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E36E49" w:rsidRDefault="001555D8"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noProof/>
          <w:color w:val="000000"/>
          <w:sz w:val="22"/>
          <w:szCs w:val="22"/>
          <w:lang w:eastAsia="zh-CN"/>
        </w:rPr>
        <w:pict>
          <v:rect id="_x0000_s1029" style="position:absolute;left:0;text-align:left;margin-left:141.35pt;margin-top:-49.35pt;width:61pt;height:15.05pt;z-index:251665408" fillcolor="white [3212]" stroked="f" strokecolor="#f49100"/>
        </w:pict>
      </w:r>
      <w:r w:rsidR="005E6E87" w:rsidRPr="00E36E49">
        <w:rPr>
          <w:rFonts w:ascii="Times New Roman" w:hAnsi="Times New Roman" w:cs="Times New Roman"/>
          <w:b/>
          <w:bCs/>
          <w:color w:val="000000"/>
          <w:sz w:val="22"/>
          <w:szCs w:val="22"/>
        </w:rPr>
        <w:t>GENERAL</w:t>
      </w:r>
      <w:r w:rsidR="00EB6546" w:rsidRPr="00E36E49">
        <w:rPr>
          <w:rFonts w:ascii="Times New Roman" w:hAnsi="Times New Roman" w:cs="Times New Roman"/>
          <w:b/>
          <w:bCs/>
          <w:color w:val="000000"/>
          <w:sz w:val="22"/>
          <w:szCs w:val="22"/>
        </w:rPr>
        <w:tab/>
      </w: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East Coast </w:t>
      </w:r>
      <w:proofErr w:type="spellStart"/>
      <w:r w:rsidRPr="00E36E49">
        <w:rPr>
          <w:rFonts w:ascii="Times New Roman" w:hAnsi="Times New Roman" w:cs="Times New Roman"/>
          <w:sz w:val="22"/>
          <w:szCs w:val="22"/>
        </w:rPr>
        <w:t>Fu</w:t>
      </w:r>
      <w:r w:rsidR="00F562EA" w:rsidRPr="00E36E49">
        <w:rPr>
          <w:rFonts w:ascii="Times New Roman" w:hAnsi="Times New Roman" w:cs="Times New Roman"/>
          <w:sz w:val="22"/>
          <w:szCs w:val="22"/>
        </w:rPr>
        <w:t>rnitech</w:t>
      </w:r>
      <w:proofErr w:type="spellEnd"/>
      <w:r w:rsidR="00F562EA" w:rsidRPr="00E36E49">
        <w:rPr>
          <w:rFonts w:ascii="Times New Roman" w:hAnsi="Times New Roman" w:cs="Times New Roman"/>
          <w:sz w:val="22"/>
          <w:szCs w:val="22"/>
        </w:rPr>
        <w:t xml:space="preserve"> Public Company Limited (“the Company”)</w:t>
      </w:r>
      <w:r w:rsidR="002A0367" w:rsidRPr="00E36E49">
        <w:rPr>
          <w:rFonts w:ascii="Times New Roman" w:hAnsi="Times New Roman" w:cs="Times New Roman"/>
          <w:sz w:val="22"/>
          <w:szCs w:val="22"/>
        </w:rPr>
        <w:t>,</w:t>
      </w:r>
      <w:r w:rsidRPr="00E36E49">
        <w:rPr>
          <w:rFonts w:ascii="Times New Roman" w:hAnsi="Times New Roman" w:cs="Times New Roman"/>
          <w:sz w:val="22"/>
          <w:szCs w:val="22"/>
        </w:rPr>
        <w:t xml:space="preserve"> formerly East Coast </w:t>
      </w:r>
      <w:proofErr w:type="spellStart"/>
      <w:r w:rsidRPr="00E36E49">
        <w:rPr>
          <w:rFonts w:ascii="Times New Roman" w:hAnsi="Times New Roman" w:cs="Times New Roman"/>
          <w:sz w:val="22"/>
          <w:szCs w:val="22"/>
        </w:rPr>
        <w:t>Furnitech</w:t>
      </w:r>
      <w:proofErr w:type="spellEnd"/>
      <w:r w:rsidRPr="00E36E49">
        <w:rPr>
          <w:rFonts w:ascii="Times New Roman" w:hAnsi="Times New Roman" w:cs="Times New Roman"/>
          <w:sz w:val="22"/>
          <w:szCs w:val="22"/>
        </w:rPr>
        <w:t xml:space="preserve"> Co., Ltd., was registered as a limited company in Thailand on October 12, 1999</w:t>
      </w:r>
      <w:r w:rsidR="00C34EE1" w:rsidRPr="00E36E49">
        <w:rPr>
          <w:rFonts w:ascii="Times New Roman" w:hAnsi="Times New Roman" w:cs="Times New Roman"/>
          <w:sz w:val="22"/>
          <w:szCs w:val="22"/>
        </w:rPr>
        <w:t xml:space="preserve">. The Company was </w:t>
      </w:r>
      <w:r w:rsidRPr="00E36E49">
        <w:rPr>
          <w:rFonts w:ascii="Times New Roman" w:hAnsi="Times New Roman" w:cs="Times New Roman"/>
          <w:sz w:val="22"/>
          <w:szCs w:val="22"/>
        </w:rPr>
        <w:t xml:space="preserve">transformed from </w:t>
      </w:r>
      <w:r w:rsidR="00C34EE1" w:rsidRPr="00E36E49">
        <w:rPr>
          <w:rFonts w:ascii="Times New Roman" w:hAnsi="Times New Roman" w:cs="Times New Roman"/>
          <w:sz w:val="22"/>
          <w:szCs w:val="22"/>
        </w:rPr>
        <w:t xml:space="preserve">being juristic person as a limited company under the Civil and Commercial Code </w:t>
      </w:r>
      <w:r w:rsidRPr="00E36E49">
        <w:rPr>
          <w:rFonts w:ascii="Times New Roman" w:hAnsi="Times New Roman" w:cs="Times New Roman"/>
          <w:sz w:val="22"/>
          <w:szCs w:val="22"/>
        </w:rPr>
        <w:t xml:space="preserve">to </w:t>
      </w:r>
      <w:r w:rsidR="00C34EE1" w:rsidRPr="00E36E49">
        <w:rPr>
          <w:rFonts w:ascii="Times New Roman" w:hAnsi="Times New Roman" w:cs="Times New Roman"/>
          <w:sz w:val="22"/>
          <w:szCs w:val="22"/>
        </w:rPr>
        <w:t xml:space="preserve">a </w:t>
      </w:r>
      <w:r w:rsidRPr="00E36E49">
        <w:rPr>
          <w:rFonts w:ascii="Times New Roman" w:hAnsi="Times New Roman" w:cs="Times New Roman"/>
          <w:sz w:val="22"/>
          <w:szCs w:val="22"/>
        </w:rPr>
        <w:t xml:space="preserve">limited public company </w:t>
      </w:r>
      <w:r w:rsidR="00941D5A" w:rsidRPr="00E36E49">
        <w:rPr>
          <w:rFonts w:ascii="Times New Roman" w:hAnsi="Times New Roman" w:cs="Times New Roman"/>
          <w:sz w:val="22"/>
          <w:szCs w:val="22"/>
        </w:rPr>
        <w:t xml:space="preserve">under the Public Limited Companies Act </w:t>
      </w:r>
      <w:r w:rsidR="00823259" w:rsidRPr="00E36E49">
        <w:rPr>
          <w:rFonts w:ascii="Times New Roman" w:hAnsi="Times New Roman" w:cs="Times New Roman"/>
          <w:sz w:val="22"/>
          <w:szCs w:val="22"/>
        </w:rPr>
        <w:t>B.E. 2535</w:t>
      </w:r>
      <w:r w:rsidR="00082EB1" w:rsidRPr="00E36E49">
        <w:rPr>
          <w:rFonts w:ascii="Times New Roman" w:hAnsi="Times New Roman" w:cs="Times New Roman"/>
          <w:sz w:val="22"/>
          <w:szCs w:val="22"/>
        </w:rPr>
        <w:t xml:space="preserve"> </w:t>
      </w:r>
      <w:r w:rsidR="00AF22AE" w:rsidRPr="00E36E49">
        <w:rPr>
          <w:rFonts w:ascii="Times New Roman" w:hAnsi="Times New Roman" w:cs="Times New Roman"/>
          <w:sz w:val="22"/>
          <w:szCs w:val="22"/>
        </w:rPr>
        <w:t>on October 18, 2012</w:t>
      </w:r>
      <w:r w:rsidR="0069587D" w:rsidRPr="00E36E49">
        <w:rPr>
          <w:rFonts w:ascii="Times New Roman" w:hAnsi="Times New Roman" w:cs="Times New Roman"/>
          <w:sz w:val="22"/>
          <w:szCs w:val="22"/>
        </w:rPr>
        <w:t xml:space="preserve"> and was</w:t>
      </w:r>
      <w:r w:rsidR="00AB77E2" w:rsidRPr="00E36E49">
        <w:rPr>
          <w:rFonts w:ascii="Times New Roman" w:hAnsi="Times New Roman" w:cs="Times New Roman"/>
          <w:sz w:val="22"/>
          <w:szCs w:val="22"/>
        </w:rPr>
        <w:t xml:space="preserve"> </w:t>
      </w:r>
      <w:r w:rsidR="00E76309" w:rsidRPr="00E36E49">
        <w:rPr>
          <w:rFonts w:ascii="Times New Roman" w:hAnsi="Times New Roman" w:cs="Times New Roman"/>
          <w:color w:val="000000"/>
          <w:sz w:val="22"/>
          <w:szCs w:val="22"/>
        </w:rPr>
        <w:t>registered</w:t>
      </w:r>
      <w:r w:rsidR="00E76309" w:rsidRPr="00E36E49">
        <w:rPr>
          <w:rFonts w:ascii="Times New Roman" w:hAnsi="Times New Roman" w:cs="Times New Roman"/>
          <w:sz w:val="22"/>
          <w:szCs w:val="22"/>
        </w:rPr>
        <w:t xml:space="preserve"> in the Market for Alternative Investment on March 26, 2013</w:t>
      </w:r>
      <w:r w:rsidR="00ED3186" w:rsidRPr="00E36E49">
        <w:rPr>
          <w:rFonts w:ascii="Times New Roman" w:hAnsi="Times New Roman" w:cs="Times New Roman"/>
          <w:sz w:val="22"/>
          <w:szCs w:val="22"/>
        </w:rPr>
        <w:t xml:space="preserve">. </w:t>
      </w:r>
      <w:r w:rsidRPr="00E36E49">
        <w:rPr>
          <w:rFonts w:ascii="Times New Roman" w:hAnsi="Times New Roman" w:cs="Times New Roman"/>
          <w:sz w:val="22"/>
          <w:szCs w:val="22"/>
        </w:rPr>
        <w:t>The Company is engaged in</w:t>
      </w:r>
      <w:r w:rsidR="00AF22AE" w:rsidRPr="00E36E49">
        <w:rPr>
          <w:rFonts w:ascii="Times New Roman" w:hAnsi="Times New Roman" w:cs="Times New Roman"/>
          <w:sz w:val="22"/>
          <w:szCs w:val="22"/>
        </w:rPr>
        <w:t xml:space="preserve"> manufacturing and sales of self-assembled furniture made from particl</w:t>
      </w:r>
      <w:r w:rsidR="00D45C03" w:rsidRPr="00E36E49">
        <w:rPr>
          <w:rFonts w:ascii="Times New Roman" w:hAnsi="Times New Roman" w:cs="Times New Roman"/>
          <w:sz w:val="22"/>
          <w:szCs w:val="22"/>
        </w:rPr>
        <w:t>e board</w:t>
      </w:r>
      <w:r w:rsidR="00AF22AE" w:rsidRPr="00E36E49">
        <w:rPr>
          <w:rFonts w:ascii="Times New Roman" w:hAnsi="Times New Roman" w:cs="Times New Roman"/>
          <w:sz w:val="22"/>
          <w:szCs w:val="22"/>
        </w:rPr>
        <w:t xml:space="preserve">, rubber wood furniture, </w:t>
      </w:r>
      <w:r w:rsidR="00D64A91" w:rsidRPr="00E36E49">
        <w:rPr>
          <w:rFonts w:ascii="Times New Roman" w:hAnsi="Times New Roman" w:cs="Times New Roman"/>
          <w:sz w:val="22"/>
          <w:szCs w:val="22"/>
        </w:rPr>
        <w:t xml:space="preserve">dried sawn lumbers, laminating papers, and </w:t>
      </w:r>
      <w:r w:rsidR="00F54466" w:rsidRPr="00E36E49">
        <w:rPr>
          <w:rFonts w:ascii="Times New Roman" w:hAnsi="Times New Roman" w:cs="Times New Roman"/>
          <w:sz w:val="22"/>
          <w:szCs w:val="22"/>
        </w:rPr>
        <w:t>furniture-</w:t>
      </w:r>
      <w:r w:rsidR="00D64A91" w:rsidRPr="00E36E49">
        <w:rPr>
          <w:rFonts w:ascii="Times New Roman" w:hAnsi="Times New Roman" w:cs="Times New Roman"/>
          <w:sz w:val="22"/>
          <w:szCs w:val="22"/>
        </w:rPr>
        <w:t xml:space="preserve">decorating supplies for </w:t>
      </w:r>
      <w:r w:rsidR="00F54466" w:rsidRPr="00E36E49">
        <w:rPr>
          <w:rFonts w:ascii="Times New Roman" w:hAnsi="Times New Roman" w:cs="Times New Roman"/>
          <w:sz w:val="22"/>
          <w:szCs w:val="22"/>
        </w:rPr>
        <w:t>domestic</w:t>
      </w:r>
      <w:r w:rsidR="00D64A91" w:rsidRPr="00E36E49">
        <w:rPr>
          <w:rFonts w:ascii="Times New Roman" w:hAnsi="Times New Roman" w:cs="Times New Roman"/>
          <w:sz w:val="22"/>
          <w:szCs w:val="22"/>
        </w:rPr>
        <w:t xml:space="preserve"> and international markets.</w:t>
      </w:r>
    </w:p>
    <w:p w:rsidR="006E0A62" w:rsidRPr="00E36E49" w:rsidRDefault="006E0A62"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D76BD" w:rsidRPr="00E36E49" w:rsidRDefault="006E0A62" w:rsidP="009D7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Company’s head office is located at 37/9 Moo 3 </w:t>
      </w:r>
      <w:proofErr w:type="spellStart"/>
      <w:r w:rsidRPr="00E36E49">
        <w:rPr>
          <w:rFonts w:ascii="Times New Roman" w:hAnsi="Times New Roman" w:cs="Times New Roman"/>
          <w:sz w:val="22"/>
          <w:szCs w:val="22"/>
        </w:rPr>
        <w:t>Banbung-Klaeng</w:t>
      </w:r>
      <w:proofErr w:type="spellEnd"/>
      <w:r w:rsidRPr="00E36E49">
        <w:rPr>
          <w:rFonts w:ascii="Times New Roman" w:hAnsi="Times New Roman" w:cs="Times New Roman"/>
          <w:sz w:val="22"/>
          <w:szCs w:val="22"/>
        </w:rPr>
        <w:t xml:space="preserve"> Rd., </w:t>
      </w:r>
      <w:proofErr w:type="spellStart"/>
      <w:r w:rsidR="0005589E" w:rsidRPr="00E36E49">
        <w:rPr>
          <w:rFonts w:ascii="Times New Roman" w:hAnsi="Times New Roman" w:cs="Times New Roman"/>
          <w:sz w:val="22"/>
          <w:szCs w:val="22"/>
        </w:rPr>
        <w:t>Tambon</w:t>
      </w:r>
      <w:proofErr w:type="spellEnd"/>
      <w:r w:rsidR="0005589E" w:rsidRPr="00E36E49">
        <w:rPr>
          <w:rFonts w:ascii="Times New Roman" w:hAnsi="Times New Roman" w:cs="Times New Roman"/>
          <w:sz w:val="22"/>
          <w:szCs w:val="22"/>
        </w:rPr>
        <w:t xml:space="preserve"> </w:t>
      </w:r>
      <w:proofErr w:type="spellStart"/>
      <w:r w:rsidR="0005589E" w:rsidRPr="00E36E49">
        <w:rPr>
          <w:rFonts w:ascii="Times New Roman" w:hAnsi="Times New Roman" w:cs="Times New Roman"/>
          <w:sz w:val="22"/>
          <w:szCs w:val="22"/>
        </w:rPr>
        <w:t>Tangkwian</w:t>
      </w:r>
      <w:proofErr w:type="spellEnd"/>
      <w:r w:rsidR="0005589E" w:rsidRPr="00E36E49">
        <w:rPr>
          <w:rFonts w:ascii="Times New Roman" w:hAnsi="Times New Roman" w:cs="Times New Roman"/>
          <w:sz w:val="22"/>
          <w:szCs w:val="22"/>
        </w:rPr>
        <w:t xml:space="preserve">, </w:t>
      </w:r>
      <w:proofErr w:type="spellStart"/>
      <w:r w:rsidR="0005589E" w:rsidRPr="00E36E49">
        <w:rPr>
          <w:rFonts w:ascii="Times New Roman" w:hAnsi="Times New Roman" w:cs="Times New Roman"/>
          <w:sz w:val="22"/>
          <w:szCs w:val="22"/>
        </w:rPr>
        <w:t>Amphur</w:t>
      </w:r>
      <w:proofErr w:type="spellEnd"/>
      <w:r w:rsidR="0005589E"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Klaeng</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Rayong</w:t>
      </w:r>
      <w:proofErr w:type="spellEnd"/>
      <w:r w:rsidRPr="00E36E49">
        <w:rPr>
          <w:rFonts w:ascii="Times New Roman" w:hAnsi="Times New Roman" w:cs="Times New Roman"/>
          <w:sz w:val="22"/>
          <w:szCs w:val="22"/>
        </w:rPr>
        <w:t xml:space="preserve"> 21110</w:t>
      </w:r>
      <w:r w:rsidR="0005589E" w:rsidRPr="00E36E49">
        <w:rPr>
          <w:rFonts w:ascii="Times New Roman" w:hAnsi="Times New Roman" w:cs="Times New Roman"/>
          <w:sz w:val="22"/>
          <w:szCs w:val="22"/>
        </w:rPr>
        <w:t>. The Company’s total number of branches is 1</w:t>
      </w:r>
      <w:r w:rsidR="00701607" w:rsidRPr="00E36E49">
        <w:rPr>
          <w:rFonts w:ascii="Times New Roman" w:hAnsi="Times New Roman" w:cs="Times New Roman"/>
          <w:sz w:val="22"/>
          <w:szCs w:val="22"/>
        </w:rPr>
        <w:t>8</w:t>
      </w:r>
      <w:r w:rsidR="00816017" w:rsidRPr="00E36E49">
        <w:rPr>
          <w:rFonts w:ascii="Times New Roman" w:hAnsi="Times New Roman" w:cs="Times New Roman"/>
          <w:sz w:val="22"/>
          <w:szCs w:val="22"/>
        </w:rPr>
        <w:t xml:space="preserve"> which comprise </w:t>
      </w:r>
      <w:r w:rsidR="00830829">
        <w:rPr>
          <w:rFonts w:ascii="Times New Roman" w:hAnsi="Times New Roman" w:cs="Times New Roman"/>
          <w:sz w:val="22"/>
          <w:szCs w:val="22"/>
        </w:rPr>
        <w:t>5</w:t>
      </w:r>
      <w:r w:rsidR="009D76BD" w:rsidRPr="00E36E49">
        <w:rPr>
          <w:rFonts w:ascii="Times New Roman" w:hAnsi="Times New Roman" w:cs="Times New Roman"/>
          <w:sz w:val="22"/>
          <w:szCs w:val="22"/>
        </w:rPr>
        <w:t xml:space="preserve"> branches located in </w:t>
      </w:r>
      <w:proofErr w:type="spellStart"/>
      <w:r w:rsidR="009D76BD" w:rsidRPr="00E36E49">
        <w:rPr>
          <w:rFonts w:ascii="Times New Roman" w:hAnsi="Times New Roman" w:cs="Times New Roman"/>
          <w:sz w:val="22"/>
          <w:szCs w:val="22"/>
        </w:rPr>
        <w:t>Nonthaburi</w:t>
      </w:r>
      <w:proofErr w:type="spellEnd"/>
      <w:r w:rsidR="009D76BD" w:rsidRPr="00E36E49">
        <w:rPr>
          <w:rFonts w:ascii="Times New Roman" w:hAnsi="Times New Roman" w:cs="Times New Roman"/>
          <w:sz w:val="22"/>
          <w:szCs w:val="22"/>
        </w:rPr>
        <w:t xml:space="preserve">, 2 branches in Bangkok and </w:t>
      </w:r>
      <w:proofErr w:type="spellStart"/>
      <w:r w:rsidR="009D76BD" w:rsidRPr="00E36E49">
        <w:rPr>
          <w:rFonts w:ascii="Times New Roman" w:hAnsi="Times New Roman" w:cs="Times New Roman"/>
          <w:sz w:val="22"/>
          <w:szCs w:val="22"/>
        </w:rPr>
        <w:t>N</w:t>
      </w:r>
      <w:r w:rsidR="004D2FF8" w:rsidRPr="00E36E49">
        <w:rPr>
          <w:rFonts w:ascii="Times New Roman" w:hAnsi="Times New Roman" w:cs="Times New Roman"/>
          <w:sz w:val="22"/>
          <w:szCs w:val="22"/>
        </w:rPr>
        <w:t>akhon</w:t>
      </w:r>
      <w:proofErr w:type="spellEnd"/>
      <w:r w:rsidR="004D2FF8" w:rsidRPr="00E36E49">
        <w:rPr>
          <w:rFonts w:ascii="Times New Roman" w:hAnsi="Times New Roman" w:cs="Times New Roman"/>
          <w:sz w:val="22"/>
          <w:szCs w:val="22"/>
        </w:rPr>
        <w:t xml:space="preserve"> </w:t>
      </w:r>
      <w:proofErr w:type="spellStart"/>
      <w:r w:rsidR="004D2FF8" w:rsidRPr="00E36E49">
        <w:rPr>
          <w:rFonts w:ascii="Times New Roman" w:hAnsi="Times New Roman" w:cs="Times New Roman"/>
          <w:sz w:val="22"/>
          <w:szCs w:val="22"/>
        </w:rPr>
        <w:t>Ratchasima</w:t>
      </w:r>
      <w:proofErr w:type="spellEnd"/>
      <w:r w:rsidR="004D2FF8" w:rsidRPr="00E36E49">
        <w:rPr>
          <w:rFonts w:ascii="Times New Roman" w:hAnsi="Times New Roman" w:cs="Times New Roman"/>
          <w:sz w:val="22"/>
          <w:szCs w:val="22"/>
        </w:rPr>
        <w:t xml:space="preserve">, and </w:t>
      </w:r>
      <w:r w:rsidR="00764CE8">
        <w:rPr>
          <w:rFonts w:ascii="Times New Roman" w:hAnsi="Times New Roman" w:cs="Times New Roman"/>
          <w:sz w:val="22"/>
          <w:szCs w:val="22"/>
        </w:rPr>
        <w:t>a</w:t>
      </w:r>
      <w:r w:rsidR="004D2FF8" w:rsidRPr="00E36E49">
        <w:rPr>
          <w:rFonts w:ascii="Times New Roman" w:hAnsi="Times New Roman" w:cs="Times New Roman"/>
          <w:sz w:val="22"/>
          <w:szCs w:val="22"/>
        </w:rPr>
        <w:t xml:space="preserve"> branch in</w:t>
      </w:r>
      <w:r w:rsidR="009D76BD" w:rsidRPr="00E36E49">
        <w:rPr>
          <w:rFonts w:ascii="Times New Roman" w:hAnsi="Times New Roman" w:cs="Times New Roman"/>
          <w:sz w:val="22"/>
          <w:szCs w:val="22"/>
        </w:rPr>
        <w:t xml:space="preserve"> </w:t>
      </w:r>
      <w:proofErr w:type="spellStart"/>
      <w:r w:rsidR="009D76BD" w:rsidRPr="00E36E49">
        <w:rPr>
          <w:rFonts w:ascii="Times New Roman" w:hAnsi="Times New Roman" w:cs="Times New Roman"/>
          <w:sz w:val="22"/>
          <w:szCs w:val="22"/>
        </w:rPr>
        <w:t>Rayong</w:t>
      </w:r>
      <w:proofErr w:type="spellEnd"/>
      <w:r w:rsidR="007D2B9B" w:rsidRPr="00E36E49">
        <w:rPr>
          <w:rFonts w:ascii="Times New Roman" w:hAnsi="Times New Roman" w:cs="Times New Roman"/>
          <w:sz w:val="22"/>
          <w:szCs w:val="22"/>
        </w:rPr>
        <w:t xml:space="preserve">, </w:t>
      </w:r>
      <w:proofErr w:type="spellStart"/>
      <w:r w:rsidR="007D2B9B" w:rsidRPr="00E36E49">
        <w:rPr>
          <w:rFonts w:ascii="Times New Roman" w:hAnsi="Times New Roman" w:cs="Times New Roman"/>
          <w:sz w:val="22"/>
          <w:szCs w:val="22"/>
        </w:rPr>
        <w:t>Pathumthani</w:t>
      </w:r>
      <w:proofErr w:type="spellEnd"/>
      <w:r w:rsidR="007D2B9B" w:rsidRPr="00E36E49">
        <w:rPr>
          <w:rFonts w:ascii="Times New Roman" w:hAnsi="Times New Roman" w:cs="Times New Roman"/>
          <w:sz w:val="22"/>
          <w:szCs w:val="22"/>
        </w:rPr>
        <w:t xml:space="preserve">, </w:t>
      </w:r>
      <w:proofErr w:type="spellStart"/>
      <w:r w:rsidR="007D2B9B" w:rsidRPr="00E36E49">
        <w:rPr>
          <w:rFonts w:ascii="Times New Roman" w:hAnsi="Times New Roman" w:cs="Times New Roman"/>
          <w:sz w:val="22"/>
          <w:szCs w:val="22"/>
        </w:rPr>
        <w:t>Chonburi</w:t>
      </w:r>
      <w:proofErr w:type="spellEnd"/>
      <w:r w:rsidR="009D76BD" w:rsidRPr="00E36E49">
        <w:rPr>
          <w:rFonts w:ascii="Times New Roman" w:hAnsi="Times New Roman" w:cs="Times New Roman"/>
          <w:sz w:val="22"/>
          <w:szCs w:val="22"/>
        </w:rPr>
        <w:t xml:space="preserve">, </w:t>
      </w:r>
      <w:proofErr w:type="spellStart"/>
      <w:r w:rsidR="009D76BD" w:rsidRPr="00E36E49">
        <w:rPr>
          <w:rFonts w:ascii="Times New Roman" w:hAnsi="Times New Roman" w:cs="Times New Roman"/>
          <w:sz w:val="22"/>
          <w:szCs w:val="22"/>
        </w:rPr>
        <w:t>Chiangmai</w:t>
      </w:r>
      <w:proofErr w:type="spellEnd"/>
      <w:r w:rsidR="009D76BD" w:rsidRPr="00E36E49">
        <w:rPr>
          <w:rFonts w:ascii="Times New Roman" w:hAnsi="Times New Roman" w:cs="Times New Roman"/>
          <w:sz w:val="22"/>
          <w:szCs w:val="22"/>
        </w:rPr>
        <w:t xml:space="preserve">, </w:t>
      </w:r>
      <w:proofErr w:type="spellStart"/>
      <w:r w:rsidR="009D76BD" w:rsidRPr="00E36E49">
        <w:rPr>
          <w:rFonts w:ascii="Times New Roman" w:hAnsi="Times New Roman" w:cs="Times New Roman"/>
          <w:sz w:val="22"/>
          <w:szCs w:val="22"/>
        </w:rPr>
        <w:t>Chachoengsao</w:t>
      </w:r>
      <w:proofErr w:type="spellEnd"/>
      <w:r w:rsidR="009D76BD" w:rsidRPr="00E36E49">
        <w:rPr>
          <w:rFonts w:ascii="Times New Roman" w:hAnsi="Times New Roman" w:cs="Times New Roman"/>
          <w:sz w:val="22"/>
          <w:szCs w:val="22"/>
        </w:rPr>
        <w:t xml:space="preserve">, </w:t>
      </w:r>
      <w:proofErr w:type="spellStart"/>
      <w:r w:rsidR="007D2B9B" w:rsidRPr="00E36E49">
        <w:rPr>
          <w:rFonts w:ascii="Times New Roman" w:hAnsi="Times New Roman" w:cs="Times New Roman"/>
          <w:sz w:val="22"/>
          <w:szCs w:val="22"/>
        </w:rPr>
        <w:t>Surat</w:t>
      </w:r>
      <w:proofErr w:type="spellEnd"/>
      <w:r w:rsidR="007D2B9B" w:rsidRPr="00E36E49">
        <w:rPr>
          <w:rFonts w:ascii="Times New Roman" w:hAnsi="Times New Roman" w:cs="Times New Roman"/>
          <w:sz w:val="22"/>
          <w:szCs w:val="22"/>
        </w:rPr>
        <w:t xml:space="preserve"> </w:t>
      </w:r>
      <w:proofErr w:type="spellStart"/>
      <w:r w:rsidR="007D2B9B" w:rsidRPr="00E36E49">
        <w:rPr>
          <w:rFonts w:ascii="Times New Roman" w:hAnsi="Times New Roman" w:cs="Times New Roman"/>
          <w:sz w:val="22"/>
          <w:szCs w:val="22"/>
        </w:rPr>
        <w:t>Thani</w:t>
      </w:r>
      <w:proofErr w:type="spellEnd"/>
      <w:r w:rsidR="007D2B9B">
        <w:rPr>
          <w:rFonts w:ascii="Times New Roman" w:hAnsi="Times New Roman" w:cs="Times New Roman"/>
          <w:sz w:val="22"/>
          <w:szCs w:val="22"/>
        </w:rPr>
        <w:t>,</w:t>
      </w:r>
      <w:r w:rsidR="007D2B9B" w:rsidRPr="00E36E49">
        <w:rPr>
          <w:rFonts w:ascii="Times New Roman" w:hAnsi="Times New Roman" w:cs="Times New Roman"/>
          <w:sz w:val="22"/>
          <w:szCs w:val="22"/>
        </w:rPr>
        <w:t xml:space="preserve"> </w:t>
      </w:r>
      <w:proofErr w:type="spellStart"/>
      <w:r w:rsidR="009D76BD" w:rsidRPr="00E36E49">
        <w:rPr>
          <w:rFonts w:ascii="Times New Roman" w:hAnsi="Times New Roman" w:cs="Times New Roman"/>
          <w:sz w:val="22"/>
          <w:szCs w:val="22"/>
        </w:rPr>
        <w:t>Songkhla</w:t>
      </w:r>
      <w:proofErr w:type="spellEnd"/>
      <w:r w:rsidR="009D76BD" w:rsidRPr="00E36E49">
        <w:rPr>
          <w:rFonts w:ascii="Times New Roman" w:hAnsi="Times New Roman" w:cs="Times New Roman"/>
          <w:sz w:val="22"/>
          <w:szCs w:val="22"/>
        </w:rPr>
        <w:t xml:space="preserve">, </w:t>
      </w:r>
      <w:proofErr w:type="spellStart"/>
      <w:r w:rsidR="007D2B9B">
        <w:rPr>
          <w:rFonts w:ascii="Times New Roman" w:hAnsi="Times New Roman" w:cs="Times New Roman"/>
          <w:sz w:val="22"/>
          <w:szCs w:val="22"/>
        </w:rPr>
        <w:t>Pattaya</w:t>
      </w:r>
      <w:proofErr w:type="spellEnd"/>
      <w:r w:rsidR="007D2B9B">
        <w:rPr>
          <w:rFonts w:ascii="Times New Roman" w:hAnsi="Times New Roman" w:cs="Times New Roman"/>
          <w:sz w:val="22"/>
          <w:szCs w:val="22"/>
        </w:rPr>
        <w:t xml:space="preserve"> </w:t>
      </w:r>
      <w:r w:rsidR="009D76BD" w:rsidRPr="00E36E49">
        <w:rPr>
          <w:rFonts w:ascii="Times New Roman" w:hAnsi="Times New Roman" w:cs="Times New Roman"/>
          <w:sz w:val="22"/>
          <w:szCs w:val="22"/>
        </w:rPr>
        <w:t xml:space="preserve">and </w:t>
      </w:r>
      <w:proofErr w:type="spellStart"/>
      <w:r w:rsidR="009D76BD" w:rsidRPr="00E36E49">
        <w:rPr>
          <w:rFonts w:ascii="Times New Roman" w:hAnsi="Times New Roman" w:cs="Times New Roman"/>
          <w:sz w:val="22"/>
          <w:szCs w:val="22"/>
        </w:rPr>
        <w:t>Samut</w:t>
      </w:r>
      <w:proofErr w:type="spellEnd"/>
      <w:r w:rsidR="009D76BD" w:rsidRPr="00E36E49">
        <w:rPr>
          <w:rFonts w:ascii="Times New Roman" w:hAnsi="Times New Roman" w:cs="Times New Roman"/>
          <w:sz w:val="22"/>
          <w:szCs w:val="22"/>
        </w:rPr>
        <w:t xml:space="preserve"> </w:t>
      </w:r>
      <w:proofErr w:type="spellStart"/>
      <w:r w:rsidR="009D76BD" w:rsidRPr="00E36E49">
        <w:rPr>
          <w:rFonts w:ascii="Times New Roman" w:hAnsi="Times New Roman" w:cs="Times New Roman"/>
          <w:sz w:val="22"/>
          <w:szCs w:val="22"/>
        </w:rPr>
        <w:t>Prakan</w:t>
      </w:r>
      <w:proofErr w:type="spellEnd"/>
      <w:r w:rsidR="009D76BD" w:rsidRPr="00E36E49">
        <w:rPr>
          <w:rFonts w:ascii="Times New Roman" w:hAnsi="Times New Roman" w:cs="Times New Roman"/>
          <w:sz w:val="22"/>
          <w:szCs w:val="22"/>
        </w:rPr>
        <w:t>.</w:t>
      </w:r>
    </w:p>
    <w:p w:rsidR="003237C1" w:rsidRPr="00E36E49" w:rsidRDefault="003237C1"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237C1" w:rsidRPr="00E36E49" w:rsidRDefault="007D2B9B"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VV-Décor Co., Ltd.</w:t>
      </w:r>
      <w:r w:rsidR="00BC44B7">
        <w:rPr>
          <w:rFonts w:ascii="Times New Roman" w:hAnsi="Times New Roman" w:cs="Times New Roman"/>
          <w:sz w:val="22"/>
          <w:szCs w:val="22"/>
        </w:rPr>
        <w:t xml:space="preserve"> (“VVD”)</w:t>
      </w:r>
      <w:r>
        <w:rPr>
          <w:rFonts w:ascii="Times New Roman" w:hAnsi="Times New Roman" w:cs="Times New Roman"/>
          <w:sz w:val="22"/>
          <w:szCs w:val="22"/>
        </w:rPr>
        <w:t>,</w:t>
      </w:r>
      <w:r w:rsidR="00BC44B7">
        <w:rPr>
          <w:rFonts w:ascii="Times New Roman" w:hAnsi="Times New Roman" w:cs="Times New Roman"/>
          <w:sz w:val="22"/>
          <w:szCs w:val="22"/>
        </w:rPr>
        <w:t xml:space="preserve"> </w:t>
      </w:r>
      <w:r w:rsidR="008B45F9" w:rsidRPr="00E36E49">
        <w:rPr>
          <w:rFonts w:ascii="Times New Roman" w:hAnsi="Times New Roman" w:cs="Times New Roman"/>
          <w:sz w:val="22"/>
          <w:szCs w:val="22"/>
        </w:rPr>
        <w:t xml:space="preserve">the subsidiary of which shares are held </w:t>
      </w:r>
      <w:r w:rsidR="004A6AA6" w:rsidRPr="00E36E49">
        <w:rPr>
          <w:rFonts w:ascii="Times New Roman" w:hAnsi="Times New Roman" w:cs="Times New Roman"/>
          <w:sz w:val="22"/>
          <w:szCs w:val="22"/>
        </w:rPr>
        <w:t xml:space="preserve">at 99.95% </w:t>
      </w:r>
      <w:r w:rsidR="008B45F9" w:rsidRPr="00E36E49">
        <w:rPr>
          <w:rFonts w:ascii="Times New Roman" w:hAnsi="Times New Roman" w:cs="Times New Roman"/>
          <w:sz w:val="22"/>
          <w:szCs w:val="22"/>
        </w:rPr>
        <w:t>by the Company</w:t>
      </w:r>
      <w:r w:rsidR="004A6AA6" w:rsidRPr="00E36E49">
        <w:rPr>
          <w:rFonts w:ascii="Times New Roman" w:hAnsi="Times New Roman" w:cs="Times New Roman"/>
          <w:sz w:val="22"/>
          <w:szCs w:val="22"/>
        </w:rPr>
        <w:t>,</w:t>
      </w:r>
      <w:r w:rsidR="008B45F9" w:rsidRPr="00E36E49">
        <w:rPr>
          <w:rFonts w:ascii="Times New Roman" w:hAnsi="Times New Roman" w:cs="Times New Roman"/>
          <w:sz w:val="22"/>
          <w:szCs w:val="22"/>
        </w:rPr>
        <w:t xml:space="preserve"> was registered a limited company in Thailand on May 11, 2</w:t>
      </w:r>
      <w:r w:rsidR="005204B1" w:rsidRPr="00E36E49">
        <w:rPr>
          <w:rFonts w:ascii="Times New Roman" w:hAnsi="Times New Roman" w:cs="Times New Roman"/>
          <w:sz w:val="22"/>
          <w:szCs w:val="22"/>
        </w:rPr>
        <w:t xml:space="preserve">011 and is engaged in sales of laminating papers and furniture-decorating supplies in domestic market. </w:t>
      </w:r>
      <w:r w:rsidR="00741105" w:rsidRPr="00E36E49">
        <w:rPr>
          <w:rFonts w:ascii="Times New Roman" w:hAnsi="Times New Roman" w:cs="Times New Roman"/>
          <w:sz w:val="22"/>
          <w:szCs w:val="22"/>
        </w:rPr>
        <w:t xml:space="preserve">The registered office </w:t>
      </w:r>
      <w:r w:rsidR="006C60F0" w:rsidRPr="00E36E49">
        <w:rPr>
          <w:rFonts w:ascii="Times New Roman" w:hAnsi="Times New Roman" w:cs="Times New Roman"/>
          <w:sz w:val="22"/>
          <w:szCs w:val="22"/>
        </w:rPr>
        <w:t xml:space="preserve">of the subsidiary </w:t>
      </w:r>
      <w:r w:rsidR="00741105" w:rsidRPr="00E36E49">
        <w:rPr>
          <w:rFonts w:ascii="Times New Roman" w:hAnsi="Times New Roman" w:cs="Times New Roman"/>
          <w:sz w:val="22"/>
          <w:szCs w:val="22"/>
        </w:rPr>
        <w:t xml:space="preserve">is located at </w:t>
      </w:r>
      <w:r w:rsidR="006C60F0" w:rsidRPr="00E36E49">
        <w:rPr>
          <w:rFonts w:ascii="Times New Roman" w:hAnsi="Times New Roman" w:cs="Times New Roman"/>
          <w:sz w:val="22"/>
          <w:szCs w:val="22"/>
        </w:rPr>
        <w:t xml:space="preserve">25/28 Moo 12 </w:t>
      </w:r>
      <w:proofErr w:type="spellStart"/>
      <w:r w:rsidR="006C60F0" w:rsidRPr="00E36E49">
        <w:rPr>
          <w:rFonts w:ascii="Times New Roman" w:hAnsi="Times New Roman" w:cs="Times New Roman"/>
          <w:sz w:val="22"/>
          <w:szCs w:val="22"/>
        </w:rPr>
        <w:t>Tambon</w:t>
      </w:r>
      <w:proofErr w:type="spellEnd"/>
      <w:r w:rsidR="006C60F0" w:rsidRPr="00E36E49">
        <w:rPr>
          <w:rFonts w:ascii="Times New Roman" w:hAnsi="Times New Roman" w:cs="Times New Roman"/>
          <w:sz w:val="22"/>
          <w:szCs w:val="22"/>
        </w:rPr>
        <w:t xml:space="preserve"> </w:t>
      </w:r>
      <w:proofErr w:type="spellStart"/>
      <w:r w:rsidR="006C60F0" w:rsidRPr="00E36E49">
        <w:rPr>
          <w:rFonts w:ascii="Times New Roman" w:hAnsi="Times New Roman" w:cs="Times New Roman"/>
          <w:sz w:val="22"/>
          <w:szCs w:val="22"/>
        </w:rPr>
        <w:t>Bungkamproy</w:t>
      </w:r>
      <w:proofErr w:type="spellEnd"/>
      <w:r w:rsidR="006C60F0" w:rsidRPr="00E36E49">
        <w:rPr>
          <w:rFonts w:ascii="Times New Roman" w:hAnsi="Times New Roman" w:cs="Times New Roman"/>
          <w:sz w:val="22"/>
          <w:szCs w:val="22"/>
        </w:rPr>
        <w:t xml:space="preserve">, </w:t>
      </w:r>
      <w:proofErr w:type="spellStart"/>
      <w:r w:rsidR="006C60F0" w:rsidRPr="00E36E49">
        <w:rPr>
          <w:rFonts w:ascii="Times New Roman" w:hAnsi="Times New Roman" w:cs="Times New Roman"/>
          <w:sz w:val="22"/>
          <w:szCs w:val="22"/>
        </w:rPr>
        <w:t>Amphur</w:t>
      </w:r>
      <w:proofErr w:type="spellEnd"/>
      <w:r w:rsidR="006C60F0" w:rsidRPr="00E36E49">
        <w:rPr>
          <w:rFonts w:ascii="Times New Roman" w:hAnsi="Times New Roman" w:cs="Times New Roman"/>
          <w:sz w:val="22"/>
          <w:szCs w:val="22"/>
        </w:rPr>
        <w:t xml:space="preserve"> </w:t>
      </w:r>
      <w:proofErr w:type="spellStart"/>
      <w:r w:rsidR="006C60F0" w:rsidRPr="00E36E49">
        <w:rPr>
          <w:rFonts w:ascii="Times New Roman" w:hAnsi="Times New Roman" w:cs="Times New Roman"/>
          <w:sz w:val="22"/>
          <w:szCs w:val="22"/>
        </w:rPr>
        <w:t>Lamlukka</w:t>
      </w:r>
      <w:proofErr w:type="spellEnd"/>
      <w:r w:rsidR="006C60F0" w:rsidRPr="00E36E49">
        <w:rPr>
          <w:rFonts w:ascii="Times New Roman" w:hAnsi="Times New Roman" w:cs="Times New Roman"/>
          <w:sz w:val="22"/>
          <w:szCs w:val="22"/>
        </w:rPr>
        <w:t xml:space="preserve">, </w:t>
      </w:r>
      <w:proofErr w:type="spellStart"/>
      <w:r w:rsidR="00F6166E">
        <w:rPr>
          <w:rFonts w:ascii="Times New Roman" w:hAnsi="Times New Roman" w:cs="Times New Roman"/>
          <w:sz w:val="22"/>
          <w:szCs w:val="22"/>
        </w:rPr>
        <w:t>Pathumthani</w:t>
      </w:r>
      <w:proofErr w:type="spellEnd"/>
      <w:r w:rsidR="001015C5">
        <w:rPr>
          <w:rFonts w:ascii="Times New Roman" w:hAnsi="Times New Roman" w:cs="Times New Roman"/>
          <w:sz w:val="22"/>
          <w:szCs w:val="22"/>
        </w:rPr>
        <w:t>.</w:t>
      </w:r>
      <w:r w:rsidR="00F6166E">
        <w:rPr>
          <w:rFonts w:ascii="Times New Roman" w:hAnsi="Times New Roman" w:cs="Times New Roman"/>
          <w:sz w:val="22"/>
          <w:szCs w:val="22"/>
        </w:rPr>
        <w:t xml:space="preserve"> </w:t>
      </w:r>
    </w:p>
    <w:p w:rsidR="00C26B5C" w:rsidRPr="00E36E49" w:rsidRDefault="00C26B5C"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26B5C" w:rsidRPr="00E36E49" w:rsidRDefault="007D2B9B" w:rsidP="00C2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ECF Holdings Co., Ltd.</w:t>
      </w:r>
      <w:r w:rsidR="00D73A3A">
        <w:rPr>
          <w:rFonts w:ascii="Times New Roman" w:hAnsi="Times New Roman" w:cs="Times New Roman"/>
          <w:sz w:val="22"/>
          <w:szCs w:val="22"/>
        </w:rPr>
        <w:t xml:space="preserve"> (“ECF-H”)</w:t>
      </w:r>
      <w:r>
        <w:rPr>
          <w:rFonts w:ascii="Times New Roman" w:hAnsi="Times New Roman" w:cs="Times New Roman"/>
          <w:sz w:val="22"/>
          <w:szCs w:val="22"/>
        </w:rPr>
        <w:t>,</w:t>
      </w:r>
      <w:r w:rsidR="00D73A3A">
        <w:rPr>
          <w:rFonts w:ascii="Times New Roman" w:hAnsi="Times New Roman" w:cs="Times New Roman"/>
          <w:sz w:val="22"/>
          <w:szCs w:val="22"/>
        </w:rPr>
        <w:t xml:space="preserve"> </w:t>
      </w:r>
      <w:r w:rsidR="0086224F" w:rsidRPr="00E36E49">
        <w:rPr>
          <w:rFonts w:ascii="Times New Roman" w:hAnsi="Times New Roman" w:cs="Times New Roman"/>
          <w:sz w:val="22"/>
          <w:szCs w:val="22"/>
        </w:rPr>
        <w:t xml:space="preserve">the subsidiary of which shares are held at </w:t>
      </w:r>
      <w:r w:rsidR="00E00C70" w:rsidRPr="00E36E49">
        <w:rPr>
          <w:rFonts w:ascii="Times New Roman" w:hAnsi="Times New Roman" w:cs="Times New Roman"/>
          <w:sz w:val="22"/>
          <w:szCs w:val="22"/>
        </w:rPr>
        <w:t>75</w:t>
      </w:r>
      <w:r w:rsidR="0086224F" w:rsidRPr="00E36E49">
        <w:rPr>
          <w:rFonts w:ascii="Times New Roman" w:hAnsi="Times New Roman" w:cs="Times New Roman"/>
          <w:sz w:val="22"/>
          <w:szCs w:val="22"/>
        </w:rPr>
        <w:t xml:space="preserve">% by the Company, was registered a limited company in Thailand on February 23, </w:t>
      </w:r>
      <w:r w:rsidR="003322CC" w:rsidRPr="00E36E49">
        <w:rPr>
          <w:rFonts w:ascii="Times New Roman" w:hAnsi="Times New Roman" w:cs="Times New Roman"/>
          <w:sz w:val="22"/>
          <w:szCs w:val="22"/>
        </w:rPr>
        <w:t>201</w:t>
      </w:r>
      <w:r w:rsidR="00E00C70" w:rsidRPr="00E36E49">
        <w:rPr>
          <w:rFonts w:ascii="Times New Roman" w:hAnsi="Times New Roman" w:cs="Times New Roman"/>
          <w:sz w:val="22"/>
          <w:szCs w:val="22"/>
        </w:rPr>
        <w:t>5</w:t>
      </w:r>
      <w:r w:rsidR="0086224F" w:rsidRPr="00E36E49">
        <w:rPr>
          <w:rFonts w:ascii="Times New Roman" w:hAnsi="Times New Roman" w:cs="Times New Roman"/>
          <w:sz w:val="22"/>
          <w:szCs w:val="22"/>
        </w:rPr>
        <w:t xml:space="preserve"> and is engaged in retail shops for sundry goods imported from </w:t>
      </w:r>
      <w:r w:rsidR="00764CE8">
        <w:rPr>
          <w:rFonts w:ascii="Times New Roman" w:hAnsi="Times New Roman" w:cs="Times New Roman"/>
          <w:sz w:val="22"/>
          <w:szCs w:val="22"/>
        </w:rPr>
        <w:t>a</w:t>
      </w:r>
      <w:r>
        <w:rPr>
          <w:rFonts w:ascii="Times New Roman" w:hAnsi="Times New Roman" w:cs="Times New Roman"/>
          <w:sz w:val="22"/>
          <w:szCs w:val="22"/>
        </w:rPr>
        <w:t>broad</w:t>
      </w:r>
      <w:r w:rsidR="0086224F" w:rsidRPr="00E36E49">
        <w:rPr>
          <w:rFonts w:ascii="Times New Roman" w:hAnsi="Times New Roman" w:cs="Times New Roman"/>
          <w:sz w:val="22"/>
          <w:szCs w:val="22"/>
        </w:rPr>
        <w:t xml:space="preserve">. The registered office of the subsidiary is located at 37/4 Moo 10 </w:t>
      </w:r>
      <w:proofErr w:type="spellStart"/>
      <w:r w:rsidR="0086224F" w:rsidRPr="00E36E49">
        <w:rPr>
          <w:rFonts w:ascii="Times New Roman" w:hAnsi="Times New Roman" w:cs="Times New Roman"/>
          <w:sz w:val="22"/>
          <w:szCs w:val="22"/>
        </w:rPr>
        <w:t>Banbung-Klaeng</w:t>
      </w:r>
      <w:proofErr w:type="spellEnd"/>
      <w:r w:rsidR="0086224F" w:rsidRPr="00E36E49">
        <w:rPr>
          <w:rFonts w:ascii="Times New Roman" w:hAnsi="Times New Roman" w:cs="Times New Roman"/>
          <w:sz w:val="22"/>
          <w:szCs w:val="22"/>
        </w:rPr>
        <w:t xml:space="preserve"> Rd., </w:t>
      </w:r>
      <w:proofErr w:type="spellStart"/>
      <w:r w:rsidR="0086224F" w:rsidRPr="00E36E49">
        <w:rPr>
          <w:rFonts w:ascii="Times New Roman" w:hAnsi="Times New Roman" w:cs="Times New Roman"/>
          <w:sz w:val="22"/>
          <w:szCs w:val="22"/>
        </w:rPr>
        <w:t>Tambon</w:t>
      </w:r>
      <w:proofErr w:type="spellEnd"/>
      <w:r w:rsidR="0086224F" w:rsidRPr="00E36E49">
        <w:rPr>
          <w:rFonts w:ascii="Times New Roman" w:hAnsi="Times New Roman" w:cs="Times New Roman"/>
          <w:sz w:val="22"/>
          <w:szCs w:val="22"/>
        </w:rPr>
        <w:t xml:space="preserve"> </w:t>
      </w:r>
      <w:proofErr w:type="spellStart"/>
      <w:r w:rsidR="0086224F" w:rsidRPr="00E36E49">
        <w:rPr>
          <w:rFonts w:ascii="Times New Roman" w:hAnsi="Times New Roman" w:cs="Times New Roman"/>
          <w:sz w:val="22"/>
          <w:szCs w:val="22"/>
        </w:rPr>
        <w:t>Tangkwi</w:t>
      </w:r>
      <w:r w:rsidR="00F6166E">
        <w:rPr>
          <w:rFonts w:ascii="Times New Roman" w:hAnsi="Times New Roman" w:cs="Times New Roman"/>
          <w:sz w:val="22"/>
          <w:szCs w:val="22"/>
        </w:rPr>
        <w:t>an</w:t>
      </w:r>
      <w:proofErr w:type="spellEnd"/>
      <w:r w:rsidR="00F6166E">
        <w:rPr>
          <w:rFonts w:ascii="Times New Roman" w:hAnsi="Times New Roman" w:cs="Times New Roman"/>
          <w:sz w:val="22"/>
          <w:szCs w:val="22"/>
        </w:rPr>
        <w:t xml:space="preserve">, </w:t>
      </w:r>
      <w:proofErr w:type="spellStart"/>
      <w:r w:rsidR="00F6166E">
        <w:rPr>
          <w:rFonts w:ascii="Times New Roman" w:hAnsi="Times New Roman" w:cs="Times New Roman"/>
          <w:sz w:val="22"/>
          <w:szCs w:val="22"/>
        </w:rPr>
        <w:t>Amphur</w:t>
      </w:r>
      <w:proofErr w:type="spellEnd"/>
      <w:r w:rsidR="00F6166E">
        <w:rPr>
          <w:rFonts w:ascii="Times New Roman" w:hAnsi="Times New Roman" w:cs="Times New Roman"/>
          <w:sz w:val="22"/>
          <w:szCs w:val="22"/>
        </w:rPr>
        <w:t xml:space="preserve"> </w:t>
      </w:r>
      <w:proofErr w:type="spellStart"/>
      <w:r w:rsidR="00F6166E">
        <w:rPr>
          <w:rFonts w:ascii="Times New Roman" w:hAnsi="Times New Roman" w:cs="Times New Roman"/>
          <w:sz w:val="22"/>
          <w:szCs w:val="22"/>
        </w:rPr>
        <w:t>Klaeng</w:t>
      </w:r>
      <w:proofErr w:type="spellEnd"/>
      <w:r w:rsidR="00F6166E">
        <w:rPr>
          <w:rFonts w:ascii="Times New Roman" w:hAnsi="Times New Roman" w:cs="Times New Roman"/>
          <w:sz w:val="22"/>
          <w:szCs w:val="22"/>
        </w:rPr>
        <w:t xml:space="preserve">, </w:t>
      </w:r>
      <w:proofErr w:type="spellStart"/>
      <w:r w:rsidR="00F6166E">
        <w:rPr>
          <w:rFonts w:ascii="Times New Roman" w:hAnsi="Times New Roman" w:cs="Times New Roman"/>
          <w:sz w:val="22"/>
          <w:szCs w:val="22"/>
        </w:rPr>
        <w:t>Rayong</w:t>
      </w:r>
      <w:proofErr w:type="spellEnd"/>
      <w:r w:rsidR="001015C5">
        <w:rPr>
          <w:rFonts w:ascii="Times New Roman" w:hAnsi="Times New Roman" w:cs="Times New Roman"/>
          <w:sz w:val="22"/>
          <w:szCs w:val="22"/>
        </w:rPr>
        <w:t>.</w:t>
      </w:r>
      <w:r w:rsidR="00F6166E">
        <w:rPr>
          <w:rFonts w:ascii="Times New Roman" w:hAnsi="Times New Roman" w:cs="Times New Roman"/>
          <w:sz w:val="22"/>
          <w:szCs w:val="22"/>
        </w:rPr>
        <w:t xml:space="preserve"> </w:t>
      </w:r>
    </w:p>
    <w:p w:rsidR="00E00C70" w:rsidRPr="00E36E49" w:rsidRDefault="00E00C70" w:rsidP="00C2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852C23" w:rsidRPr="00852C23" w:rsidRDefault="00852C23" w:rsidP="00852C23">
      <w:pPr>
        <w:spacing w:line="260" w:lineRule="atLeast"/>
        <w:jc w:val="thaiDistribute"/>
        <w:rPr>
          <w:rFonts w:ascii="Times New Roman" w:hAnsi="Times New Roman" w:cs="Times New Roman"/>
          <w:sz w:val="22"/>
          <w:szCs w:val="22"/>
        </w:rPr>
      </w:pPr>
      <w:r w:rsidRPr="00852C23">
        <w:rPr>
          <w:rFonts w:ascii="Times New Roman" w:hAnsi="Times New Roman" w:cs="Times New Roman"/>
          <w:sz w:val="22"/>
          <w:szCs w:val="22"/>
        </w:rPr>
        <w:t>ECF Power Co., Ltd. (“ECF-P”)</w:t>
      </w:r>
      <w:r w:rsidR="007D2B9B">
        <w:rPr>
          <w:rFonts w:ascii="Times New Roman" w:hAnsi="Times New Roman" w:cs="Times New Roman"/>
          <w:sz w:val="22"/>
          <w:szCs w:val="22"/>
        </w:rPr>
        <w:t>,</w:t>
      </w:r>
      <w:r w:rsidRPr="00852C23">
        <w:rPr>
          <w:rFonts w:ascii="Times New Roman" w:hAnsi="Times New Roman" w:cs="Times New Roman"/>
          <w:sz w:val="22"/>
          <w:szCs w:val="22"/>
        </w:rPr>
        <w:t xml:space="preserve"> the subsidiary of which shares are held at 99.99% by the Company, was registered a limited company in Thailand on January 16, 2017 and is engaged </w:t>
      </w:r>
      <w:r w:rsidR="007D2B9B">
        <w:rPr>
          <w:rFonts w:ascii="Times New Roman" w:hAnsi="Times New Roman" w:cs="Times New Roman"/>
          <w:sz w:val="22"/>
          <w:szCs w:val="22"/>
        </w:rPr>
        <w:t>as</w:t>
      </w:r>
      <w:r w:rsidRPr="00852C23">
        <w:rPr>
          <w:rFonts w:ascii="Times New Roman" w:hAnsi="Times New Roman" w:cs="Times New Roman"/>
          <w:sz w:val="22"/>
          <w:szCs w:val="22"/>
        </w:rPr>
        <w:t xml:space="preserve"> holding company in energy business </w:t>
      </w:r>
      <w:r w:rsidR="007D2B9B">
        <w:rPr>
          <w:rFonts w:ascii="Times New Roman" w:hAnsi="Times New Roman" w:cs="Times New Roman"/>
          <w:sz w:val="22"/>
          <w:szCs w:val="22"/>
        </w:rPr>
        <w:t>e.g.</w:t>
      </w:r>
      <w:r w:rsidRPr="00852C23">
        <w:rPr>
          <w:rFonts w:ascii="Times New Roman" w:hAnsi="Times New Roman" w:cs="Times New Roman"/>
          <w:sz w:val="22"/>
          <w:szCs w:val="22"/>
        </w:rPr>
        <w:t xml:space="preserve"> biomass or solar energy. The registered office of the subsidiary is located at 37/7 Moo 10 </w:t>
      </w:r>
      <w:proofErr w:type="spellStart"/>
      <w:r w:rsidRPr="00852C23">
        <w:rPr>
          <w:rFonts w:ascii="Times New Roman" w:hAnsi="Times New Roman" w:cs="Times New Roman"/>
          <w:sz w:val="22"/>
          <w:szCs w:val="22"/>
        </w:rPr>
        <w:t>Banbung-Klaeng</w:t>
      </w:r>
      <w:proofErr w:type="spellEnd"/>
      <w:r w:rsidRPr="00852C23">
        <w:rPr>
          <w:rFonts w:ascii="Times New Roman" w:hAnsi="Times New Roman" w:cs="Times New Roman"/>
          <w:sz w:val="22"/>
          <w:szCs w:val="22"/>
        </w:rPr>
        <w:t xml:space="preserve"> Rd., </w:t>
      </w:r>
      <w:proofErr w:type="spellStart"/>
      <w:r w:rsidRPr="00852C23">
        <w:rPr>
          <w:rFonts w:ascii="Times New Roman" w:hAnsi="Times New Roman" w:cs="Times New Roman"/>
          <w:sz w:val="22"/>
          <w:szCs w:val="22"/>
        </w:rPr>
        <w:t>Tambon</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Tangkwian</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Amphur</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Klaeng</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Rayong</w:t>
      </w:r>
      <w:proofErr w:type="spellEnd"/>
      <w:r w:rsidR="007D2B9B">
        <w:rPr>
          <w:rFonts w:ascii="Times New Roman" w:hAnsi="Times New Roman" w:cs="Times New Roman"/>
          <w:sz w:val="22"/>
          <w:szCs w:val="22"/>
        </w:rPr>
        <w:t xml:space="preserve"> (s</w:t>
      </w:r>
      <w:r w:rsidRPr="00852C23">
        <w:rPr>
          <w:rFonts w:ascii="Times New Roman" w:hAnsi="Times New Roman" w:cs="Times New Roman"/>
          <w:sz w:val="22"/>
          <w:szCs w:val="22"/>
        </w:rPr>
        <w:t>ee Note 10)</w:t>
      </w:r>
      <w:r w:rsidR="007D2B9B">
        <w:rPr>
          <w:rFonts w:ascii="Times New Roman" w:hAnsi="Times New Roman" w:cs="Times New Roman"/>
          <w:sz w:val="22"/>
          <w:szCs w:val="22"/>
        </w:rPr>
        <w:t>.</w:t>
      </w:r>
    </w:p>
    <w:p w:rsidR="00852C23" w:rsidRPr="00852C23" w:rsidRDefault="00852C23" w:rsidP="00852C23">
      <w:pPr>
        <w:spacing w:line="260" w:lineRule="atLeast"/>
        <w:jc w:val="thaiDistribute"/>
        <w:rPr>
          <w:rFonts w:ascii="Times New Roman" w:hAnsi="Times New Roman" w:cs="Times New Roman"/>
          <w:sz w:val="22"/>
          <w:szCs w:val="22"/>
        </w:rPr>
      </w:pPr>
    </w:p>
    <w:p w:rsidR="00852C23" w:rsidRPr="00852C23" w:rsidRDefault="00852C23" w:rsidP="00852C23">
      <w:pPr>
        <w:spacing w:line="260" w:lineRule="atLeast"/>
        <w:jc w:val="thaiDistribute"/>
        <w:rPr>
          <w:rFonts w:ascii="Times New Roman" w:hAnsi="Times New Roman" w:cs="Times New Roman"/>
          <w:sz w:val="22"/>
          <w:szCs w:val="22"/>
        </w:rPr>
      </w:pPr>
      <w:r w:rsidRPr="00852C23">
        <w:rPr>
          <w:rFonts w:ascii="Times New Roman" w:hAnsi="Times New Roman" w:cs="Times New Roman"/>
          <w:sz w:val="22"/>
          <w:szCs w:val="22"/>
        </w:rPr>
        <w:t>Planet Board  Co., Ltd</w:t>
      </w:r>
      <w:r w:rsidR="007D2B9B">
        <w:rPr>
          <w:rFonts w:ascii="Times New Roman" w:hAnsi="Times New Roman" w:cs="Times New Roman"/>
          <w:sz w:val="22"/>
          <w:szCs w:val="22"/>
        </w:rPr>
        <w:t>.</w:t>
      </w:r>
      <w:r w:rsidRPr="00852C23">
        <w:rPr>
          <w:rFonts w:ascii="Times New Roman" w:hAnsi="Times New Roman" w:cs="Times New Roman"/>
          <w:sz w:val="22"/>
          <w:szCs w:val="22"/>
        </w:rPr>
        <w:t xml:space="preserve"> (“PNB”)</w:t>
      </w:r>
      <w:r w:rsidR="007D2B9B">
        <w:rPr>
          <w:rFonts w:ascii="Times New Roman" w:hAnsi="Times New Roman" w:cs="Times New Roman"/>
          <w:sz w:val="22"/>
          <w:szCs w:val="22"/>
        </w:rPr>
        <w:t>,</w:t>
      </w:r>
      <w:r w:rsidRPr="00852C23">
        <w:rPr>
          <w:rFonts w:ascii="Times New Roman" w:hAnsi="Times New Roman" w:cs="Times New Roman"/>
          <w:sz w:val="22"/>
          <w:szCs w:val="22"/>
        </w:rPr>
        <w:t xml:space="preserve"> the subsidiary of which shares are held at 99.99% by the Company, was registered a limited company in Thailand on December 19, 2017 and is engaged in manufacturing and sales of wood-base panel, i.e. MDF board and particle board. The registered office of the subsidiary is located at 25/28 Moo 12 </w:t>
      </w:r>
      <w:proofErr w:type="spellStart"/>
      <w:r w:rsidRPr="00852C23">
        <w:rPr>
          <w:rFonts w:ascii="Times New Roman" w:hAnsi="Times New Roman" w:cs="Times New Roman"/>
          <w:sz w:val="22"/>
          <w:szCs w:val="22"/>
        </w:rPr>
        <w:t>Tambon</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Bungkamproy</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Amphu</w:t>
      </w:r>
      <w:r w:rsidR="007D2B9B">
        <w:rPr>
          <w:rFonts w:ascii="Times New Roman" w:hAnsi="Times New Roman" w:cs="Times New Roman"/>
          <w:sz w:val="22"/>
          <w:szCs w:val="22"/>
        </w:rPr>
        <w:t>r</w:t>
      </w:r>
      <w:proofErr w:type="spellEnd"/>
      <w:r w:rsidR="007D2B9B">
        <w:rPr>
          <w:rFonts w:ascii="Times New Roman" w:hAnsi="Times New Roman" w:cs="Times New Roman"/>
          <w:sz w:val="22"/>
          <w:szCs w:val="22"/>
        </w:rPr>
        <w:t xml:space="preserve"> </w:t>
      </w:r>
      <w:proofErr w:type="spellStart"/>
      <w:r w:rsidR="007D2B9B">
        <w:rPr>
          <w:rFonts w:ascii="Times New Roman" w:hAnsi="Times New Roman" w:cs="Times New Roman"/>
          <w:sz w:val="22"/>
          <w:szCs w:val="22"/>
        </w:rPr>
        <w:t>Lamlukka</w:t>
      </w:r>
      <w:proofErr w:type="spellEnd"/>
      <w:r w:rsidR="007D2B9B">
        <w:rPr>
          <w:rFonts w:ascii="Times New Roman" w:hAnsi="Times New Roman" w:cs="Times New Roman"/>
          <w:sz w:val="22"/>
          <w:szCs w:val="22"/>
        </w:rPr>
        <w:t xml:space="preserve">, </w:t>
      </w:r>
      <w:proofErr w:type="spellStart"/>
      <w:r w:rsidR="007D2B9B">
        <w:rPr>
          <w:rFonts w:ascii="Times New Roman" w:hAnsi="Times New Roman" w:cs="Times New Roman"/>
          <w:sz w:val="22"/>
          <w:szCs w:val="22"/>
        </w:rPr>
        <w:t>Pathumthani</w:t>
      </w:r>
      <w:proofErr w:type="spellEnd"/>
      <w:r w:rsidR="007D2B9B">
        <w:rPr>
          <w:rFonts w:ascii="Times New Roman" w:hAnsi="Times New Roman" w:cs="Times New Roman"/>
          <w:sz w:val="22"/>
          <w:szCs w:val="22"/>
        </w:rPr>
        <w:t xml:space="preserve"> (s</w:t>
      </w:r>
      <w:r w:rsidRPr="00852C23">
        <w:rPr>
          <w:rFonts w:ascii="Times New Roman" w:hAnsi="Times New Roman" w:cs="Times New Roman"/>
          <w:sz w:val="22"/>
          <w:szCs w:val="22"/>
        </w:rPr>
        <w:t>ee Note 10)</w:t>
      </w:r>
      <w:r w:rsidR="007D2B9B">
        <w:rPr>
          <w:rFonts w:ascii="Times New Roman" w:hAnsi="Times New Roman" w:cs="Times New Roman"/>
          <w:sz w:val="22"/>
          <w:szCs w:val="22"/>
        </w:rPr>
        <w:t>.</w:t>
      </w: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42AE8" w:rsidRPr="00E36E49" w:rsidRDefault="00D90DEE"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BASIS FOR THE </w:t>
      </w:r>
      <w:r w:rsidR="00FC72D5" w:rsidRPr="00E36E49">
        <w:rPr>
          <w:rFonts w:ascii="Times New Roman" w:hAnsi="Times New Roman" w:cs="Times New Roman"/>
          <w:b/>
          <w:bCs/>
          <w:color w:val="000000"/>
          <w:sz w:val="22"/>
          <w:szCs w:val="22"/>
        </w:rPr>
        <w:t>FINANCIAL STATEMENT PREPARATION</w:t>
      </w:r>
    </w:p>
    <w:p w:rsidR="009879BA" w:rsidRPr="00E36E49" w:rsidRDefault="009879BA" w:rsidP="0098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cs="Times New Roman"/>
          <w:sz w:val="22"/>
          <w:szCs w:val="22"/>
        </w:rPr>
      </w:pPr>
    </w:p>
    <w:p w:rsidR="00B40006" w:rsidRPr="00E36E49" w:rsidRDefault="002131C0"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accompanying financial statements are prepared in Thai Baht, which </w:t>
      </w:r>
      <w:r w:rsidR="004D2FF8" w:rsidRPr="00E36E49">
        <w:rPr>
          <w:rFonts w:ascii="Times New Roman" w:hAnsi="Times New Roman" w:cs="Times New Roman"/>
          <w:sz w:val="22"/>
          <w:szCs w:val="22"/>
        </w:rPr>
        <w:t>is</w:t>
      </w:r>
      <w:r w:rsidRPr="00E36E49">
        <w:rPr>
          <w:rFonts w:ascii="Times New Roman" w:hAnsi="Times New Roman" w:cs="Times New Roman"/>
          <w:sz w:val="22"/>
          <w:szCs w:val="22"/>
        </w:rPr>
        <w:t xml:space="preserve"> </w:t>
      </w:r>
      <w:r w:rsidR="004D2FF8" w:rsidRPr="00E36E49">
        <w:rPr>
          <w:rFonts w:ascii="Times New Roman" w:hAnsi="Times New Roman" w:cs="Times New Roman"/>
          <w:sz w:val="22"/>
          <w:szCs w:val="22"/>
        </w:rPr>
        <w:t>core functional</w:t>
      </w:r>
      <w:r w:rsidRPr="00E36E49">
        <w:rPr>
          <w:rFonts w:ascii="Times New Roman" w:hAnsi="Times New Roman" w:cs="Times New Roman"/>
          <w:sz w:val="22"/>
          <w:szCs w:val="22"/>
        </w:rPr>
        <w:t xml:space="preserve"> currency </w:t>
      </w:r>
      <w:r w:rsidR="009542B0" w:rsidRPr="00E36E49">
        <w:rPr>
          <w:rFonts w:ascii="Times New Roman" w:hAnsi="Times New Roman" w:cs="Times New Roman"/>
          <w:sz w:val="22"/>
          <w:szCs w:val="22"/>
        </w:rPr>
        <w:t xml:space="preserve">of the </w:t>
      </w:r>
      <w:proofErr w:type="gramStart"/>
      <w:r w:rsidR="009542B0" w:rsidRPr="00E36E49">
        <w:rPr>
          <w:rFonts w:ascii="Times New Roman" w:hAnsi="Times New Roman" w:cs="Times New Roman"/>
          <w:sz w:val="22"/>
          <w:szCs w:val="22"/>
        </w:rPr>
        <w:t>Group,</w:t>
      </w:r>
      <w:proofErr w:type="gramEnd"/>
      <w:r w:rsidR="009542B0" w:rsidRPr="00E36E49">
        <w:rPr>
          <w:rFonts w:ascii="Times New Roman" w:hAnsi="Times New Roman" w:cs="Times New Roman"/>
          <w:sz w:val="22"/>
          <w:szCs w:val="22"/>
        </w:rPr>
        <w:t xml:space="preserve"> </w:t>
      </w:r>
      <w:r w:rsidR="004D2FF8" w:rsidRPr="00E36E49">
        <w:rPr>
          <w:rFonts w:ascii="Times New Roman" w:hAnsi="Times New Roman" w:cs="Times New Roman"/>
          <w:sz w:val="22"/>
          <w:szCs w:val="22"/>
        </w:rPr>
        <w:t xml:space="preserve">and </w:t>
      </w:r>
      <w:r w:rsidRPr="00E36E49">
        <w:rPr>
          <w:rFonts w:ascii="Times New Roman" w:hAnsi="Times New Roman" w:cs="Times New Roman"/>
          <w:sz w:val="22"/>
          <w:szCs w:val="22"/>
        </w:rPr>
        <w:t>in the Thai language in accordance with the financial reporting standards in Thailand including interpretations and guidelines promulgated by the Federation of Accounting Professions (“FAP”), applicable rules and regulations of the Securities and Exchange Commission. Accordingly, the accompanying financial statements are intended solely to present the financial position, financial performance, and cash flows in accordance with the financial reporting standards in Thailand.</w:t>
      </w:r>
    </w:p>
    <w:p w:rsidR="00B40006" w:rsidRPr="00E36E49" w:rsidRDefault="00B40006" w:rsidP="0098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cs="Times New Roman"/>
          <w:sz w:val="22"/>
          <w:szCs w:val="22"/>
        </w:rPr>
      </w:pPr>
    </w:p>
    <w:p w:rsidR="001877E4" w:rsidRPr="00E36E49" w:rsidRDefault="001877E4" w:rsidP="0098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cs="Times New Roman"/>
          <w:sz w:val="22"/>
          <w:szCs w:val="22"/>
        </w:rPr>
      </w:pPr>
      <w:r w:rsidRPr="00E36E49">
        <w:rPr>
          <w:rFonts w:ascii="Times New Roman" w:hAnsi="Times New Roman"/>
          <w:sz w:val="22"/>
          <w:szCs w:val="22"/>
        </w:rPr>
        <w:t>Except as otherwise disclosed in the significant accounting policies, the accompanying financial statements have been prepared under the historical cost convention.</w:t>
      </w:r>
    </w:p>
    <w:p w:rsidR="007F5F58" w:rsidRPr="00E36E49" w:rsidRDefault="007F5F58" w:rsidP="005A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580E6C" w:rsidRPr="00E36E49" w:rsidRDefault="005A5601" w:rsidP="005A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The consolidated financial statement</w:t>
      </w:r>
      <w:r w:rsidR="00292D9A" w:rsidRPr="00E36E49">
        <w:rPr>
          <w:rFonts w:ascii="Times New Roman" w:hAnsi="Times New Roman" w:cs="Times New Roman"/>
          <w:sz w:val="22"/>
          <w:szCs w:val="22"/>
        </w:rPr>
        <w:t>s</w:t>
      </w:r>
      <w:r w:rsidRPr="00E36E49">
        <w:rPr>
          <w:rFonts w:ascii="Times New Roman" w:hAnsi="Times New Roman" w:cs="Times New Roman"/>
          <w:sz w:val="22"/>
          <w:szCs w:val="22"/>
        </w:rPr>
        <w:t xml:space="preserve"> for the </w:t>
      </w:r>
      <w:r w:rsidR="00900697" w:rsidRPr="00E36E49">
        <w:rPr>
          <w:rFonts w:ascii="Times New Roman" w:hAnsi="Times New Roman" w:cs="Times New Roman"/>
          <w:sz w:val="22"/>
          <w:szCs w:val="22"/>
        </w:rPr>
        <w:t>years ended December 31,</w:t>
      </w:r>
      <w:r w:rsidRPr="00E36E49">
        <w:rPr>
          <w:rFonts w:ascii="Times New Roman" w:hAnsi="Times New Roman" w:cs="Times New Roman"/>
          <w:sz w:val="22"/>
          <w:szCs w:val="22"/>
        </w:rPr>
        <w:t xml:space="preserve"> </w:t>
      </w:r>
      <w:r w:rsidR="003322CC" w:rsidRPr="00E36E49">
        <w:rPr>
          <w:rFonts w:ascii="Times New Roman" w:hAnsi="Times New Roman" w:cs="Times New Roman"/>
          <w:sz w:val="22"/>
          <w:szCs w:val="22"/>
        </w:rPr>
        <w:t>2017</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2016</w:t>
      </w:r>
      <w:r w:rsidRPr="00E36E49">
        <w:rPr>
          <w:rFonts w:ascii="Times New Roman" w:hAnsi="Times New Roman" w:cs="Times New Roman"/>
          <w:sz w:val="22"/>
          <w:szCs w:val="22"/>
        </w:rPr>
        <w:t xml:space="preserve"> included the accounts of the Company </w:t>
      </w:r>
      <w:r w:rsidR="00692883" w:rsidRPr="00E36E49">
        <w:rPr>
          <w:rFonts w:ascii="Times New Roman" w:hAnsi="Times New Roman" w:cs="Times New Roman"/>
          <w:sz w:val="22"/>
          <w:szCs w:val="22"/>
        </w:rPr>
        <w:t>and its subsidiaries</w:t>
      </w:r>
      <w:r w:rsidRPr="00E36E49">
        <w:rPr>
          <w:rFonts w:ascii="Times New Roman" w:hAnsi="Times New Roman" w:cs="Times New Roman"/>
          <w:sz w:val="22"/>
          <w:szCs w:val="22"/>
        </w:rPr>
        <w:t xml:space="preserve"> in which the Company has the controlling power or direct / indirect shareholding as follows:</w:t>
      </w:r>
    </w:p>
    <w:tbl>
      <w:tblPr>
        <w:tblW w:w="10154" w:type="dxa"/>
        <w:tblLayout w:type="fixed"/>
        <w:tblLook w:val="04A0"/>
      </w:tblPr>
      <w:tblGrid>
        <w:gridCol w:w="2376"/>
        <w:gridCol w:w="284"/>
        <w:gridCol w:w="2835"/>
        <w:gridCol w:w="284"/>
        <w:gridCol w:w="1555"/>
        <w:gridCol w:w="284"/>
        <w:gridCol w:w="1118"/>
        <w:gridCol w:w="283"/>
        <w:gridCol w:w="1135"/>
      </w:tblGrid>
      <w:tr w:rsidR="00161913" w:rsidRPr="00E36E49" w:rsidTr="00BC0A14">
        <w:trPr>
          <w:trHeight w:val="543"/>
        </w:trPr>
        <w:tc>
          <w:tcPr>
            <w:tcW w:w="2376" w:type="dxa"/>
            <w:vMerge w:val="restart"/>
            <w:vAlign w:val="bottom"/>
          </w:tcPr>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p w:rsidR="00161913" w:rsidRPr="00E36E49" w:rsidRDefault="00161913" w:rsidP="004C5389">
            <w:pPr>
              <w:tabs>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Name of Subsidiaries</w:t>
            </w:r>
          </w:p>
        </w:tc>
        <w:tc>
          <w:tcPr>
            <w:tcW w:w="284" w:type="dxa"/>
            <w:vMerge w:val="restart"/>
            <w:vAlign w:val="bottom"/>
          </w:tcPr>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5" w:type="dxa"/>
            <w:vMerge w:val="restart"/>
            <w:vAlign w:val="bottom"/>
          </w:tcPr>
          <w:p w:rsidR="00161913" w:rsidRPr="00E36E49" w:rsidRDefault="00161913" w:rsidP="00161913">
            <w:pPr>
              <w:tabs>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Type of Business</w:t>
            </w:r>
          </w:p>
        </w:tc>
        <w:tc>
          <w:tcPr>
            <w:tcW w:w="284" w:type="dxa"/>
            <w:vMerge w:val="restart"/>
            <w:vAlign w:val="bottom"/>
          </w:tcPr>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555" w:type="dxa"/>
            <w:vMerge w:val="restart"/>
            <w:vAlign w:val="bottom"/>
          </w:tcPr>
          <w:p w:rsidR="00161913" w:rsidRPr="00E36E49" w:rsidRDefault="00161913" w:rsidP="00791E0E">
            <w:pPr>
              <w:tabs>
                <w:tab w:val="left" w:pos="567"/>
              </w:tabs>
              <w:spacing w:line="260" w:lineRule="atLeast"/>
              <w:ind w:left="-109" w:right="-108"/>
              <w:jc w:val="center"/>
              <w:rPr>
                <w:rFonts w:ascii="Times New Roman" w:hAnsi="Times New Roman" w:cs="Times New Roman"/>
                <w:sz w:val="22"/>
                <w:szCs w:val="22"/>
              </w:rPr>
            </w:pPr>
            <w:r w:rsidRPr="00E36E49">
              <w:rPr>
                <w:rFonts w:ascii="Times New Roman" w:hAnsi="Times New Roman" w:cs="Times New Roman"/>
                <w:sz w:val="22"/>
                <w:szCs w:val="22"/>
              </w:rPr>
              <w:t>Country of Incorporation and Operation</w:t>
            </w:r>
          </w:p>
        </w:tc>
        <w:tc>
          <w:tcPr>
            <w:tcW w:w="284" w:type="dxa"/>
            <w:vMerge w:val="restart"/>
            <w:vAlign w:val="bottom"/>
          </w:tcPr>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36" w:type="dxa"/>
            <w:gridSpan w:val="3"/>
          </w:tcPr>
          <w:p w:rsidR="00161913" w:rsidRPr="00161913" w:rsidRDefault="00161913" w:rsidP="00161913">
            <w:pPr>
              <w:tabs>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Percentage of Shareholding</w:t>
            </w:r>
          </w:p>
        </w:tc>
      </w:tr>
      <w:tr w:rsidR="00CD4AD3" w:rsidRPr="00E36E49" w:rsidTr="00BC0A14">
        <w:tc>
          <w:tcPr>
            <w:tcW w:w="2376" w:type="dxa"/>
            <w:vMerge/>
            <w:tcBorders>
              <w:bottom w:val="single" w:sz="4" w:space="0" w:color="auto"/>
            </w:tcBorders>
            <w:vAlign w:val="bottom"/>
          </w:tcPr>
          <w:p w:rsidR="00CD4AD3" w:rsidRPr="00E36E49" w:rsidRDefault="00CD4AD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vMerge/>
            <w:vAlign w:val="bottom"/>
          </w:tcPr>
          <w:p w:rsidR="00CD4AD3" w:rsidRPr="00E36E49" w:rsidRDefault="00CD4AD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5" w:type="dxa"/>
            <w:vMerge/>
            <w:tcBorders>
              <w:bottom w:val="single" w:sz="4" w:space="0" w:color="auto"/>
            </w:tcBorders>
            <w:vAlign w:val="bottom"/>
          </w:tcPr>
          <w:p w:rsidR="00CD4AD3" w:rsidRPr="00E36E49" w:rsidRDefault="00CD4AD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vMerge/>
            <w:vAlign w:val="bottom"/>
          </w:tcPr>
          <w:p w:rsidR="00CD4AD3" w:rsidRPr="00E36E49" w:rsidRDefault="00CD4AD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555" w:type="dxa"/>
            <w:vMerge/>
            <w:tcBorders>
              <w:bottom w:val="single" w:sz="4" w:space="0" w:color="auto"/>
            </w:tcBorders>
            <w:vAlign w:val="bottom"/>
          </w:tcPr>
          <w:p w:rsidR="00CD4AD3" w:rsidRPr="00E36E49" w:rsidRDefault="00CD4AD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vMerge/>
            <w:vAlign w:val="bottom"/>
          </w:tcPr>
          <w:p w:rsidR="00CD4AD3" w:rsidRPr="00E36E49" w:rsidRDefault="00CD4AD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18" w:type="dxa"/>
            <w:tcBorders>
              <w:top w:val="single" w:sz="4" w:space="0" w:color="auto"/>
              <w:bottom w:val="single" w:sz="4" w:space="0" w:color="auto"/>
            </w:tcBorders>
            <w:vAlign w:val="bottom"/>
          </w:tcPr>
          <w:p w:rsidR="00CD4AD3" w:rsidRPr="00E36E49" w:rsidRDefault="003322CC" w:rsidP="00090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2017</w:t>
            </w:r>
          </w:p>
        </w:tc>
        <w:tc>
          <w:tcPr>
            <w:tcW w:w="283" w:type="dxa"/>
            <w:tcBorders>
              <w:top w:val="single" w:sz="4" w:space="0" w:color="auto"/>
            </w:tcBorders>
          </w:tcPr>
          <w:p w:rsidR="00CD4AD3" w:rsidRPr="00E36E49" w:rsidRDefault="00CD4AD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color w:val="000000"/>
                <w:sz w:val="22"/>
                <w:szCs w:val="22"/>
              </w:rPr>
            </w:pPr>
          </w:p>
        </w:tc>
        <w:tc>
          <w:tcPr>
            <w:tcW w:w="1135" w:type="dxa"/>
            <w:tcBorders>
              <w:top w:val="single" w:sz="4" w:space="0" w:color="auto"/>
              <w:bottom w:val="single" w:sz="4" w:space="0" w:color="auto"/>
            </w:tcBorders>
            <w:vAlign w:val="bottom"/>
          </w:tcPr>
          <w:p w:rsidR="00CD4AD3" w:rsidRPr="00E36E49" w:rsidRDefault="003322CC" w:rsidP="00090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2016</w:t>
            </w:r>
          </w:p>
        </w:tc>
      </w:tr>
      <w:tr w:rsidR="003322CC" w:rsidRPr="00E36E49" w:rsidTr="00BC0A14">
        <w:tc>
          <w:tcPr>
            <w:tcW w:w="2376" w:type="dxa"/>
            <w:tcBorders>
              <w:top w:val="single" w:sz="4" w:space="0" w:color="auto"/>
            </w:tcBorders>
          </w:tcPr>
          <w:p w:rsidR="003322CC" w:rsidRPr="00E36E49" w:rsidRDefault="003322CC"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VV-Décor Co., Ltd.</w:t>
            </w:r>
          </w:p>
        </w:tc>
        <w:tc>
          <w:tcPr>
            <w:tcW w:w="284" w:type="dxa"/>
          </w:tcPr>
          <w:p w:rsidR="003322CC" w:rsidRPr="00E36E49" w:rsidRDefault="003322CC"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p>
        </w:tc>
        <w:tc>
          <w:tcPr>
            <w:tcW w:w="2835" w:type="dxa"/>
            <w:tcBorders>
              <w:top w:val="single" w:sz="4" w:space="0" w:color="auto"/>
            </w:tcBorders>
          </w:tcPr>
          <w:p w:rsidR="003322CC" w:rsidRPr="00E36E49" w:rsidRDefault="003322CC" w:rsidP="00CD4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Sales of laminating papers and furniture- decorating supplies</w:t>
            </w:r>
          </w:p>
        </w:tc>
        <w:tc>
          <w:tcPr>
            <w:tcW w:w="284" w:type="dxa"/>
          </w:tcPr>
          <w:p w:rsidR="003322CC" w:rsidRPr="00E36E49" w:rsidRDefault="003322CC"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tc>
        <w:tc>
          <w:tcPr>
            <w:tcW w:w="1555" w:type="dxa"/>
            <w:tcBorders>
              <w:top w:val="single" w:sz="4" w:space="0" w:color="auto"/>
            </w:tcBorders>
          </w:tcPr>
          <w:p w:rsidR="003322CC" w:rsidRPr="00E36E49" w:rsidRDefault="003322CC" w:rsidP="00A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12"/>
              <w:jc w:val="center"/>
              <w:rPr>
                <w:rFonts w:ascii="Times New Roman" w:hAnsi="Times New Roman" w:cs="Times New Roman"/>
                <w:sz w:val="22"/>
                <w:szCs w:val="22"/>
              </w:rPr>
            </w:pPr>
            <w:r w:rsidRPr="00E36E49">
              <w:rPr>
                <w:rFonts w:ascii="Times New Roman" w:hAnsi="Times New Roman" w:cs="Times New Roman"/>
                <w:sz w:val="22"/>
                <w:szCs w:val="22"/>
              </w:rPr>
              <w:t>Thailand</w:t>
            </w:r>
          </w:p>
        </w:tc>
        <w:tc>
          <w:tcPr>
            <w:tcW w:w="284" w:type="dxa"/>
          </w:tcPr>
          <w:p w:rsidR="003322CC" w:rsidRPr="00E36E49" w:rsidRDefault="003322CC"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18" w:type="dxa"/>
            <w:tcBorders>
              <w:top w:val="single" w:sz="4" w:space="0" w:color="auto"/>
            </w:tcBorders>
          </w:tcPr>
          <w:p w:rsidR="003322CC" w:rsidRPr="00E36E49" w:rsidRDefault="003322CC"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E36E49">
              <w:rPr>
                <w:rFonts w:ascii="Times New Roman" w:hAnsi="Times New Roman" w:cs="Times New Roman"/>
                <w:sz w:val="22"/>
                <w:szCs w:val="22"/>
              </w:rPr>
              <w:t>99.95</w:t>
            </w:r>
          </w:p>
        </w:tc>
        <w:tc>
          <w:tcPr>
            <w:tcW w:w="283" w:type="dxa"/>
          </w:tcPr>
          <w:p w:rsidR="003322CC" w:rsidRPr="00E36E49" w:rsidRDefault="003322CC"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p>
        </w:tc>
        <w:tc>
          <w:tcPr>
            <w:tcW w:w="1135" w:type="dxa"/>
            <w:tcBorders>
              <w:top w:val="single" w:sz="4" w:space="0" w:color="auto"/>
            </w:tcBorders>
          </w:tcPr>
          <w:p w:rsidR="003322CC" w:rsidRPr="00E36E49" w:rsidRDefault="003322CC"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E36E49">
              <w:rPr>
                <w:rFonts w:ascii="Times New Roman" w:hAnsi="Times New Roman" w:cs="Times New Roman"/>
                <w:sz w:val="22"/>
                <w:szCs w:val="22"/>
              </w:rPr>
              <w:t>99.95</w:t>
            </w:r>
          </w:p>
        </w:tc>
      </w:tr>
      <w:tr w:rsidR="003322CC" w:rsidRPr="00E36E49" w:rsidTr="00BC0A14">
        <w:tc>
          <w:tcPr>
            <w:tcW w:w="2376" w:type="dxa"/>
          </w:tcPr>
          <w:p w:rsidR="003322CC" w:rsidRPr="00E36E49" w:rsidRDefault="003322CC"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ECF Holdings Co., Ltd.</w:t>
            </w:r>
          </w:p>
        </w:tc>
        <w:tc>
          <w:tcPr>
            <w:tcW w:w="284" w:type="dxa"/>
          </w:tcPr>
          <w:p w:rsidR="003322CC" w:rsidRPr="00E36E49" w:rsidRDefault="003322CC"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p>
        </w:tc>
        <w:tc>
          <w:tcPr>
            <w:tcW w:w="2835" w:type="dxa"/>
          </w:tcPr>
          <w:p w:rsidR="003322CC" w:rsidRPr="00E36E49" w:rsidRDefault="00BC0A14" w:rsidP="0022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Pr>
                <w:rFonts w:ascii="Times New Roman" w:hAnsi="Times New Roman" w:cs="Times New Roman"/>
                <w:sz w:val="22"/>
                <w:szCs w:val="22"/>
              </w:rPr>
              <w:t>R</w:t>
            </w:r>
            <w:r w:rsidR="003322CC" w:rsidRPr="00E36E49">
              <w:rPr>
                <w:rFonts w:ascii="Times New Roman" w:hAnsi="Times New Roman" w:cs="Times New Roman"/>
                <w:sz w:val="22"/>
                <w:szCs w:val="22"/>
              </w:rPr>
              <w:t xml:space="preserve">etail shops for sundry goods imported from </w:t>
            </w:r>
            <w:r>
              <w:rPr>
                <w:rFonts w:ascii="Times New Roman" w:hAnsi="Times New Roman" w:cs="Times New Roman"/>
                <w:sz w:val="22"/>
                <w:szCs w:val="22"/>
              </w:rPr>
              <w:t>abroad</w:t>
            </w:r>
          </w:p>
        </w:tc>
        <w:tc>
          <w:tcPr>
            <w:tcW w:w="284" w:type="dxa"/>
          </w:tcPr>
          <w:p w:rsidR="003322CC" w:rsidRPr="00E36E49" w:rsidRDefault="003322CC"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tc>
        <w:tc>
          <w:tcPr>
            <w:tcW w:w="1555" w:type="dxa"/>
          </w:tcPr>
          <w:p w:rsidR="003322CC" w:rsidRPr="00E36E49" w:rsidRDefault="003322CC" w:rsidP="00A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12"/>
              <w:jc w:val="center"/>
              <w:rPr>
                <w:rFonts w:ascii="Times New Roman" w:hAnsi="Times New Roman" w:cs="Times New Roman"/>
                <w:sz w:val="22"/>
                <w:szCs w:val="22"/>
              </w:rPr>
            </w:pPr>
            <w:r w:rsidRPr="00E36E49">
              <w:rPr>
                <w:rFonts w:ascii="Times New Roman" w:hAnsi="Times New Roman" w:cs="Times New Roman"/>
                <w:sz w:val="22"/>
                <w:szCs w:val="22"/>
              </w:rPr>
              <w:t>Thailand</w:t>
            </w:r>
          </w:p>
        </w:tc>
        <w:tc>
          <w:tcPr>
            <w:tcW w:w="284" w:type="dxa"/>
          </w:tcPr>
          <w:p w:rsidR="003322CC" w:rsidRPr="00E36E49" w:rsidRDefault="003322CC"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18" w:type="dxa"/>
          </w:tcPr>
          <w:p w:rsidR="003322CC" w:rsidRPr="00E36E49" w:rsidRDefault="003322CC"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E36E49">
              <w:rPr>
                <w:rFonts w:ascii="Times New Roman" w:hAnsi="Times New Roman" w:cs="Times New Roman"/>
                <w:sz w:val="22"/>
                <w:szCs w:val="22"/>
              </w:rPr>
              <w:t>75.00</w:t>
            </w:r>
          </w:p>
        </w:tc>
        <w:tc>
          <w:tcPr>
            <w:tcW w:w="283" w:type="dxa"/>
          </w:tcPr>
          <w:p w:rsidR="003322CC" w:rsidRPr="00E36E49" w:rsidRDefault="003322CC"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p>
        </w:tc>
        <w:tc>
          <w:tcPr>
            <w:tcW w:w="1135" w:type="dxa"/>
          </w:tcPr>
          <w:p w:rsidR="003322CC" w:rsidRPr="00E36E49" w:rsidRDefault="003322CC"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E36E49">
              <w:rPr>
                <w:rFonts w:ascii="Times New Roman" w:hAnsi="Times New Roman" w:cs="Times New Roman"/>
                <w:sz w:val="22"/>
                <w:szCs w:val="22"/>
              </w:rPr>
              <w:t>75.00</w:t>
            </w:r>
          </w:p>
        </w:tc>
      </w:tr>
      <w:tr w:rsidR="002F0671" w:rsidRPr="00E36E49" w:rsidTr="00BC0A14">
        <w:tc>
          <w:tcPr>
            <w:tcW w:w="2376" w:type="dxa"/>
          </w:tcPr>
          <w:p w:rsidR="002F0671" w:rsidRPr="00E36E49" w:rsidRDefault="002F0671" w:rsidP="005F3CCA">
            <w:pPr>
              <w:tabs>
                <w:tab w:val="clear" w:pos="2580"/>
                <w:tab w:val="clear" w:pos="2807"/>
                <w:tab w:val="left" w:pos="2790"/>
              </w:tabs>
              <w:rPr>
                <w:rFonts w:ascii="Angsana New" w:hAnsi="Angsana New"/>
                <w:sz w:val="22"/>
                <w:szCs w:val="22"/>
                <w:highlight w:val="yellow"/>
                <w:cs/>
                <w:lang w:eastAsia="en-GB"/>
              </w:rPr>
            </w:pPr>
            <w:r w:rsidRPr="002D552D">
              <w:rPr>
                <w:rFonts w:ascii="Times New Roman" w:hAnsi="Times New Roman" w:cs="Times New Roman"/>
                <w:sz w:val="22"/>
                <w:szCs w:val="22"/>
              </w:rPr>
              <w:t>ECF Power Co., Ltd.</w:t>
            </w:r>
          </w:p>
        </w:tc>
        <w:tc>
          <w:tcPr>
            <w:tcW w:w="284" w:type="dxa"/>
          </w:tcPr>
          <w:p w:rsidR="002F0671" w:rsidRPr="00E36E49" w:rsidRDefault="002F067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2"/>
                <w:szCs w:val="22"/>
                <w:highlight w:val="yellow"/>
              </w:rPr>
            </w:pPr>
          </w:p>
        </w:tc>
        <w:tc>
          <w:tcPr>
            <w:tcW w:w="2835" w:type="dxa"/>
          </w:tcPr>
          <w:p w:rsidR="002F0671" w:rsidRPr="002F0671" w:rsidRDefault="002F0671"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Angsana New" w:hAnsi="Angsana New"/>
                <w:sz w:val="22"/>
                <w:szCs w:val="22"/>
                <w:highlight w:val="yellow"/>
                <w:cs/>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84" w:type="dxa"/>
            <w:vAlign w:val="center"/>
          </w:tcPr>
          <w:p w:rsidR="002F0671" w:rsidRPr="00E36E49" w:rsidRDefault="002F0671" w:rsidP="005F3CCA">
            <w:pPr>
              <w:spacing w:line="80" w:lineRule="atLeast"/>
              <w:ind w:right="14"/>
              <w:rPr>
                <w:rFonts w:ascii="Angsana New" w:hAnsi="Angsana New"/>
                <w:sz w:val="22"/>
                <w:szCs w:val="22"/>
                <w:highlight w:val="yellow"/>
              </w:rPr>
            </w:pPr>
          </w:p>
        </w:tc>
        <w:tc>
          <w:tcPr>
            <w:tcW w:w="1555" w:type="dxa"/>
          </w:tcPr>
          <w:p w:rsidR="002F0671" w:rsidRDefault="002F0671" w:rsidP="002F0671">
            <w:pPr>
              <w:jc w:val="center"/>
            </w:pPr>
            <w:r w:rsidRPr="00E92492">
              <w:rPr>
                <w:rFonts w:ascii="Times New Roman" w:hAnsi="Times New Roman" w:cs="Times New Roman"/>
                <w:sz w:val="22"/>
                <w:szCs w:val="22"/>
              </w:rPr>
              <w:t>Thailand</w:t>
            </w:r>
          </w:p>
        </w:tc>
        <w:tc>
          <w:tcPr>
            <w:tcW w:w="284" w:type="dxa"/>
            <w:vAlign w:val="center"/>
          </w:tcPr>
          <w:p w:rsidR="002F0671" w:rsidRPr="00E36E49" w:rsidRDefault="002F0671" w:rsidP="005F3CCA">
            <w:pPr>
              <w:spacing w:line="80" w:lineRule="atLeast"/>
              <w:ind w:right="14"/>
              <w:jc w:val="right"/>
              <w:rPr>
                <w:rFonts w:ascii="Angsana New" w:hAnsi="Angsana New"/>
                <w:sz w:val="22"/>
                <w:szCs w:val="22"/>
                <w:highlight w:val="yellow"/>
              </w:rPr>
            </w:pPr>
          </w:p>
        </w:tc>
        <w:tc>
          <w:tcPr>
            <w:tcW w:w="1118" w:type="dxa"/>
          </w:tcPr>
          <w:p w:rsidR="002F0671" w:rsidRPr="002F0671" w:rsidRDefault="002F0671"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2F0671">
              <w:rPr>
                <w:rFonts w:ascii="Times New Roman" w:hAnsi="Times New Roman" w:cs="Times New Roman"/>
                <w:sz w:val="22"/>
                <w:szCs w:val="22"/>
                <w:cs/>
              </w:rPr>
              <w:t>99.99</w:t>
            </w:r>
          </w:p>
        </w:tc>
        <w:tc>
          <w:tcPr>
            <w:tcW w:w="283" w:type="dxa"/>
          </w:tcPr>
          <w:p w:rsidR="002F0671" w:rsidRPr="002F0671" w:rsidRDefault="002F0671"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p>
        </w:tc>
        <w:tc>
          <w:tcPr>
            <w:tcW w:w="1135" w:type="dxa"/>
          </w:tcPr>
          <w:p w:rsidR="002F0671" w:rsidRPr="002F0671" w:rsidRDefault="002F067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2"/>
                <w:szCs w:val="22"/>
              </w:rPr>
            </w:pPr>
            <w:r w:rsidRPr="002F0671">
              <w:rPr>
                <w:rFonts w:ascii="Angsana New" w:hAnsi="Angsana New"/>
                <w:sz w:val="22"/>
                <w:szCs w:val="22"/>
              </w:rPr>
              <w:t>-</w:t>
            </w:r>
          </w:p>
        </w:tc>
      </w:tr>
      <w:tr w:rsidR="002F0671" w:rsidRPr="00E36E49" w:rsidTr="00BC0A14">
        <w:tc>
          <w:tcPr>
            <w:tcW w:w="2376" w:type="dxa"/>
          </w:tcPr>
          <w:p w:rsidR="002F0671" w:rsidRPr="00E36E49" w:rsidRDefault="002F067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07"/>
              </w:tabs>
              <w:ind w:right="-108"/>
              <w:rPr>
                <w:rFonts w:ascii="Angsana New" w:hAnsi="Angsana New"/>
                <w:sz w:val="22"/>
                <w:szCs w:val="22"/>
                <w:highlight w:val="yellow"/>
              </w:rPr>
            </w:pPr>
            <w:r w:rsidRPr="00ED761E">
              <w:rPr>
                <w:rFonts w:ascii="Times New Roman" w:hAnsi="Times New Roman"/>
                <w:sz w:val="22"/>
                <w:szCs w:val="22"/>
              </w:rPr>
              <w:t xml:space="preserve">Planet Board </w:t>
            </w:r>
            <w:r w:rsidRPr="00E36E49">
              <w:rPr>
                <w:rFonts w:ascii="Times New Roman" w:hAnsi="Times New Roman"/>
                <w:sz w:val="22"/>
                <w:szCs w:val="22"/>
              </w:rPr>
              <w:t xml:space="preserve"> Co., Ltd</w:t>
            </w:r>
          </w:p>
        </w:tc>
        <w:tc>
          <w:tcPr>
            <w:tcW w:w="284" w:type="dxa"/>
            <w:vAlign w:val="center"/>
          </w:tcPr>
          <w:p w:rsidR="002F0671" w:rsidRPr="00E36E49" w:rsidRDefault="002F0671" w:rsidP="005F3CCA">
            <w:pPr>
              <w:spacing w:line="80" w:lineRule="atLeast"/>
              <w:ind w:right="14"/>
              <w:rPr>
                <w:rFonts w:ascii="Angsana New" w:hAnsi="Angsana New"/>
                <w:sz w:val="22"/>
                <w:szCs w:val="22"/>
                <w:highlight w:val="yellow"/>
              </w:rPr>
            </w:pPr>
          </w:p>
        </w:tc>
        <w:tc>
          <w:tcPr>
            <w:tcW w:w="2835" w:type="dxa"/>
            <w:vAlign w:val="center"/>
          </w:tcPr>
          <w:p w:rsidR="002F0671" w:rsidRPr="00E36E49" w:rsidRDefault="00211DE2" w:rsidP="005F3CCA">
            <w:pPr>
              <w:spacing w:line="260" w:lineRule="atLeast"/>
              <w:ind w:right="14"/>
              <w:rPr>
                <w:rFonts w:ascii="Angsana New" w:hAnsi="Angsana New"/>
                <w:sz w:val="22"/>
                <w:szCs w:val="22"/>
                <w:highlight w:val="yellow"/>
                <w:cs/>
              </w:rPr>
            </w:pPr>
            <w:r w:rsidRPr="00211DE2">
              <w:rPr>
                <w:rFonts w:ascii="Times New Roman" w:hAnsi="Times New Roman" w:cs="Times New Roman"/>
                <w:sz w:val="22"/>
                <w:szCs w:val="22"/>
              </w:rPr>
              <w:t>Ma</w:t>
            </w:r>
            <w:r>
              <w:rPr>
                <w:rFonts w:ascii="Times New Roman" w:hAnsi="Times New Roman" w:cs="Times New Roman"/>
                <w:sz w:val="22"/>
                <w:szCs w:val="22"/>
              </w:rPr>
              <w:t>nufacturing and sales of wood-base panel, i.e. MDF board and particle board</w:t>
            </w:r>
          </w:p>
        </w:tc>
        <w:tc>
          <w:tcPr>
            <w:tcW w:w="284" w:type="dxa"/>
            <w:vAlign w:val="center"/>
          </w:tcPr>
          <w:p w:rsidR="002F0671" w:rsidRPr="00E36E49" w:rsidRDefault="002F0671" w:rsidP="005F3CCA">
            <w:pPr>
              <w:spacing w:line="80" w:lineRule="atLeast"/>
              <w:ind w:right="14"/>
              <w:rPr>
                <w:rFonts w:ascii="Angsana New" w:hAnsi="Angsana New"/>
                <w:sz w:val="22"/>
                <w:szCs w:val="22"/>
                <w:highlight w:val="yellow"/>
              </w:rPr>
            </w:pPr>
          </w:p>
        </w:tc>
        <w:tc>
          <w:tcPr>
            <w:tcW w:w="1555" w:type="dxa"/>
          </w:tcPr>
          <w:p w:rsidR="002F0671" w:rsidRDefault="002F0671" w:rsidP="002F0671">
            <w:pPr>
              <w:jc w:val="center"/>
            </w:pPr>
            <w:r w:rsidRPr="00E92492">
              <w:rPr>
                <w:rFonts w:ascii="Times New Roman" w:hAnsi="Times New Roman" w:cs="Times New Roman"/>
                <w:sz w:val="22"/>
                <w:szCs w:val="22"/>
              </w:rPr>
              <w:t>Thailand</w:t>
            </w:r>
          </w:p>
        </w:tc>
        <w:tc>
          <w:tcPr>
            <w:tcW w:w="284" w:type="dxa"/>
            <w:vAlign w:val="center"/>
          </w:tcPr>
          <w:p w:rsidR="002F0671" w:rsidRPr="00E36E49" w:rsidRDefault="002F0671" w:rsidP="005F3CCA">
            <w:pPr>
              <w:spacing w:line="80" w:lineRule="atLeast"/>
              <w:ind w:right="14"/>
              <w:jc w:val="right"/>
              <w:rPr>
                <w:rFonts w:ascii="Angsana New" w:hAnsi="Angsana New"/>
                <w:sz w:val="22"/>
                <w:szCs w:val="22"/>
                <w:highlight w:val="yellow"/>
              </w:rPr>
            </w:pPr>
          </w:p>
        </w:tc>
        <w:tc>
          <w:tcPr>
            <w:tcW w:w="1118" w:type="dxa"/>
          </w:tcPr>
          <w:p w:rsidR="002F0671" w:rsidRPr="002F0671" w:rsidRDefault="002F0671"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2F0671">
              <w:rPr>
                <w:rFonts w:ascii="Times New Roman" w:hAnsi="Times New Roman" w:cs="Times New Roman"/>
                <w:sz w:val="22"/>
                <w:szCs w:val="22"/>
                <w:cs/>
              </w:rPr>
              <w:t>99.99</w:t>
            </w:r>
          </w:p>
        </w:tc>
        <w:tc>
          <w:tcPr>
            <w:tcW w:w="283" w:type="dxa"/>
          </w:tcPr>
          <w:p w:rsidR="002F0671" w:rsidRPr="002F0671" w:rsidRDefault="002F0671"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p>
        </w:tc>
        <w:tc>
          <w:tcPr>
            <w:tcW w:w="1135" w:type="dxa"/>
          </w:tcPr>
          <w:p w:rsidR="002F0671" w:rsidRPr="002F0671" w:rsidRDefault="002F067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2"/>
                <w:szCs w:val="22"/>
              </w:rPr>
            </w:pPr>
            <w:r w:rsidRPr="002F0671">
              <w:rPr>
                <w:rFonts w:ascii="Angsana New" w:hAnsi="Angsana New"/>
                <w:sz w:val="22"/>
                <w:szCs w:val="22"/>
              </w:rPr>
              <w:t>-</w:t>
            </w:r>
          </w:p>
        </w:tc>
      </w:tr>
    </w:tbl>
    <w:p w:rsidR="00E00C70" w:rsidRPr="00E36E49" w:rsidRDefault="00E00C70" w:rsidP="00226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B12769" w:rsidRPr="00E36E49" w:rsidRDefault="00B12769" w:rsidP="00B12769">
      <w:pPr>
        <w:pStyle w:val="BodyText"/>
        <w:tabs>
          <w:tab w:val="clear" w:pos="454"/>
          <w:tab w:val="clear" w:pos="680"/>
          <w:tab w:val="left" w:pos="0"/>
        </w:tabs>
        <w:spacing w:after="0"/>
        <w:jc w:val="thaiDistribute"/>
        <w:rPr>
          <w:rFonts w:ascii="Times New Roman" w:hAnsi="Times New Roman"/>
          <w:sz w:val="22"/>
          <w:szCs w:val="22"/>
        </w:rPr>
      </w:pPr>
      <w:r w:rsidRPr="00E36E49">
        <w:rPr>
          <w:rFonts w:ascii="Times New Roman" w:hAnsi="Times New Roman"/>
          <w:sz w:val="22"/>
          <w:szCs w:val="22"/>
        </w:rPr>
        <w:t>Significant intercompany transactions between the Company and its subsidiaries included in the consolidated financial statements have been eliminated.</w:t>
      </w:r>
    </w:p>
    <w:p w:rsidR="00E00C70" w:rsidRPr="00E36E49"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E00C70" w:rsidRPr="00E36E49"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E36E49">
        <w:rPr>
          <w:rFonts w:ascii="Times New Roman" w:hAnsi="Times New Roman"/>
          <w:sz w:val="22"/>
          <w:szCs w:val="22"/>
        </w:rPr>
        <w:t>Starting from January 1, 2017, the Group had adopted Thai Accounting Standards (TAS), Thai Financial Reporting Standards (TFRS), Thai Accounting Interpretation (TSIC), and Thai Financial Reporting Interpretation (TFRIC), revised by FAP, which became effective from the accounting period starting on or after January 1, 2017. The aforesaid adoption of revised TAS and TFRS as well as TSIC and TFRIC did not have any material effect on the Group.</w:t>
      </w:r>
    </w:p>
    <w:p w:rsidR="00E00C70" w:rsidRPr="00E36E49"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E00C70" w:rsidRPr="00E36E49"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r w:rsidRPr="00E36E49">
        <w:rPr>
          <w:rFonts w:ascii="Times New Roman" w:hAnsi="Times New Roman"/>
          <w:sz w:val="22"/>
          <w:szCs w:val="22"/>
        </w:rPr>
        <w:t>Subsequently, FAP issued several Notifications which were announced in the Royal Gazette in September 2017 regarding the revision of aforesaid TAS and TFRS as well as TSIC and TFRIC with effective from the accounting period starting on or after January 1, 2018 whereby the Group had not yet adopted in the preparation of the accompanying financial statements and has no policy to early adopt before effective period. Such revised TAS and TFRS as well as TSIC and TFRIC are as follows:</w:t>
      </w:r>
    </w:p>
    <w:p w:rsidR="00E00C70" w:rsidRPr="00E36E49"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bl>
      <w:tblPr>
        <w:tblW w:w="9639" w:type="dxa"/>
        <w:tblInd w:w="108" w:type="dxa"/>
        <w:tblLook w:val="01E0"/>
      </w:tblPr>
      <w:tblGrid>
        <w:gridCol w:w="3402"/>
        <w:gridCol w:w="6237"/>
      </w:tblGrid>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1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Presentation of Financial Statements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2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Inventories</w:t>
            </w:r>
          </w:p>
        </w:tc>
      </w:tr>
      <w:tr w:rsidR="00E00C70" w:rsidRPr="00E36E49" w:rsidTr="00E00C70">
        <w:trPr>
          <w:trHeight w:val="110"/>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7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Statement of Cash Flows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8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Accounting Policies, Changes in Accounting Estimates and Errors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10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Events after the Reporting Period</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11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Construction Contracts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12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Income Taxes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16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Property, Plant and Equipment</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17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Leases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18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Revenue</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19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Employee Benefits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20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Accounting for Government Grants and Disclosure of Government Assistance</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21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The Effects of Changes in Foreign Exchange Rates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23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Borrowing Costs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24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Related Party Disclosures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26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Accounting and Reporting by Retirement Benefit Plans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27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Separate Financial Statements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28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Investments in Associates and Joint Ventures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29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Financial Reporting in Hyperinflationary Economies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33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Earnings per Share</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34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Interim Financial Reporting</w:t>
            </w:r>
          </w:p>
        </w:tc>
      </w:tr>
      <w:tr w:rsidR="0032332E" w:rsidRPr="00E36E49" w:rsidTr="00E00C70">
        <w:trPr>
          <w:trHeight w:val="122"/>
        </w:trPr>
        <w:tc>
          <w:tcPr>
            <w:tcW w:w="3402" w:type="dxa"/>
            <w:shd w:val="clear" w:color="auto" w:fill="auto"/>
          </w:tcPr>
          <w:p w:rsidR="0032332E" w:rsidRPr="00E36E49" w:rsidRDefault="0032332E" w:rsidP="00E00C70">
            <w:pPr>
              <w:pStyle w:val="BodyText"/>
              <w:spacing w:after="0"/>
              <w:ind w:left="-108"/>
              <w:rPr>
                <w:rFonts w:ascii="Times New Roman" w:hAnsi="Times New Roman"/>
                <w:sz w:val="22"/>
                <w:szCs w:val="22"/>
              </w:rPr>
            </w:pPr>
          </w:p>
        </w:tc>
        <w:tc>
          <w:tcPr>
            <w:tcW w:w="6237" w:type="dxa"/>
            <w:shd w:val="clear" w:color="auto" w:fill="auto"/>
          </w:tcPr>
          <w:p w:rsidR="0032332E" w:rsidRPr="00E36E49" w:rsidRDefault="0032332E" w:rsidP="00E00C70">
            <w:pPr>
              <w:pStyle w:val="BodyText"/>
              <w:spacing w:after="0"/>
              <w:ind w:left="-108"/>
              <w:rPr>
                <w:rFonts w:ascii="Times New Roman" w:hAnsi="Times New Roman"/>
                <w:sz w:val="22"/>
                <w:szCs w:val="22"/>
              </w:rPr>
            </w:pP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lastRenderedPageBreak/>
              <w:t>TAS 36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Impairment of Assets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37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Provisions, Contingent Liabilities and Contingent Assets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38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Intangible Assets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40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Investment Property</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41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Agriculture</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TFRS 2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Share-based Payment</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TFRS 3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Business Combinations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TFRS 4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Insurance Contracts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TFRS 5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Non-current Assets Held for Sale and Discontinued Operations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TFRS 6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Exploration for and Evaluation of Mineral Resources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TFRS 8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Operating Segments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TFRS 10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Consolidated Financial Statements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TFRS 11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Joint Arrangements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TFRS 12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Disclosure of Interests in Other Entities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TFRS 13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Fair Value Measurement</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TSIC 10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Government Assistance - No Specific Relation to Operating Activities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TSIC 15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Operating Leases - Incentives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TSIC 25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Income Taxes - Changes in the Tax Status of an Entity or its Shareholders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TSIC 27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Evaluating the Substance of Transactions Involving the Legal Form of a Lease</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TSIC 29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Service Concession Arrangements: Disclosures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TSIC 31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Revenue - Barter Transactions Involving Advertising Services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TSIC 32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Intangible Assets - Web Site Costs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TFRIC 1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Changes in Existing Decommissioning, Restoration and Similar Liabilities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TFRIC 4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Determining whether an Arrangement contains a Lease</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TFRIC 5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Rights to Interests arising from Decommissioning, Restoration and Environmental Rehabilitation Funds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TFRIC 7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Applying the Restatement Approach under TAS 29</w:t>
            </w:r>
            <w:r w:rsidR="00E45A1D">
              <w:rPr>
                <w:rFonts w:ascii="Times New Roman" w:hAnsi="Times New Roman"/>
                <w:sz w:val="22"/>
                <w:szCs w:val="22"/>
              </w:rPr>
              <w:t xml:space="preserve"> (revised 2017)</w:t>
            </w:r>
            <w:r w:rsidRPr="00E36E49">
              <w:rPr>
                <w:rFonts w:ascii="Times New Roman" w:hAnsi="Times New Roman"/>
                <w:sz w:val="22"/>
                <w:szCs w:val="22"/>
              </w:rPr>
              <w:t xml:space="preserve"> “Financial Reporting in Hyperinflationary Economies”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TFRIC 10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Interim Financial Reporting and Impairment</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TFRIC 12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Service Concession Arrangements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TFRIC 13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 xml:space="preserve">Customer Loyalty </w:t>
            </w:r>
            <w:proofErr w:type="spellStart"/>
            <w:r w:rsidRPr="00E36E49">
              <w:rPr>
                <w:rFonts w:ascii="Times New Roman" w:hAnsi="Times New Roman"/>
                <w:sz w:val="22"/>
                <w:szCs w:val="22"/>
              </w:rPr>
              <w:t>Programmes</w:t>
            </w:r>
            <w:proofErr w:type="spellEnd"/>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TFRIC 14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TAS 19</w:t>
            </w:r>
            <w:r w:rsidR="00B74835">
              <w:rPr>
                <w:rFonts w:ascii="Times New Roman" w:hAnsi="Times New Roman"/>
                <w:sz w:val="22"/>
                <w:szCs w:val="22"/>
              </w:rPr>
              <w:t xml:space="preserve"> (revised 2017)</w:t>
            </w:r>
            <w:r w:rsidR="00B74835" w:rsidRPr="00E36E49">
              <w:rPr>
                <w:rFonts w:ascii="Times New Roman" w:hAnsi="Times New Roman"/>
                <w:sz w:val="22"/>
                <w:szCs w:val="22"/>
              </w:rPr>
              <w:t xml:space="preserve"> </w:t>
            </w:r>
            <w:r w:rsidRPr="00E36E49">
              <w:rPr>
                <w:rFonts w:ascii="Times New Roman" w:hAnsi="Times New Roman"/>
                <w:sz w:val="22"/>
                <w:szCs w:val="22"/>
              </w:rPr>
              <w:t xml:space="preserve"> - The Limit on a Defined Benefit Asset, Minimum Funding Requirements and their Interaction</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TFRIC 15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Agreements for the Construction of Real Estate</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TFRIC 17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Distributions of Non-cash Assets to Owners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TFRIC 18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Transfers of Assets from Customers</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TFRIC 20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Stripping Costs in the Production Phase of a Surface Mine</w:t>
            </w:r>
          </w:p>
        </w:tc>
      </w:tr>
      <w:tr w:rsidR="00E00C70" w:rsidRPr="00E36E49" w:rsidTr="00E00C70">
        <w:trPr>
          <w:trHeight w:val="122"/>
        </w:trPr>
        <w:tc>
          <w:tcPr>
            <w:tcW w:w="3402"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TFRIC 21 (revised 2017)</w:t>
            </w:r>
          </w:p>
        </w:tc>
        <w:tc>
          <w:tcPr>
            <w:tcW w:w="6237" w:type="dxa"/>
            <w:shd w:val="clear" w:color="auto" w:fill="auto"/>
          </w:tcPr>
          <w:p w:rsidR="00E00C70" w:rsidRPr="00E36E49" w:rsidRDefault="00E00C70" w:rsidP="00E00C70">
            <w:pPr>
              <w:pStyle w:val="BodyText"/>
              <w:spacing w:after="0"/>
              <w:ind w:left="-108"/>
              <w:rPr>
                <w:rFonts w:ascii="Times New Roman" w:hAnsi="Times New Roman"/>
                <w:sz w:val="22"/>
                <w:szCs w:val="22"/>
              </w:rPr>
            </w:pPr>
            <w:r w:rsidRPr="00E36E49">
              <w:rPr>
                <w:rFonts w:ascii="Times New Roman" w:hAnsi="Times New Roman"/>
                <w:sz w:val="22"/>
                <w:szCs w:val="22"/>
              </w:rPr>
              <w:t>Levies</w:t>
            </w:r>
          </w:p>
        </w:tc>
      </w:tr>
    </w:tbl>
    <w:p w:rsidR="00E00C70" w:rsidRPr="00852C23"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10"/>
          <w:szCs w:val="10"/>
        </w:rPr>
      </w:pPr>
    </w:p>
    <w:p w:rsidR="00E00C70" w:rsidRPr="00E36E49" w:rsidRDefault="00E00C70" w:rsidP="00E00C70">
      <w:pPr>
        <w:pStyle w:val="NoSpacing"/>
        <w:jc w:val="thaiDistribute"/>
        <w:rPr>
          <w:sz w:val="22"/>
          <w:szCs w:val="22"/>
        </w:rPr>
      </w:pPr>
      <w:r w:rsidRPr="00E36E49">
        <w:rPr>
          <w:sz w:val="22"/>
          <w:szCs w:val="22"/>
        </w:rPr>
        <w:t>Management of the Group has preliminarily assessed and believed that there will be no material effect to the financial statements of the Group upon adoption of the aforesaid revised TAS and TFRS as well as TSIC and TFRIC.</w:t>
      </w:r>
    </w:p>
    <w:p w:rsidR="00E00C70" w:rsidRPr="00852C23"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10"/>
          <w:szCs w:val="10"/>
        </w:rPr>
      </w:pPr>
    </w:p>
    <w:p w:rsidR="00E00C70" w:rsidRDefault="00E00C70" w:rsidP="00E00C70">
      <w:pPr>
        <w:jc w:val="thaiDistribute"/>
        <w:rPr>
          <w:rFonts w:ascii="Times New Roman" w:hAnsi="Times New Roman"/>
          <w:sz w:val="22"/>
          <w:szCs w:val="22"/>
        </w:rPr>
      </w:pPr>
      <w:r w:rsidRPr="00E36E49">
        <w:rPr>
          <w:rFonts w:ascii="Times New Roman" w:hAnsi="Times New Roman"/>
          <w:sz w:val="22"/>
          <w:szCs w:val="22"/>
        </w:rPr>
        <w:t>The Company and its subsidiaries disclosed information for the year ended December 31, 2016 for being the comparative information in the financial statements for the year ended December 31, 2017 in the form of corresponding figures</w:t>
      </w:r>
      <w:r w:rsidRPr="00E36E49">
        <w:rPr>
          <w:rFonts w:ascii="Times New Roman" w:hAnsi="Times New Roman"/>
          <w:sz w:val="22"/>
          <w:szCs w:val="22"/>
          <w:cs/>
        </w:rPr>
        <w:t>.</w:t>
      </w:r>
    </w:p>
    <w:p w:rsidR="00852C23" w:rsidRDefault="00852C23" w:rsidP="00E00C70">
      <w:pPr>
        <w:jc w:val="thaiDistribute"/>
        <w:rPr>
          <w:rFonts w:ascii="Times New Roman" w:hAnsi="Times New Roman"/>
          <w:sz w:val="22"/>
          <w:szCs w:val="22"/>
        </w:rPr>
      </w:pPr>
    </w:p>
    <w:p w:rsidR="00E00C70"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E36E49">
        <w:rPr>
          <w:rFonts w:ascii="Times New Roman" w:hAnsi="Times New Roman"/>
          <w:sz w:val="22"/>
          <w:szCs w:val="22"/>
        </w:rPr>
        <w:t>For convenience of the readers, an English translation of the financial statements has been prepared from the Thai language statutory financial statements that are issued for domestic financial reporting purposes.</w:t>
      </w:r>
    </w:p>
    <w:p w:rsidR="00201B7F" w:rsidRPr="00E36E49" w:rsidRDefault="00201B7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SIGNIFICANT ACCOUNTING POLICIES</w:t>
      </w:r>
    </w:p>
    <w:p w:rsidR="00201B7F" w:rsidRPr="00E36E49" w:rsidRDefault="00201B7F" w:rsidP="0020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295125" w:rsidRPr="00E36E49" w:rsidRDefault="00295125" w:rsidP="006F41A8">
      <w:pPr>
        <w:pStyle w:val="acctstatementsub-heading"/>
        <w:tabs>
          <w:tab w:val="clear" w:pos="1440"/>
        </w:tabs>
        <w:spacing w:before="0" w:after="0"/>
        <w:ind w:left="0" w:firstLine="0"/>
        <w:jc w:val="thaiDistribute"/>
        <w:rPr>
          <w:szCs w:val="22"/>
        </w:rPr>
      </w:pPr>
      <w:r w:rsidRPr="00E36E49">
        <w:rPr>
          <w:szCs w:val="22"/>
        </w:rPr>
        <w:t>Basis of Consolidation</w:t>
      </w:r>
    </w:p>
    <w:p w:rsidR="00295125" w:rsidRPr="00E36E49" w:rsidRDefault="00295125" w:rsidP="006F41A8">
      <w:pPr>
        <w:pStyle w:val="acctstatementsub-heading"/>
        <w:tabs>
          <w:tab w:val="clear" w:pos="1440"/>
        </w:tabs>
        <w:spacing w:before="0" w:after="0"/>
        <w:ind w:left="0" w:firstLine="0"/>
        <w:jc w:val="thaiDistribute"/>
        <w:rPr>
          <w:b w:val="0"/>
          <w:szCs w:val="22"/>
          <w:lang w:val="en-US" w:bidi="th-TH"/>
        </w:rPr>
      </w:pPr>
    </w:p>
    <w:p w:rsidR="00295125" w:rsidRPr="00E36E49" w:rsidRDefault="00295125" w:rsidP="006F41A8">
      <w:pPr>
        <w:pStyle w:val="BodyText"/>
        <w:tabs>
          <w:tab w:val="clear" w:pos="454"/>
          <w:tab w:val="clear" w:pos="680"/>
          <w:tab w:val="left" w:pos="0"/>
        </w:tabs>
        <w:spacing w:after="0"/>
        <w:jc w:val="thaiDistribute"/>
        <w:rPr>
          <w:rFonts w:ascii="Times New Roman" w:hAnsi="Times New Roman"/>
          <w:sz w:val="22"/>
          <w:szCs w:val="22"/>
        </w:rPr>
      </w:pPr>
      <w:r w:rsidRPr="00E36E49">
        <w:rPr>
          <w:rFonts w:ascii="Times New Roman" w:hAnsi="Times New Roman"/>
          <w:sz w:val="22"/>
          <w:szCs w:val="22"/>
        </w:rPr>
        <w:t xml:space="preserve">The consolidated financial statements comprise the financial statements of </w:t>
      </w:r>
      <w:r w:rsidR="00220236" w:rsidRPr="00E36E49">
        <w:rPr>
          <w:rFonts w:ascii="Times New Roman" w:hAnsi="Times New Roman"/>
          <w:sz w:val="22"/>
          <w:szCs w:val="22"/>
        </w:rPr>
        <w:t>t</w:t>
      </w:r>
      <w:r w:rsidR="00324D11" w:rsidRPr="00E36E49">
        <w:rPr>
          <w:rFonts w:ascii="Times New Roman" w:hAnsi="Times New Roman"/>
          <w:sz w:val="22"/>
          <w:szCs w:val="22"/>
        </w:rPr>
        <w:t>he Company and its subsidiaries (“</w:t>
      </w:r>
      <w:r w:rsidR="009A09AA" w:rsidRPr="00E36E49">
        <w:rPr>
          <w:rFonts w:ascii="Times New Roman" w:hAnsi="Times New Roman"/>
          <w:sz w:val="22"/>
          <w:szCs w:val="22"/>
        </w:rPr>
        <w:t>the G</w:t>
      </w:r>
      <w:r w:rsidR="00324D11" w:rsidRPr="00E36E49">
        <w:rPr>
          <w:rFonts w:ascii="Times New Roman" w:hAnsi="Times New Roman"/>
          <w:sz w:val="22"/>
          <w:szCs w:val="22"/>
        </w:rPr>
        <w:t>roup”).</w:t>
      </w:r>
      <w:r w:rsidRPr="00E36E49">
        <w:rPr>
          <w:rFonts w:ascii="Times New Roman" w:hAnsi="Times New Roman"/>
          <w:sz w:val="22"/>
          <w:szCs w:val="22"/>
        </w:rPr>
        <w:t xml:space="preserve"> </w:t>
      </w:r>
    </w:p>
    <w:p w:rsidR="00295125" w:rsidRPr="00E36E49" w:rsidRDefault="00295125" w:rsidP="006F41A8">
      <w:pPr>
        <w:pStyle w:val="BodyText"/>
        <w:spacing w:after="0"/>
        <w:jc w:val="thaiDistribute"/>
        <w:rPr>
          <w:rFonts w:ascii="Times New Roman" w:hAnsi="Times New Roman"/>
          <w:sz w:val="22"/>
          <w:szCs w:val="22"/>
        </w:rPr>
      </w:pPr>
    </w:p>
    <w:p w:rsidR="00295125" w:rsidRPr="00E36E49" w:rsidRDefault="006C5745" w:rsidP="006F41A8">
      <w:pPr>
        <w:pStyle w:val="BodyText"/>
        <w:tabs>
          <w:tab w:val="clear" w:pos="454"/>
          <w:tab w:val="clear" w:pos="680"/>
          <w:tab w:val="left" w:pos="0"/>
        </w:tabs>
        <w:spacing w:after="0"/>
        <w:jc w:val="thaiDistribute"/>
        <w:rPr>
          <w:rFonts w:ascii="Times New Roman" w:hAnsi="Times New Roman"/>
          <w:sz w:val="22"/>
          <w:szCs w:val="22"/>
        </w:rPr>
      </w:pPr>
      <w:r w:rsidRPr="00E36E49">
        <w:rPr>
          <w:rFonts w:ascii="Times New Roman" w:hAnsi="Times New Roman"/>
          <w:sz w:val="22"/>
          <w:szCs w:val="22"/>
        </w:rPr>
        <w:t>Significant intercompany transactions between the Company and its subsidiaries included in the consolidated financial statements have been eliminated.</w:t>
      </w:r>
    </w:p>
    <w:p w:rsidR="008C75FC" w:rsidRPr="00E36E49" w:rsidRDefault="008C75FC" w:rsidP="006F41A8">
      <w:pPr>
        <w:pStyle w:val="BodyText"/>
        <w:tabs>
          <w:tab w:val="clear" w:pos="454"/>
          <w:tab w:val="clear" w:pos="680"/>
          <w:tab w:val="left" w:pos="0"/>
        </w:tabs>
        <w:spacing w:after="0"/>
        <w:ind w:left="540" w:hanging="540"/>
        <w:jc w:val="thaiDistribute"/>
        <w:rPr>
          <w:rFonts w:ascii="Times New Roman" w:hAnsi="Times New Roman"/>
          <w:i/>
          <w:iCs/>
          <w:sz w:val="22"/>
          <w:szCs w:val="22"/>
        </w:rPr>
      </w:pPr>
    </w:p>
    <w:p w:rsidR="00295125" w:rsidRPr="00E36E49" w:rsidRDefault="00601F3D" w:rsidP="006F41A8">
      <w:pPr>
        <w:pStyle w:val="BodyText"/>
        <w:tabs>
          <w:tab w:val="clear" w:pos="454"/>
          <w:tab w:val="clear" w:pos="680"/>
          <w:tab w:val="left" w:pos="0"/>
        </w:tabs>
        <w:spacing w:after="0"/>
        <w:jc w:val="thaiDistribute"/>
        <w:rPr>
          <w:rFonts w:ascii="Times New Roman" w:hAnsi="Times New Roman"/>
          <w:sz w:val="22"/>
          <w:szCs w:val="22"/>
        </w:rPr>
      </w:pPr>
      <w:r w:rsidRPr="00E36E49">
        <w:rPr>
          <w:rFonts w:ascii="Times New Roman" w:hAnsi="Times New Roman"/>
          <w:sz w:val="22"/>
          <w:szCs w:val="22"/>
        </w:rPr>
        <w:t>Subsidiary</w:t>
      </w:r>
      <w:r w:rsidR="00295125" w:rsidRPr="00E36E49">
        <w:rPr>
          <w:rFonts w:ascii="Times New Roman" w:hAnsi="Times New Roman"/>
          <w:sz w:val="22"/>
          <w:szCs w:val="22"/>
        </w:rPr>
        <w:t xml:space="preserve"> </w:t>
      </w:r>
      <w:r w:rsidRPr="00E36E49">
        <w:rPr>
          <w:rFonts w:ascii="Times New Roman" w:hAnsi="Times New Roman"/>
          <w:sz w:val="22"/>
          <w:szCs w:val="22"/>
        </w:rPr>
        <w:t>is a</w:t>
      </w:r>
      <w:r w:rsidR="00295125" w:rsidRPr="00E36E49">
        <w:rPr>
          <w:rFonts w:ascii="Times New Roman" w:hAnsi="Times New Roman"/>
          <w:sz w:val="22"/>
          <w:szCs w:val="22"/>
        </w:rPr>
        <w:t xml:space="preserve"> compan</w:t>
      </w:r>
      <w:r w:rsidRPr="00E36E49">
        <w:rPr>
          <w:rFonts w:ascii="Times New Roman" w:hAnsi="Times New Roman"/>
          <w:sz w:val="22"/>
          <w:szCs w:val="22"/>
        </w:rPr>
        <w:t>y</w:t>
      </w:r>
      <w:r w:rsidR="00295125" w:rsidRPr="00E36E49">
        <w:rPr>
          <w:rFonts w:ascii="Times New Roman" w:hAnsi="Times New Roman"/>
          <w:sz w:val="22"/>
          <w:szCs w:val="22"/>
        </w:rPr>
        <w:t xml:space="preserve"> controlled by the Company. Control exists when the Company has the power, directly or indirectly, to govern the financial and operating policies </w:t>
      </w:r>
      <w:r w:rsidR="000B626E" w:rsidRPr="00E36E49">
        <w:rPr>
          <w:rFonts w:ascii="Times New Roman" w:hAnsi="Times New Roman"/>
          <w:sz w:val="22"/>
          <w:szCs w:val="22"/>
        </w:rPr>
        <w:t xml:space="preserve">as well as the variable returns </w:t>
      </w:r>
      <w:r w:rsidR="00295125" w:rsidRPr="00E36E49">
        <w:rPr>
          <w:rFonts w:ascii="Times New Roman" w:hAnsi="Times New Roman"/>
          <w:sz w:val="22"/>
          <w:szCs w:val="22"/>
        </w:rPr>
        <w:t>of a company so as to obtai</w:t>
      </w:r>
      <w:r w:rsidR="00C86C9D" w:rsidRPr="00E36E49">
        <w:rPr>
          <w:rFonts w:ascii="Times New Roman" w:hAnsi="Times New Roman"/>
          <w:sz w:val="22"/>
          <w:szCs w:val="22"/>
        </w:rPr>
        <w:t xml:space="preserve">n benefits from its activities. </w:t>
      </w:r>
      <w:r w:rsidR="00295125" w:rsidRPr="00E36E49">
        <w:rPr>
          <w:rFonts w:ascii="Times New Roman" w:hAnsi="Times New Roman"/>
          <w:sz w:val="22"/>
          <w:szCs w:val="22"/>
        </w:rPr>
        <w:t>The financial statements of subsidiar</w:t>
      </w:r>
      <w:r w:rsidR="009A3C5F" w:rsidRPr="00E36E49">
        <w:rPr>
          <w:rFonts w:ascii="Times New Roman" w:hAnsi="Times New Roman"/>
          <w:sz w:val="22"/>
          <w:szCs w:val="22"/>
        </w:rPr>
        <w:t>ies</w:t>
      </w:r>
      <w:r w:rsidR="00295125" w:rsidRPr="00E36E49">
        <w:rPr>
          <w:rFonts w:ascii="Times New Roman" w:hAnsi="Times New Roman"/>
          <w:sz w:val="22"/>
          <w:szCs w:val="22"/>
        </w:rPr>
        <w:t xml:space="preserve"> </w:t>
      </w:r>
      <w:r w:rsidR="00A078B0" w:rsidRPr="00E36E49">
        <w:rPr>
          <w:rFonts w:ascii="Times New Roman" w:hAnsi="Times New Roman"/>
          <w:sz w:val="22"/>
          <w:szCs w:val="22"/>
        </w:rPr>
        <w:t>are</w:t>
      </w:r>
      <w:r w:rsidR="00295125" w:rsidRPr="00E36E49">
        <w:rPr>
          <w:rFonts w:ascii="Times New Roman" w:hAnsi="Times New Roman"/>
          <w:sz w:val="22"/>
          <w:szCs w:val="22"/>
        </w:rPr>
        <w:t xml:space="preserve"> included in the consolidated financial statements from the date that control commences until the date that control ceases.</w:t>
      </w:r>
    </w:p>
    <w:p w:rsidR="00295125" w:rsidRPr="00E36E49" w:rsidRDefault="00295125" w:rsidP="006F41A8">
      <w:pPr>
        <w:pStyle w:val="acctstatementsub-heading"/>
        <w:tabs>
          <w:tab w:val="clear" w:pos="1440"/>
        </w:tabs>
        <w:spacing w:before="0" w:after="0"/>
        <w:ind w:left="0" w:firstLine="0"/>
        <w:jc w:val="thaiDistribute"/>
        <w:rPr>
          <w:b w:val="0"/>
          <w:szCs w:val="22"/>
          <w:lang w:bidi="th-TH"/>
        </w:rPr>
      </w:pPr>
    </w:p>
    <w:p w:rsidR="007207A5" w:rsidRPr="00E36E49" w:rsidRDefault="00FE01EF" w:rsidP="006F41A8">
      <w:pPr>
        <w:jc w:val="thaiDistribute"/>
        <w:rPr>
          <w:rFonts w:ascii="Times New Roman" w:hAnsi="Times New Roman"/>
          <w:sz w:val="22"/>
          <w:szCs w:val="22"/>
        </w:rPr>
      </w:pPr>
      <w:r w:rsidRPr="00E36E49">
        <w:rPr>
          <w:rFonts w:ascii="Times New Roman" w:hAnsi="Times New Roman"/>
          <w:sz w:val="22"/>
          <w:szCs w:val="22"/>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CE38EC" w:rsidRPr="00E36E49" w:rsidRDefault="00CE38EC" w:rsidP="00023C5A">
      <w:pPr>
        <w:pStyle w:val="AccPolicysubhead"/>
      </w:pPr>
    </w:p>
    <w:p w:rsidR="00023C5A" w:rsidRPr="00E36E49" w:rsidRDefault="00023C5A" w:rsidP="00023C5A">
      <w:pPr>
        <w:pStyle w:val="acctstatementsub-heading"/>
        <w:tabs>
          <w:tab w:val="clear" w:pos="1440"/>
        </w:tabs>
        <w:spacing w:before="0" w:after="0"/>
        <w:ind w:left="0" w:firstLine="0"/>
        <w:jc w:val="both"/>
        <w:rPr>
          <w:rFonts w:cs="Times New Roman"/>
          <w:szCs w:val="22"/>
          <w:lang w:val="en-US"/>
        </w:rPr>
      </w:pPr>
      <w:r w:rsidRPr="00E36E49">
        <w:rPr>
          <w:rFonts w:cs="Times New Roman"/>
          <w:szCs w:val="22"/>
        </w:rPr>
        <w:t>Foreign Currencies</w:t>
      </w:r>
    </w:p>
    <w:p w:rsidR="00023C5A" w:rsidRPr="00E36E49" w:rsidRDefault="00023C5A" w:rsidP="00023C5A">
      <w:pPr>
        <w:pStyle w:val="AccPolicysubheadChar"/>
        <w:rPr>
          <w:highlight w:val="magenta"/>
        </w:rPr>
      </w:pPr>
    </w:p>
    <w:p w:rsidR="00023C5A" w:rsidRPr="00E36E49" w:rsidRDefault="00023C5A" w:rsidP="00023C5A">
      <w:pPr>
        <w:pStyle w:val="AccPolicysubhead"/>
      </w:pPr>
      <w:r w:rsidRPr="00E36E49">
        <w:t>Transactions in foreign currencies</w:t>
      </w:r>
    </w:p>
    <w:p w:rsidR="00023C5A" w:rsidRPr="00E36E49"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rsidR="00023C5A" w:rsidRPr="00E36E49"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r w:rsidRPr="00E36E49">
        <w:rPr>
          <w:rFonts w:ascii="Times New Roman" w:hAnsi="Times New Roman"/>
          <w:sz w:val="22"/>
          <w:szCs w:val="22"/>
        </w:rPr>
        <w:t>Transactions in foreign currencies are translated to Thai Baht at the exchange rates ruling at the dates of the transactions.</w:t>
      </w:r>
    </w:p>
    <w:p w:rsidR="00023C5A" w:rsidRPr="00E36E49"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rsidR="00023C5A" w:rsidRPr="00E36E49"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r w:rsidRPr="00E36E49">
        <w:rPr>
          <w:rFonts w:ascii="Times New Roman" w:hAnsi="Times New Roman"/>
          <w:sz w:val="22"/>
          <w:szCs w:val="22"/>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rsidR="00023C5A" w:rsidRPr="00E36E49"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rsidR="00023C5A" w:rsidRPr="00E36E49" w:rsidRDefault="00023C5A" w:rsidP="00023C5A">
      <w:pPr>
        <w:spacing w:line="240" w:lineRule="auto"/>
        <w:rPr>
          <w:rFonts w:ascii="Times New Roman" w:hAnsi="Times New Roman"/>
          <w:sz w:val="22"/>
          <w:szCs w:val="22"/>
        </w:rPr>
      </w:pPr>
      <w:r w:rsidRPr="00E36E49">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rsidR="00AD060B" w:rsidRPr="00E36E49" w:rsidRDefault="00AD060B" w:rsidP="00E36E49">
      <w:pPr>
        <w:pStyle w:val="AccPolicysubhead"/>
      </w:pPr>
    </w:p>
    <w:p w:rsidR="00CE38EC" w:rsidRPr="00E36E49" w:rsidRDefault="00CE38EC" w:rsidP="0032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2"/>
        </w:rPr>
      </w:pPr>
      <w:r w:rsidRPr="00E36E49">
        <w:rPr>
          <w:rFonts w:ascii="Times New Roman" w:hAnsi="Times New Roman"/>
          <w:b/>
          <w:bCs/>
          <w:sz w:val="22"/>
          <w:szCs w:val="22"/>
        </w:rPr>
        <w:t xml:space="preserve">Investment in </w:t>
      </w:r>
      <w:r w:rsidR="003221A9" w:rsidRPr="00E36E49">
        <w:rPr>
          <w:rFonts w:ascii="Times New Roman" w:hAnsi="Times New Roman"/>
          <w:b/>
          <w:bCs/>
          <w:sz w:val="22"/>
          <w:szCs w:val="22"/>
        </w:rPr>
        <w:t>A</w:t>
      </w:r>
      <w:r w:rsidRPr="00E36E49">
        <w:rPr>
          <w:rFonts w:ascii="Times New Roman" w:hAnsi="Times New Roman"/>
          <w:b/>
          <w:bCs/>
          <w:sz w:val="22"/>
          <w:szCs w:val="22"/>
        </w:rPr>
        <w:t>ssociate</w:t>
      </w:r>
      <w:r w:rsidR="00220236" w:rsidRPr="00E36E49">
        <w:rPr>
          <w:rFonts w:ascii="Times New Roman" w:hAnsi="Times New Roman"/>
          <w:b/>
          <w:bCs/>
          <w:sz w:val="22"/>
          <w:szCs w:val="22"/>
        </w:rPr>
        <w:t>s</w:t>
      </w:r>
    </w:p>
    <w:p w:rsidR="00CE38EC" w:rsidRPr="00E36E49" w:rsidRDefault="00CE38EC" w:rsidP="00C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rsidR="004652C7" w:rsidRPr="00E36E49" w:rsidRDefault="004652C7" w:rsidP="004652C7">
      <w:pPr>
        <w:pStyle w:val="NoSpacing"/>
        <w:jc w:val="thaiDistribute"/>
        <w:rPr>
          <w:rFonts w:eastAsia="Calibri" w:cs="Arial"/>
          <w:sz w:val="22"/>
          <w:szCs w:val="22"/>
        </w:rPr>
      </w:pPr>
      <w:r w:rsidRPr="00E36E49">
        <w:rPr>
          <w:rFonts w:eastAsia="Calibri" w:cs="Arial"/>
          <w:sz w:val="22"/>
          <w:szCs w:val="22"/>
        </w:rPr>
        <w:t>Investment in associates in the consolidated financial statements is accounted for using the equity method.</w:t>
      </w:r>
    </w:p>
    <w:p w:rsidR="004652C7" w:rsidRPr="00E36E49" w:rsidRDefault="004652C7" w:rsidP="004652C7">
      <w:pPr>
        <w:pStyle w:val="NoSpacing"/>
        <w:jc w:val="thaiDistribute"/>
        <w:rPr>
          <w:rFonts w:eastAsia="Calibri" w:cs="Arial"/>
          <w:sz w:val="22"/>
          <w:szCs w:val="22"/>
        </w:rPr>
      </w:pPr>
    </w:p>
    <w:p w:rsidR="004652C7" w:rsidRPr="00E36E49" w:rsidRDefault="004652C7" w:rsidP="004652C7">
      <w:pPr>
        <w:pStyle w:val="NoSpacing"/>
        <w:jc w:val="thaiDistribute"/>
        <w:rPr>
          <w:rFonts w:eastAsia="Calibri" w:cs="Arial"/>
          <w:sz w:val="22"/>
          <w:szCs w:val="22"/>
        </w:rPr>
      </w:pPr>
      <w:r w:rsidRPr="00E36E49">
        <w:rPr>
          <w:rFonts w:eastAsia="Calibri" w:cs="Arial"/>
          <w:sz w:val="22"/>
          <w:szCs w:val="22"/>
        </w:rPr>
        <w:t>Associates are those companies in which the Company has significant influence, but not control, over the financial and operating policies. The consolidated financial statements include the Company’s share of profit or loss of associates, on an equity accounted basis, from the date that significant influence commences until the date that significant influence ceases. When the Company’s share of loss exceeds its interest in any associate, the investment in such associate shall be reduced to nil and recognition of further loss shall be ceased except to the extent that the Company has legal or constructive obligations or consents to settle the obligations on behalf of the associate.</w:t>
      </w:r>
    </w:p>
    <w:p w:rsidR="004652C7" w:rsidRDefault="004652C7" w:rsidP="00C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rsidR="00E36E49" w:rsidRDefault="00E36E49" w:rsidP="00C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rsidR="00161913" w:rsidRDefault="00161913" w:rsidP="00C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rsidR="00161913" w:rsidRDefault="00161913" w:rsidP="00C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rsidR="00161913" w:rsidRPr="00E36E49" w:rsidRDefault="00161913" w:rsidP="00C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rsidR="004652C7" w:rsidRPr="00E36E49" w:rsidRDefault="004652C7" w:rsidP="0046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Times New Roman" w:hAnsi="Times New Roman"/>
          <w:b/>
          <w:bCs/>
          <w:sz w:val="22"/>
          <w:szCs w:val="22"/>
        </w:rPr>
      </w:pPr>
      <w:r w:rsidRPr="00E36E49">
        <w:rPr>
          <w:rFonts w:ascii="Times New Roman" w:hAnsi="Times New Roman"/>
          <w:b/>
          <w:bCs/>
          <w:sz w:val="22"/>
          <w:szCs w:val="22"/>
        </w:rPr>
        <w:lastRenderedPageBreak/>
        <w:t xml:space="preserve">Current </w:t>
      </w:r>
      <w:r w:rsidR="00220236" w:rsidRPr="00E36E49">
        <w:rPr>
          <w:rFonts w:ascii="Times New Roman" w:hAnsi="Times New Roman"/>
          <w:b/>
          <w:bCs/>
          <w:sz w:val="22"/>
          <w:szCs w:val="22"/>
        </w:rPr>
        <w:t>I</w:t>
      </w:r>
      <w:r w:rsidRPr="00E36E49">
        <w:rPr>
          <w:rFonts w:ascii="Times New Roman" w:hAnsi="Times New Roman"/>
          <w:b/>
          <w:bCs/>
          <w:sz w:val="22"/>
          <w:szCs w:val="22"/>
        </w:rPr>
        <w:t>nvestment</w:t>
      </w:r>
    </w:p>
    <w:p w:rsidR="004652C7" w:rsidRPr="00E36E49" w:rsidRDefault="004652C7" w:rsidP="00CE38EC">
      <w:pPr>
        <w:pStyle w:val="NoSpacing"/>
        <w:jc w:val="thaiDistribute"/>
        <w:rPr>
          <w:rFonts w:eastAsia="Calibri" w:cs="Arial"/>
          <w:sz w:val="22"/>
          <w:szCs w:val="22"/>
        </w:rPr>
      </w:pPr>
    </w:p>
    <w:p w:rsidR="002B6470" w:rsidRPr="00E36E49" w:rsidRDefault="002B6470" w:rsidP="002B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2"/>
          <w:szCs w:val="22"/>
        </w:rPr>
      </w:pPr>
      <w:r w:rsidRPr="00E36E49">
        <w:rPr>
          <w:rFonts w:ascii="Times New Roman" w:hAnsi="Times New Roman"/>
          <w:sz w:val="22"/>
          <w:szCs w:val="22"/>
        </w:rPr>
        <w:t xml:space="preserve">Current investment is investment in unit trusts which is held by the Company as trading securities and stated at fair value. Gains or losses arising from changes in the </w:t>
      </w:r>
      <w:r w:rsidR="00220236" w:rsidRPr="00E36E49">
        <w:rPr>
          <w:rFonts w:ascii="Times New Roman" w:hAnsi="Times New Roman"/>
          <w:sz w:val="22"/>
          <w:szCs w:val="22"/>
        </w:rPr>
        <w:t xml:space="preserve">fair </w:t>
      </w:r>
      <w:r w:rsidR="00E25E4E" w:rsidRPr="00E36E49">
        <w:rPr>
          <w:rFonts w:ascii="Times New Roman" w:hAnsi="Times New Roman"/>
          <w:sz w:val="22"/>
          <w:szCs w:val="22"/>
        </w:rPr>
        <w:t>value of investment or sale</w:t>
      </w:r>
      <w:r w:rsidR="0041300B" w:rsidRPr="00E36E49">
        <w:rPr>
          <w:rFonts w:ascii="Times New Roman" w:hAnsi="Times New Roman"/>
          <w:sz w:val="22"/>
          <w:szCs w:val="22"/>
        </w:rPr>
        <w:t>s</w:t>
      </w:r>
      <w:r w:rsidR="00E25E4E" w:rsidRPr="00E36E49">
        <w:rPr>
          <w:rFonts w:ascii="Times New Roman" w:hAnsi="Times New Roman"/>
          <w:sz w:val="22"/>
          <w:szCs w:val="22"/>
        </w:rPr>
        <w:t xml:space="preserve"> of investment</w:t>
      </w:r>
      <w:r w:rsidRPr="00E36E49">
        <w:rPr>
          <w:rFonts w:ascii="Times New Roman" w:hAnsi="Times New Roman"/>
          <w:sz w:val="22"/>
          <w:szCs w:val="22"/>
        </w:rPr>
        <w:t xml:space="preserve"> are included </w:t>
      </w:r>
      <w:r w:rsidR="00E25E4E" w:rsidRPr="00E36E49">
        <w:rPr>
          <w:rFonts w:ascii="Times New Roman" w:hAnsi="Times New Roman"/>
          <w:sz w:val="22"/>
          <w:szCs w:val="22"/>
        </w:rPr>
        <w:t xml:space="preserve">as profit or loss </w:t>
      </w:r>
      <w:r w:rsidRPr="00E36E49">
        <w:rPr>
          <w:rFonts w:ascii="Times New Roman" w:hAnsi="Times New Roman"/>
          <w:sz w:val="22"/>
          <w:szCs w:val="22"/>
        </w:rPr>
        <w:t>in statement of comprehensive income.</w:t>
      </w:r>
      <w:r w:rsidRPr="00E36E49">
        <w:rPr>
          <w:rFonts w:ascii="Times New Roman" w:hAnsi="Times New Roman" w:cs="Cordia New"/>
          <w:color w:val="000000"/>
          <w:sz w:val="22"/>
          <w:szCs w:val="22"/>
        </w:rPr>
        <w:t xml:space="preserve"> </w:t>
      </w:r>
      <w:r w:rsidRPr="00E36E49">
        <w:rPr>
          <w:rFonts w:ascii="Times New Roman" w:hAnsi="Times New Roman"/>
          <w:sz w:val="22"/>
          <w:szCs w:val="22"/>
        </w:rPr>
        <w:t xml:space="preserve">In case the Company disposes of part of its holding of a particular investment, the deemed cost of the part sold and the part still remained is determined using the weighted average method applied to the carrying </w:t>
      </w:r>
      <w:r w:rsidR="00E25E4E" w:rsidRPr="00E36E49">
        <w:rPr>
          <w:rFonts w:ascii="Times New Roman" w:hAnsi="Times New Roman"/>
          <w:sz w:val="22"/>
          <w:szCs w:val="22"/>
        </w:rPr>
        <w:t xml:space="preserve">amount </w:t>
      </w:r>
      <w:r w:rsidRPr="00E36E49">
        <w:rPr>
          <w:rFonts w:ascii="Times New Roman" w:hAnsi="Times New Roman"/>
          <w:sz w:val="22"/>
          <w:szCs w:val="22"/>
        </w:rPr>
        <w:t>of the total holding of the investment.</w:t>
      </w:r>
    </w:p>
    <w:p w:rsidR="00F476C3" w:rsidRPr="00E36E49" w:rsidRDefault="00F476C3" w:rsidP="007207A5">
      <w:pPr>
        <w:rPr>
          <w:sz w:val="22"/>
          <w:szCs w:val="22"/>
        </w:rPr>
      </w:pPr>
    </w:p>
    <w:p w:rsidR="002B6470" w:rsidRPr="00E36E49" w:rsidRDefault="002B6470" w:rsidP="002B6470">
      <w:pPr>
        <w:jc w:val="thaiDistribute"/>
        <w:rPr>
          <w:rFonts w:ascii="Times New Roman" w:hAnsi="Times New Roman" w:cs="Times New Roman"/>
          <w:sz w:val="22"/>
          <w:szCs w:val="22"/>
        </w:rPr>
      </w:pPr>
      <w:r w:rsidRPr="00E36E49">
        <w:rPr>
          <w:rFonts w:ascii="Times New Roman" w:hAnsi="Times New Roman" w:cs="Times New Roman"/>
          <w:sz w:val="22"/>
          <w:szCs w:val="22"/>
        </w:rPr>
        <w:t xml:space="preserve">Fair value of unit trusts is determined from the net asset value of mutual fund that issued the particular unit trust which is the Level 1 inputs of the </w:t>
      </w:r>
      <w:r w:rsidRPr="00E36E49">
        <w:rPr>
          <w:rFonts w:ascii="Times New Roman" w:hAnsi="Times New Roman"/>
          <w:sz w:val="22"/>
          <w:szCs w:val="22"/>
        </w:rPr>
        <w:t>fair value hierarchy</w:t>
      </w:r>
      <w:r w:rsidRPr="00E36E49">
        <w:rPr>
          <w:rFonts w:ascii="Times New Roman" w:hAnsi="Times New Roman" w:cs="Times New Roman"/>
          <w:sz w:val="22"/>
          <w:szCs w:val="22"/>
        </w:rPr>
        <w:t xml:space="preserve">.  </w:t>
      </w:r>
    </w:p>
    <w:p w:rsidR="00041441" w:rsidRPr="00E36E49" w:rsidRDefault="00041441"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p>
    <w:p w:rsidR="0089503F" w:rsidRPr="00E36E49"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E36E49">
        <w:rPr>
          <w:rFonts w:ascii="Times New Roman" w:eastAsia="Calibri" w:hAnsi="Times New Roman" w:cs="Arial"/>
          <w:b/>
          <w:bCs/>
          <w:sz w:val="22"/>
          <w:szCs w:val="22"/>
        </w:rPr>
        <w:t>Use of Estimates</w:t>
      </w:r>
    </w:p>
    <w:p w:rsidR="0089503F" w:rsidRPr="00E36E49"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ascii="Times New Roman" w:eastAsia="Calibri" w:hAnsi="Times New Roman" w:cs="Arial"/>
          <w:sz w:val="22"/>
          <w:szCs w:val="22"/>
        </w:rPr>
      </w:pPr>
    </w:p>
    <w:p w:rsidR="0089503F" w:rsidRPr="00E36E49"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E36E49">
        <w:rPr>
          <w:rFonts w:ascii="Times New Roman" w:eastAsia="Calibri" w:hAnsi="Times New Roman" w:cs="Arial"/>
          <w:sz w:val="22"/>
          <w:szCs w:val="22"/>
        </w:rPr>
        <w:t>In order to prepare financia</w:t>
      </w:r>
      <w:r w:rsidR="00997361" w:rsidRPr="00E36E49">
        <w:rPr>
          <w:rFonts w:ascii="Times New Roman" w:eastAsia="Calibri" w:hAnsi="Times New Roman" w:cs="Arial"/>
          <w:sz w:val="22"/>
          <w:szCs w:val="22"/>
        </w:rPr>
        <w:t>l statements in conformity with</w:t>
      </w:r>
      <w:r w:rsidR="00E25E4E" w:rsidRPr="00E36E49">
        <w:rPr>
          <w:rFonts w:ascii="Times New Roman" w:eastAsia="Calibri" w:hAnsi="Times New Roman" w:cs="Arial"/>
          <w:sz w:val="22"/>
          <w:szCs w:val="22"/>
        </w:rPr>
        <w:t xml:space="preserve"> </w:t>
      </w:r>
      <w:r w:rsidRPr="00E36E49">
        <w:rPr>
          <w:rFonts w:ascii="Times New Roman" w:eastAsia="Calibri" w:hAnsi="Times New Roman" w:cs="Arial"/>
          <w:sz w:val="22"/>
          <w:szCs w:val="22"/>
        </w:rPr>
        <w:t>the Thai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89503F" w:rsidRPr="00E36E49"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p>
    <w:p w:rsidR="0089503F" w:rsidRPr="00E36E49"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E36E49">
        <w:rPr>
          <w:rFonts w:ascii="Times New Roman" w:eastAsia="Calibri" w:hAnsi="Times New Roman" w:cs="Arial"/>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89503F" w:rsidRPr="00E36E49" w:rsidRDefault="0089503F" w:rsidP="0089503F">
      <w:pPr>
        <w:tabs>
          <w:tab w:val="clear" w:pos="454"/>
        </w:tabs>
        <w:spacing w:line="180" w:lineRule="atLeast"/>
        <w:jc w:val="thaiDistribute"/>
        <w:rPr>
          <w:rFonts w:ascii="Times New Roman" w:eastAsia="Calibri" w:hAnsi="Times New Roman" w:cs="Arial"/>
          <w:sz w:val="22"/>
          <w:szCs w:val="22"/>
        </w:rPr>
      </w:pPr>
    </w:p>
    <w:p w:rsidR="00A771A4" w:rsidRPr="00E36E49" w:rsidRDefault="0089503F" w:rsidP="0089503F">
      <w:pPr>
        <w:tabs>
          <w:tab w:val="clear" w:pos="454"/>
        </w:tabs>
        <w:spacing w:line="180" w:lineRule="atLeast"/>
        <w:jc w:val="thaiDistribute"/>
        <w:rPr>
          <w:rFonts w:ascii="Times New Roman" w:eastAsia="Calibri" w:hAnsi="Times New Roman" w:cs="Arial"/>
          <w:sz w:val="22"/>
          <w:szCs w:val="22"/>
        </w:rPr>
      </w:pPr>
      <w:r w:rsidRPr="00E36E49">
        <w:rPr>
          <w:rFonts w:ascii="Times New Roman" w:eastAsia="Calibri" w:hAnsi="Times New Roman" w:cs="Arial"/>
          <w:sz w:val="22"/>
          <w:szCs w:val="22"/>
        </w:rPr>
        <w:t>Significant estimates and underlying assumptions used in preparation of these financial statements which may be affected by significant uncertainty are as follows:</w:t>
      </w:r>
    </w:p>
    <w:p w:rsidR="0089503F" w:rsidRPr="00E36E49" w:rsidRDefault="0089503F" w:rsidP="0089503F">
      <w:pPr>
        <w:tabs>
          <w:tab w:val="clear" w:pos="454"/>
        </w:tabs>
        <w:spacing w:line="180" w:lineRule="atLeast"/>
        <w:jc w:val="thaiDistribute"/>
        <w:rPr>
          <w:rFonts w:ascii="Times New Roman" w:eastAsia="Calibri" w:hAnsi="Times New Roman" w:cs="Arial"/>
          <w:sz w:val="22"/>
          <w:szCs w:val="22"/>
        </w:rPr>
      </w:pPr>
    </w:p>
    <w:p w:rsidR="00A771A4" w:rsidRPr="00E36E49" w:rsidRDefault="00A771A4"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eastAsia="Calibri" w:hAnsi="Times New Roman" w:cs="Arial"/>
          <w:sz w:val="22"/>
          <w:szCs w:val="22"/>
        </w:rPr>
        <w:t>Allowance for doubtful accounts of trade receivables and other receivables</w:t>
      </w:r>
    </w:p>
    <w:p w:rsidR="00A771A4" w:rsidRPr="00E36E49" w:rsidRDefault="00997361"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hAnsi="Times New Roman" w:cs="Times New Roman"/>
          <w:sz w:val="22"/>
          <w:szCs w:val="22"/>
        </w:rPr>
        <w:t>Net realizable value</w:t>
      </w:r>
      <w:r w:rsidRPr="00E36E49">
        <w:rPr>
          <w:rFonts w:ascii="Times New Roman" w:eastAsia="Calibri" w:hAnsi="Times New Roman" w:cs="Arial"/>
          <w:sz w:val="22"/>
          <w:szCs w:val="22"/>
        </w:rPr>
        <w:t xml:space="preserve"> and a</w:t>
      </w:r>
      <w:r w:rsidR="00A771A4" w:rsidRPr="00E36E49">
        <w:rPr>
          <w:rFonts w:ascii="Times New Roman" w:eastAsia="Calibri" w:hAnsi="Times New Roman" w:cs="Arial"/>
          <w:sz w:val="22"/>
          <w:szCs w:val="22"/>
        </w:rPr>
        <w:t xml:space="preserve">llowance for losses on diminution in value of </w:t>
      </w:r>
      <w:r w:rsidR="00CB60B3" w:rsidRPr="00E36E49">
        <w:rPr>
          <w:rFonts w:ascii="Times New Roman" w:eastAsia="Calibri" w:hAnsi="Times New Roman" w:cs="Arial"/>
          <w:sz w:val="22"/>
          <w:szCs w:val="22"/>
        </w:rPr>
        <w:t>inventories</w:t>
      </w:r>
    </w:p>
    <w:p w:rsidR="0084011B" w:rsidRPr="00E36E49" w:rsidRDefault="0084011B"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eastAsia="Calibri" w:hAnsi="Times New Roman" w:cs="Arial"/>
          <w:sz w:val="22"/>
          <w:szCs w:val="22"/>
        </w:rPr>
        <w:t>Allowance for impairment of plant and equipment</w:t>
      </w:r>
    </w:p>
    <w:p w:rsidR="00A771A4" w:rsidRPr="00E36E49" w:rsidRDefault="00A771A4"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eastAsia="Calibri" w:hAnsi="Times New Roman" w:cs="Arial"/>
          <w:sz w:val="22"/>
          <w:szCs w:val="22"/>
        </w:rPr>
        <w:t>Useful lives and residual values of building and equipment</w:t>
      </w:r>
      <w:r w:rsidR="00CD7F8A" w:rsidRPr="00E36E49">
        <w:rPr>
          <w:rFonts w:ascii="Times New Roman" w:eastAsia="Calibri" w:hAnsi="Times New Roman" w:cs="Arial"/>
          <w:sz w:val="22"/>
          <w:szCs w:val="22"/>
        </w:rPr>
        <w:t xml:space="preserve"> </w:t>
      </w:r>
      <w:r w:rsidRPr="00E36E49">
        <w:rPr>
          <w:rFonts w:ascii="Times New Roman" w:eastAsia="Calibri" w:hAnsi="Times New Roman" w:cs="Arial"/>
          <w:sz w:val="22"/>
          <w:szCs w:val="22"/>
        </w:rPr>
        <w:t>and intangible assets</w:t>
      </w:r>
    </w:p>
    <w:p w:rsidR="00A771A4" w:rsidRPr="00E36E49" w:rsidRDefault="00000900"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eastAsia="Calibri" w:hAnsi="Times New Roman" w:cs="Arial"/>
          <w:sz w:val="22"/>
          <w:szCs w:val="22"/>
        </w:rPr>
        <w:t>Assumptions used in calculation of liability for post-employment benefits</w:t>
      </w:r>
    </w:p>
    <w:p w:rsidR="00A771A4" w:rsidRPr="00E36E49" w:rsidRDefault="00A771A4"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eastAsia="Calibri" w:hAnsi="Times New Roman" w:cs="Arial"/>
          <w:sz w:val="22"/>
          <w:szCs w:val="22"/>
        </w:rPr>
        <w:t>Expected periods that deferred tax assets will be realized</w:t>
      </w:r>
      <w:r w:rsidR="00C6034F" w:rsidRPr="00E36E49">
        <w:rPr>
          <w:rFonts w:ascii="Times New Roman" w:eastAsia="Calibri" w:hAnsi="Times New Roman" w:cs="Arial"/>
          <w:sz w:val="22"/>
          <w:szCs w:val="22"/>
        </w:rPr>
        <w:t xml:space="preserve"> or deferred tax liabilities will be settled</w:t>
      </w:r>
    </w:p>
    <w:p w:rsidR="00A771A4" w:rsidRPr="00E36E49" w:rsidRDefault="005132F2"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eastAsia="Calibri" w:hAnsi="Times New Roman" w:cs="Arial"/>
          <w:sz w:val="22"/>
          <w:szCs w:val="22"/>
        </w:rPr>
        <w:t>Fair values and fair value measurements of financial assets, financial liabilities and financial instruments.</w:t>
      </w:r>
    </w:p>
    <w:p w:rsidR="00AD060B" w:rsidRPr="00E36E49" w:rsidRDefault="00AD060B" w:rsidP="0084011B">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rsidR="00295125" w:rsidRPr="00E36E49" w:rsidRDefault="00295125" w:rsidP="00295125">
      <w:pPr>
        <w:pStyle w:val="Heading5"/>
        <w:tabs>
          <w:tab w:val="left" w:pos="540"/>
        </w:tabs>
        <w:spacing w:line="260" w:lineRule="atLeast"/>
        <w:jc w:val="thaiDistribute"/>
        <w:rPr>
          <w:rFonts w:ascii="Times New Roman" w:hAnsi="Times New Roman"/>
          <w:sz w:val="22"/>
          <w:szCs w:val="22"/>
        </w:rPr>
      </w:pPr>
      <w:r w:rsidRPr="00E36E49">
        <w:rPr>
          <w:rFonts w:ascii="Times New Roman" w:hAnsi="Times New Roman"/>
          <w:sz w:val="22"/>
          <w:szCs w:val="22"/>
        </w:rPr>
        <w:t>Cash and Cash Equivalents</w:t>
      </w:r>
    </w:p>
    <w:p w:rsidR="00295125" w:rsidRPr="00E36E49" w:rsidRDefault="00295125" w:rsidP="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846407" w:rsidRPr="00E36E49" w:rsidRDefault="00A51EC6" w:rsidP="00846407">
      <w:pPr>
        <w:pStyle w:val="Heading5"/>
        <w:spacing w:line="260" w:lineRule="atLeast"/>
        <w:jc w:val="thaiDistribute"/>
        <w:rPr>
          <w:rFonts w:ascii="Times New Roman" w:eastAsia="Calibri" w:hAnsi="Times New Roman" w:cs="Arial"/>
          <w:b w:val="0"/>
          <w:bCs w:val="0"/>
          <w:sz w:val="22"/>
          <w:szCs w:val="22"/>
        </w:rPr>
      </w:pPr>
      <w:r w:rsidRPr="00E36E49">
        <w:rPr>
          <w:rFonts w:ascii="Times New Roman" w:eastAsia="Calibri" w:hAnsi="Times New Roman" w:cs="Arial"/>
          <w:b w:val="0"/>
          <w:bCs w:val="0"/>
          <w:sz w:val="22"/>
          <w:szCs w:val="22"/>
        </w:rPr>
        <w:t>Cash and cash equivalents are carried in the statement of financial position at cost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846407" w:rsidRPr="00E36E49" w:rsidRDefault="00846407" w:rsidP="00846407">
      <w:pPr>
        <w:pStyle w:val="Heading5"/>
        <w:spacing w:line="260" w:lineRule="atLeast"/>
        <w:jc w:val="thaiDistribute"/>
        <w:rPr>
          <w:rFonts w:ascii="Times New Roman" w:hAnsi="Times New Roman"/>
          <w:b w:val="0"/>
          <w:bCs w:val="0"/>
          <w:sz w:val="22"/>
          <w:szCs w:val="22"/>
        </w:rPr>
      </w:pPr>
    </w:p>
    <w:p w:rsidR="00AE3080" w:rsidRPr="00E36E49" w:rsidRDefault="00C3289E" w:rsidP="00846407">
      <w:pPr>
        <w:pStyle w:val="Heading5"/>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Restricted deposits at bank</w:t>
      </w:r>
      <w:r w:rsidR="0080501B">
        <w:rPr>
          <w:rFonts w:ascii="Times New Roman" w:hAnsi="Times New Roman"/>
          <w:b w:val="0"/>
          <w:bCs w:val="0"/>
          <w:sz w:val="22"/>
          <w:szCs w:val="22"/>
        </w:rPr>
        <w:t>s</w:t>
      </w:r>
      <w:r w:rsidRPr="00E36E49">
        <w:rPr>
          <w:rFonts w:ascii="Times New Roman" w:hAnsi="Times New Roman"/>
          <w:b w:val="0"/>
          <w:bCs w:val="0"/>
          <w:sz w:val="22"/>
          <w:szCs w:val="22"/>
        </w:rPr>
        <w:t xml:space="preserve"> </w:t>
      </w:r>
      <w:r w:rsidR="00342861" w:rsidRPr="00E36E49">
        <w:rPr>
          <w:rFonts w:ascii="Times New Roman" w:hAnsi="Times New Roman"/>
          <w:b w:val="0"/>
          <w:bCs w:val="0"/>
          <w:sz w:val="22"/>
          <w:szCs w:val="22"/>
        </w:rPr>
        <w:t xml:space="preserve">or being collateral </w:t>
      </w:r>
      <w:r w:rsidR="00F87797" w:rsidRPr="00E36E49">
        <w:rPr>
          <w:rFonts w:ascii="Times New Roman" w:hAnsi="Times New Roman"/>
          <w:b w:val="0"/>
          <w:bCs w:val="0"/>
          <w:sz w:val="22"/>
          <w:szCs w:val="22"/>
        </w:rPr>
        <w:t>were separately presented as</w:t>
      </w:r>
      <w:r w:rsidRPr="00E36E49">
        <w:rPr>
          <w:rFonts w:ascii="Times New Roman" w:hAnsi="Times New Roman"/>
          <w:b w:val="0"/>
          <w:bCs w:val="0"/>
          <w:sz w:val="22"/>
          <w:szCs w:val="22"/>
        </w:rPr>
        <w:t xml:space="preserve"> “Restricted deposits at bank</w:t>
      </w:r>
      <w:r w:rsidR="00F437EC">
        <w:rPr>
          <w:rFonts w:ascii="Times New Roman" w:hAnsi="Times New Roman"/>
          <w:b w:val="0"/>
          <w:bCs w:val="0"/>
          <w:sz w:val="22"/>
          <w:szCs w:val="22"/>
        </w:rPr>
        <w:t>s</w:t>
      </w:r>
      <w:r w:rsidRPr="00E36E49">
        <w:rPr>
          <w:rFonts w:ascii="Times New Roman" w:hAnsi="Times New Roman"/>
          <w:b w:val="0"/>
          <w:bCs w:val="0"/>
          <w:sz w:val="22"/>
          <w:szCs w:val="22"/>
        </w:rPr>
        <w:t>”</w:t>
      </w:r>
      <w:r w:rsidR="00F87797" w:rsidRPr="00E36E49">
        <w:rPr>
          <w:rFonts w:ascii="Times New Roman" w:hAnsi="Times New Roman"/>
          <w:b w:val="0"/>
          <w:bCs w:val="0"/>
          <w:sz w:val="22"/>
          <w:szCs w:val="22"/>
        </w:rPr>
        <w:t xml:space="preserve"> under n</w:t>
      </w:r>
      <w:r w:rsidRPr="00E36E49">
        <w:rPr>
          <w:rFonts w:ascii="Times New Roman" w:hAnsi="Times New Roman"/>
          <w:b w:val="0"/>
          <w:bCs w:val="0"/>
          <w:sz w:val="22"/>
          <w:szCs w:val="22"/>
        </w:rPr>
        <w:t>on-current assets in the statement</w:t>
      </w:r>
      <w:r w:rsidR="00F87797" w:rsidRPr="00E36E49">
        <w:rPr>
          <w:rFonts w:ascii="Times New Roman" w:hAnsi="Times New Roman"/>
          <w:b w:val="0"/>
          <w:bCs w:val="0"/>
          <w:sz w:val="22"/>
          <w:szCs w:val="22"/>
        </w:rPr>
        <w:t>s</w:t>
      </w:r>
      <w:r w:rsidRPr="00E36E49">
        <w:rPr>
          <w:rFonts w:ascii="Times New Roman" w:hAnsi="Times New Roman"/>
          <w:b w:val="0"/>
          <w:bCs w:val="0"/>
          <w:sz w:val="22"/>
          <w:szCs w:val="22"/>
        </w:rPr>
        <w:t xml:space="preserve"> of financial position.</w:t>
      </w:r>
      <w:r w:rsidR="00342861" w:rsidRPr="00E36E49">
        <w:rPr>
          <w:rFonts w:ascii="Times New Roman" w:hAnsi="Times New Roman"/>
          <w:spacing w:val="-2"/>
          <w:sz w:val="22"/>
          <w:szCs w:val="22"/>
        </w:rPr>
        <w:t xml:space="preserve"> </w:t>
      </w:r>
    </w:p>
    <w:p w:rsidR="002C59A8" w:rsidRDefault="002C59A8" w:rsidP="00295125">
      <w:pPr>
        <w:pStyle w:val="Heading5"/>
        <w:spacing w:line="260" w:lineRule="atLeast"/>
        <w:jc w:val="thaiDistribute"/>
        <w:rPr>
          <w:rFonts w:ascii="Times New Roman" w:hAnsi="Times New Roman"/>
          <w:sz w:val="22"/>
          <w:szCs w:val="22"/>
        </w:rPr>
      </w:pPr>
    </w:p>
    <w:p w:rsidR="00E36E49" w:rsidRDefault="00E36E49" w:rsidP="00E36E49"/>
    <w:p w:rsidR="00E36E49" w:rsidRDefault="00E36E49" w:rsidP="00E36E49"/>
    <w:p w:rsidR="00295125" w:rsidRPr="00E36E49" w:rsidRDefault="00155790" w:rsidP="00295125">
      <w:pPr>
        <w:pStyle w:val="Heading5"/>
        <w:spacing w:line="260" w:lineRule="atLeast"/>
        <w:jc w:val="thaiDistribute"/>
        <w:rPr>
          <w:rFonts w:ascii="Times New Roman" w:hAnsi="Times New Roman" w:cs="Angsana New"/>
          <w:sz w:val="22"/>
          <w:szCs w:val="22"/>
          <w:cs/>
        </w:rPr>
      </w:pPr>
      <w:r w:rsidRPr="00E36E49">
        <w:rPr>
          <w:rFonts w:ascii="Times New Roman" w:hAnsi="Times New Roman"/>
          <w:sz w:val="22"/>
          <w:szCs w:val="22"/>
        </w:rPr>
        <w:lastRenderedPageBreak/>
        <w:t>Trade</w:t>
      </w:r>
      <w:r w:rsidR="00230EC7" w:rsidRPr="00E36E49">
        <w:rPr>
          <w:rFonts w:ascii="Times New Roman" w:hAnsi="Times New Roman"/>
          <w:sz w:val="22"/>
          <w:szCs w:val="22"/>
        </w:rPr>
        <w:t xml:space="preserve"> Receivables</w:t>
      </w:r>
      <w:r w:rsidRPr="00E36E49">
        <w:rPr>
          <w:rFonts w:ascii="Times New Roman" w:hAnsi="Times New Roman"/>
          <w:sz w:val="22"/>
          <w:szCs w:val="22"/>
        </w:rPr>
        <w:t xml:space="preserve">, </w:t>
      </w:r>
      <w:r w:rsidR="00295125" w:rsidRPr="00E36E49">
        <w:rPr>
          <w:rFonts w:ascii="Times New Roman" w:hAnsi="Times New Roman"/>
          <w:sz w:val="22"/>
          <w:szCs w:val="22"/>
        </w:rPr>
        <w:t>Other Receivables</w:t>
      </w:r>
      <w:r w:rsidRPr="00E36E49">
        <w:rPr>
          <w:rFonts w:ascii="Times New Roman" w:hAnsi="Times New Roman"/>
          <w:sz w:val="22"/>
          <w:szCs w:val="22"/>
        </w:rPr>
        <w:t>, and Allowance for Doubtful Accounts</w:t>
      </w:r>
    </w:p>
    <w:p w:rsidR="00295125" w:rsidRPr="00E36E49" w:rsidRDefault="00295125" w:rsidP="00295125">
      <w:pPr>
        <w:pStyle w:val="Heading5"/>
        <w:spacing w:line="260" w:lineRule="atLeast"/>
        <w:jc w:val="thaiDistribute"/>
        <w:rPr>
          <w:rFonts w:ascii="Times New Roman" w:hAnsi="Times New Roman"/>
          <w:b w:val="0"/>
          <w:bCs w:val="0"/>
          <w:sz w:val="22"/>
          <w:szCs w:val="22"/>
        </w:rPr>
      </w:pPr>
    </w:p>
    <w:p w:rsidR="00295125" w:rsidRPr="00E36E49" w:rsidRDefault="00295125"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E36E49">
        <w:rPr>
          <w:rFonts w:ascii="Times New Roman" w:hAnsi="Times New Roman"/>
          <w:sz w:val="22"/>
          <w:szCs w:val="22"/>
        </w:rPr>
        <w:t xml:space="preserve">Trade </w:t>
      </w:r>
      <w:r w:rsidR="004405DD" w:rsidRPr="00E36E49">
        <w:rPr>
          <w:rFonts w:ascii="Times New Roman" w:hAnsi="Times New Roman"/>
          <w:sz w:val="22"/>
          <w:szCs w:val="22"/>
        </w:rPr>
        <w:t xml:space="preserve">and other </w:t>
      </w:r>
      <w:r w:rsidRPr="00E36E49">
        <w:rPr>
          <w:rFonts w:ascii="Times New Roman" w:hAnsi="Times New Roman"/>
          <w:sz w:val="22"/>
          <w:szCs w:val="22"/>
        </w:rPr>
        <w:t xml:space="preserve">receivables are carried at original invoice amount </w:t>
      </w:r>
      <w:r w:rsidR="004405DD" w:rsidRPr="00E36E49">
        <w:rPr>
          <w:rFonts w:ascii="Times New Roman" w:hAnsi="Times New Roman"/>
          <w:sz w:val="22"/>
          <w:szCs w:val="22"/>
        </w:rPr>
        <w:t xml:space="preserve">or </w:t>
      </w:r>
      <w:r w:rsidRPr="00E36E49">
        <w:rPr>
          <w:rFonts w:ascii="Times New Roman" w:hAnsi="Times New Roman"/>
          <w:sz w:val="22"/>
          <w:szCs w:val="22"/>
        </w:rPr>
        <w:t>at the accrued amount net of allowance for doubtful accounts</w:t>
      </w:r>
      <w:r w:rsidR="005E7AE3" w:rsidRPr="00E36E49">
        <w:rPr>
          <w:rFonts w:ascii="Times New Roman" w:hAnsi="Times New Roman"/>
          <w:sz w:val="22"/>
          <w:szCs w:val="22"/>
        </w:rPr>
        <w:t>.</w:t>
      </w:r>
    </w:p>
    <w:p w:rsidR="005E7AE3" w:rsidRPr="00E36E49" w:rsidRDefault="005E7AE3"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295125" w:rsidRPr="00E36E49" w:rsidRDefault="00890392"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rPr>
      </w:pPr>
      <w:r w:rsidRPr="00E36E49">
        <w:rPr>
          <w:rFonts w:ascii="Times New Roman" w:hAnsi="Times New Roman"/>
          <w:sz w:val="22"/>
          <w:szCs w:val="22"/>
        </w:rPr>
        <w:t>Allowance for doubtful accounts equals to the estimated collection losses that may be incurred in the collection of receivables. The estimated losses are based on historical collection experience coupled with a review of the current status of existing receivables.</w:t>
      </w:r>
    </w:p>
    <w:p w:rsidR="00196049" w:rsidRPr="00E36E49" w:rsidRDefault="00196049" w:rsidP="007B4165">
      <w:pPr>
        <w:pStyle w:val="Heading5"/>
        <w:spacing w:line="260" w:lineRule="atLeast"/>
        <w:jc w:val="thaiDistribute"/>
        <w:rPr>
          <w:rFonts w:ascii="Times New Roman" w:hAnsi="Times New Roman"/>
          <w:sz w:val="22"/>
          <w:szCs w:val="22"/>
        </w:rPr>
      </w:pPr>
    </w:p>
    <w:p w:rsidR="007B4165" w:rsidRPr="00E36E49" w:rsidRDefault="007B4165" w:rsidP="007B4165">
      <w:pPr>
        <w:pStyle w:val="Heading5"/>
        <w:spacing w:line="260" w:lineRule="atLeast"/>
        <w:jc w:val="thaiDistribute"/>
        <w:rPr>
          <w:rFonts w:ascii="Times New Roman" w:hAnsi="Times New Roman" w:cs="Cordia New"/>
          <w:sz w:val="22"/>
          <w:szCs w:val="22"/>
          <w:cs/>
        </w:rPr>
      </w:pPr>
      <w:r w:rsidRPr="00E36E49">
        <w:rPr>
          <w:rFonts w:ascii="Times New Roman" w:hAnsi="Times New Roman"/>
          <w:sz w:val="22"/>
          <w:szCs w:val="22"/>
        </w:rPr>
        <w:t>Inventories</w:t>
      </w:r>
    </w:p>
    <w:p w:rsidR="007B4165" w:rsidRPr="00E36E49" w:rsidRDefault="007B4165"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E36E49" w:rsidRDefault="00FC0832"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Inventories</w:t>
      </w:r>
      <w:r w:rsidR="007B4165" w:rsidRPr="00E36E49">
        <w:rPr>
          <w:rFonts w:ascii="Times New Roman" w:hAnsi="Times New Roman" w:cs="Times New Roman"/>
          <w:sz w:val="22"/>
          <w:szCs w:val="22"/>
        </w:rPr>
        <w:t xml:space="preserve"> are valued at the lower of cost </w:t>
      </w:r>
      <w:r w:rsidRPr="00E36E49">
        <w:rPr>
          <w:rFonts w:ascii="Times New Roman" w:hAnsi="Times New Roman" w:cs="Times New Roman"/>
          <w:sz w:val="22"/>
          <w:szCs w:val="22"/>
        </w:rPr>
        <w:t xml:space="preserve">net of </w:t>
      </w:r>
      <w:r w:rsidR="00A23713" w:rsidRPr="00E36E49">
        <w:rPr>
          <w:rFonts w:ascii="Times New Roman" w:hAnsi="Times New Roman" w:cs="Times New Roman"/>
          <w:sz w:val="22"/>
          <w:szCs w:val="22"/>
        </w:rPr>
        <w:t>allowance</w:t>
      </w:r>
      <w:r w:rsidRPr="00E36E49">
        <w:rPr>
          <w:rFonts w:ascii="Times New Roman" w:hAnsi="Times New Roman" w:cs="Times New Roman"/>
          <w:sz w:val="22"/>
          <w:szCs w:val="22"/>
        </w:rPr>
        <w:t xml:space="preserve"> for diminution in value </w:t>
      </w:r>
      <w:r w:rsidR="00850B6F" w:rsidRPr="00E36E49">
        <w:rPr>
          <w:rFonts w:ascii="Times New Roman" w:hAnsi="Times New Roman" w:cs="Times New Roman"/>
          <w:sz w:val="22"/>
          <w:szCs w:val="22"/>
        </w:rPr>
        <w:t xml:space="preserve">of obsolete and slow-moving inventories </w:t>
      </w:r>
      <w:r w:rsidR="008D6C3D" w:rsidRPr="00E36E49">
        <w:rPr>
          <w:rFonts w:ascii="Times New Roman" w:hAnsi="Times New Roman" w:cs="Times New Roman"/>
          <w:sz w:val="22"/>
          <w:szCs w:val="22"/>
        </w:rPr>
        <w:t>and</w:t>
      </w:r>
      <w:r w:rsidR="007B4165" w:rsidRPr="00E36E49">
        <w:rPr>
          <w:rFonts w:ascii="Times New Roman" w:hAnsi="Times New Roman" w:cs="Times New Roman"/>
          <w:sz w:val="22"/>
          <w:szCs w:val="22"/>
        </w:rPr>
        <w:t xml:space="preserve"> net realizable value. Cost is </w:t>
      </w:r>
      <w:r w:rsidR="00216619" w:rsidRPr="00E36E49">
        <w:rPr>
          <w:rFonts w:ascii="Times New Roman" w:hAnsi="Times New Roman" w:cs="Times New Roman"/>
          <w:sz w:val="22"/>
          <w:szCs w:val="22"/>
        </w:rPr>
        <w:t>calculated</w:t>
      </w:r>
      <w:r w:rsidR="000A1CFC" w:rsidRPr="00E36E49">
        <w:rPr>
          <w:rFonts w:ascii="Times New Roman" w:hAnsi="Times New Roman" w:cs="Times New Roman"/>
          <w:sz w:val="22"/>
          <w:szCs w:val="22"/>
        </w:rPr>
        <w:t xml:space="preserve"> and determined</w:t>
      </w:r>
      <w:r w:rsidR="007B4165" w:rsidRPr="00E36E49">
        <w:rPr>
          <w:rFonts w:ascii="Times New Roman" w:hAnsi="Times New Roman" w:cs="Times New Roman"/>
          <w:sz w:val="22"/>
          <w:szCs w:val="22"/>
        </w:rPr>
        <w:t xml:space="preserve"> using the </w:t>
      </w:r>
      <w:r w:rsidR="003130CB" w:rsidRPr="00E36E49">
        <w:rPr>
          <w:rFonts w:ascii="Times New Roman" w:hAnsi="Times New Roman" w:cs="Times New Roman"/>
          <w:sz w:val="22"/>
          <w:szCs w:val="22"/>
        </w:rPr>
        <w:t>First-In, First-Out method</w:t>
      </w:r>
      <w:r w:rsidR="007B4165" w:rsidRPr="00E36E49">
        <w:rPr>
          <w:rFonts w:ascii="Times New Roman" w:hAnsi="Times New Roman" w:cs="Times New Roman"/>
          <w:sz w:val="22"/>
          <w:szCs w:val="22"/>
        </w:rPr>
        <w:t xml:space="preserve">. </w:t>
      </w:r>
    </w:p>
    <w:p w:rsidR="007B4165" w:rsidRPr="00E36E49" w:rsidRDefault="007B4165"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E36E49" w:rsidRDefault="007B4165"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 xml:space="preserve">Costs of </w:t>
      </w:r>
      <w:r w:rsidR="00FA3426" w:rsidRPr="00E36E49">
        <w:rPr>
          <w:rFonts w:ascii="Times New Roman" w:hAnsi="Times New Roman" w:cs="Times New Roman"/>
          <w:sz w:val="22"/>
          <w:szCs w:val="22"/>
        </w:rPr>
        <w:t>inventories</w:t>
      </w:r>
      <w:r w:rsidRPr="00E36E49">
        <w:rPr>
          <w:rFonts w:ascii="Times New Roman" w:hAnsi="Times New Roman" w:cs="Times New Roman"/>
          <w:sz w:val="22"/>
          <w:szCs w:val="22"/>
        </w:rPr>
        <w:t xml:space="preserve"> comprise the purchase </w:t>
      </w:r>
      <w:r w:rsidR="009B4654" w:rsidRPr="00E36E49">
        <w:rPr>
          <w:rFonts w:ascii="Times New Roman" w:hAnsi="Times New Roman" w:cs="Times New Roman"/>
          <w:sz w:val="22"/>
          <w:szCs w:val="22"/>
        </w:rPr>
        <w:t>cost, conversion costs,</w:t>
      </w:r>
      <w:r w:rsidRPr="00E36E49">
        <w:rPr>
          <w:rFonts w:ascii="Times New Roman" w:hAnsi="Times New Roman" w:cs="Times New Roman"/>
          <w:sz w:val="22"/>
          <w:szCs w:val="22"/>
        </w:rPr>
        <w:t xml:space="preserve"> and </w:t>
      </w:r>
      <w:r w:rsidR="009B4654" w:rsidRPr="00E36E49">
        <w:rPr>
          <w:rFonts w:ascii="Times New Roman" w:hAnsi="Times New Roman" w:cs="Times New Roman"/>
          <w:sz w:val="22"/>
          <w:szCs w:val="22"/>
        </w:rPr>
        <w:t xml:space="preserve">other </w:t>
      </w:r>
      <w:r w:rsidRPr="00E36E49">
        <w:rPr>
          <w:rFonts w:ascii="Times New Roman" w:hAnsi="Times New Roman" w:cs="Times New Roman"/>
          <w:sz w:val="22"/>
          <w:szCs w:val="22"/>
        </w:rPr>
        <w:t>cost</w:t>
      </w:r>
      <w:r w:rsidR="009B4654" w:rsidRPr="00E36E49">
        <w:rPr>
          <w:rFonts w:ascii="Times New Roman" w:hAnsi="Times New Roman" w:cs="Times New Roman"/>
          <w:sz w:val="22"/>
          <w:szCs w:val="22"/>
        </w:rPr>
        <w:t>s</w:t>
      </w:r>
      <w:r w:rsidRPr="00E36E49">
        <w:rPr>
          <w:rFonts w:ascii="Times New Roman" w:hAnsi="Times New Roman" w:cs="Times New Roman"/>
          <w:sz w:val="22"/>
          <w:szCs w:val="22"/>
        </w:rPr>
        <w:t xml:space="preserve"> </w:t>
      </w:r>
      <w:r w:rsidR="00C324BE" w:rsidRPr="00E36E49">
        <w:rPr>
          <w:rFonts w:ascii="Times New Roman" w:hAnsi="Times New Roman" w:cs="Times New Roman"/>
          <w:sz w:val="22"/>
          <w:szCs w:val="22"/>
        </w:rPr>
        <w:t>incurred in bringing the inventories to their present location and condition</w:t>
      </w:r>
      <w:r w:rsidRPr="00E36E49">
        <w:rPr>
          <w:rFonts w:ascii="Times New Roman" w:hAnsi="Times New Roman" w:cs="Times New Roman"/>
          <w:sz w:val="22"/>
          <w:szCs w:val="22"/>
        </w:rPr>
        <w:t>.</w:t>
      </w:r>
      <w:r w:rsidR="00C324BE" w:rsidRPr="00E36E49">
        <w:rPr>
          <w:rFonts w:ascii="Times New Roman" w:hAnsi="Times New Roman" w:cs="Times New Roman"/>
          <w:sz w:val="22"/>
          <w:szCs w:val="22"/>
        </w:rPr>
        <w:t xml:space="preserve"> In case of own-manufactured inventories and work in process</w:t>
      </w:r>
      <w:r w:rsidR="00347F1E" w:rsidRPr="00E36E49">
        <w:rPr>
          <w:rFonts w:ascii="Times New Roman" w:hAnsi="Times New Roman" w:cs="Times New Roman"/>
          <w:sz w:val="22"/>
          <w:szCs w:val="22"/>
        </w:rPr>
        <w:t>, costs of inventories include the appropriate allocat</w:t>
      </w:r>
      <w:r w:rsidR="007B58B3" w:rsidRPr="00E36E49">
        <w:rPr>
          <w:rFonts w:ascii="Times New Roman" w:hAnsi="Times New Roman" w:cs="Times New Roman"/>
          <w:sz w:val="22"/>
          <w:szCs w:val="22"/>
        </w:rPr>
        <w:t xml:space="preserve">ion of </w:t>
      </w:r>
      <w:r w:rsidR="005420BA" w:rsidRPr="00E36E49">
        <w:rPr>
          <w:rFonts w:ascii="Times New Roman" w:hAnsi="Times New Roman" w:cs="Times New Roman"/>
          <w:sz w:val="22"/>
          <w:szCs w:val="22"/>
        </w:rPr>
        <w:t>production</w:t>
      </w:r>
      <w:r w:rsidR="00347F1E" w:rsidRPr="00E36E49">
        <w:rPr>
          <w:rFonts w:ascii="Times New Roman" w:hAnsi="Times New Roman" w:cs="Times New Roman"/>
          <w:sz w:val="22"/>
          <w:szCs w:val="22"/>
        </w:rPr>
        <w:t xml:space="preserve"> overheads which is based </w:t>
      </w:r>
      <w:r w:rsidR="00D50D24" w:rsidRPr="00E36E49">
        <w:rPr>
          <w:rFonts w:ascii="Times New Roman" w:hAnsi="Times New Roman" w:cs="Times New Roman"/>
          <w:sz w:val="22"/>
          <w:szCs w:val="22"/>
        </w:rPr>
        <w:t xml:space="preserve">on the normal capacity of </w:t>
      </w:r>
      <w:r w:rsidR="00347F1E" w:rsidRPr="00E36E49">
        <w:rPr>
          <w:rFonts w:ascii="Times New Roman" w:hAnsi="Times New Roman" w:cs="Times New Roman"/>
          <w:sz w:val="22"/>
          <w:szCs w:val="22"/>
        </w:rPr>
        <w:t>production facilities</w:t>
      </w:r>
    </w:p>
    <w:p w:rsidR="00573DD6" w:rsidRPr="00E36E49" w:rsidRDefault="00573DD6"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3130CB" w:rsidRPr="00E36E49" w:rsidRDefault="003130CB"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Net realizab</w:t>
      </w:r>
      <w:r w:rsidR="009B4654" w:rsidRPr="00E36E49">
        <w:rPr>
          <w:rFonts w:ascii="Times New Roman" w:hAnsi="Times New Roman" w:cs="Times New Roman"/>
          <w:sz w:val="22"/>
          <w:szCs w:val="22"/>
        </w:rPr>
        <w:t xml:space="preserve">le value is the estimate of </w:t>
      </w:r>
      <w:r w:rsidR="003F261D" w:rsidRPr="00E36E49">
        <w:rPr>
          <w:rFonts w:ascii="Times New Roman" w:hAnsi="Times New Roman" w:cs="Times New Roman"/>
          <w:sz w:val="22"/>
          <w:szCs w:val="22"/>
        </w:rPr>
        <w:t xml:space="preserve">the </w:t>
      </w:r>
      <w:r w:rsidRPr="00E36E49">
        <w:rPr>
          <w:rFonts w:ascii="Times New Roman" w:hAnsi="Times New Roman" w:cs="Times New Roman"/>
          <w:sz w:val="22"/>
          <w:szCs w:val="22"/>
        </w:rPr>
        <w:t>selling price in</w:t>
      </w:r>
      <w:r w:rsidR="0019356F" w:rsidRPr="00E36E49">
        <w:rPr>
          <w:rFonts w:ascii="Times New Roman" w:hAnsi="Times New Roman" w:cs="Times New Roman"/>
          <w:sz w:val="22"/>
          <w:szCs w:val="22"/>
        </w:rPr>
        <w:t xml:space="preserve"> the </w:t>
      </w:r>
      <w:r w:rsidRPr="00E36E49">
        <w:rPr>
          <w:rFonts w:ascii="Times New Roman" w:hAnsi="Times New Roman" w:cs="Times New Roman"/>
          <w:sz w:val="22"/>
          <w:szCs w:val="22"/>
        </w:rPr>
        <w:t>ordinary course of business</w:t>
      </w:r>
      <w:r w:rsidR="005119DA" w:rsidRPr="00E36E49">
        <w:rPr>
          <w:rFonts w:ascii="Times New Roman" w:hAnsi="Times New Roman" w:cs="Times New Roman"/>
          <w:sz w:val="22"/>
          <w:szCs w:val="22"/>
        </w:rPr>
        <w:t xml:space="preserve"> less </w:t>
      </w:r>
      <w:r w:rsidR="009B4654" w:rsidRPr="00E36E49">
        <w:rPr>
          <w:rFonts w:ascii="Times New Roman" w:hAnsi="Times New Roman" w:cs="Times New Roman"/>
          <w:sz w:val="22"/>
          <w:szCs w:val="22"/>
        </w:rPr>
        <w:t xml:space="preserve">necessary </w:t>
      </w:r>
      <w:r w:rsidR="00D852AA" w:rsidRPr="00E36E49">
        <w:rPr>
          <w:rFonts w:ascii="Times New Roman" w:hAnsi="Times New Roman" w:cs="Times New Roman"/>
          <w:sz w:val="22"/>
          <w:szCs w:val="22"/>
        </w:rPr>
        <w:t>costs to sell</w:t>
      </w:r>
      <w:r w:rsidRPr="00E36E49">
        <w:rPr>
          <w:rFonts w:ascii="Times New Roman" w:hAnsi="Times New Roman" w:cs="Times New Roman"/>
          <w:sz w:val="22"/>
          <w:szCs w:val="22"/>
        </w:rPr>
        <w:t>.</w:t>
      </w:r>
    </w:p>
    <w:p w:rsidR="0019356F" w:rsidRPr="00E36E49" w:rsidRDefault="0019356F"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E36E49" w:rsidRDefault="00FD4D3B"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36E49">
        <w:rPr>
          <w:rFonts w:ascii="Times New Roman" w:hAnsi="Times New Roman"/>
          <w:sz w:val="22"/>
          <w:szCs w:val="22"/>
        </w:rPr>
        <w:t>The</w:t>
      </w:r>
      <w:r w:rsidR="0019356F" w:rsidRPr="00E36E49">
        <w:rPr>
          <w:rFonts w:ascii="Times New Roman" w:hAnsi="Times New Roman"/>
          <w:sz w:val="22"/>
          <w:szCs w:val="22"/>
        </w:rPr>
        <w:t xml:space="preserve"> Group</w:t>
      </w:r>
      <w:r w:rsidR="00E25E4E" w:rsidRPr="00E36E49">
        <w:rPr>
          <w:rFonts w:ascii="Times New Roman" w:hAnsi="Times New Roman"/>
          <w:sz w:val="22"/>
          <w:szCs w:val="22"/>
        </w:rPr>
        <w:t xml:space="preserve"> </w:t>
      </w:r>
      <w:r w:rsidR="008C7237" w:rsidRPr="00E36E49">
        <w:rPr>
          <w:rFonts w:ascii="Times New Roman" w:hAnsi="Times New Roman"/>
          <w:sz w:val="22"/>
          <w:szCs w:val="22"/>
        </w:rPr>
        <w:t>determine</w:t>
      </w:r>
      <w:r w:rsidR="00E25E4E" w:rsidRPr="00E36E49">
        <w:rPr>
          <w:rFonts w:ascii="Times New Roman" w:hAnsi="Times New Roman" w:cs="Times New Roman"/>
          <w:sz w:val="22"/>
          <w:szCs w:val="22"/>
        </w:rPr>
        <w:t>s</w:t>
      </w:r>
      <w:r w:rsidR="008C7237" w:rsidRPr="00E36E49">
        <w:rPr>
          <w:rFonts w:ascii="Times New Roman" w:hAnsi="Times New Roman" w:cs="Times New Roman"/>
          <w:sz w:val="22"/>
          <w:szCs w:val="22"/>
        </w:rPr>
        <w:t xml:space="preserve"> the </w:t>
      </w:r>
      <w:r w:rsidR="005105C9" w:rsidRPr="00E36E49">
        <w:rPr>
          <w:rFonts w:ascii="Times New Roman" w:hAnsi="Times New Roman" w:cs="Times New Roman"/>
          <w:sz w:val="22"/>
          <w:szCs w:val="22"/>
        </w:rPr>
        <w:t>all</w:t>
      </w:r>
      <w:r w:rsidR="00C60A9C" w:rsidRPr="00E36E49">
        <w:rPr>
          <w:rFonts w:ascii="Times New Roman" w:hAnsi="Times New Roman" w:cs="Times New Roman"/>
          <w:sz w:val="22"/>
          <w:szCs w:val="22"/>
        </w:rPr>
        <w:t>o</w:t>
      </w:r>
      <w:r w:rsidR="005105C9" w:rsidRPr="00E36E49">
        <w:rPr>
          <w:rFonts w:ascii="Times New Roman" w:hAnsi="Times New Roman" w:cs="Times New Roman"/>
          <w:sz w:val="22"/>
          <w:szCs w:val="22"/>
        </w:rPr>
        <w:t>wance</w:t>
      </w:r>
      <w:r w:rsidR="007B4165" w:rsidRPr="00E36E49">
        <w:rPr>
          <w:rFonts w:ascii="Times New Roman" w:hAnsi="Times New Roman" w:cs="Times New Roman"/>
          <w:sz w:val="22"/>
          <w:szCs w:val="22"/>
        </w:rPr>
        <w:t xml:space="preserve"> </w:t>
      </w:r>
      <w:r w:rsidR="008C7237" w:rsidRPr="00E36E49">
        <w:rPr>
          <w:rFonts w:ascii="Times New Roman" w:hAnsi="Times New Roman" w:cs="Times New Roman"/>
          <w:sz w:val="22"/>
          <w:szCs w:val="22"/>
        </w:rPr>
        <w:t xml:space="preserve">for diminution in value of obsolete and slow-moving inventories based on </w:t>
      </w:r>
      <w:r w:rsidR="007F74A1" w:rsidRPr="00E36E49">
        <w:rPr>
          <w:rFonts w:ascii="Times New Roman" w:hAnsi="Times New Roman" w:cs="Times New Roman"/>
          <w:sz w:val="22"/>
          <w:szCs w:val="22"/>
        </w:rPr>
        <w:t xml:space="preserve">the </w:t>
      </w:r>
      <w:r w:rsidR="008C7237" w:rsidRPr="00E36E49">
        <w:rPr>
          <w:rFonts w:ascii="Times New Roman" w:hAnsi="Times New Roman" w:cs="Times New Roman"/>
          <w:sz w:val="22"/>
          <w:szCs w:val="22"/>
        </w:rPr>
        <w:t xml:space="preserve">consideration of </w:t>
      </w:r>
      <w:r w:rsidR="001E12C5" w:rsidRPr="00E36E49">
        <w:rPr>
          <w:rFonts w:ascii="Times New Roman" w:hAnsi="Times New Roman" w:cs="Times New Roman"/>
          <w:sz w:val="22"/>
          <w:szCs w:val="22"/>
        </w:rPr>
        <w:t xml:space="preserve">the </w:t>
      </w:r>
      <w:r w:rsidR="00E67712" w:rsidRPr="00E36E49">
        <w:rPr>
          <w:rFonts w:ascii="Times New Roman" w:hAnsi="Times New Roman" w:cs="Times New Roman"/>
          <w:sz w:val="22"/>
          <w:szCs w:val="22"/>
        </w:rPr>
        <w:t xml:space="preserve">inventory </w:t>
      </w:r>
      <w:r w:rsidR="005611BB" w:rsidRPr="00E36E49">
        <w:rPr>
          <w:rFonts w:ascii="Times New Roman" w:hAnsi="Times New Roman" w:cs="Times New Roman"/>
          <w:sz w:val="22"/>
          <w:szCs w:val="22"/>
        </w:rPr>
        <w:t xml:space="preserve">condition </w:t>
      </w:r>
      <w:r w:rsidR="008430F3" w:rsidRPr="00E36E49">
        <w:rPr>
          <w:rFonts w:ascii="Times New Roman" w:hAnsi="Times New Roman" w:cs="Times New Roman"/>
          <w:sz w:val="22"/>
          <w:szCs w:val="22"/>
        </w:rPr>
        <w:t xml:space="preserve">and </w:t>
      </w:r>
      <w:r w:rsidR="00E47643" w:rsidRPr="00E36E49">
        <w:rPr>
          <w:rFonts w:ascii="Times New Roman" w:hAnsi="Times New Roman" w:cs="Times New Roman"/>
          <w:sz w:val="22"/>
          <w:szCs w:val="22"/>
        </w:rPr>
        <w:t xml:space="preserve">the </w:t>
      </w:r>
      <w:r w:rsidR="00081FF2" w:rsidRPr="00E36E49">
        <w:rPr>
          <w:rFonts w:ascii="Times New Roman" w:hAnsi="Times New Roman" w:cs="Times New Roman"/>
          <w:sz w:val="22"/>
          <w:szCs w:val="22"/>
        </w:rPr>
        <w:t>historical</w:t>
      </w:r>
      <w:r w:rsidR="008A435E" w:rsidRPr="00E36E49">
        <w:rPr>
          <w:rFonts w:ascii="Times New Roman" w:hAnsi="Times New Roman" w:cs="Times New Roman"/>
          <w:sz w:val="22"/>
          <w:szCs w:val="22"/>
        </w:rPr>
        <w:t xml:space="preserve"> </w:t>
      </w:r>
      <w:r w:rsidR="007B4165" w:rsidRPr="00E36E49">
        <w:rPr>
          <w:rFonts w:ascii="Times New Roman" w:hAnsi="Times New Roman" w:cs="Times New Roman"/>
          <w:sz w:val="22"/>
          <w:szCs w:val="22"/>
        </w:rPr>
        <w:t>experience</w:t>
      </w:r>
      <w:r w:rsidR="008C7237" w:rsidRPr="00E36E49">
        <w:rPr>
          <w:rFonts w:ascii="Times New Roman" w:hAnsi="Times New Roman" w:cs="Times New Roman"/>
          <w:sz w:val="22"/>
          <w:szCs w:val="22"/>
        </w:rPr>
        <w:t>s</w:t>
      </w:r>
      <w:r w:rsidR="000952C3" w:rsidRPr="00E36E49">
        <w:rPr>
          <w:rFonts w:ascii="Times New Roman" w:hAnsi="Times New Roman" w:cs="Times New Roman"/>
          <w:sz w:val="22"/>
          <w:szCs w:val="22"/>
        </w:rPr>
        <w:t>.</w:t>
      </w:r>
    </w:p>
    <w:p w:rsidR="00951415" w:rsidRPr="00E36E49" w:rsidRDefault="00951415" w:rsidP="009A0641">
      <w:pPr>
        <w:pStyle w:val="Heading5"/>
        <w:spacing w:line="260" w:lineRule="atLeast"/>
        <w:jc w:val="thaiDistribute"/>
        <w:rPr>
          <w:rFonts w:ascii="Times New Roman" w:hAnsi="Times New Roman"/>
          <w:sz w:val="22"/>
          <w:szCs w:val="22"/>
        </w:rPr>
      </w:pPr>
    </w:p>
    <w:p w:rsidR="009A0641" w:rsidRPr="00E36E49" w:rsidRDefault="009A0641" w:rsidP="009A0641">
      <w:pPr>
        <w:pStyle w:val="Heading5"/>
        <w:spacing w:line="260" w:lineRule="atLeast"/>
        <w:jc w:val="thaiDistribute"/>
        <w:rPr>
          <w:rFonts w:ascii="Times New Roman" w:hAnsi="Times New Roman"/>
          <w:sz w:val="22"/>
          <w:szCs w:val="22"/>
        </w:rPr>
      </w:pPr>
      <w:r w:rsidRPr="00E36E49">
        <w:rPr>
          <w:rFonts w:ascii="Times New Roman" w:hAnsi="Times New Roman"/>
          <w:sz w:val="22"/>
          <w:szCs w:val="22"/>
        </w:rPr>
        <w:t xml:space="preserve">Investment in </w:t>
      </w:r>
      <w:r w:rsidR="0013738D" w:rsidRPr="00E36E49">
        <w:rPr>
          <w:rFonts w:ascii="Times New Roman" w:hAnsi="Times New Roman"/>
          <w:sz w:val="22"/>
          <w:szCs w:val="22"/>
        </w:rPr>
        <w:t>Held-to-Maturity Debt Securities</w:t>
      </w:r>
    </w:p>
    <w:p w:rsidR="009A0641" w:rsidRPr="00E36E49" w:rsidRDefault="009A0641" w:rsidP="009A0641">
      <w:pPr>
        <w:jc w:val="thaiDistribute"/>
        <w:rPr>
          <w:rFonts w:ascii="Times New Roman" w:hAnsi="Times New Roman" w:cs="Arial"/>
          <w:sz w:val="22"/>
          <w:szCs w:val="22"/>
        </w:rPr>
      </w:pPr>
    </w:p>
    <w:p w:rsidR="009A0641" w:rsidRPr="00E36E49" w:rsidRDefault="005E1F00" w:rsidP="009A0641">
      <w:pPr>
        <w:jc w:val="thaiDistribute"/>
        <w:rPr>
          <w:rFonts w:ascii="Times New Roman" w:hAnsi="Times New Roman" w:cs="Times New Roman"/>
          <w:sz w:val="22"/>
          <w:szCs w:val="22"/>
        </w:rPr>
      </w:pPr>
      <w:r w:rsidRPr="00E36E49">
        <w:rPr>
          <w:rFonts w:ascii="Times New Roman" w:hAnsi="Times New Roman" w:cs="Times New Roman"/>
          <w:sz w:val="22"/>
          <w:szCs w:val="22"/>
        </w:rPr>
        <w:t xml:space="preserve">Debt securities </w:t>
      </w:r>
      <w:r w:rsidR="00EF023C" w:rsidRPr="00E36E49">
        <w:rPr>
          <w:rFonts w:ascii="Times New Roman" w:hAnsi="Times New Roman" w:cs="Times New Roman"/>
          <w:sz w:val="22"/>
          <w:szCs w:val="22"/>
        </w:rPr>
        <w:t xml:space="preserve">that </w:t>
      </w:r>
      <w:r w:rsidRPr="00E36E49">
        <w:rPr>
          <w:rFonts w:ascii="Times New Roman" w:hAnsi="Times New Roman" w:cs="Times New Roman"/>
          <w:sz w:val="22"/>
          <w:szCs w:val="22"/>
        </w:rPr>
        <w:t>the Company has positive intent and ability to hold to maturity are classified as held-to-maturity debt securities</w:t>
      </w:r>
      <w:r w:rsidR="005F6EF9" w:rsidRPr="00E36E49">
        <w:rPr>
          <w:rFonts w:ascii="Times New Roman" w:hAnsi="Times New Roman" w:cs="Times New Roman"/>
          <w:sz w:val="22"/>
          <w:szCs w:val="22"/>
        </w:rPr>
        <w:t xml:space="preserve"> in the statement of financial position</w:t>
      </w:r>
      <w:r w:rsidRPr="00E36E49">
        <w:rPr>
          <w:rFonts w:ascii="Times New Roman" w:hAnsi="Times New Roman" w:cs="Times New Roman"/>
          <w:sz w:val="22"/>
          <w:szCs w:val="22"/>
        </w:rPr>
        <w:t xml:space="preserve">. </w:t>
      </w:r>
      <w:r w:rsidR="00D41C46" w:rsidRPr="00E36E49">
        <w:rPr>
          <w:rFonts w:ascii="Times New Roman" w:hAnsi="Times New Roman" w:cs="Times New Roman"/>
          <w:sz w:val="22"/>
          <w:szCs w:val="22"/>
        </w:rPr>
        <w:t>The Company accounts</w:t>
      </w:r>
      <w:r w:rsidR="00E25E4E" w:rsidRPr="00E36E49">
        <w:rPr>
          <w:rFonts w:ascii="Times New Roman" w:hAnsi="Times New Roman" w:cs="Times New Roman"/>
          <w:sz w:val="22"/>
          <w:szCs w:val="22"/>
        </w:rPr>
        <w:t xml:space="preserve"> for</w:t>
      </w:r>
      <w:r w:rsidR="00155700" w:rsidRPr="00E36E49">
        <w:rPr>
          <w:rFonts w:ascii="Times New Roman" w:hAnsi="Times New Roman" w:cs="Times New Roman"/>
          <w:sz w:val="22"/>
          <w:szCs w:val="22"/>
        </w:rPr>
        <w:t xml:space="preserve"> and present</w:t>
      </w:r>
      <w:r w:rsidR="00E25E4E" w:rsidRPr="00E36E49">
        <w:rPr>
          <w:rFonts w:ascii="Times New Roman" w:hAnsi="Times New Roman" w:cs="Times New Roman"/>
          <w:sz w:val="22"/>
          <w:szCs w:val="22"/>
        </w:rPr>
        <w:t>s</w:t>
      </w:r>
      <w:r w:rsidR="00155700" w:rsidRPr="00E36E49">
        <w:rPr>
          <w:rFonts w:ascii="Times New Roman" w:hAnsi="Times New Roman" w:cs="Times New Roman"/>
          <w:sz w:val="22"/>
          <w:szCs w:val="22"/>
        </w:rPr>
        <w:t xml:space="preserve"> value</w:t>
      </w:r>
      <w:r w:rsidR="00D41C46" w:rsidRPr="00E36E49">
        <w:rPr>
          <w:rFonts w:ascii="Times New Roman" w:hAnsi="Times New Roman" w:cs="Times New Roman"/>
          <w:sz w:val="22"/>
          <w:szCs w:val="22"/>
        </w:rPr>
        <w:t xml:space="preserve"> for</w:t>
      </w:r>
      <w:r w:rsidR="00F30141" w:rsidRPr="00E36E49">
        <w:rPr>
          <w:rFonts w:ascii="Times New Roman" w:hAnsi="Times New Roman" w:cs="Times New Roman"/>
          <w:sz w:val="22"/>
          <w:szCs w:val="22"/>
        </w:rPr>
        <w:t xml:space="preserve"> this</w:t>
      </w:r>
      <w:r w:rsidR="00D41C46" w:rsidRPr="00E36E49">
        <w:rPr>
          <w:rFonts w:ascii="Times New Roman" w:hAnsi="Times New Roman" w:cs="Times New Roman"/>
          <w:sz w:val="22"/>
          <w:szCs w:val="22"/>
        </w:rPr>
        <w:t xml:space="preserve"> i</w:t>
      </w:r>
      <w:r w:rsidR="009A0641" w:rsidRPr="00E36E49">
        <w:rPr>
          <w:rFonts w:ascii="Times New Roman" w:hAnsi="Times New Roman" w:cs="Times New Roman"/>
          <w:sz w:val="22"/>
          <w:szCs w:val="22"/>
        </w:rPr>
        <w:t xml:space="preserve">nvestment </w:t>
      </w:r>
      <w:r w:rsidR="000739A9" w:rsidRPr="00E36E49">
        <w:rPr>
          <w:rFonts w:ascii="Times New Roman" w:hAnsi="Times New Roman" w:cs="Times New Roman"/>
          <w:sz w:val="22"/>
          <w:szCs w:val="22"/>
        </w:rPr>
        <w:t>at the amortized cost</w:t>
      </w:r>
      <w:r w:rsidR="00EA50EF" w:rsidRPr="00E36E49">
        <w:rPr>
          <w:rFonts w:ascii="Times New Roman" w:hAnsi="Times New Roman" w:cs="Times New Roman"/>
          <w:sz w:val="22"/>
          <w:szCs w:val="22"/>
        </w:rPr>
        <w:t xml:space="preserve"> </w:t>
      </w:r>
      <w:r w:rsidR="00714EDD" w:rsidRPr="00E36E49">
        <w:rPr>
          <w:rFonts w:ascii="Times New Roman" w:hAnsi="Times New Roman" w:cs="Times New Roman"/>
          <w:sz w:val="22"/>
          <w:szCs w:val="22"/>
        </w:rPr>
        <w:t>net of</w:t>
      </w:r>
      <w:r w:rsidR="00EA50EF" w:rsidRPr="00E36E49">
        <w:rPr>
          <w:rFonts w:ascii="Times New Roman" w:hAnsi="Times New Roman" w:cs="Times New Roman"/>
          <w:sz w:val="22"/>
          <w:szCs w:val="22"/>
        </w:rPr>
        <w:t xml:space="preserve"> allowance for impairment (if any).</w:t>
      </w:r>
    </w:p>
    <w:p w:rsidR="009A0641" w:rsidRPr="00E36E49" w:rsidRDefault="009A0641" w:rsidP="00295125">
      <w:pPr>
        <w:jc w:val="thaiDistribute"/>
        <w:rPr>
          <w:rFonts w:ascii="Times New Roman" w:hAnsi="Times New Roman" w:cs="Times New Roman"/>
          <w:sz w:val="22"/>
          <w:szCs w:val="22"/>
        </w:rPr>
      </w:pPr>
    </w:p>
    <w:p w:rsidR="00295125" w:rsidRPr="00E36E49" w:rsidRDefault="00295125" w:rsidP="00295125">
      <w:pPr>
        <w:pStyle w:val="Heading5"/>
        <w:spacing w:line="260" w:lineRule="atLeast"/>
        <w:jc w:val="thaiDistribute"/>
        <w:rPr>
          <w:rFonts w:ascii="Times New Roman" w:hAnsi="Times New Roman"/>
          <w:sz w:val="22"/>
          <w:szCs w:val="22"/>
        </w:rPr>
      </w:pPr>
      <w:r w:rsidRPr="00E36E49">
        <w:rPr>
          <w:rFonts w:ascii="Times New Roman" w:hAnsi="Times New Roman"/>
          <w:sz w:val="22"/>
          <w:szCs w:val="22"/>
        </w:rPr>
        <w:t xml:space="preserve">Property, Plant and Equipment </w:t>
      </w:r>
    </w:p>
    <w:p w:rsidR="00295125" w:rsidRPr="00E36E49" w:rsidRDefault="00295125" w:rsidP="00295125">
      <w:pPr>
        <w:pStyle w:val="Heading5"/>
        <w:spacing w:line="260" w:lineRule="atLeast"/>
        <w:jc w:val="thaiDistribute"/>
        <w:rPr>
          <w:rFonts w:ascii="Times New Roman" w:hAnsi="Times New Roman"/>
          <w:b w:val="0"/>
          <w:bCs w:val="0"/>
          <w:sz w:val="22"/>
          <w:szCs w:val="22"/>
        </w:rPr>
      </w:pPr>
    </w:p>
    <w:p w:rsidR="00D56D17" w:rsidRDefault="00BC2108" w:rsidP="00D5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Other fixed assets</w:t>
      </w:r>
      <w:r w:rsidR="00D56D17" w:rsidRPr="00E36E49">
        <w:rPr>
          <w:rFonts w:ascii="Times New Roman" w:hAnsi="Times New Roman" w:cs="Times New Roman"/>
          <w:sz w:val="22"/>
          <w:szCs w:val="22"/>
        </w:rPr>
        <w:t xml:space="preserve"> </w:t>
      </w:r>
      <w:r w:rsidRPr="00E36E49">
        <w:rPr>
          <w:rFonts w:ascii="Times New Roman" w:hAnsi="Times New Roman" w:cs="Times New Roman"/>
          <w:sz w:val="22"/>
          <w:szCs w:val="22"/>
        </w:rPr>
        <w:t xml:space="preserve">except </w:t>
      </w:r>
      <w:r w:rsidR="00E25E4E" w:rsidRPr="00E36E49">
        <w:rPr>
          <w:rFonts w:ascii="Times New Roman" w:hAnsi="Times New Roman" w:cs="Times New Roman"/>
          <w:sz w:val="22"/>
          <w:szCs w:val="22"/>
        </w:rPr>
        <w:t xml:space="preserve">land, building and building improvement, and machinery and equipment </w:t>
      </w:r>
      <w:r w:rsidR="00D56D17" w:rsidRPr="00E36E49">
        <w:rPr>
          <w:rFonts w:ascii="Times New Roman" w:hAnsi="Times New Roman" w:cs="Times New Roman"/>
          <w:sz w:val="22"/>
          <w:szCs w:val="22"/>
        </w:rPr>
        <w:t xml:space="preserve">are stated at cost net of accumulated depreciation and allowance for impairment (if any). When assets are retired or disposed of, their </w:t>
      </w:r>
      <w:r w:rsidR="00B07945" w:rsidRPr="00E36E49">
        <w:rPr>
          <w:rFonts w:ascii="Times New Roman" w:hAnsi="Times New Roman" w:cs="Times New Roman"/>
          <w:sz w:val="22"/>
          <w:szCs w:val="22"/>
        </w:rPr>
        <w:t xml:space="preserve">carrying values </w:t>
      </w:r>
      <w:r w:rsidR="00D56D17" w:rsidRPr="00E36E49">
        <w:rPr>
          <w:rFonts w:ascii="Times New Roman" w:hAnsi="Times New Roman" w:cs="Times New Roman"/>
          <w:sz w:val="22"/>
          <w:szCs w:val="22"/>
        </w:rPr>
        <w:t xml:space="preserve">are eliminated from the accounts and any gain or loss resulting from their </w:t>
      </w:r>
      <w:r w:rsidR="00B07945" w:rsidRPr="00E36E49">
        <w:rPr>
          <w:rFonts w:ascii="Times New Roman" w:hAnsi="Times New Roman" w:cs="Times New Roman"/>
          <w:sz w:val="22"/>
          <w:szCs w:val="22"/>
        </w:rPr>
        <w:t xml:space="preserve">retirement or </w:t>
      </w:r>
      <w:r w:rsidR="00D56D17" w:rsidRPr="00E36E49">
        <w:rPr>
          <w:rFonts w:ascii="Times New Roman" w:hAnsi="Times New Roman" w:cs="Times New Roman"/>
          <w:sz w:val="22"/>
          <w:szCs w:val="22"/>
        </w:rPr>
        <w:t>disposal is included in the statement of comprehensive income</w:t>
      </w:r>
      <w:r w:rsidR="005D61AE" w:rsidRPr="00E36E49">
        <w:rPr>
          <w:rFonts w:ascii="Times New Roman" w:hAnsi="Times New Roman" w:cs="Times New Roman"/>
          <w:sz w:val="22"/>
          <w:szCs w:val="22"/>
        </w:rPr>
        <w:t>.</w:t>
      </w:r>
      <w:r w:rsidR="00D56D17" w:rsidRPr="00E36E49">
        <w:rPr>
          <w:rFonts w:ascii="Times New Roman" w:hAnsi="Times New Roman" w:cs="Times New Roman"/>
          <w:sz w:val="22"/>
          <w:szCs w:val="22"/>
        </w:rPr>
        <w:t xml:space="preserve"> </w:t>
      </w:r>
      <w:r w:rsidR="0060331D" w:rsidRPr="00E36E49">
        <w:rPr>
          <w:rFonts w:ascii="Times New Roman" w:hAnsi="Times New Roman" w:cs="Times New Roman"/>
          <w:sz w:val="22"/>
          <w:szCs w:val="22"/>
        </w:rPr>
        <w:t>Costs of asset dismantlement, removal, and restoration are inc</w:t>
      </w:r>
      <w:r w:rsidR="0013149D" w:rsidRPr="00E36E49">
        <w:rPr>
          <w:rFonts w:ascii="Times New Roman" w:hAnsi="Times New Roman" w:cs="Times New Roman"/>
          <w:sz w:val="22"/>
          <w:szCs w:val="22"/>
        </w:rPr>
        <w:t>luded as part of asset cost</w:t>
      </w:r>
      <w:r w:rsidR="00F94248" w:rsidRPr="00E36E49">
        <w:rPr>
          <w:rFonts w:ascii="Times New Roman" w:hAnsi="Times New Roman" w:cs="Times New Roman"/>
          <w:sz w:val="22"/>
          <w:szCs w:val="22"/>
        </w:rPr>
        <w:t xml:space="preserve"> and subject to depreciation</w:t>
      </w:r>
      <w:r w:rsidR="0013149D" w:rsidRPr="00E36E49">
        <w:rPr>
          <w:rFonts w:ascii="Times New Roman" w:hAnsi="Times New Roman" w:cs="Times New Roman"/>
          <w:sz w:val="22"/>
          <w:szCs w:val="22"/>
        </w:rPr>
        <w:t>.</w:t>
      </w:r>
    </w:p>
    <w:p w:rsidR="008C76AB" w:rsidRPr="00E36E49" w:rsidRDefault="008C76AB" w:rsidP="00D5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513E2" w:rsidRPr="00E36E49" w:rsidRDefault="005513E2" w:rsidP="0055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Cordia New"/>
          <w:sz w:val="22"/>
          <w:szCs w:val="22"/>
          <w:lang w:eastAsia="zh-CN"/>
        </w:rPr>
      </w:pPr>
      <w:r w:rsidRPr="00E36E49">
        <w:rPr>
          <w:rFonts w:ascii="Times New Roman" w:hAnsi="Times New Roman" w:cs="Times New Roman"/>
          <w:sz w:val="22"/>
          <w:szCs w:val="22"/>
        </w:rPr>
        <w:t xml:space="preserve">Land, </w:t>
      </w:r>
      <w:r w:rsidR="009E414E" w:rsidRPr="00E36E49">
        <w:rPr>
          <w:rFonts w:ascii="Times New Roman" w:hAnsi="Times New Roman" w:cs="Times New Roman"/>
          <w:sz w:val="22"/>
          <w:szCs w:val="22"/>
        </w:rPr>
        <w:t>building and building improvement</w:t>
      </w:r>
      <w:r w:rsidRPr="00E36E49">
        <w:rPr>
          <w:rFonts w:ascii="Times New Roman" w:hAnsi="Times New Roman" w:cs="Times New Roman"/>
          <w:sz w:val="22"/>
          <w:szCs w:val="22"/>
        </w:rPr>
        <w:t>, and</w:t>
      </w:r>
      <w:r w:rsidR="006315B0" w:rsidRPr="00E36E49">
        <w:rPr>
          <w:rFonts w:ascii="Times New Roman" w:hAnsi="Times New Roman" w:cs="Times New Roman"/>
          <w:sz w:val="22"/>
          <w:szCs w:val="22"/>
        </w:rPr>
        <w:t xml:space="preserve"> machinery</w:t>
      </w:r>
      <w:r w:rsidRPr="00E36E49">
        <w:rPr>
          <w:rFonts w:ascii="Times New Roman" w:hAnsi="Times New Roman" w:cs="Times New Roman"/>
          <w:sz w:val="22"/>
          <w:szCs w:val="22"/>
        </w:rPr>
        <w:t xml:space="preserve"> and equipment</w:t>
      </w:r>
      <w:r w:rsidR="006315B0" w:rsidRPr="00E36E49">
        <w:rPr>
          <w:rFonts w:ascii="Times New Roman" w:hAnsi="Times New Roman" w:cs="Times New Roman"/>
          <w:sz w:val="22"/>
          <w:szCs w:val="22"/>
        </w:rPr>
        <w:t xml:space="preserve"> are</w:t>
      </w:r>
      <w:r w:rsidRPr="00E36E49">
        <w:rPr>
          <w:rFonts w:ascii="Times New Roman" w:hAnsi="Times New Roman" w:cs="Times New Roman"/>
          <w:sz w:val="22"/>
          <w:szCs w:val="22"/>
        </w:rPr>
        <w:t xml:space="preserve"> stated at the revalued amounts, appraised by independent appraiser, net of accumulated depreciation and allowance for impairment. Revaluation in buildings and machinery is shown as “Asset revaluation surplus” with the corresponding separate accounts under “Shareholders’ Equity” in the statement</w:t>
      </w:r>
      <w:r w:rsidR="0076324F" w:rsidRPr="00E36E49">
        <w:rPr>
          <w:rFonts w:ascii="Times New Roman" w:hAnsi="Times New Roman" w:cs="Times New Roman"/>
          <w:sz w:val="22"/>
          <w:szCs w:val="22"/>
        </w:rPr>
        <w:t>s</w:t>
      </w:r>
      <w:r w:rsidRPr="00E36E49">
        <w:rPr>
          <w:rFonts w:ascii="Times New Roman" w:hAnsi="Times New Roman" w:cs="Times New Roman"/>
          <w:sz w:val="22"/>
          <w:szCs w:val="22"/>
        </w:rPr>
        <w:t xml:space="preserve"> of financial position.</w:t>
      </w:r>
      <w:r w:rsidRPr="00E36E49">
        <w:rPr>
          <w:rFonts w:ascii="Times New Roman" w:hAnsi="Times New Roman"/>
          <w:sz w:val="22"/>
          <w:szCs w:val="22"/>
          <w:highlight w:val="yellow"/>
          <w:cs/>
        </w:rPr>
        <w:t xml:space="preserve"> </w:t>
      </w:r>
      <w:r w:rsidR="0076324F" w:rsidRPr="00E36E49">
        <w:rPr>
          <w:rFonts w:ascii="Times New Roman" w:hAnsi="Times New Roman" w:cs="Times New Roman"/>
          <w:sz w:val="22"/>
          <w:szCs w:val="22"/>
        </w:rPr>
        <w:t>When assets are retired or disposed of, their carrying values are eliminated from the accounts and any gain or loss resulting from their retirement or disposal is included in the statement of comprehensive income</w:t>
      </w:r>
      <w:r w:rsidR="00FD4D3B" w:rsidRPr="00E36E49">
        <w:rPr>
          <w:rFonts w:ascii="Times New Roman" w:hAnsi="Times New Roman" w:cs="Times New Roman"/>
          <w:sz w:val="22"/>
          <w:szCs w:val="22"/>
        </w:rPr>
        <w:t xml:space="preserve"> </w:t>
      </w:r>
      <w:r w:rsidR="00FD4D3B" w:rsidRPr="00E36E49">
        <w:rPr>
          <w:rFonts w:ascii="Times New Roman" w:hAnsi="Times New Roman" w:cs="Cordia New"/>
          <w:sz w:val="22"/>
          <w:szCs w:val="22"/>
          <w:lang w:eastAsia="zh-CN"/>
        </w:rPr>
        <w:t>w</w:t>
      </w:r>
      <w:r w:rsidR="00D366C8" w:rsidRPr="00E36E49">
        <w:rPr>
          <w:rFonts w:ascii="Times New Roman" w:hAnsi="Times New Roman" w:cs="Cordia New"/>
          <w:sz w:val="22"/>
          <w:szCs w:val="22"/>
          <w:lang w:eastAsia="zh-CN"/>
        </w:rPr>
        <w:t>hereby</w:t>
      </w:r>
      <w:r w:rsidR="0076324F" w:rsidRPr="00E36E49">
        <w:rPr>
          <w:rFonts w:ascii="Times New Roman" w:hAnsi="Times New Roman" w:cs="Cordia New"/>
          <w:sz w:val="22"/>
          <w:szCs w:val="22"/>
          <w:lang w:eastAsia="zh-CN"/>
        </w:rPr>
        <w:t xml:space="preserve"> the related revaluation surplus on assets will be directly transferred to the </w:t>
      </w:r>
      <w:proofErr w:type="spellStart"/>
      <w:r w:rsidR="0076324F" w:rsidRPr="00E36E49">
        <w:rPr>
          <w:rFonts w:ascii="Times New Roman" w:hAnsi="Times New Roman" w:cs="Times New Roman"/>
          <w:sz w:val="22"/>
          <w:szCs w:val="22"/>
        </w:rPr>
        <w:t>unappropriated</w:t>
      </w:r>
      <w:proofErr w:type="spellEnd"/>
      <w:r w:rsidR="0076324F" w:rsidRPr="00E36E49">
        <w:rPr>
          <w:rFonts w:ascii="Times New Roman" w:hAnsi="Times New Roman" w:cs="Times New Roman"/>
          <w:sz w:val="22"/>
          <w:szCs w:val="22"/>
        </w:rPr>
        <w:t xml:space="preserve"> </w:t>
      </w:r>
      <w:r w:rsidR="0076324F" w:rsidRPr="00E36E49">
        <w:rPr>
          <w:rFonts w:ascii="Times New Roman" w:hAnsi="Times New Roman" w:cs="Cordia New"/>
          <w:sz w:val="22"/>
          <w:szCs w:val="22"/>
          <w:lang w:eastAsia="zh-CN"/>
        </w:rPr>
        <w:t xml:space="preserve">retained earnings. </w:t>
      </w:r>
    </w:p>
    <w:p w:rsidR="005513E2" w:rsidRDefault="005513E2" w:rsidP="0055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E36E49" w:rsidRPr="00E36E49" w:rsidRDefault="00E36E49" w:rsidP="0055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D56D17" w:rsidRPr="00E36E49" w:rsidRDefault="005513E2" w:rsidP="0055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lastRenderedPageBreak/>
        <w:t xml:space="preserve">The </w:t>
      </w:r>
      <w:r w:rsidR="0076324F" w:rsidRPr="00E36E49">
        <w:rPr>
          <w:rFonts w:ascii="Times New Roman" w:hAnsi="Times New Roman" w:cs="Times New Roman"/>
          <w:sz w:val="22"/>
          <w:szCs w:val="22"/>
        </w:rPr>
        <w:t>Group</w:t>
      </w:r>
      <w:r w:rsidRPr="00E36E49">
        <w:rPr>
          <w:rFonts w:ascii="Times New Roman" w:hAnsi="Times New Roman" w:cs="Times New Roman"/>
          <w:sz w:val="22"/>
          <w:szCs w:val="22"/>
        </w:rPr>
        <w:t xml:space="preserve"> has a policy to reappraise the appraised assets whenever the fair values of such assets materially change from their carrying values or every period of five years. </w:t>
      </w:r>
      <w:r w:rsidR="0076324F" w:rsidRPr="00E36E49">
        <w:rPr>
          <w:rFonts w:ascii="Times New Roman" w:hAnsi="Times New Roman" w:cs="Times New Roman"/>
          <w:sz w:val="22"/>
          <w:szCs w:val="22"/>
        </w:rPr>
        <w:t xml:space="preserve">The appraisal value is </w:t>
      </w:r>
      <w:r w:rsidRPr="00E36E49">
        <w:rPr>
          <w:rFonts w:ascii="Times New Roman" w:hAnsi="Times New Roman" w:cs="Times New Roman"/>
          <w:sz w:val="22"/>
          <w:szCs w:val="22"/>
        </w:rPr>
        <w:t>Level 2</w:t>
      </w:r>
      <w:r w:rsidR="00512B38" w:rsidRPr="00E36E49">
        <w:rPr>
          <w:rFonts w:ascii="Times New Roman" w:hAnsi="Times New Roman" w:cs="Times New Roman"/>
          <w:sz w:val="22"/>
          <w:szCs w:val="22"/>
        </w:rPr>
        <w:t xml:space="preserve"> inputs </w:t>
      </w:r>
      <w:r w:rsidRPr="00E36E49">
        <w:rPr>
          <w:rFonts w:ascii="Times New Roman" w:hAnsi="Times New Roman" w:cs="Times New Roman"/>
          <w:sz w:val="22"/>
          <w:szCs w:val="22"/>
        </w:rPr>
        <w:t xml:space="preserve">of </w:t>
      </w:r>
      <w:r w:rsidR="0076324F" w:rsidRPr="00E36E49">
        <w:rPr>
          <w:rFonts w:ascii="Times New Roman" w:hAnsi="Times New Roman" w:cs="Times New Roman"/>
          <w:sz w:val="22"/>
          <w:szCs w:val="22"/>
        </w:rPr>
        <w:t>fair v</w:t>
      </w:r>
      <w:r w:rsidRPr="00E36E49">
        <w:rPr>
          <w:rFonts w:ascii="Times New Roman" w:hAnsi="Times New Roman" w:cs="Times New Roman"/>
          <w:sz w:val="22"/>
          <w:szCs w:val="22"/>
        </w:rPr>
        <w:t xml:space="preserve">alue </w:t>
      </w:r>
      <w:r w:rsidR="0076324F" w:rsidRPr="00E36E49">
        <w:rPr>
          <w:rFonts w:ascii="Times New Roman" w:hAnsi="Times New Roman" w:cs="Times New Roman"/>
          <w:sz w:val="22"/>
          <w:szCs w:val="22"/>
        </w:rPr>
        <w:t>hierarchy which Cost</w:t>
      </w:r>
      <w:r w:rsidRPr="00E36E49">
        <w:rPr>
          <w:rFonts w:ascii="Times New Roman" w:hAnsi="Times New Roman" w:cs="Times New Roman"/>
          <w:sz w:val="22"/>
          <w:szCs w:val="22"/>
        </w:rPr>
        <w:t xml:space="preserve"> Approach was used as valuation technique and core information used in evaluation was purchase-sale prices of comparative asset in same / nearb</w:t>
      </w:r>
      <w:r w:rsidR="00FD4D3B" w:rsidRPr="00E36E49">
        <w:rPr>
          <w:rFonts w:ascii="Times New Roman" w:hAnsi="Times New Roman" w:cs="Times New Roman"/>
          <w:sz w:val="22"/>
          <w:szCs w:val="22"/>
        </w:rPr>
        <w:t>y area for land and m</w:t>
      </w:r>
      <w:r w:rsidRPr="00E36E49">
        <w:rPr>
          <w:rFonts w:ascii="Times New Roman" w:hAnsi="Times New Roman" w:cs="Times New Roman"/>
          <w:sz w:val="22"/>
          <w:szCs w:val="22"/>
        </w:rPr>
        <w:t>achinery</w:t>
      </w:r>
      <w:r w:rsidR="00512B38" w:rsidRPr="00E36E49">
        <w:rPr>
          <w:rFonts w:ascii="Times New Roman" w:hAnsi="Times New Roman" w:cs="Times New Roman"/>
          <w:sz w:val="22"/>
          <w:szCs w:val="22"/>
        </w:rPr>
        <w:t xml:space="preserve"> while core information used in evaluation was the adjusted or depreciated cost which was based on replacement cost of comparative asset in the same or nearby area for building and building improvement.</w:t>
      </w:r>
    </w:p>
    <w:p w:rsidR="00A64924" w:rsidRPr="00E36E49" w:rsidRDefault="00A64924" w:rsidP="00D56D1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D56D17" w:rsidRPr="00E36E49" w:rsidRDefault="00D56D17" w:rsidP="00D56D17">
      <w:pPr>
        <w:pStyle w:val="NoSpacing"/>
        <w:jc w:val="thaiDistribute"/>
        <w:rPr>
          <w:sz w:val="22"/>
          <w:szCs w:val="22"/>
          <w:lang w:val="en-GB"/>
        </w:rPr>
      </w:pPr>
      <w:r w:rsidRPr="00E36E49">
        <w:rPr>
          <w:sz w:val="22"/>
          <w:szCs w:val="22"/>
        </w:rPr>
        <w:t xml:space="preserve">Depreciation is charged to the statement of comprehensive income on a straight-line method over the useful lives of each </w:t>
      </w:r>
      <w:r w:rsidR="00E600F8" w:rsidRPr="00E36E49">
        <w:rPr>
          <w:sz w:val="22"/>
          <w:szCs w:val="22"/>
        </w:rPr>
        <w:t xml:space="preserve">significant </w:t>
      </w:r>
      <w:r w:rsidRPr="00E36E49">
        <w:rPr>
          <w:sz w:val="22"/>
          <w:szCs w:val="22"/>
        </w:rPr>
        <w:t>part of an item of assets. Depreciation</w:t>
      </w:r>
      <w:r w:rsidRPr="00E36E49">
        <w:rPr>
          <w:sz w:val="22"/>
          <w:szCs w:val="22"/>
          <w:lang w:val="en-GB"/>
        </w:rPr>
        <w:t xml:space="preserve"> methods, residual values, and useful lives are reviewed</w:t>
      </w:r>
      <w:r w:rsidR="0031372F" w:rsidRPr="00E36E49">
        <w:rPr>
          <w:sz w:val="22"/>
          <w:szCs w:val="22"/>
          <w:lang w:val="en-GB"/>
        </w:rPr>
        <w:t xml:space="preserve"> </w:t>
      </w:r>
      <w:r w:rsidRPr="00E36E49">
        <w:rPr>
          <w:sz w:val="22"/>
          <w:szCs w:val="22"/>
          <w:lang w:val="en-GB"/>
        </w:rPr>
        <w:t>at each financial year-end</w:t>
      </w:r>
      <w:r w:rsidR="0031372F" w:rsidRPr="00E36E49">
        <w:rPr>
          <w:sz w:val="22"/>
          <w:szCs w:val="22"/>
          <w:lang w:val="en-GB"/>
        </w:rPr>
        <w:t>, at least,</w:t>
      </w:r>
      <w:r w:rsidRPr="00E36E49">
        <w:rPr>
          <w:sz w:val="22"/>
          <w:szCs w:val="22"/>
          <w:lang w:val="en-GB"/>
        </w:rPr>
        <w:t xml:space="preserve"> and adjusted if appropriate. </w:t>
      </w:r>
      <w:r w:rsidR="00C31B25" w:rsidRPr="00E36E49">
        <w:rPr>
          <w:rFonts w:cs="Times New Roman"/>
          <w:sz w:val="22"/>
          <w:szCs w:val="22"/>
        </w:rPr>
        <w:t>In determining the depreciable amount, residual value of particular asset is measured at amount estimated receivable currently for the asset if the asset is already of the age and in the condition expected at the end of its useful life</w:t>
      </w:r>
      <w:r w:rsidR="00C31B25" w:rsidRPr="00E36E49">
        <w:rPr>
          <w:sz w:val="22"/>
          <w:szCs w:val="22"/>
        </w:rPr>
        <w:t xml:space="preserve">. </w:t>
      </w:r>
      <w:r w:rsidRPr="00E36E49">
        <w:rPr>
          <w:sz w:val="22"/>
          <w:szCs w:val="22"/>
        </w:rPr>
        <w:t xml:space="preserve">The useful lives </w:t>
      </w:r>
      <w:r w:rsidR="00EC427A" w:rsidRPr="00E36E49">
        <w:rPr>
          <w:sz w:val="22"/>
          <w:szCs w:val="22"/>
        </w:rPr>
        <w:t xml:space="preserve">of the assets </w:t>
      </w:r>
      <w:r w:rsidRPr="00E36E49">
        <w:rPr>
          <w:sz w:val="22"/>
          <w:szCs w:val="22"/>
        </w:rPr>
        <w:t>are as follows:</w:t>
      </w:r>
    </w:p>
    <w:p w:rsidR="00D56D17" w:rsidRPr="00E36E49" w:rsidRDefault="00D56D17" w:rsidP="00D5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tbl>
      <w:tblPr>
        <w:tblW w:w="0" w:type="auto"/>
        <w:tblLayout w:type="fixed"/>
        <w:tblLook w:val="0000"/>
      </w:tblPr>
      <w:tblGrid>
        <w:gridCol w:w="8046"/>
        <w:gridCol w:w="1418"/>
      </w:tblGrid>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8" w:type="dxa"/>
            <w:tcBorders>
              <w:bottom w:val="single" w:sz="4" w:space="0" w:color="auto"/>
            </w:tcBorders>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No. of Years</w:t>
            </w:r>
          </w:p>
        </w:tc>
      </w:tr>
      <w:tr w:rsidR="00D56D17" w:rsidRPr="00E36E49" w:rsidTr="00746528">
        <w:tc>
          <w:tcPr>
            <w:tcW w:w="8046" w:type="dxa"/>
          </w:tcPr>
          <w:p w:rsidR="00D56D17"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Land improvement</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D56D17" w:rsidRPr="00E36E49" w:rsidTr="00746528">
        <w:tc>
          <w:tcPr>
            <w:tcW w:w="8046" w:type="dxa"/>
          </w:tcPr>
          <w:p w:rsidR="00D56D17"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Building and building improvement</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p>
        </w:tc>
      </w:tr>
      <w:tr w:rsidR="00497470" w:rsidRPr="00E36E49" w:rsidTr="00746528">
        <w:tc>
          <w:tcPr>
            <w:tcW w:w="8046" w:type="dxa"/>
          </w:tcPr>
          <w:p w:rsidR="00497470"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418" w:type="dxa"/>
          </w:tcPr>
          <w:p w:rsidR="00497470"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3 - 15</w:t>
            </w:r>
          </w:p>
        </w:tc>
      </w:tr>
      <w:tr w:rsidR="00497470" w:rsidRPr="00E36E49" w:rsidTr="00746528">
        <w:tc>
          <w:tcPr>
            <w:tcW w:w="8046" w:type="dxa"/>
          </w:tcPr>
          <w:p w:rsidR="00497470"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Electric system</w:t>
            </w:r>
          </w:p>
        </w:tc>
        <w:tc>
          <w:tcPr>
            <w:tcW w:w="1418" w:type="dxa"/>
          </w:tcPr>
          <w:p w:rsidR="00497470"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Furniture, fixtures and office equipment</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816EDD" w:rsidRPr="00E36E49" w:rsidTr="00746528">
        <w:tc>
          <w:tcPr>
            <w:tcW w:w="8046" w:type="dxa"/>
          </w:tcPr>
          <w:p w:rsidR="00816EDD" w:rsidRPr="00E36E49" w:rsidRDefault="002551A5"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sz w:val="22"/>
                <w:szCs w:val="22"/>
                <w:cs/>
              </w:rPr>
            </w:pPr>
            <w:r w:rsidRPr="00E36E49">
              <w:rPr>
                <w:rFonts w:ascii="Times New Roman" w:hAnsi="Times New Roman" w:cs="Cordia New"/>
                <w:sz w:val="22"/>
                <w:szCs w:val="22"/>
              </w:rPr>
              <w:t>Showroom equipment</w:t>
            </w:r>
          </w:p>
        </w:tc>
        <w:tc>
          <w:tcPr>
            <w:tcW w:w="1418" w:type="dxa"/>
          </w:tcPr>
          <w:p w:rsidR="00816EDD" w:rsidRPr="00E36E49" w:rsidRDefault="00816EDD"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Cordia New"/>
                <w:sz w:val="22"/>
                <w:szCs w:val="22"/>
              </w:rPr>
            </w:pPr>
            <w:r w:rsidRPr="00E36E49">
              <w:rPr>
                <w:rFonts w:ascii="Times New Roman" w:hAnsi="Times New Roman" w:cs="Times New Roman" w:hint="cs"/>
                <w:sz w:val="22"/>
                <w:szCs w:val="22"/>
                <w:cs/>
              </w:rPr>
              <w:t>3</w:t>
            </w:r>
          </w:p>
        </w:tc>
      </w:tr>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Vehicles</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5B1823" w:rsidRPr="00E36E49" w:rsidTr="00746528">
        <w:tc>
          <w:tcPr>
            <w:tcW w:w="8046" w:type="dxa"/>
          </w:tcPr>
          <w:p w:rsidR="005B1823" w:rsidRPr="00E36E49" w:rsidRDefault="005B1823"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Utilities</w:t>
            </w:r>
          </w:p>
        </w:tc>
        <w:tc>
          <w:tcPr>
            <w:tcW w:w="1418" w:type="dxa"/>
          </w:tcPr>
          <w:p w:rsidR="005B1823" w:rsidRPr="00E36E49" w:rsidRDefault="005B1823"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bl>
    <w:p w:rsidR="00C12737" w:rsidRPr="00E36E49" w:rsidRDefault="00C12737" w:rsidP="00295125">
      <w:pPr>
        <w:jc w:val="thaiDistribute"/>
        <w:rPr>
          <w:rFonts w:ascii="Times New Roman" w:hAnsi="Times New Roman"/>
          <w:b/>
          <w:bCs/>
          <w:sz w:val="22"/>
          <w:szCs w:val="22"/>
        </w:rPr>
      </w:pPr>
    </w:p>
    <w:p w:rsidR="00295125" w:rsidRPr="00E36E49" w:rsidRDefault="00295125" w:rsidP="00295125">
      <w:pPr>
        <w:jc w:val="thaiDistribute"/>
        <w:rPr>
          <w:rFonts w:ascii="Times New Roman" w:hAnsi="Times New Roman"/>
          <w:b/>
          <w:bCs/>
          <w:sz w:val="22"/>
          <w:szCs w:val="22"/>
        </w:rPr>
      </w:pPr>
      <w:r w:rsidRPr="00E36E49">
        <w:rPr>
          <w:rFonts w:ascii="Times New Roman" w:hAnsi="Times New Roman"/>
          <w:b/>
          <w:bCs/>
          <w:sz w:val="22"/>
          <w:szCs w:val="22"/>
        </w:rPr>
        <w:t>Intangible Assets</w:t>
      </w:r>
    </w:p>
    <w:p w:rsidR="00295125" w:rsidRPr="00E36E49" w:rsidRDefault="00295125" w:rsidP="00295125">
      <w:pPr>
        <w:jc w:val="thaiDistribute"/>
        <w:rPr>
          <w:rFonts w:ascii="Times New Roman" w:hAnsi="Times New Roman"/>
          <w:sz w:val="22"/>
          <w:szCs w:val="22"/>
        </w:rPr>
      </w:pPr>
    </w:p>
    <w:p w:rsidR="00295125" w:rsidRPr="00E36E49" w:rsidRDefault="00F55125" w:rsidP="00295125">
      <w:pPr>
        <w:pStyle w:val="NoSpacing"/>
        <w:jc w:val="thaiDistribute"/>
        <w:rPr>
          <w:sz w:val="22"/>
          <w:szCs w:val="22"/>
        </w:rPr>
      </w:pPr>
      <w:r w:rsidRPr="00E36E49">
        <w:rPr>
          <w:sz w:val="22"/>
          <w:szCs w:val="22"/>
        </w:rPr>
        <w:t xml:space="preserve">Intangible assets are computer programs that </w:t>
      </w:r>
      <w:r w:rsidR="00295125" w:rsidRPr="00E36E49">
        <w:rPr>
          <w:sz w:val="22"/>
          <w:szCs w:val="22"/>
        </w:rPr>
        <w:t xml:space="preserve">are stated at cost </w:t>
      </w:r>
      <w:r w:rsidR="00CA41C2" w:rsidRPr="00E36E49">
        <w:rPr>
          <w:sz w:val="22"/>
          <w:szCs w:val="22"/>
        </w:rPr>
        <w:t>net of</w:t>
      </w:r>
      <w:r w:rsidR="00295125" w:rsidRPr="00E36E49">
        <w:rPr>
          <w:sz w:val="22"/>
          <w:szCs w:val="22"/>
        </w:rPr>
        <w:t xml:space="preserve"> accumulated amortization and allowance for impairment (if any). Amortization is made on a straight-line method over the useful lives of </w:t>
      </w:r>
      <w:r w:rsidRPr="00E36E49">
        <w:rPr>
          <w:sz w:val="22"/>
          <w:szCs w:val="22"/>
        </w:rPr>
        <w:t xml:space="preserve">the assets of </w:t>
      </w:r>
      <w:r w:rsidR="00BE76AA">
        <w:rPr>
          <w:sz w:val="22"/>
          <w:szCs w:val="22"/>
        </w:rPr>
        <w:t>5</w:t>
      </w:r>
      <w:r w:rsidR="00295125" w:rsidRPr="00E36E49">
        <w:rPr>
          <w:sz w:val="22"/>
          <w:szCs w:val="22"/>
        </w:rPr>
        <w:t xml:space="preserve"> years.</w:t>
      </w:r>
    </w:p>
    <w:p w:rsidR="0084011B" w:rsidRPr="00E36E49" w:rsidRDefault="0084011B" w:rsidP="00295125">
      <w:pPr>
        <w:pStyle w:val="NoSpacing"/>
        <w:jc w:val="thaiDistribute"/>
        <w:rPr>
          <w:sz w:val="22"/>
          <w:szCs w:val="22"/>
        </w:rPr>
      </w:pPr>
    </w:p>
    <w:p w:rsidR="0084011B" w:rsidRPr="00E36E49" w:rsidRDefault="0084011B" w:rsidP="0084011B">
      <w:pPr>
        <w:pStyle w:val="NoSpacing"/>
        <w:jc w:val="thaiDistribute"/>
        <w:rPr>
          <w:i/>
          <w:iCs/>
          <w:sz w:val="22"/>
          <w:szCs w:val="22"/>
        </w:rPr>
      </w:pPr>
      <w:r w:rsidRPr="00E36E49">
        <w:rPr>
          <w:i/>
          <w:iCs/>
          <w:sz w:val="22"/>
          <w:szCs w:val="22"/>
        </w:rPr>
        <w:t>Amortization</w:t>
      </w:r>
    </w:p>
    <w:p w:rsidR="0084011B" w:rsidRPr="00E36E49" w:rsidRDefault="0084011B" w:rsidP="0084011B">
      <w:pPr>
        <w:pStyle w:val="NoSpacing"/>
        <w:jc w:val="thaiDistribute"/>
        <w:rPr>
          <w:rFonts w:cs="Times New Roman"/>
          <w:sz w:val="22"/>
          <w:szCs w:val="22"/>
        </w:rPr>
      </w:pPr>
    </w:p>
    <w:p w:rsidR="0084011B" w:rsidRPr="00E36E49" w:rsidRDefault="0084011B" w:rsidP="0084011B">
      <w:pPr>
        <w:pStyle w:val="NoSpacing"/>
        <w:jc w:val="thaiDistribute"/>
        <w:rPr>
          <w:sz w:val="22"/>
          <w:szCs w:val="22"/>
        </w:rPr>
      </w:pPr>
      <w:r w:rsidRPr="00E36E49">
        <w:rPr>
          <w:sz w:val="22"/>
          <w:szCs w:val="22"/>
        </w:rPr>
        <w:t>Amortization is charged as part of distribution costs and administrative expenses in the statement of comprehensive income on the straight-line method over the useful life of each type of intangible asset. Intangible assets with an indefinite useful life (if any) are not amortized but are tested for indication of impairment at each reporting date. Amortization methods, residual values, and useful lives are reviewed at least at each financial year-end and adjusted if appropriate.</w:t>
      </w:r>
    </w:p>
    <w:p w:rsidR="00895ACB" w:rsidRPr="00E36E49" w:rsidRDefault="00895ACB" w:rsidP="00295125">
      <w:pPr>
        <w:pStyle w:val="NoSpacing"/>
        <w:jc w:val="thaiDistribute"/>
        <w:rPr>
          <w:sz w:val="22"/>
          <w:szCs w:val="22"/>
        </w:rPr>
      </w:pPr>
    </w:p>
    <w:p w:rsidR="0089171E" w:rsidRPr="00E36E49" w:rsidRDefault="0089171E" w:rsidP="0089171E">
      <w:pPr>
        <w:jc w:val="thaiDistribute"/>
        <w:rPr>
          <w:rFonts w:ascii="Times New Roman" w:hAnsi="Times New Roman"/>
          <w:b/>
          <w:bCs/>
          <w:sz w:val="22"/>
          <w:szCs w:val="22"/>
        </w:rPr>
      </w:pPr>
      <w:r w:rsidRPr="00E36E49">
        <w:rPr>
          <w:rFonts w:ascii="Times New Roman" w:hAnsi="Times New Roman"/>
          <w:b/>
          <w:bCs/>
          <w:sz w:val="22"/>
          <w:szCs w:val="22"/>
        </w:rPr>
        <w:t>Decoration Costs of Showrooms</w:t>
      </w:r>
    </w:p>
    <w:p w:rsidR="0089171E" w:rsidRPr="00E36E49" w:rsidRDefault="0089171E" w:rsidP="0089171E">
      <w:pPr>
        <w:jc w:val="thaiDistribute"/>
        <w:rPr>
          <w:rFonts w:ascii="Times New Roman" w:hAnsi="Times New Roman"/>
          <w:sz w:val="22"/>
          <w:szCs w:val="22"/>
        </w:rPr>
      </w:pPr>
    </w:p>
    <w:p w:rsidR="0089171E" w:rsidRPr="00E36E49" w:rsidRDefault="00CA41C2" w:rsidP="0089171E">
      <w:pPr>
        <w:pStyle w:val="NoSpacing"/>
        <w:jc w:val="thaiDistribute"/>
        <w:rPr>
          <w:b/>
          <w:bCs/>
          <w:sz w:val="22"/>
          <w:szCs w:val="22"/>
        </w:rPr>
      </w:pPr>
      <w:r w:rsidRPr="00E36E49">
        <w:rPr>
          <w:sz w:val="22"/>
          <w:szCs w:val="22"/>
        </w:rPr>
        <w:t>Decoration costs of showrooms presented as non-current assets in the statement of financial position</w:t>
      </w:r>
      <w:r w:rsidR="0089171E" w:rsidRPr="00E36E49">
        <w:rPr>
          <w:sz w:val="22"/>
          <w:szCs w:val="22"/>
        </w:rPr>
        <w:t xml:space="preserve"> </w:t>
      </w:r>
      <w:r w:rsidRPr="00E36E49">
        <w:rPr>
          <w:sz w:val="22"/>
          <w:szCs w:val="22"/>
        </w:rPr>
        <w:t xml:space="preserve">at cost net of </w:t>
      </w:r>
      <w:r w:rsidR="00F87BD2" w:rsidRPr="00E36E49">
        <w:rPr>
          <w:sz w:val="22"/>
          <w:szCs w:val="22"/>
        </w:rPr>
        <w:t>accumulated amortization and allowance for impairment (if any).</w:t>
      </w:r>
      <w:r w:rsidR="00A71428" w:rsidRPr="00E36E49">
        <w:rPr>
          <w:sz w:val="22"/>
          <w:szCs w:val="22"/>
        </w:rPr>
        <w:t xml:space="preserve"> Amortization of decoration costs of showrooms is made </w:t>
      </w:r>
      <w:r w:rsidR="008F6C4B" w:rsidRPr="00E36E49">
        <w:rPr>
          <w:sz w:val="22"/>
          <w:szCs w:val="22"/>
        </w:rPr>
        <w:t>over</w:t>
      </w:r>
      <w:r w:rsidR="00DC1DEB" w:rsidRPr="00E36E49">
        <w:rPr>
          <w:sz w:val="22"/>
          <w:szCs w:val="22"/>
        </w:rPr>
        <w:t xml:space="preserve"> the term</w:t>
      </w:r>
      <w:r w:rsidR="00A71428" w:rsidRPr="00E36E49">
        <w:rPr>
          <w:sz w:val="22"/>
          <w:szCs w:val="22"/>
        </w:rPr>
        <w:t xml:space="preserve"> </w:t>
      </w:r>
      <w:r w:rsidR="00710E70" w:rsidRPr="00E36E49">
        <w:rPr>
          <w:sz w:val="22"/>
          <w:szCs w:val="22"/>
        </w:rPr>
        <w:t xml:space="preserve">of </w:t>
      </w:r>
      <w:r w:rsidR="00C32484" w:rsidRPr="00E36E49">
        <w:rPr>
          <w:sz w:val="22"/>
          <w:szCs w:val="22"/>
        </w:rPr>
        <w:t xml:space="preserve">space </w:t>
      </w:r>
      <w:r w:rsidR="003307D6" w:rsidRPr="00E36E49">
        <w:rPr>
          <w:sz w:val="22"/>
          <w:szCs w:val="22"/>
        </w:rPr>
        <w:t>lease</w:t>
      </w:r>
      <w:r w:rsidR="008C5BAF" w:rsidRPr="00E36E49">
        <w:rPr>
          <w:sz w:val="22"/>
          <w:szCs w:val="22"/>
        </w:rPr>
        <w:t xml:space="preserve"> </w:t>
      </w:r>
      <w:r w:rsidR="00C32484" w:rsidRPr="00E36E49">
        <w:rPr>
          <w:sz w:val="22"/>
          <w:szCs w:val="22"/>
        </w:rPr>
        <w:t>agreements</w:t>
      </w:r>
      <w:r w:rsidR="003307D6" w:rsidRPr="00E36E49">
        <w:rPr>
          <w:sz w:val="22"/>
          <w:szCs w:val="22"/>
        </w:rPr>
        <w:t xml:space="preserve"> </w:t>
      </w:r>
      <w:r w:rsidR="00A71428" w:rsidRPr="00E36E49">
        <w:rPr>
          <w:sz w:val="22"/>
          <w:szCs w:val="22"/>
        </w:rPr>
        <w:t>of 3 years.</w:t>
      </w:r>
    </w:p>
    <w:p w:rsidR="0089171E" w:rsidRPr="00E36E49" w:rsidRDefault="0089171E" w:rsidP="0089171E">
      <w:pPr>
        <w:pStyle w:val="NoSpacing"/>
        <w:jc w:val="thaiDistribute"/>
        <w:rPr>
          <w:b/>
          <w:bCs/>
          <w:sz w:val="22"/>
          <w:szCs w:val="22"/>
        </w:rPr>
      </w:pPr>
    </w:p>
    <w:p w:rsidR="00295125" w:rsidRPr="00E36E49" w:rsidRDefault="00295125" w:rsidP="0089171E">
      <w:pPr>
        <w:pStyle w:val="NoSpacing"/>
        <w:jc w:val="thaiDistribute"/>
        <w:rPr>
          <w:b/>
          <w:bCs/>
          <w:sz w:val="22"/>
          <w:szCs w:val="22"/>
        </w:rPr>
      </w:pPr>
      <w:r w:rsidRPr="00E36E49">
        <w:rPr>
          <w:b/>
          <w:bCs/>
          <w:sz w:val="22"/>
          <w:szCs w:val="22"/>
        </w:rPr>
        <w:t>Impairment of Assets</w:t>
      </w:r>
    </w:p>
    <w:p w:rsidR="00295125" w:rsidRPr="00E36E49" w:rsidRDefault="00295125" w:rsidP="00295125">
      <w:pPr>
        <w:pStyle w:val="BodyText"/>
        <w:tabs>
          <w:tab w:val="clear" w:pos="454"/>
          <w:tab w:val="clear" w:pos="680"/>
          <w:tab w:val="left" w:pos="0"/>
        </w:tabs>
        <w:spacing w:after="0"/>
        <w:jc w:val="both"/>
        <w:rPr>
          <w:rFonts w:ascii="Times New Roman" w:hAnsi="Times New Roman"/>
          <w:sz w:val="22"/>
          <w:szCs w:val="22"/>
        </w:rPr>
      </w:pPr>
    </w:p>
    <w:p w:rsidR="004D492B" w:rsidRPr="00E36E49" w:rsidRDefault="004D492B" w:rsidP="004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r w:rsidRPr="00E36E49">
        <w:rPr>
          <w:rFonts w:ascii="Times New Roman" w:hAnsi="Times New Roman"/>
          <w:sz w:val="22"/>
          <w:szCs w:val="22"/>
        </w:rPr>
        <w:t xml:space="preserve">The carrying amounts of the assets </w:t>
      </w:r>
      <w:r w:rsidR="001B7179" w:rsidRPr="00E36E49">
        <w:rPr>
          <w:rFonts w:ascii="Times New Roman" w:hAnsi="Times New Roman"/>
          <w:sz w:val="22"/>
          <w:szCs w:val="22"/>
        </w:rPr>
        <w:t xml:space="preserve">of </w:t>
      </w:r>
      <w:r w:rsidR="00CB5A3A" w:rsidRPr="00E36E49">
        <w:rPr>
          <w:rFonts w:ascii="Times New Roman" w:hAnsi="Times New Roman"/>
          <w:sz w:val="22"/>
          <w:szCs w:val="22"/>
        </w:rPr>
        <w:t xml:space="preserve">the </w:t>
      </w:r>
      <w:r w:rsidR="002551A5" w:rsidRPr="00E36E49">
        <w:rPr>
          <w:rFonts w:ascii="Times New Roman" w:hAnsi="Times New Roman"/>
          <w:sz w:val="22"/>
          <w:szCs w:val="22"/>
        </w:rPr>
        <w:t>Group</w:t>
      </w:r>
      <w:r w:rsidR="001B7179" w:rsidRPr="00E36E49">
        <w:rPr>
          <w:rFonts w:ascii="Times New Roman" w:hAnsi="Times New Roman"/>
          <w:sz w:val="22"/>
          <w:szCs w:val="22"/>
        </w:rPr>
        <w:t xml:space="preserve"> </w:t>
      </w:r>
      <w:r w:rsidRPr="00E36E49">
        <w:rPr>
          <w:rFonts w:ascii="Times New Roman" w:hAnsi="Times New Roman"/>
          <w:sz w:val="22"/>
          <w:szCs w:val="22"/>
        </w:rPr>
        <w:t>are reviewed at each reporting date to determine whether there i</w:t>
      </w:r>
      <w:r w:rsidR="002551A5" w:rsidRPr="00E36E49">
        <w:rPr>
          <w:rFonts w:ascii="Times New Roman" w:hAnsi="Times New Roman"/>
          <w:sz w:val="22"/>
          <w:szCs w:val="22"/>
        </w:rPr>
        <w:t xml:space="preserve">s any indication of impairment. </w:t>
      </w:r>
      <w:r w:rsidR="00D831FE" w:rsidRPr="00E36E49">
        <w:rPr>
          <w:rFonts w:ascii="Times New Roman" w:hAnsi="Times New Roman"/>
          <w:sz w:val="22"/>
          <w:szCs w:val="22"/>
        </w:rPr>
        <w:t xml:space="preserve">If any such indication exists, the assets’ recoverable amounts (the higher of asset’s </w:t>
      </w:r>
      <w:r w:rsidR="00FD16D9" w:rsidRPr="00E36E49">
        <w:rPr>
          <w:rFonts w:ascii="Times New Roman" w:hAnsi="Times New Roman"/>
          <w:sz w:val="22"/>
          <w:szCs w:val="22"/>
        </w:rPr>
        <w:t xml:space="preserve">fair value less cost to sell or </w:t>
      </w:r>
      <w:r w:rsidR="00D831FE" w:rsidRPr="00E36E49">
        <w:rPr>
          <w:rFonts w:ascii="Times New Roman" w:hAnsi="Times New Roman"/>
          <w:sz w:val="22"/>
          <w:szCs w:val="22"/>
        </w:rPr>
        <w:t>value in use) shall be estimated and reviewed. The review is made for individual assets or for the cash-generating unit.</w:t>
      </w:r>
    </w:p>
    <w:p w:rsidR="005B1823" w:rsidRPr="00E36E49" w:rsidRDefault="005B1823" w:rsidP="004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p>
    <w:p w:rsidR="004D492B" w:rsidRPr="007E4194" w:rsidRDefault="004D492B" w:rsidP="004D492B">
      <w:pPr>
        <w:pStyle w:val="Heading5"/>
        <w:spacing w:line="260" w:lineRule="atLeast"/>
        <w:jc w:val="thaiDistribute"/>
        <w:rPr>
          <w:rFonts w:ascii="Times New Roman" w:hAnsi="Times New Roman" w:cs="Angsana New"/>
          <w:b w:val="0"/>
          <w:bCs w:val="0"/>
          <w:sz w:val="22"/>
          <w:szCs w:val="22"/>
        </w:rPr>
      </w:pPr>
      <w:r w:rsidRPr="007E4194">
        <w:rPr>
          <w:rFonts w:ascii="Times New Roman" w:hAnsi="Times New Roman" w:cs="Angsana New"/>
          <w:b w:val="0"/>
          <w:bCs w:val="0"/>
          <w:sz w:val="22"/>
          <w:szCs w:val="22"/>
        </w:rPr>
        <w:lastRenderedPageBreak/>
        <w:t xml:space="preserve">In case that the carrying value of an asset exceeds its recoverable amount, the </w:t>
      </w:r>
      <w:r w:rsidR="009542B0" w:rsidRPr="007E4194">
        <w:rPr>
          <w:rFonts w:ascii="Times New Roman" w:hAnsi="Times New Roman" w:cs="Angsana New"/>
          <w:b w:val="0"/>
          <w:bCs w:val="0"/>
          <w:sz w:val="22"/>
          <w:szCs w:val="22"/>
        </w:rPr>
        <w:t>Gr</w:t>
      </w:r>
      <w:r w:rsidR="003A66D9" w:rsidRPr="007E4194">
        <w:rPr>
          <w:rFonts w:ascii="Times New Roman" w:hAnsi="Times New Roman" w:cs="Angsana New"/>
          <w:b w:val="0"/>
          <w:bCs w:val="0"/>
          <w:sz w:val="22"/>
          <w:szCs w:val="22"/>
        </w:rPr>
        <w:t>ou</w:t>
      </w:r>
      <w:r w:rsidR="009542B0" w:rsidRPr="007E4194">
        <w:rPr>
          <w:rFonts w:ascii="Times New Roman" w:hAnsi="Times New Roman" w:cs="Angsana New"/>
          <w:b w:val="0"/>
          <w:bCs w:val="0"/>
          <w:sz w:val="22"/>
          <w:szCs w:val="22"/>
        </w:rPr>
        <w:t>p</w:t>
      </w:r>
      <w:r w:rsidR="002947D8" w:rsidRPr="007E4194">
        <w:rPr>
          <w:rFonts w:ascii="Times New Roman" w:hAnsi="Times New Roman" w:cs="Angsana New"/>
          <w:b w:val="0"/>
          <w:bCs w:val="0"/>
          <w:sz w:val="22"/>
          <w:szCs w:val="22"/>
        </w:rPr>
        <w:t xml:space="preserve"> </w:t>
      </w:r>
      <w:r w:rsidRPr="007E4194">
        <w:rPr>
          <w:rFonts w:ascii="Times New Roman" w:hAnsi="Times New Roman" w:cs="Angsana New"/>
          <w:b w:val="0"/>
          <w:bCs w:val="0"/>
          <w:sz w:val="22"/>
          <w:szCs w:val="22"/>
        </w:rPr>
        <w:t xml:space="preserve">recognize the impairment loss by reducing the carrying value of the asset to be at its recoverable amount and recording the devaluation in the statements of </w:t>
      </w:r>
      <w:r w:rsidR="00677413" w:rsidRPr="007E4194">
        <w:rPr>
          <w:rFonts w:ascii="Times New Roman" w:hAnsi="Times New Roman" w:cs="Angsana New"/>
          <w:b w:val="0"/>
          <w:bCs w:val="0"/>
          <w:sz w:val="22"/>
          <w:szCs w:val="22"/>
        </w:rPr>
        <w:t>comprehensive income</w:t>
      </w:r>
      <w:r w:rsidRPr="007E4194">
        <w:rPr>
          <w:rFonts w:ascii="Times New Roman" w:hAnsi="Times New Roman" w:cs="Angsana New"/>
          <w:b w:val="0"/>
          <w:bCs w:val="0"/>
          <w:sz w:val="22"/>
          <w:szCs w:val="22"/>
        </w:rPr>
        <w:t xml:space="preserve"> or reducing the revaluation surplus in assets if those assets were previously revalued. The reversal of </w:t>
      </w:r>
      <w:r w:rsidR="002F3563" w:rsidRPr="007E4194">
        <w:rPr>
          <w:rFonts w:ascii="Times New Roman" w:hAnsi="Times New Roman" w:cs="Angsana New"/>
          <w:b w:val="0"/>
          <w:bCs w:val="0"/>
          <w:sz w:val="22"/>
          <w:szCs w:val="22"/>
        </w:rPr>
        <w:t xml:space="preserve">the </w:t>
      </w:r>
      <w:r w:rsidR="00677413" w:rsidRPr="007E4194">
        <w:rPr>
          <w:rFonts w:ascii="Times New Roman" w:hAnsi="Times New Roman" w:cs="Angsana New"/>
          <w:b w:val="0"/>
          <w:bCs w:val="0"/>
          <w:sz w:val="22"/>
          <w:szCs w:val="22"/>
        </w:rPr>
        <w:t xml:space="preserve">recognized </w:t>
      </w:r>
      <w:r w:rsidRPr="007E4194">
        <w:rPr>
          <w:rFonts w:ascii="Times New Roman" w:hAnsi="Times New Roman" w:cs="Angsana New"/>
          <w:b w:val="0"/>
          <w:bCs w:val="0"/>
          <w:sz w:val="22"/>
          <w:szCs w:val="22"/>
        </w:rPr>
        <w:t>impairment losses are recorded as part of other income or as a revaluation surplus in assets when there is an indication that the impairment losses recognized for the assets no longer exist or have decreased.</w:t>
      </w:r>
      <w:r w:rsidR="009542B0" w:rsidRPr="007E4194">
        <w:rPr>
          <w:sz w:val="22"/>
          <w:szCs w:val="22"/>
        </w:rPr>
        <w:t xml:space="preserve"> </w:t>
      </w:r>
      <w:r w:rsidR="009542B0" w:rsidRPr="007E4194">
        <w:rPr>
          <w:rFonts w:ascii="Times New Roman" w:hAnsi="Times New Roman" w:cs="Angsana New"/>
          <w:b w:val="0"/>
          <w:bCs w:val="0"/>
          <w:sz w:val="22"/>
          <w:szCs w:val="22"/>
        </w:rPr>
        <w:t>The reversal of the impairment losses shall not exceed the carrying amount of the asset, net of depreciation or amortization, that would have been determined had no impairment losses been recognized for the asset in prior years. I</w:t>
      </w:r>
      <w:r w:rsidR="003A66D9" w:rsidRPr="007E4194">
        <w:rPr>
          <w:rFonts w:ascii="Times New Roman" w:hAnsi="Times New Roman" w:cs="Angsana New"/>
          <w:b w:val="0"/>
          <w:bCs w:val="0"/>
          <w:sz w:val="22"/>
          <w:szCs w:val="22"/>
        </w:rPr>
        <w:t>n addition</w:t>
      </w:r>
      <w:r w:rsidR="009542B0" w:rsidRPr="007E4194">
        <w:rPr>
          <w:rFonts w:ascii="Times New Roman" w:hAnsi="Times New Roman" w:cs="Angsana New"/>
          <w:b w:val="0"/>
          <w:bCs w:val="0"/>
          <w:sz w:val="22"/>
          <w:szCs w:val="22"/>
        </w:rPr>
        <w:t>, a reversal</w:t>
      </w:r>
      <w:r w:rsidR="0041300B" w:rsidRPr="007E4194">
        <w:rPr>
          <w:rFonts w:ascii="Times New Roman" w:hAnsi="Times New Roman" w:cs="Angsana New"/>
          <w:b w:val="0"/>
          <w:bCs w:val="0"/>
          <w:sz w:val="22"/>
          <w:szCs w:val="22"/>
        </w:rPr>
        <w:t xml:space="preserve"> of an impairment loss on a revalued asset is recognized in other comprehensive income and increase the revaluation surplus</w:t>
      </w:r>
      <w:r w:rsidR="003A66D9" w:rsidRPr="007E4194">
        <w:rPr>
          <w:rFonts w:ascii="Times New Roman" w:hAnsi="Times New Roman" w:cs="Angsana New"/>
          <w:b w:val="0"/>
          <w:bCs w:val="0"/>
          <w:sz w:val="22"/>
          <w:szCs w:val="22"/>
        </w:rPr>
        <w:t xml:space="preserve"> for that asset. However, to the extent that an impairment loss on the same revalued asset was previously recognized in profit or loss in previous years, a reversal of that impairment loss is also recognized in profit or loss</w:t>
      </w:r>
      <w:r w:rsidR="00861F6B">
        <w:rPr>
          <w:rFonts w:ascii="Times New Roman" w:hAnsi="Times New Roman" w:cs="Angsana New"/>
          <w:b w:val="0"/>
          <w:bCs w:val="0"/>
          <w:sz w:val="22"/>
          <w:szCs w:val="22"/>
        </w:rPr>
        <w:t xml:space="preserve"> </w:t>
      </w:r>
      <w:r w:rsidR="00861F6B" w:rsidRPr="00861F6B">
        <w:rPr>
          <w:rFonts w:ascii="Times New Roman" w:hAnsi="Times New Roman" w:cs="Angsana New"/>
          <w:b w:val="0"/>
          <w:bCs w:val="0"/>
          <w:sz w:val="22"/>
          <w:szCs w:val="22"/>
        </w:rPr>
        <w:t>and shall not exceed the impairment loss recognized in previous</w:t>
      </w:r>
      <w:r w:rsidR="00830829">
        <w:rPr>
          <w:rFonts w:ascii="Times New Roman" w:hAnsi="Times New Roman" w:cs="Angsana New"/>
          <w:b w:val="0"/>
          <w:bCs w:val="0"/>
          <w:sz w:val="22"/>
          <w:szCs w:val="22"/>
        </w:rPr>
        <w:t xml:space="preserve"> years</w:t>
      </w:r>
      <w:r w:rsidR="003A66D9" w:rsidRPr="00861F6B">
        <w:rPr>
          <w:rFonts w:ascii="Times New Roman" w:hAnsi="Times New Roman" w:cs="Angsana New"/>
          <w:b w:val="0"/>
          <w:bCs w:val="0"/>
          <w:sz w:val="22"/>
          <w:szCs w:val="22"/>
        </w:rPr>
        <w:t>.</w:t>
      </w:r>
    </w:p>
    <w:p w:rsidR="005B1823" w:rsidRPr="00E04BC4" w:rsidRDefault="005B1823" w:rsidP="00072C4C">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16"/>
          <w:szCs w:val="16"/>
        </w:rPr>
      </w:pPr>
    </w:p>
    <w:p w:rsidR="00295125" w:rsidRPr="00E36E49" w:rsidRDefault="00295125" w:rsidP="00072C4C">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Trade and Other Payables</w:t>
      </w:r>
    </w:p>
    <w:p w:rsidR="00295125" w:rsidRPr="00E04BC4" w:rsidRDefault="00295125" w:rsidP="00295125">
      <w:pPr>
        <w:pStyle w:val="NoSpacing"/>
        <w:jc w:val="thaiDistribute"/>
        <w:rPr>
          <w:sz w:val="16"/>
          <w:szCs w:val="16"/>
        </w:rPr>
      </w:pPr>
    </w:p>
    <w:p w:rsidR="00196049" w:rsidRPr="00E36E49" w:rsidRDefault="00295125" w:rsidP="007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E36E49">
        <w:rPr>
          <w:rFonts w:ascii="Times New Roman" w:hAnsi="Times New Roman" w:cs="Times New Roman"/>
          <w:color w:val="000000"/>
          <w:sz w:val="22"/>
          <w:szCs w:val="22"/>
        </w:rPr>
        <w:t>Trade and other payables are stated at cost.</w:t>
      </w:r>
    </w:p>
    <w:p w:rsidR="00A64924" w:rsidRPr="00E04BC4" w:rsidRDefault="00A64924" w:rsidP="007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16"/>
          <w:szCs w:val="16"/>
        </w:rPr>
      </w:pPr>
    </w:p>
    <w:p w:rsidR="00BF2401" w:rsidRPr="00E36E49" w:rsidRDefault="00BF2401" w:rsidP="00BF2401">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Finance Lease</w:t>
      </w:r>
    </w:p>
    <w:p w:rsidR="00BF2401" w:rsidRPr="00E04BC4" w:rsidRDefault="00BF2401" w:rsidP="00BF2401">
      <w:pPr>
        <w:spacing w:line="260" w:lineRule="atLeast"/>
        <w:jc w:val="thaiDistribute"/>
        <w:rPr>
          <w:rFonts w:ascii="Times New Roman" w:hAnsi="Times New Roman" w:cs="Times New Roman"/>
          <w:sz w:val="16"/>
          <w:szCs w:val="16"/>
        </w:rPr>
      </w:pPr>
    </w:p>
    <w:p w:rsidR="0052485C" w:rsidRPr="00E36E49" w:rsidRDefault="0052485C" w:rsidP="0052485C">
      <w:pPr>
        <w:pStyle w:val="BodyText3"/>
        <w:spacing w:line="260" w:lineRule="atLeast"/>
        <w:jc w:val="thaiDistribute"/>
        <w:rPr>
          <w:rFonts w:ascii="Times New Roman" w:hAnsi="Times New Roman"/>
          <w:sz w:val="22"/>
          <w:szCs w:val="22"/>
        </w:rPr>
      </w:pPr>
      <w:r w:rsidRPr="00E36E49">
        <w:rPr>
          <w:rFonts w:ascii="Times New Roman" w:hAnsi="Times New Roman"/>
          <w:color w:val="000000"/>
          <w:sz w:val="22"/>
          <w:szCs w:val="22"/>
        </w:rPr>
        <w:t xml:space="preserve">Leases or hire purchases </w:t>
      </w:r>
      <w:r w:rsidR="00B91ED9" w:rsidRPr="00E36E49">
        <w:rPr>
          <w:rFonts w:ascii="Times New Roman" w:hAnsi="Times New Roman"/>
          <w:color w:val="000000"/>
          <w:sz w:val="22"/>
          <w:szCs w:val="22"/>
        </w:rPr>
        <w:t xml:space="preserve">of assets </w:t>
      </w:r>
      <w:r w:rsidR="002843C4" w:rsidRPr="00E36E49">
        <w:rPr>
          <w:rFonts w:ascii="Times New Roman" w:hAnsi="Times New Roman"/>
          <w:color w:val="000000"/>
          <w:sz w:val="22"/>
          <w:szCs w:val="22"/>
        </w:rPr>
        <w:t>which</w:t>
      </w:r>
      <w:r w:rsidR="00B91ED9" w:rsidRPr="00E36E49">
        <w:rPr>
          <w:rFonts w:ascii="Times New Roman" w:hAnsi="Times New Roman"/>
          <w:color w:val="000000"/>
          <w:sz w:val="22"/>
          <w:szCs w:val="22"/>
        </w:rPr>
        <w:t xml:space="preserve"> the lessee</w:t>
      </w:r>
      <w:r w:rsidRPr="00E36E49">
        <w:rPr>
          <w:rFonts w:ascii="Times New Roman" w:hAnsi="Times New Roman"/>
          <w:color w:val="000000"/>
          <w:sz w:val="22"/>
          <w:szCs w:val="22"/>
        </w:rPr>
        <w:t xml:space="preserve"> </w:t>
      </w:r>
      <w:r w:rsidR="004843B2" w:rsidRPr="00E36E49">
        <w:rPr>
          <w:rFonts w:ascii="Times New Roman" w:hAnsi="Times New Roman"/>
          <w:color w:val="000000"/>
          <w:sz w:val="22"/>
          <w:szCs w:val="22"/>
        </w:rPr>
        <w:t xml:space="preserve">is </w:t>
      </w:r>
      <w:r w:rsidR="00113178" w:rsidRPr="00E36E49">
        <w:rPr>
          <w:rFonts w:ascii="Times New Roman" w:hAnsi="Times New Roman"/>
          <w:color w:val="000000"/>
          <w:sz w:val="22"/>
          <w:szCs w:val="22"/>
        </w:rPr>
        <w:t xml:space="preserve">transferred </w:t>
      </w:r>
      <w:r w:rsidR="00462540" w:rsidRPr="00E36E49">
        <w:rPr>
          <w:rFonts w:ascii="Times New Roman" w:hAnsi="Times New Roman"/>
          <w:color w:val="000000"/>
          <w:sz w:val="22"/>
          <w:szCs w:val="22"/>
        </w:rPr>
        <w:t>all</w:t>
      </w:r>
      <w:r w:rsidRPr="00E36E49">
        <w:rPr>
          <w:rFonts w:ascii="Times New Roman" w:hAnsi="Times New Roman"/>
          <w:color w:val="000000"/>
          <w:sz w:val="22"/>
          <w:szCs w:val="22"/>
        </w:rPr>
        <w:t xml:space="preserve"> the risks and rewards of ownership and that the </w:t>
      </w:r>
      <w:r w:rsidR="0052495D" w:rsidRPr="00E36E49">
        <w:rPr>
          <w:rFonts w:ascii="Times New Roman" w:hAnsi="Times New Roman"/>
          <w:color w:val="000000"/>
          <w:sz w:val="22"/>
          <w:szCs w:val="22"/>
        </w:rPr>
        <w:t>lessee</w:t>
      </w:r>
      <w:r w:rsidRPr="00E36E49">
        <w:rPr>
          <w:rFonts w:ascii="Times New Roman" w:hAnsi="Times New Roman"/>
          <w:color w:val="000000"/>
          <w:sz w:val="22"/>
          <w:szCs w:val="22"/>
        </w:rPr>
        <w:t xml:space="preserve"> intends to exercise the option of the leases to purchase the assets at the expiration of the lease term are classified as finance leases. Finance leases are capitalized </w:t>
      </w:r>
      <w:r w:rsidR="004016BA" w:rsidRPr="00E36E49">
        <w:rPr>
          <w:rFonts w:ascii="Times New Roman" w:hAnsi="Times New Roman"/>
          <w:color w:val="000000"/>
          <w:sz w:val="22"/>
          <w:szCs w:val="22"/>
        </w:rPr>
        <w:t>for asset and liabilit</w:t>
      </w:r>
      <w:r w:rsidR="00E12111" w:rsidRPr="00E36E49">
        <w:rPr>
          <w:rFonts w:ascii="Times New Roman" w:hAnsi="Times New Roman"/>
          <w:color w:val="000000"/>
          <w:sz w:val="22"/>
          <w:szCs w:val="22"/>
        </w:rPr>
        <w:t>y</w:t>
      </w:r>
      <w:r w:rsidR="0021306B" w:rsidRPr="00E36E49">
        <w:rPr>
          <w:rFonts w:ascii="Times New Roman" w:hAnsi="Times New Roman"/>
          <w:color w:val="000000"/>
          <w:sz w:val="22"/>
          <w:szCs w:val="22"/>
        </w:rPr>
        <w:t xml:space="preserve"> </w:t>
      </w:r>
      <w:r w:rsidRPr="00E36E49">
        <w:rPr>
          <w:rFonts w:ascii="Times New Roman" w:hAnsi="Times New Roman"/>
          <w:color w:val="000000"/>
          <w:sz w:val="22"/>
          <w:szCs w:val="22"/>
        </w:rPr>
        <w:t xml:space="preserve">at the inception of the lease at the lower of </w:t>
      </w:r>
      <w:r w:rsidR="0021306B" w:rsidRPr="00E36E49">
        <w:rPr>
          <w:rFonts w:ascii="Times New Roman" w:hAnsi="Times New Roman"/>
          <w:color w:val="000000"/>
          <w:sz w:val="22"/>
          <w:szCs w:val="22"/>
        </w:rPr>
        <w:t xml:space="preserve">the present value of the minimum lease payments or </w:t>
      </w:r>
      <w:r w:rsidRPr="00E36E49">
        <w:rPr>
          <w:rFonts w:ascii="Times New Roman" w:hAnsi="Times New Roman"/>
          <w:color w:val="000000"/>
          <w:sz w:val="22"/>
          <w:szCs w:val="22"/>
        </w:rPr>
        <w:t xml:space="preserve">the fair value of the leased </w:t>
      </w:r>
      <w:r w:rsidR="004016BA" w:rsidRPr="00E36E49">
        <w:rPr>
          <w:rFonts w:ascii="Times New Roman" w:hAnsi="Times New Roman"/>
          <w:color w:val="000000"/>
          <w:sz w:val="22"/>
          <w:szCs w:val="22"/>
        </w:rPr>
        <w:t>assets</w:t>
      </w:r>
      <w:r w:rsidRPr="00E36E49">
        <w:rPr>
          <w:rFonts w:ascii="Times New Roman" w:hAnsi="Times New Roman"/>
          <w:color w:val="000000"/>
          <w:sz w:val="22"/>
          <w:szCs w:val="22"/>
        </w:rPr>
        <w:t>. Each lease p</w:t>
      </w:r>
      <w:r w:rsidR="006826C7" w:rsidRPr="00E36E49">
        <w:rPr>
          <w:rFonts w:ascii="Times New Roman" w:hAnsi="Times New Roman"/>
          <w:color w:val="000000"/>
          <w:sz w:val="22"/>
          <w:szCs w:val="22"/>
        </w:rPr>
        <w:t xml:space="preserve">ayment is allocated between the </w:t>
      </w:r>
      <w:r w:rsidRPr="00E36E49">
        <w:rPr>
          <w:rFonts w:ascii="Times New Roman" w:hAnsi="Times New Roman"/>
          <w:color w:val="000000"/>
          <w:sz w:val="22"/>
          <w:szCs w:val="22"/>
        </w:rPr>
        <w:t>liability and finance charges so as to achieve an effective rate on the finance balance outstanding.</w:t>
      </w:r>
    </w:p>
    <w:p w:rsidR="00196049" w:rsidRPr="00E04BC4" w:rsidRDefault="00196049" w:rsidP="00BF2401">
      <w:pPr>
        <w:pStyle w:val="BodyText3"/>
        <w:spacing w:line="260" w:lineRule="atLeast"/>
        <w:jc w:val="thaiDistribute"/>
        <w:rPr>
          <w:rFonts w:ascii="Times New Roman" w:hAnsi="Times New Roman"/>
          <w:color w:val="000000"/>
          <w:sz w:val="16"/>
          <w:szCs w:val="16"/>
        </w:rPr>
      </w:pPr>
    </w:p>
    <w:p w:rsidR="00853DBF" w:rsidRPr="00E36E49" w:rsidRDefault="00853DBF" w:rsidP="00853DBF">
      <w:pPr>
        <w:pStyle w:val="BodyText3"/>
        <w:spacing w:line="260" w:lineRule="atLeast"/>
        <w:jc w:val="thaiDistribute"/>
        <w:rPr>
          <w:rFonts w:ascii="Times New Roman" w:hAnsi="Times New Roman"/>
          <w:color w:val="000000"/>
          <w:sz w:val="22"/>
          <w:szCs w:val="22"/>
        </w:rPr>
      </w:pPr>
      <w:r w:rsidRPr="00E36E49">
        <w:rPr>
          <w:rFonts w:ascii="Times New Roman" w:hAnsi="Times New Roman"/>
          <w:color w:val="000000"/>
          <w:sz w:val="22"/>
          <w:szCs w:val="22"/>
        </w:rPr>
        <w:t>The</w:t>
      </w:r>
      <w:r w:rsidR="003A66D9" w:rsidRPr="00E36E49">
        <w:rPr>
          <w:rFonts w:ascii="Times New Roman" w:hAnsi="Times New Roman"/>
          <w:color w:val="000000"/>
          <w:sz w:val="22"/>
          <w:szCs w:val="22"/>
        </w:rPr>
        <w:t xml:space="preserve"> Group</w:t>
      </w:r>
      <w:r w:rsidRPr="00E36E49">
        <w:rPr>
          <w:rFonts w:ascii="Times New Roman" w:hAnsi="Times New Roman"/>
          <w:color w:val="000000"/>
          <w:sz w:val="22"/>
          <w:szCs w:val="22"/>
        </w:rPr>
        <w:t xml:space="preserve"> account</w:t>
      </w:r>
      <w:r w:rsidR="003A66D9" w:rsidRPr="00E36E49">
        <w:rPr>
          <w:rFonts w:ascii="Times New Roman" w:hAnsi="Times New Roman"/>
          <w:color w:val="000000"/>
          <w:sz w:val="22"/>
          <w:szCs w:val="22"/>
        </w:rPr>
        <w:t>s</w:t>
      </w:r>
      <w:r w:rsidRPr="00E36E49">
        <w:rPr>
          <w:rFonts w:ascii="Times New Roman" w:hAnsi="Times New Roman"/>
          <w:color w:val="000000"/>
          <w:sz w:val="22"/>
          <w:szCs w:val="22"/>
        </w:rPr>
        <w:t xml:space="preserve"> for gain on sales and finance leaseback of asset </w:t>
      </w:r>
      <w:r w:rsidR="009B4B7F" w:rsidRPr="00E36E49">
        <w:rPr>
          <w:rFonts w:ascii="Times New Roman" w:hAnsi="Times New Roman"/>
          <w:color w:val="000000"/>
          <w:sz w:val="22"/>
          <w:szCs w:val="22"/>
        </w:rPr>
        <w:t>(selling</w:t>
      </w:r>
      <w:r w:rsidRPr="00E36E49">
        <w:rPr>
          <w:rFonts w:ascii="Times New Roman" w:hAnsi="Times New Roman"/>
          <w:color w:val="000000"/>
          <w:sz w:val="22"/>
          <w:szCs w:val="22"/>
        </w:rPr>
        <w:t xml:space="preserve"> price is </w:t>
      </w:r>
      <w:r w:rsidR="009B4B7F" w:rsidRPr="00E36E49">
        <w:rPr>
          <w:rFonts w:ascii="Times New Roman" w:hAnsi="Times New Roman"/>
          <w:color w:val="000000"/>
          <w:sz w:val="22"/>
          <w:szCs w:val="22"/>
        </w:rPr>
        <w:t>greater than</w:t>
      </w:r>
      <w:r w:rsidRPr="00E36E49">
        <w:rPr>
          <w:rFonts w:ascii="Times New Roman" w:hAnsi="Times New Roman"/>
          <w:color w:val="000000"/>
          <w:sz w:val="22"/>
          <w:szCs w:val="22"/>
        </w:rPr>
        <w:t xml:space="preserve"> carrying value) as deferred item presented under non-current liabilities in the </w:t>
      </w:r>
      <w:r w:rsidR="00097871" w:rsidRPr="00E36E49">
        <w:rPr>
          <w:rFonts w:ascii="Times New Roman" w:hAnsi="Times New Roman"/>
          <w:color w:val="000000"/>
          <w:sz w:val="22"/>
          <w:szCs w:val="22"/>
        </w:rPr>
        <w:t>statement of financial position</w:t>
      </w:r>
      <w:r w:rsidRPr="00E36E49">
        <w:rPr>
          <w:rFonts w:ascii="Times New Roman" w:hAnsi="Times New Roman"/>
          <w:color w:val="000000"/>
          <w:sz w:val="22"/>
          <w:szCs w:val="22"/>
        </w:rPr>
        <w:t xml:space="preserve"> and </w:t>
      </w:r>
      <w:r w:rsidR="00422C76" w:rsidRPr="00E36E49">
        <w:rPr>
          <w:rFonts w:ascii="Times New Roman" w:hAnsi="Times New Roman"/>
          <w:color w:val="000000"/>
          <w:sz w:val="22"/>
          <w:szCs w:val="22"/>
        </w:rPr>
        <w:t>recognize</w:t>
      </w:r>
      <w:r w:rsidR="00B71D8F" w:rsidRPr="00E36E49">
        <w:rPr>
          <w:rFonts w:ascii="Times New Roman" w:hAnsi="Times New Roman"/>
          <w:color w:val="000000"/>
          <w:sz w:val="22"/>
          <w:szCs w:val="22"/>
        </w:rPr>
        <w:t>d</w:t>
      </w:r>
      <w:r w:rsidRPr="00E36E49">
        <w:rPr>
          <w:rFonts w:ascii="Times New Roman" w:hAnsi="Times New Roman"/>
          <w:color w:val="000000"/>
          <w:sz w:val="22"/>
          <w:szCs w:val="22"/>
        </w:rPr>
        <w:t xml:space="preserve"> as </w:t>
      </w:r>
      <w:r w:rsidR="00422C76" w:rsidRPr="00E36E49">
        <w:rPr>
          <w:rFonts w:ascii="Times New Roman" w:hAnsi="Times New Roman"/>
          <w:color w:val="000000"/>
          <w:sz w:val="22"/>
          <w:szCs w:val="22"/>
        </w:rPr>
        <w:t xml:space="preserve">other </w:t>
      </w:r>
      <w:r w:rsidRPr="00E36E49">
        <w:rPr>
          <w:rFonts w:ascii="Times New Roman" w:hAnsi="Times New Roman"/>
          <w:color w:val="000000"/>
          <w:sz w:val="22"/>
          <w:szCs w:val="22"/>
        </w:rPr>
        <w:t xml:space="preserve">income in the statement of </w:t>
      </w:r>
      <w:r w:rsidR="00422C76" w:rsidRPr="00E36E49">
        <w:rPr>
          <w:rFonts w:ascii="Times New Roman" w:hAnsi="Times New Roman"/>
          <w:color w:val="000000"/>
          <w:sz w:val="22"/>
          <w:szCs w:val="22"/>
        </w:rPr>
        <w:t xml:space="preserve">comprehensive </w:t>
      </w:r>
      <w:r w:rsidRPr="00E36E49">
        <w:rPr>
          <w:rFonts w:ascii="Times New Roman" w:hAnsi="Times New Roman"/>
          <w:color w:val="000000"/>
          <w:sz w:val="22"/>
          <w:szCs w:val="22"/>
        </w:rPr>
        <w:t>income by the straight-line basis over the lease term.</w:t>
      </w:r>
      <w:r w:rsidR="00B71D8F" w:rsidRPr="00E36E49">
        <w:rPr>
          <w:rFonts w:ascii="Times New Roman" w:hAnsi="Times New Roman"/>
          <w:color w:val="000000"/>
          <w:sz w:val="22"/>
          <w:szCs w:val="22"/>
        </w:rPr>
        <w:t xml:space="preserve"> Loss on sales and finance leaseback is immediately recognized as expense in the statement of comprehensive income.</w:t>
      </w:r>
    </w:p>
    <w:p w:rsidR="00744C05" w:rsidRPr="00E04BC4" w:rsidRDefault="00744C05" w:rsidP="00BF2401">
      <w:pPr>
        <w:pStyle w:val="BodyText3"/>
        <w:spacing w:line="260" w:lineRule="atLeast"/>
        <w:jc w:val="thaiDistribute"/>
        <w:rPr>
          <w:rFonts w:ascii="Times New Roman" w:hAnsi="Times New Roman"/>
          <w:color w:val="000000"/>
          <w:sz w:val="16"/>
          <w:szCs w:val="16"/>
        </w:rPr>
      </w:pPr>
    </w:p>
    <w:p w:rsidR="00BF2401" w:rsidRPr="00E36E49" w:rsidRDefault="00BF2401" w:rsidP="00BF2401">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Operating Lease</w:t>
      </w:r>
    </w:p>
    <w:p w:rsidR="00BF2401" w:rsidRPr="00E04BC4" w:rsidRDefault="00BF2401" w:rsidP="00BF2401">
      <w:pPr>
        <w:spacing w:line="260" w:lineRule="atLeast"/>
        <w:jc w:val="thaiDistribute"/>
        <w:rPr>
          <w:rFonts w:ascii="Times New Roman" w:hAnsi="Times New Roman" w:cs="Times New Roman"/>
          <w:sz w:val="16"/>
          <w:szCs w:val="16"/>
        </w:rPr>
      </w:pPr>
    </w:p>
    <w:p w:rsidR="00BF2401" w:rsidRPr="00E36E49" w:rsidRDefault="00BF2401" w:rsidP="00BF2401">
      <w:pPr>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Leases of assets which all the risks and rewards of ownership are effectively retained by the </w:t>
      </w:r>
      <w:proofErr w:type="spellStart"/>
      <w:r w:rsidRPr="00E36E49">
        <w:rPr>
          <w:rFonts w:ascii="Times New Roman" w:hAnsi="Times New Roman" w:cs="Times New Roman"/>
          <w:sz w:val="22"/>
          <w:szCs w:val="22"/>
        </w:rPr>
        <w:t>lessor</w:t>
      </w:r>
      <w:proofErr w:type="spellEnd"/>
      <w:r w:rsidRPr="00E36E49">
        <w:rPr>
          <w:rFonts w:ascii="Times New Roman" w:hAnsi="Times New Roman" w:cs="Times New Roman"/>
          <w:sz w:val="22"/>
          <w:szCs w:val="22"/>
        </w:rPr>
        <w:t xml:space="preserve"> are classified as operating leases. Lease payments under an operating lease are recognized as an expense on the straight-line basis over the lease term.</w:t>
      </w:r>
    </w:p>
    <w:p w:rsidR="00846407" w:rsidRPr="00E04BC4" w:rsidRDefault="00846407" w:rsidP="00BF2401">
      <w:pPr>
        <w:spacing w:line="260" w:lineRule="atLeast"/>
        <w:jc w:val="thaiDistribute"/>
        <w:rPr>
          <w:rFonts w:ascii="Times New Roman" w:hAnsi="Times New Roman" w:cs="Times New Roman"/>
          <w:sz w:val="16"/>
          <w:szCs w:val="16"/>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Employee Benefits</w:t>
      </w:r>
    </w:p>
    <w:p w:rsidR="00A771A4" w:rsidRPr="00E04BC4"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16"/>
          <w:szCs w:val="16"/>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szCs w:val="22"/>
        </w:rPr>
      </w:pPr>
      <w:r w:rsidRPr="00E36E49">
        <w:rPr>
          <w:rFonts w:ascii="Times New Roman" w:hAnsi="Times New Roman"/>
          <w:b w:val="0"/>
          <w:bCs w:val="0"/>
          <w:i/>
          <w:iCs/>
          <w:sz w:val="22"/>
          <w:szCs w:val="22"/>
        </w:rPr>
        <w:t>Short-term benefits</w:t>
      </w:r>
      <w:r w:rsidRPr="00E36E49">
        <w:rPr>
          <w:rFonts w:ascii="Times New Roman" w:hAnsi="Times New Roman" w:hint="cs"/>
          <w:b w:val="0"/>
          <w:bCs w:val="0"/>
          <w:i/>
          <w:iCs/>
          <w:sz w:val="22"/>
          <w:szCs w:val="22"/>
          <w:cs/>
        </w:rPr>
        <w:t xml:space="preserve"> </w:t>
      </w:r>
    </w:p>
    <w:p w:rsidR="00A771A4" w:rsidRPr="00E04BC4"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16"/>
          <w:szCs w:val="16"/>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 xml:space="preserve">Salaries, wages, bonuses and contributions to social security fund are recognized as an expense upon their occurrences and on an accrual basis. </w:t>
      </w:r>
    </w:p>
    <w:p w:rsidR="00A771A4" w:rsidRPr="00E04BC4" w:rsidRDefault="00A771A4" w:rsidP="00A7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b/>
          <w:bCs/>
          <w:sz w:val="16"/>
          <w:szCs w:val="16"/>
        </w:rPr>
      </w:pPr>
    </w:p>
    <w:p w:rsidR="00141D83" w:rsidRDefault="00A771A4"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E36E49">
        <w:rPr>
          <w:rFonts w:ascii="Times New Roman" w:hAnsi="Times New Roman" w:cs="Times New Roman"/>
          <w:i/>
          <w:iCs/>
          <w:sz w:val="22"/>
          <w:szCs w:val="22"/>
        </w:rPr>
        <w:t>Post-employment benefits</w:t>
      </w:r>
      <w:r w:rsidRPr="00E36E49">
        <w:rPr>
          <w:rFonts w:ascii="Times New Roman" w:hAnsi="Times New Roman" w:cs="Times New Roman" w:hint="cs"/>
          <w:i/>
          <w:iCs/>
          <w:sz w:val="22"/>
          <w:szCs w:val="22"/>
          <w:cs/>
        </w:rPr>
        <w:t xml:space="preserve"> </w:t>
      </w:r>
    </w:p>
    <w:p w:rsidR="00E04BC4" w:rsidRDefault="00E04BC4"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Obligations on defined contribution plan which is the provident fund are recognized as an expense in the statement of comprehensive income when contribution to the fund on an accrual basis.</w:t>
      </w:r>
    </w:p>
    <w:p w:rsidR="00A771A4"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E36E49" w:rsidRPr="00E36E49" w:rsidRDefault="00E36E49" w:rsidP="00E36E49"/>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lastRenderedPageBreak/>
        <w:t xml:space="preserve">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w:t>
      </w:r>
      <w:r w:rsidR="00D366C8" w:rsidRPr="00E36E49">
        <w:rPr>
          <w:rFonts w:ascii="Times New Roman" w:hAnsi="Times New Roman"/>
          <w:b w:val="0"/>
          <w:bCs w:val="0"/>
          <w:sz w:val="22"/>
          <w:szCs w:val="22"/>
        </w:rPr>
        <w:t>or</w:t>
      </w:r>
      <w:r w:rsidR="00141D83" w:rsidRPr="00E36E49">
        <w:rPr>
          <w:rFonts w:ascii="Times New Roman" w:hAnsi="Times New Roman"/>
          <w:b w:val="0"/>
          <w:bCs w:val="0"/>
          <w:sz w:val="22"/>
          <w:szCs w:val="22"/>
        </w:rPr>
        <w:t xml:space="preserve"> at least</w:t>
      </w:r>
      <w:r w:rsidR="00D366C8" w:rsidRPr="00E36E49">
        <w:rPr>
          <w:rFonts w:ascii="Times New Roman" w:hAnsi="Times New Roman"/>
          <w:b w:val="0"/>
          <w:bCs w:val="0"/>
          <w:sz w:val="22"/>
          <w:szCs w:val="22"/>
        </w:rPr>
        <w:t xml:space="preserve"> every</w:t>
      </w:r>
      <w:r w:rsidR="00141D83" w:rsidRPr="00E36E49">
        <w:rPr>
          <w:rFonts w:ascii="Times New Roman" w:hAnsi="Times New Roman"/>
          <w:b w:val="0"/>
          <w:bCs w:val="0"/>
          <w:sz w:val="22"/>
          <w:szCs w:val="22"/>
        </w:rPr>
        <w:t xml:space="preserve"> three years </w:t>
      </w:r>
      <w:r w:rsidRPr="00E36E49">
        <w:rPr>
          <w:rFonts w:ascii="Times New Roman" w:hAnsi="Times New Roman"/>
          <w:b w:val="0"/>
          <w:bCs w:val="0"/>
          <w:sz w:val="22"/>
          <w:szCs w:val="22"/>
        </w:rPr>
        <w:t xml:space="preserve">by the qualified actuary. </w:t>
      </w:r>
      <w:r w:rsidR="008803B6" w:rsidRPr="00E36E49">
        <w:rPr>
          <w:rFonts w:ascii="Times New Roman" w:hAnsi="Times New Roman"/>
          <w:b w:val="0"/>
          <w:bCs w:val="0"/>
          <w:sz w:val="22"/>
          <w:szCs w:val="22"/>
        </w:rPr>
        <w:t>Expenses from the liability for post-employment benefit</w:t>
      </w:r>
      <w:r w:rsidR="006C0CED">
        <w:rPr>
          <w:rFonts w:ascii="Times New Roman" w:hAnsi="Times New Roman"/>
          <w:b w:val="0"/>
          <w:bCs w:val="0"/>
          <w:sz w:val="22"/>
          <w:szCs w:val="22"/>
        </w:rPr>
        <w:t>s comprise current service cost and</w:t>
      </w:r>
      <w:r w:rsidR="008803B6" w:rsidRPr="00E36E49">
        <w:rPr>
          <w:rFonts w:ascii="Times New Roman" w:hAnsi="Times New Roman"/>
          <w:b w:val="0"/>
          <w:bCs w:val="0"/>
          <w:sz w:val="22"/>
          <w:szCs w:val="22"/>
        </w:rPr>
        <w:t xml:space="preserve"> interest cost which are recognized as profit or loss whereas actuarial gain/loss on measurement is recognized as other comprehensive income or loss.</w:t>
      </w:r>
    </w:p>
    <w:p w:rsidR="007E02B9" w:rsidRPr="00E36E49" w:rsidRDefault="007E02B9" w:rsidP="00A2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p>
    <w:p w:rsidR="00295125" w:rsidRPr="00E36E49" w:rsidRDefault="000038CC" w:rsidP="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Surplus on Business Combination under Common Control</w:t>
      </w:r>
    </w:p>
    <w:p w:rsidR="000038CC" w:rsidRPr="00E36E49" w:rsidRDefault="000038CC" w:rsidP="0018598C">
      <w:pPr>
        <w:pStyle w:val="Heading5"/>
        <w:spacing w:line="260" w:lineRule="atLeast"/>
        <w:jc w:val="thaiDistribute"/>
        <w:rPr>
          <w:rFonts w:ascii="Times New Roman" w:hAnsi="Times New Roman"/>
          <w:b w:val="0"/>
          <w:bCs w:val="0"/>
          <w:color w:val="000000"/>
          <w:sz w:val="22"/>
          <w:szCs w:val="22"/>
        </w:rPr>
      </w:pPr>
    </w:p>
    <w:p w:rsidR="002240D7" w:rsidRPr="00E36E49" w:rsidRDefault="0018598C" w:rsidP="0018598C">
      <w:pPr>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Business</w:t>
      </w:r>
      <w:r w:rsidR="00DC66DE" w:rsidRPr="00E36E49">
        <w:rPr>
          <w:rFonts w:ascii="Times New Roman" w:hAnsi="Times New Roman" w:cs="Times New Roman"/>
          <w:color w:val="000000"/>
          <w:sz w:val="22"/>
          <w:szCs w:val="22"/>
        </w:rPr>
        <w:t xml:space="preserve"> combination </w:t>
      </w:r>
      <w:r w:rsidRPr="00E36E49">
        <w:rPr>
          <w:rFonts w:ascii="Times New Roman" w:hAnsi="Times New Roman" w:cs="Times New Roman"/>
          <w:color w:val="000000"/>
          <w:sz w:val="22"/>
          <w:szCs w:val="22"/>
        </w:rPr>
        <w:t xml:space="preserve">under common control is a business combination in which all of the combining entities or businesses are ultimately controlled by the same </w:t>
      </w:r>
      <w:r w:rsidR="004C186D" w:rsidRPr="00E36E49">
        <w:rPr>
          <w:rFonts w:ascii="Times New Roman" w:hAnsi="Times New Roman" w:cs="Times New Roman"/>
          <w:color w:val="000000"/>
          <w:sz w:val="22"/>
          <w:szCs w:val="22"/>
        </w:rPr>
        <w:t xml:space="preserve">persons, group of persons, entity, or group of entities </w:t>
      </w:r>
      <w:r w:rsidR="004E068D" w:rsidRPr="00E36E49">
        <w:rPr>
          <w:rFonts w:ascii="Times New Roman" w:hAnsi="Times New Roman" w:cs="Times New Roman"/>
          <w:color w:val="000000"/>
          <w:sz w:val="22"/>
          <w:szCs w:val="22"/>
        </w:rPr>
        <w:t xml:space="preserve">both </w:t>
      </w:r>
      <w:r w:rsidRPr="00E36E49">
        <w:rPr>
          <w:rFonts w:ascii="Times New Roman" w:hAnsi="Times New Roman" w:cs="Times New Roman"/>
          <w:color w:val="000000"/>
          <w:sz w:val="22"/>
          <w:szCs w:val="22"/>
        </w:rPr>
        <w:t>before and after the business combination</w:t>
      </w:r>
      <w:r w:rsidR="00FB70BB"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rPr>
        <w:t xml:space="preserve"> and that control is not transitory</w:t>
      </w:r>
      <w:r w:rsidR="00DC66DE" w:rsidRPr="00E36E49">
        <w:rPr>
          <w:rFonts w:ascii="Times New Roman" w:hAnsi="Times New Roman" w:cs="Times New Roman"/>
          <w:color w:val="000000"/>
          <w:sz w:val="22"/>
          <w:szCs w:val="22"/>
        </w:rPr>
        <w:t xml:space="preserve">. </w:t>
      </w:r>
    </w:p>
    <w:p w:rsidR="00A64924" w:rsidRPr="00E36E49" w:rsidRDefault="00A64924" w:rsidP="0018598C">
      <w:pPr>
        <w:jc w:val="thaiDistribute"/>
        <w:rPr>
          <w:rFonts w:ascii="Times New Roman" w:hAnsi="Times New Roman" w:cs="Times New Roman"/>
          <w:color w:val="000000"/>
          <w:sz w:val="22"/>
          <w:szCs w:val="22"/>
        </w:rPr>
      </w:pPr>
    </w:p>
    <w:p w:rsidR="00196049" w:rsidRPr="00E36E49" w:rsidRDefault="004D2C93" w:rsidP="00196049">
      <w:pPr>
        <w:pStyle w:val="NoSpacing"/>
        <w:jc w:val="thaiDistribute"/>
        <w:rPr>
          <w:rFonts w:cs="Times New Roman"/>
          <w:color w:val="000000"/>
          <w:sz w:val="22"/>
          <w:szCs w:val="22"/>
        </w:rPr>
      </w:pPr>
      <w:r w:rsidRPr="00E36E49">
        <w:rPr>
          <w:rFonts w:cs="Times New Roman"/>
          <w:color w:val="000000"/>
          <w:sz w:val="22"/>
          <w:szCs w:val="22"/>
        </w:rPr>
        <w:t xml:space="preserve">Unrealized gain or loss on internal restructuring of the entities under common control is the difference between the carrying amounts of the obtained assets </w:t>
      </w:r>
      <w:r w:rsidR="004C186D" w:rsidRPr="00E36E49">
        <w:rPr>
          <w:rFonts w:cs="Times New Roman"/>
          <w:color w:val="000000"/>
          <w:sz w:val="22"/>
          <w:szCs w:val="22"/>
        </w:rPr>
        <w:t xml:space="preserve">and the purchase costs of </w:t>
      </w:r>
      <w:r w:rsidR="00D05038" w:rsidRPr="00E36E49">
        <w:rPr>
          <w:rFonts w:cs="Times New Roman"/>
          <w:color w:val="000000"/>
          <w:sz w:val="22"/>
          <w:szCs w:val="22"/>
        </w:rPr>
        <w:t xml:space="preserve">the </w:t>
      </w:r>
      <w:r w:rsidR="004C186D" w:rsidRPr="00E36E49">
        <w:rPr>
          <w:rFonts w:cs="Times New Roman"/>
          <w:color w:val="000000"/>
          <w:sz w:val="22"/>
          <w:szCs w:val="22"/>
        </w:rPr>
        <w:t xml:space="preserve">assets incurred on internal restructuring of the entity of group of entities </w:t>
      </w:r>
      <w:r w:rsidR="00D05038" w:rsidRPr="00E36E49">
        <w:rPr>
          <w:rFonts w:cs="Times New Roman"/>
          <w:color w:val="000000"/>
          <w:sz w:val="22"/>
          <w:szCs w:val="22"/>
        </w:rPr>
        <w:t xml:space="preserve">under </w:t>
      </w:r>
      <w:r w:rsidR="00DB320A" w:rsidRPr="00E36E49">
        <w:rPr>
          <w:rFonts w:cs="Times New Roman"/>
          <w:color w:val="000000"/>
          <w:sz w:val="22"/>
          <w:szCs w:val="22"/>
        </w:rPr>
        <w:t>co</w:t>
      </w:r>
      <w:r w:rsidR="00D05038" w:rsidRPr="00E36E49">
        <w:rPr>
          <w:rFonts w:cs="Times New Roman"/>
          <w:color w:val="000000"/>
          <w:sz w:val="22"/>
          <w:szCs w:val="22"/>
        </w:rPr>
        <w:t>mmon control</w:t>
      </w:r>
      <w:r w:rsidR="009A3D47" w:rsidRPr="00E36E49">
        <w:rPr>
          <w:rFonts w:cs="Times New Roman"/>
          <w:color w:val="000000"/>
          <w:sz w:val="22"/>
          <w:szCs w:val="22"/>
        </w:rPr>
        <w:t xml:space="preserve"> whereby such purchase of assets </w:t>
      </w:r>
      <w:r w:rsidR="00BD6410" w:rsidRPr="00E36E49">
        <w:rPr>
          <w:rFonts w:cs="Times New Roman"/>
          <w:color w:val="000000"/>
          <w:sz w:val="22"/>
          <w:szCs w:val="22"/>
        </w:rPr>
        <w:t>is the combination of the entities under the same shareholders and management</w:t>
      </w:r>
      <w:r w:rsidR="00B03E7F" w:rsidRPr="00E36E49">
        <w:rPr>
          <w:rFonts w:cs="Times New Roman"/>
          <w:color w:val="000000"/>
          <w:sz w:val="22"/>
          <w:szCs w:val="22"/>
        </w:rPr>
        <w:t>. Such unrealized gain or loss is presented as “Surplus on business combination under common control</w:t>
      </w:r>
      <w:r w:rsidR="00CC4F98" w:rsidRPr="00E36E49">
        <w:rPr>
          <w:rFonts w:cs="Times New Roman"/>
          <w:color w:val="000000"/>
          <w:sz w:val="22"/>
          <w:szCs w:val="22"/>
        </w:rPr>
        <w:t>”</w:t>
      </w:r>
      <w:r w:rsidR="00B06BCF" w:rsidRPr="00E36E49">
        <w:rPr>
          <w:rFonts w:cs="Times New Roman"/>
          <w:color w:val="000000"/>
          <w:sz w:val="22"/>
          <w:szCs w:val="22"/>
        </w:rPr>
        <w:t xml:space="preserve"> which is separately presented under other components of equity in the statement of financial position.</w:t>
      </w:r>
      <w:r w:rsidR="00196049" w:rsidRPr="00E36E49">
        <w:rPr>
          <w:rFonts w:cs="Times New Roman"/>
          <w:color w:val="000000"/>
          <w:sz w:val="22"/>
          <w:szCs w:val="22"/>
        </w:rPr>
        <w:t xml:space="preserve"> When the assets relating to surplus on business combination under common control are retired or disposed of, the corresponding surplus on business combination under common control is directly transferred to </w:t>
      </w:r>
      <w:r w:rsidR="00FD4D3B" w:rsidRPr="00E36E49">
        <w:rPr>
          <w:rFonts w:cs="Times New Roman"/>
          <w:color w:val="000000"/>
          <w:sz w:val="22"/>
          <w:szCs w:val="22"/>
        </w:rPr>
        <w:t xml:space="preserve">the </w:t>
      </w:r>
      <w:proofErr w:type="spellStart"/>
      <w:r w:rsidR="00740A16" w:rsidRPr="00E36E49">
        <w:rPr>
          <w:rFonts w:cs="Times New Roman"/>
          <w:color w:val="000000"/>
          <w:sz w:val="22"/>
          <w:szCs w:val="22"/>
        </w:rPr>
        <w:t>unappropriated</w:t>
      </w:r>
      <w:proofErr w:type="spellEnd"/>
      <w:r w:rsidR="00740A16" w:rsidRPr="00E36E49">
        <w:rPr>
          <w:rFonts w:cs="Times New Roman"/>
          <w:color w:val="000000"/>
          <w:sz w:val="22"/>
          <w:szCs w:val="22"/>
        </w:rPr>
        <w:t xml:space="preserve"> </w:t>
      </w:r>
      <w:r w:rsidR="00196049" w:rsidRPr="00E36E49">
        <w:rPr>
          <w:rFonts w:cs="Times New Roman"/>
          <w:color w:val="000000"/>
          <w:sz w:val="22"/>
          <w:szCs w:val="22"/>
        </w:rPr>
        <w:t>retained earnings.</w:t>
      </w:r>
    </w:p>
    <w:p w:rsidR="005B1823" w:rsidRPr="00E36E49" w:rsidRDefault="005B1823" w:rsidP="00295125">
      <w:pPr>
        <w:pStyle w:val="Heading5"/>
        <w:spacing w:line="260" w:lineRule="atLeast"/>
        <w:jc w:val="thaiDistribute"/>
        <w:rPr>
          <w:rFonts w:ascii="Times New Roman" w:hAnsi="Times New Roman"/>
          <w:color w:val="000000"/>
          <w:sz w:val="22"/>
          <w:szCs w:val="22"/>
        </w:rPr>
      </w:pPr>
    </w:p>
    <w:p w:rsidR="00295125" w:rsidRPr="00E36E49" w:rsidRDefault="00295125" w:rsidP="00295125">
      <w:pPr>
        <w:pStyle w:val="Heading5"/>
        <w:spacing w:line="260" w:lineRule="atLeast"/>
        <w:jc w:val="thaiDistribute"/>
        <w:rPr>
          <w:rFonts w:ascii="Times New Roman" w:hAnsi="Times New Roman"/>
          <w:color w:val="000000"/>
          <w:sz w:val="22"/>
          <w:szCs w:val="22"/>
        </w:rPr>
      </w:pPr>
      <w:r w:rsidRPr="00E36E49">
        <w:rPr>
          <w:rFonts w:ascii="Times New Roman" w:hAnsi="Times New Roman"/>
          <w:color w:val="000000"/>
          <w:sz w:val="22"/>
          <w:szCs w:val="22"/>
        </w:rPr>
        <w:t xml:space="preserve">Revenue Recognition </w:t>
      </w:r>
    </w:p>
    <w:p w:rsidR="00295125" w:rsidRPr="00E36E49" w:rsidRDefault="00295125" w:rsidP="0029512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thaiDistribute"/>
        <w:rPr>
          <w:rFonts w:ascii="Times New Roman" w:hAnsi="Times New Roman" w:cs="Times New Roman"/>
          <w:b/>
          <w:bCs/>
          <w:color w:val="000000"/>
          <w:sz w:val="22"/>
          <w:szCs w:val="22"/>
        </w:rPr>
      </w:pPr>
    </w:p>
    <w:p w:rsidR="00295125" w:rsidRPr="00E36E49" w:rsidRDefault="00295125" w:rsidP="00295125">
      <w:pPr>
        <w:tabs>
          <w:tab w:val="left" w:pos="540"/>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Revenue is recognized when it is probable that the economic benefits associated with the transaction will flow to the enterprise and the amount of the revenue can be measured reliably.</w:t>
      </w:r>
    </w:p>
    <w:p w:rsidR="00295125" w:rsidRPr="00E36E49" w:rsidRDefault="00295125" w:rsidP="00295125">
      <w:pPr>
        <w:tabs>
          <w:tab w:val="left" w:pos="540"/>
        </w:tabs>
        <w:spacing w:line="260" w:lineRule="atLeast"/>
        <w:jc w:val="thaiDistribute"/>
        <w:rPr>
          <w:rFonts w:ascii="Times New Roman" w:hAnsi="Times New Roman" w:cs="Times New Roman"/>
          <w:color w:val="000000"/>
          <w:sz w:val="22"/>
          <w:szCs w:val="22"/>
        </w:rPr>
      </w:pPr>
    </w:p>
    <w:p w:rsidR="00826929" w:rsidRPr="00E36E49" w:rsidRDefault="00826929" w:rsidP="00826929">
      <w:pPr>
        <w:tabs>
          <w:tab w:val="left" w:pos="540"/>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Sales are recognized net of discounts when delivery has taken place and transfer of risks and rewards of ownership </w:t>
      </w:r>
      <w:r w:rsidR="00766272" w:rsidRPr="00E36E49">
        <w:rPr>
          <w:rFonts w:ascii="Times New Roman" w:hAnsi="Times New Roman" w:cs="Times New Roman"/>
          <w:color w:val="000000"/>
          <w:sz w:val="22"/>
          <w:szCs w:val="22"/>
        </w:rPr>
        <w:t xml:space="preserve">to </w:t>
      </w:r>
      <w:r w:rsidR="004B6EF1" w:rsidRPr="00E36E49">
        <w:rPr>
          <w:rFonts w:ascii="Times New Roman" w:hAnsi="Times New Roman" w:cs="Times New Roman"/>
          <w:color w:val="000000"/>
          <w:sz w:val="22"/>
          <w:szCs w:val="22"/>
        </w:rPr>
        <w:t xml:space="preserve">the </w:t>
      </w:r>
      <w:r w:rsidR="00766272" w:rsidRPr="00E36E49">
        <w:rPr>
          <w:rFonts w:ascii="Times New Roman" w:hAnsi="Times New Roman" w:cs="Times New Roman"/>
          <w:color w:val="000000"/>
          <w:sz w:val="22"/>
          <w:szCs w:val="22"/>
        </w:rPr>
        <w:t>buyer</w:t>
      </w:r>
      <w:r w:rsidR="005A13AD"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 xml:space="preserve">has been completed.  </w:t>
      </w:r>
    </w:p>
    <w:p w:rsidR="00826929" w:rsidRPr="00E36E49" w:rsidRDefault="00826929" w:rsidP="00826929">
      <w:pPr>
        <w:tabs>
          <w:tab w:val="left" w:pos="540"/>
        </w:tabs>
        <w:spacing w:line="260" w:lineRule="atLeast"/>
        <w:jc w:val="thaiDistribute"/>
        <w:rPr>
          <w:rFonts w:ascii="Times New Roman" w:hAnsi="Times New Roman" w:cs="Times New Roman"/>
          <w:color w:val="000000"/>
          <w:sz w:val="22"/>
          <w:szCs w:val="22"/>
        </w:rPr>
      </w:pPr>
    </w:p>
    <w:p w:rsidR="00295125" w:rsidRPr="00E36E49" w:rsidRDefault="00295125" w:rsidP="00295125">
      <w:pPr>
        <w:tabs>
          <w:tab w:val="left" w:pos="540"/>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Service income is recognized when the Company has completely rendered service to the customer and on an accrual basis.  </w:t>
      </w:r>
    </w:p>
    <w:p w:rsidR="00295125" w:rsidRPr="00E36E49" w:rsidRDefault="00295125" w:rsidP="00295125">
      <w:pPr>
        <w:tabs>
          <w:tab w:val="left" w:pos="540"/>
        </w:tabs>
        <w:spacing w:line="260" w:lineRule="atLeast"/>
        <w:jc w:val="thaiDistribute"/>
        <w:rPr>
          <w:rFonts w:ascii="Times New Roman" w:hAnsi="Times New Roman" w:cs="Times New Roman"/>
          <w:color w:val="000000"/>
          <w:sz w:val="22"/>
          <w:szCs w:val="22"/>
        </w:rPr>
      </w:pPr>
    </w:p>
    <w:p w:rsidR="00295125" w:rsidRPr="00E36E49" w:rsidRDefault="00295125" w:rsidP="00295125">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Interest income is recognized on a time proportion basis that reflects the effective yield on the asset. </w:t>
      </w:r>
    </w:p>
    <w:p w:rsidR="00295125" w:rsidRPr="00E36E49" w:rsidRDefault="00295125" w:rsidP="00295125">
      <w:pPr>
        <w:tabs>
          <w:tab w:val="left" w:pos="540"/>
        </w:tabs>
        <w:spacing w:line="260" w:lineRule="atLeast"/>
        <w:jc w:val="thaiDistribute"/>
        <w:rPr>
          <w:rFonts w:ascii="Times New Roman" w:hAnsi="Times New Roman" w:cs="Times New Roman"/>
          <w:color w:val="000000"/>
          <w:sz w:val="22"/>
          <w:szCs w:val="22"/>
        </w:rPr>
      </w:pPr>
    </w:p>
    <w:p w:rsidR="00295125" w:rsidRDefault="00AB406C" w:rsidP="00295125">
      <w:pPr>
        <w:tabs>
          <w:tab w:val="left" w:pos="540"/>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O</w:t>
      </w:r>
      <w:r w:rsidR="00295125" w:rsidRPr="00E36E49">
        <w:rPr>
          <w:rFonts w:ascii="Times New Roman" w:hAnsi="Times New Roman" w:cs="Times New Roman"/>
          <w:color w:val="000000"/>
          <w:sz w:val="22"/>
          <w:szCs w:val="22"/>
        </w:rPr>
        <w:t>ther income is recognized on an accrual basis.</w:t>
      </w:r>
    </w:p>
    <w:p w:rsidR="00E36E49" w:rsidRPr="00E36E49" w:rsidRDefault="00E36E49" w:rsidP="00295125">
      <w:pPr>
        <w:tabs>
          <w:tab w:val="left" w:pos="540"/>
        </w:tabs>
        <w:spacing w:line="260" w:lineRule="atLeast"/>
        <w:jc w:val="thaiDistribute"/>
        <w:rPr>
          <w:rFonts w:ascii="Times New Roman" w:hAnsi="Times New Roman" w:cs="Times New Roman"/>
          <w:color w:val="000000"/>
          <w:sz w:val="22"/>
          <w:szCs w:val="22"/>
        </w:rPr>
      </w:pPr>
    </w:p>
    <w:p w:rsidR="00295125" w:rsidRPr="00E36E49" w:rsidRDefault="00295125" w:rsidP="00295125">
      <w:pPr>
        <w:pStyle w:val="Heading5"/>
        <w:spacing w:line="260" w:lineRule="atLeast"/>
        <w:jc w:val="thaiDistribute"/>
        <w:rPr>
          <w:rFonts w:ascii="Times New Roman" w:hAnsi="Times New Roman"/>
          <w:color w:val="000000"/>
          <w:sz w:val="22"/>
          <w:szCs w:val="22"/>
        </w:rPr>
      </w:pPr>
      <w:r w:rsidRPr="00E36E49">
        <w:rPr>
          <w:rFonts w:ascii="Times New Roman" w:hAnsi="Times New Roman"/>
          <w:color w:val="000000"/>
          <w:sz w:val="22"/>
          <w:szCs w:val="22"/>
        </w:rPr>
        <w:t xml:space="preserve">Expense Recognition </w:t>
      </w:r>
    </w:p>
    <w:p w:rsidR="00295125" w:rsidRPr="00E36E49" w:rsidRDefault="00295125" w:rsidP="00295125">
      <w:pPr>
        <w:tabs>
          <w:tab w:val="left" w:pos="540"/>
        </w:tabs>
        <w:spacing w:line="260" w:lineRule="atLeast"/>
        <w:jc w:val="thaiDistribute"/>
        <w:rPr>
          <w:rFonts w:ascii="Times New Roman" w:hAnsi="Times New Roman" w:cs="Times New Roman"/>
          <w:color w:val="000000"/>
          <w:sz w:val="22"/>
          <w:szCs w:val="22"/>
        </w:rPr>
      </w:pPr>
    </w:p>
    <w:p w:rsidR="00295125" w:rsidRPr="00E36E49" w:rsidRDefault="00E025FC" w:rsidP="00295125">
      <w:pPr>
        <w:tabs>
          <w:tab w:val="left" w:pos="540"/>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E</w:t>
      </w:r>
      <w:r w:rsidR="00295125" w:rsidRPr="00E36E49">
        <w:rPr>
          <w:rFonts w:ascii="Times New Roman" w:hAnsi="Times New Roman" w:cs="Times New Roman"/>
          <w:color w:val="000000"/>
          <w:sz w:val="22"/>
          <w:szCs w:val="22"/>
        </w:rPr>
        <w:t>xpenses are recognized on an accrual basis.</w:t>
      </w:r>
    </w:p>
    <w:p w:rsidR="00295125" w:rsidRPr="00E36E49" w:rsidRDefault="00295125" w:rsidP="00295125">
      <w:pPr>
        <w:pStyle w:val="Heading6"/>
        <w:spacing w:line="260" w:lineRule="atLeast"/>
        <w:jc w:val="thaiDistribute"/>
        <w:rPr>
          <w:rFonts w:ascii="Times New Roman" w:hAnsi="Times New Roman"/>
          <w:color w:val="000000"/>
          <w:sz w:val="22"/>
          <w:szCs w:val="22"/>
        </w:rPr>
      </w:pPr>
    </w:p>
    <w:p w:rsidR="00D75894" w:rsidRPr="00E36E49"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Borrowing Costs</w:t>
      </w:r>
    </w:p>
    <w:p w:rsidR="00D75894" w:rsidRPr="00E36E49"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p>
    <w:p w:rsidR="00D75894" w:rsidRPr="00E36E49"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Interest and financial charges on </w:t>
      </w:r>
      <w:r w:rsidR="000E73CE" w:rsidRPr="00E36E49">
        <w:rPr>
          <w:rFonts w:ascii="Times New Roman" w:hAnsi="Times New Roman" w:cs="Times New Roman"/>
          <w:color w:val="000000"/>
          <w:sz w:val="22"/>
          <w:szCs w:val="22"/>
        </w:rPr>
        <w:t>liabilities</w:t>
      </w:r>
      <w:r w:rsidRPr="00E36E49">
        <w:rPr>
          <w:rFonts w:ascii="Times New Roman" w:hAnsi="Times New Roman" w:cs="Times New Roman"/>
          <w:color w:val="000000"/>
          <w:sz w:val="22"/>
          <w:szCs w:val="22"/>
        </w:rPr>
        <w:t xml:space="preserve"> acquired for construction of building </w:t>
      </w:r>
      <w:r w:rsidR="009D52FA" w:rsidRPr="00E36E49">
        <w:rPr>
          <w:rFonts w:ascii="Times New Roman" w:hAnsi="Times New Roman" w:cs="Times New Roman"/>
          <w:color w:val="000000"/>
          <w:sz w:val="22"/>
          <w:szCs w:val="22"/>
        </w:rPr>
        <w:t xml:space="preserve">and installation of machinery and equipment </w:t>
      </w:r>
      <w:r w:rsidRPr="00E36E49">
        <w:rPr>
          <w:rFonts w:ascii="Times New Roman" w:hAnsi="Times New Roman" w:cs="Times New Roman"/>
          <w:color w:val="000000"/>
          <w:sz w:val="22"/>
          <w:szCs w:val="22"/>
        </w:rPr>
        <w:t xml:space="preserve">is capitalized as part of the cost of the asset. The capitalization of </w:t>
      </w:r>
      <w:r w:rsidR="00F304FB" w:rsidRPr="00E36E49">
        <w:rPr>
          <w:rFonts w:ascii="Times New Roman" w:hAnsi="Times New Roman" w:cs="Times New Roman"/>
          <w:color w:val="000000"/>
          <w:sz w:val="22"/>
          <w:szCs w:val="22"/>
        </w:rPr>
        <w:t>such finance co</w:t>
      </w:r>
      <w:r w:rsidR="00C13E92" w:rsidRPr="00E36E49">
        <w:rPr>
          <w:rFonts w:ascii="Times New Roman" w:hAnsi="Times New Roman" w:cs="Times New Roman"/>
          <w:color w:val="000000"/>
          <w:sz w:val="22"/>
          <w:szCs w:val="22"/>
        </w:rPr>
        <w:t>sts</w:t>
      </w:r>
      <w:r w:rsidRPr="00E36E49">
        <w:rPr>
          <w:rFonts w:ascii="Times New Roman" w:hAnsi="Times New Roman" w:cs="Times New Roman"/>
          <w:color w:val="000000"/>
          <w:sz w:val="22"/>
          <w:szCs w:val="22"/>
        </w:rPr>
        <w:t xml:space="preserve"> is ceased when the construction </w:t>
      </w:r>
      <w:r w:rsidR="00E32405" w:rsidRPr="00E36E49">
        <w:rPr>
          <w:rFonts w:ascii="Times New Roman" w:hAnsi="Times New Roman" w:cs="Times New Roman"/>
          <w:color w:val="000000"/>
          <w:sz w:val="22"/>
          <w:szCs w:val="22"/>
        </w:rPr>
        <w:t xml:space="preserve">or installation </w:t>
      </w:r>
      <w:r w:rsidRPr="00E36E49">
        <w:rPr>
          <w:rFonts w:ascii="Times New Roman" w:hAnsi="Times New Roman" w:cs="Times New Roman"/>
          <w:color w:val="000000"/>
          <w:sz w:val="22"/>
          <w:szCs w:val="22"/>
        </w:rPr>
        <w:t>are completed and ready for their intended use.</w:t>
      </w:r>
    </w:p>
    <w:p w:rsidR="00D75894" w:rsidRDefault="00D75894" w:rsidP="00D75894">
      <w:pPr>
        <w:pStyle w:val="Heading5"/>
        <w:spacing w:line="260" w:lineRule="atLeast"/>
        <w:jc w:val="thaiDistribute"/>
        <w:rPr>
          <w:rFonts w:ascii="Times New Roman" w:hAnsi="Times New Roman"/>
          <w:color w:val="000000"/>
          <w:sz w:val="22"/>
          <w:szCs w:val="22"/>
        </w:rPr>
      </w:pPr>
    </w:p>
    <w:p w:rsidR="00E36E49" w:rsidRPr="00E36E49" w:rsidRDefault="00E36E49" w:rsidP="00E36E49"/>
    <w:p w:rsidR="005A753A" w:rsidRPr="00E36E49" w:rsidRDefault="005A753A" w:rsidP="005A753A">
      <w:pPr>
        <w:pStyle w:val="block"/>
        <w:tabs>
          <w:tab w:val="left" w:pos="540"/>
        </w:tabs>
        <w:spacing w:after="0" w:line="240" w:lineRule="atLeast"/>
        <w:ind w:left="0"/>
        <w:jc w:val="both"/>
        <w:rPr>
          <w:rFonts w:cs="Angsana New"/>
          <w:b/>
          <w:bCs/>
          <w:szCs w:val="22"/>
          <w:lang w:val="en-US" w:bidi="th-TH"/>
        </w:rPr>
      </w:pPr>
      <w:r w:rsidRPr="00E36E49">
        <w:rPr>
          <w:rFonts w:cs="Angsana New"/>
          <w:b/>
          <w:bCs/>
          <w:szCs w:val="22"/>
          <w:lang w:val="en-US" w:bidi="th-TH"/>
        </w:rPr>
        <w:lastRenderedPageBreak/>
        <w:t xml:space="preserve">Derivative financial instruments </w:t>
      </w:r>
    </w:p>
    <w:p w:rsidR="005A753A" w:rsidRPr="00E36E49" w:rsidRDefault="005A753A" w:rsidP="00EC7B9F">
      <w:pPr>
        <w:pStyle w:val="block"/>
        <w:spacing w:after="0" w:line="220" w:lineRule="exact"/>
        <w:ind w:left="0"/>
        <w:jc w:val="thaiDistribute"/>
        <w:rPr>
          <w:color w:val="000000"/>
          <w:szCs w:val="22"/>
          <w:lang w:val="en-US" w:bidi="th-TH"/>
        </w:rPr>
      </w:pPr>
    </w:p>
    <w:p w:rsidR="005A753A" w:rsidRPr="00E36E49" w:rsidRDefault="005A753A" w:rsidP="00E44A64">
      <w:pPr>
        <w:pStyle w:val="block"/>
        <w:spacing w:after="0" w:line="240" w:lineRule="atLeast"/>
        <w:ind w:left="0"/>
        <w:jc w:val="thaiDistribute"/>
        <w:rPr>
          <w:color w:val="000000"/>
          <w:szCs w:val="22"/>
          <w:lang w:val="en-US" w:bidi="th-TH"/>
        </w:rPr>
      </w:pPr>
      <w:r w:rsidRPr="00E36E49">
        <w:rPr>
          <w:color w:val="000000"/>
          <w:szCs w:val="22"/>
          <w:lang w:val="en-US" w:bidi="th-TH"/>
        </w:rPr>
        <w:t xml:space="preserve">Derivative financial instruments are used to manage exposure to foreign exchange </w:t>
      </w:r>
      <w:r w:rsidR="00E44A64" w:rsidRPr="00E36E49">
        <w:rPr>
          <w:color w:val="000000"/>
          <w:szCs w:val="22"/>
          <w:lang w:val="en-US" w:bidi="th-TH"/>
        </w:rPr>
        <w:t>risk</w:t>
      </w:r>
      <w:r w:rsidRPr="00E36E49">
        <w:rPr>
          <w:color w:val="000000"/>
          <w:szCs w:val="22"/>
          <w:lang w:val="en-US" w:bidi="th-TH"/>
        </w:rPr>
        <w:t xml:space="preserve"> arising</w:t>
      </w:r>
      <w:r w:rsidR="00E44A64" w:rsidRPr="00E36E49">
        <w:rPr>
          <w:color w:val="000000"/>
          <w:szCs w:val="22"/>
          <w:lang w:val="en-US" w:bidi="th-TH"/>
        </w:rPr>
        <w:t xml:space="preserve"> from </w:t>
      </w:r>
      <w:r w:rsidR="00BD5B8D" w:rsidRPr="00E36E49">
        <w:rPr>
          <w:color w:val="000000"/>
          <w:szCs w:val="22"/>
          <w:lang w:val="en-US" w:bidi="th-TH"/>
        </w:rPr>
        <w:t xml:space="preserve">the </w:t>
      </w:r>
      <w:r w:rsidR="00E44A64" w:rsidRPr="00E36E49">
        <w:rPr>
          <w:color w:val="000000"/>
          <w:szCs w:val="22"/>
          <w:lang w:val="en-US" w:bidi="th-TH"/>
        </w:rPr>
        <w:t>operati</w:t>
      </w:r>
      <w:r w:rsidR="00BD5B8D" w:rsidRPr="00E36E49">
        <w:rPr>
          <w:color w:val="000000"/>
          <w:szCs w:val="22"/>
          <w:lang w:val="en-US" w:bidi="th-TH"/>
        </w:rPr>
        <w:t xml:space="preserve">ng </w:t>
      </w:r>
      <w:r w:rsidR="00B17F01" w:rsidRPr="00E36E49">
        <w:rPr>
          <w:color w:val="000000"/>
          <w:szCs w:val="22"/>
          <w:lang w:val="en-US" w:bidi="th-TH"/>
        </w:rPr>
        <w:t xml:space="preserve">activities. </w:t>
      </w:r>
      <w:r w:rsidRPr="00E36E49">
        <w:rPr>
          <w:color w:val="000000"/>
          <w:szCs w:val="22"/>
          <w:lang w:val="en-US" w:bidi="th-TH"/>
        </w:rPr>
        <w:t xml:space="preserve">Derivative financial instruments are </w:t>
      </w:r>
      <w:r w:rsidR="00FC54A7" w:rsidRPr="00E36E49">
        <w:rPr>
          <w:color w:val="000000"/>
          <w:szCs w:val="22"/>
          <w:lang w:val="en-US" w:bidi="th-TH"/>
        </w:rPr>
        <w:t xml:space="preserve">not used for </w:t>
      </w:r>
      <w:r w:rsidR="00B17F01" w:rsidRPr="00E36E49">
        <w:rPr>
          <w:color w:val="000000"/>
          <w:szCs w:val="22"/>
          <w:lang w:val="en-US" w:bidi="th-TH"/>
        </w:rPr>
        <w:t xml:space="preserve">any </w:t>
      </w:r>
      <w:r w:rsidR="00FC54A7" w:rsidRPr="00E36E49">
        <w:rPr>
          <w:color w:val="000000"/>
          <w:szCs w:val="22"/>
          <w:lang w:val="en-US" w:bidi="th-TH"/>
        </w:rPr>
        <w:t>trading purposes.</w:t>
      </w:r>
      <w:r w:rsidR="00B17F01" w:rsidRPr="00E36E49">
        <w:rPr>
          <w:color w:val="000000"/>
          <w:szCs w:val="22"/>
          <w:lang w:val="en-US" w:bidi="th-TH"/>
        </w:rPr>
        <w:t xml:space="preserve"> </w:t>
      </w:r>
      <w:r w:rsidRPr="00E36E49">
        <w:rPr>
          <w:color w:val="000000"/>
          <w:szCs w:val="22"/>
          <w:lang w:val="en-US" w:bidi="th-TH"/>
        </w:rPr>
        <w:t>However, derivatives that do not qualify for hedge accounting are accounted for as trading instruments.</w:t>
      </w:r>
    </w:p>
    <w:p w:rsidR="005A753A" w:rsidRPr="00E36E49" w:rsidRDefault="005A753A" w:rsidP="00E44A64">
      <w:pPr>
        <w:pStyle w:val="block"/>
        <w:spacing w:after="0" w:line="220" w:lineRule="exact"/>
        <w:ind w:left="0"/>
        <w:jc w:val="thaiDistribute"/>
        <w:rPr>
          <w:color w:val="000000"/>
          <w:szCs w:val="22"/>
          <w:lang w:val="en-US" w:bidi="th-TH"/>
        </w:rPr>
      </w:pPr>
    </w:p>
    <w:p w:rsidR="005A753A" w:rsidRPr="00E36E49" w:rsidRDefault="005A753A" w:rsidP="00E44A64">
      <w:pPr>
        <w:pStyle w:val="BodyText"/>
        <w:spacing w:after="0"/>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Derivative financial instruments are recognized</w:t>
      </w:r>
      <w:r w:rsidR="0076244F" w:rsidRPr="00E36E49">
        <w:rPr>
          <w:rFonts w:ascii="Times New Roman" w:hAnsi="Times New Roman" w:cs="Times New Roman"/>
          <w:color w:val="000000"/>
          <w:sz w:val="22"/>
          <w:szCs w:val="22"/>
        </w:rPr>
        <w:t xml:space="preserve"> initially at fair value. </w:t>
      </w:r>
      <w:r w:rsidRPr="00E36E49">
        <w:rPr>
          <w:rFonts w:ascii="Times New Roman" w:hAnsi="Times New Roman" w:cs="Times New Roman"/>
          <w:color w:val="000000"/>
          <w:sz w:val="22"/>
          <w:szCs w:val="22"/>
        </w:rPr>
        <w:t>Subsequent to initial recognition, they are re-</w:t>
      </w:r>
      <w:r w:rsidR="0076244F" w:rsidRPr="00E36E49">
        <w:rPr>
          <w:rFonts w:ascii="Times New Roman" w:hAnsi="Times New Roman" w:cs="Times New Roman"/>
          <w:color w:val="000000"/>
          <w:sz w:val="22"/>
          <w:szCs w:val="22"/>
        </w:rPr>
        <w:t>measured at fair value. G</w:t>
      </w:r>
      <w:r w:rsidRPr="00E36E49">
        <w:rPr>
          <w:rFonts w:ascii="Times New Roman" w:hAnsi="Times New Roman" w:cs="Times New Roman"/>
          <w:color w:val="000000"/>
          <w:sz w:val="22"/>
          <w:szCs w:val="22"/>
        </w:rPr>
        <w:t>ain or loss on re-measurement to fair value is recognized in the statement of comprehensive income.</w:t>
      </w:r>
    </w:p>
    <w:p w:rsidR="005A753A" w:rsidRPr="00E36E49" w:rsidRDefault="005A753A" w:rsidP="00E44A64">
      <w:pPr>
        <w:pStyle w:val="BodyText"/>
        <w:spacing w:after="0"/>
        <w:jc w:val="thaiDistribute"/>
        <w:rPr>
          <w:rFonts w:ascii="Times New Roman" w:hAnsi="Times New Roman" w:cs="Cordia New"/>
          <w:color w:val="000000"/>
          <w:sz w:val="22"/>
          <w:szCs w:val="22"/>
          <w:cs/>
        </w:rPr>
      </w:pPr>
    </w:p>
    <w:p w:rsidR="005A753A" w:rsidRPr="00E36E49" w:rsidRDefault="00815E3D" w:rsidP="00E44A64">
      <w:pPr>
        <w:pStyle w:val="BodyText"/>
        <w:spacing w:after="0"/>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The fair value of derivative financial instruments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rsidR="00ED5876" w:rsidRPr="00E36E49" w:rsidRDefault="00ED5876" w:rsidP="00E44A64">
      <w:pPr>
        <w:jc w:val="thaiDistribute"/>
        <w:rPr>
          <w:rFonts w:ascii="Times New Roman" w:hAnsi="Times New Roman" w:cs="Cordia New"/>
          <w:color w:val="000000"/>
          <w:sz w:val="22"/>
          <w:szCs w:val="22"/>
          <w:cs/>
        </w:rPr>
      </w:pPr>
    </w:p>
    <w:p w:rsidR="00B65772" w:rsidRPr="00E36E49" w:rsidRDefault="00B65772" w:rsidP="00B65772">
      <w:pPr>
        <w:pStyle w:val="Heading5"/>
        <w:spacing w:line="260" w:lineRule="atLeast"/>
        <w:jc w:val="thaiDistribute"/>
        <w:rPr>
          <w:rFonts w:ascii="Times New Roman" w:hAnsi="Times New Roman"/>
          <w:color w:val="000000"/>
          <w:sz w:val="22"/>
          <w:szCs w:val="22"/>
        </w:rPr>
      </w:pPr>
      <w:r w:rsidRPr="00E36E49">
        <w:rPr>
          <w:rFonts w:ascii="Times New Roman" w:hAnsi="Times New Roman"/>
          <w:color w:val="000000"/>
          <w:sz w:val="22"/>
          <w:szCs w:val="22"/>
        </w:rPr>
        <w:t>Provisions</w:t>
      </w:r>
    </w:p>
    <w:p w:rsidR="00B65772" w:rsidRPr="00E36E49" w:rsidRDefault="00B65772" w:rsidP="005363CE">
      <w:pPr>
        <w:pStyle w:val="BodyText"/>
        <w:tabs>
          <w:tab w:val="clear" w:pos="454"/>
          <w:tab w:val="clear" w:pos="680"/>
          <w:tab w:val="left" w:pos="0"/>
        </w:tabs>
        <w:spacing w:after="0"/>
        <w:jc w:val="thaiDistribute"/>
        <w:rPr>
          <w:rFonts w:ascii="Times New Roman" w:hAnsi="Times New Roman" w:cs="Cordia New"/>
          <w:color w:val="000000"/>
          <w:sz w:val="22"/>
          <w:szCs w:val="22"/>
          <w:cs/>
        </w:rPr>
      </w:pPr>
    </w:p>
    <w:p w:rsidR="00B65772" w:rsidRPr="00E36E49" w:rsidRDefault="00B65772" w:rsidP="0053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A provision is recognized in the statement of financial position when there is a present legal or constructive obligation as a result of a past event, and it is probable that an outflow of economic benefits will be required to settle the obligation and a reliable estimate can be made of</w:t>
      </w:r>
      <w:r w:rsidR="00301154" w:rsidRPr="00E36E49">
        <w:rPr>
          <w:rFonts w:ascii="Times New Roman" w:hAnsi="Times New Roman" w:cs="Times New Roman"/>
          <w:color w:val="000000"/>
          <w:sz w:val="22"/>
          <w:szCs w:val="22"/>
        </w:rPr>
        <w:t xml:space="preserve"> the amount of the obligation. </w:t>
      </w:r>
      <w:r w:rsidRPr="00E36E49">
        <w:rPr>
          <w:rFonts w:ascii="Times New Roman" w:hAnsi="Times New Roman" w:cs="Times New Roman"/>
          <w:color w:val="000000"/>
          <w:sz w:val="22"/>
          <w:szCs w:val="22"/>
        </w:rPr>
        <w:t>If the effect is material, provisions are determined by discounting the expected future cash flows at a pre-tax rate that reflects current market assessments of the time value of money and, where appropriate, the risks specific to the liability.</w:t>
      </w:r>
    </w:p>
    <w:p w:rsidR="00B65772" w:rsidRPr="00E36E49" w:rsidRDefault="00B65772" w:rsidP="005363CE">
      <w:pPr>
        <w:pStyle w:val="Heading6"/>
        <w:spacing w:line="260" w:lineRule="atLeast"/>
        <w:jc w:val="thaiDistribute"/>
        <w:rPr>
          <w:rFonts w:ascii="Times New Roman" w:hAnsi="Times New Roman"/>
          <w:b w:val="0"/>
          <w:bCs w:val="0"/>
          <w:color w:val="000000"/>
          <w:sz w:val="22"/>
          <w:szCs w:val="22"/>
        </w:rPr>
      </w:pPr>
    </w:p>
    <w:p w:rsidR="00154953" w:rsidRPr="00E36E49" w:rsidRDefault="00154953" w:rsidP="00154953">
      <w:pPr>
        <w:pStyle w:val="acctstatementsub-heading"/>
        <w:tabs>
          <w:tab w:val="clear" w:pos="1440"/>
        </w:tabs>
        <w:spacing w:before="0" w:after="0"/>
        <w:ind w:left="0" w:firstLine="0"/>
        <w:jc w:val="both"/>
        <w:rPr>
          <w:rFonts w:cs="Times New Roman"/>
          <w:szCs w:val="22"/>
        </w:rPr>
      </w:pPr>
      <w:r w:rsidRPr="00E36E49">
        <w:rPr>
          <w:rFonts w:cs="Times New Roman"/>
          <w:szCs w:val="22"/>
        </w:rPr>
        <w:t>Income Tax</w:t>
      </w:r>
    </w:p>
    <w:p w:rsidR="00154953" w:rsidRPr="00E36E49" w:rsidRDefault="00154953" w:rsidP="00154953">
      <w:pPr>
        <w:rPr>
          <w:rFonts w:ascii="Times New Roman" w:hAnsi="Times New Roman" w:cs="Times New Roman"/>
          <w:sz w:val="22"/>
          <w:szCs w:val="22"/>
          <w:lang w:val="en-GB" w:bidi="ar-SA"/>
        </w:rPr>
      </w:pPr>
    </w:p>
    <w:p w:rsidR="00154953" w:rsidRPr="00E36E49" w:rsidRDefault="00154953" w:rsidP="00154953">
      <w:pPr>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Income tax on the profit or loss for the year, which is recognized in the statement of comprehensive income, is current tax and deferred tax.</w:t>
      </w:r>
    </w:p>
    <w:p w:rsidR="00E15259" w:rsidRPr="00E36E49" w:rsidRDefault="00E15259" w:rsidP="00E36E49">
      <w:pPr>
        <w:jc w:val="thaiDistribute"/>
        <w:rPr>
          <w:rFonts w:ascii="Times New Roman" w:hAnsi="Times New Roman" w:cs="Times New Roman"/>
          <w:sz w:val="22"/>
          <w:szCs w:val="22"/>
        </w:rPr>
      </w:pPr>
    </w:p>
    <w:p w:rsidR="00154953" w:rsidRPr="00E36E49" w:rsidRDefault="00154953" w:rsidP="00154953">
      <w:pPr>
        <w:spacing w:line="240" w:lineRule="auto"/>
        <w:jc w:val="thaiDistribute"/>
        <w:rPr>
          <w:rFonts w:ascii="Times New Roman" w:hAnsi="Times New Roman" w:cs="Times New Roman"/>
          <w:i/>
          <w:iCs/>
          <w:color w:val="000000"/>
          <w:sz w:val="22"/>
          <w:szCs w:val="22"/>
        </w:rPr>
      </w:pPr>
      <w:r w:rsidRPr="00E36E49">
        <w:rPr>
          <w:rFonts w:ascii="Times New Roman" w:hAnsi="Times New Roman" w:cs="Times New Roman"/>
          <w:i/>
          <w:iCs/>
          <w:color w:val="000000"/>
          <w:sz w:val="22"/>
          <w:szCs w:val="22"/>
        </w:rPr>
        <w:t>Current tax</w:t>
      </w:r>
    </w:p>
    <w:p w:rsidR="00154953" w:rsidRPr="00E36E49" w:rsidRDefault="00154953" w:rsidP="00154953">
      <w:pPr>
        <w:spacing w:line="240" w:lineRule="auto"/>
        <w:jc w:val="thaiDistribute"/>
        <w:rPr>
          <w:rFonts w:ascii="Times New Roman" w:hAnsi="Times New Roman" w:cs="Times New Roman"/>
          <w:sz w:val="22"/>
          <w:szCs w:val="22"/>
        </w:rPr>
      </w:pPr>
    </w:p>
    <w:p w:rsidR="00154953" w:rsidRPr="00E36E49" w:rsidRDefault="00B61953" w:rsidP="00154953">
      <w:pPr>
        <w:tabs>
          <w:tab w:val="clear" w:pos="227"/>
          <w:tab w:val="clear" w:pos="454"/>
        </w:tabs>
        <w:jc w:val="thaiDistribute"/>
        <w:rPr>
          <w:rFonts w:ascii="Times New Roman" w:hAnsi="Times New Roman" w:cs="Times New Roman"/>
          <w:i/>
          <w:iCs/>
          <w:sz w:val="22"/>
          <w:szCs w:val="22"/>
        </w:rPr>
      </w:pPr>
      <w:r w:rsidRPr="00E36E49">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w:t>
      </w:r>
      <w:r w:rsidR="00154953" w:rsidRPr="00E36E49">
        <w:rPr>
          <w:rFonts w:ascii="Times New Roman" w:hAnsi="Times New Roman" w:cs="Times New Roman"/>
          <w:color w:val="000000"/>
          <w:sz w:val="22"/>
          <w:szCs w:val="22"/>
        </w:rPr>
        <w:t>, and any adjustment to tax payable in respect of previous years.</w:t>
      </w:r>
    </w:p>
    <w:p w:rsidR="00154953" w:rsidRPr="00E36E49" w:rsidRDefault="00154953" w:rsidP="00154953">
      <w:pPr>
        <w:tabs>
          <w:tab w:val="clear" w:pos="227"/>
          <w:tab w:val="clear" w:pos="454"/>
        </w:tabs>
        <w:jc w:val="thaiDistribute"/>
        <w:rPr>
          <w:rFonts w:ascii="Times New Roman" w:hAnsi="Times New Roman" w:cs="Times New Roman"/>
          <w:i/>
          <w:iCs/>
          <w:sz w:val="22"/>
          <w:szCs w:val="22"/>
        </w:rPr>
      </w:pPr>
    </w:p>
    <w:p w:rsidR="00154953" w:rsidRPr="00E36E49" w:rsidRDefault="00154953" w:rsidP="00154953">
      <w:pPr>
        <w:tabs>
          <w:tab w:val="clear" w:pos="227"/>
          <w:tab w:val="clear" w:pos="454"/>
        </w:tabs>
        <w:jc w:val="thaiDistribute"/>
        <w:rPr>
          <w:rFonts w:ascii="Times New Roman" w:hAnsi="Times New Roman" w:cs="Times New Roman"/>
          <w:i/>
          <w:iCs/>
          <w:sz w:val="22"/>
          <w:szCs w:val="22"/>
        </w:rPr>
      </w:pPr>
      <w:r w:rsidRPr="00E36E49">
        <w:rPr>
          <w:rFonts w:ascii="Times New Roman" w:hAnsi="Times New Roman" w:cs="Times New Roman"/>
          <w:i/>
          <w:iCs/>
          <w:sz w:val="22"/>
          <w:szCs w:val="22"/>
        </w:rPr>
        <w:t>Deferred tax</w:t>
      </w:r>
    </w:p>
    <w:p w:rsidR="00154953" w:rsidRPr="00E36E49" w:rsidRDefault="00154953" w:rsidP="00154953">
      <w:pPr>
        <w:tabs>
          <w:tab w:val="clear" w:pos="227"/>
          <w:tab w:val="clear" w:pos="454"/>
        </w:tabs>
        <w:jc w:val="thaiDistribute"/>
        <w:rPr>
          <w:rFonts w:ascii="Times New Roman" w:hAnsi="Times New Roman" w:cs="Times New Roman"/>
          <w:sz w:val="22"/>
          <w:szCs w:val="22"/>
        </w:rPr>
      </w:pPr>
    </w:p>
    <w:p w:rsidR="00154953" w:rsidRPr="00E36E49" w:rsidRDefault="00154953" w:rsidP="0015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154953" w:rsidRPr="00E36E49" w:rsidRDefault="00154953" w:rsidP="00154953">
      <w:pPr>
        <w:tabs>
          <w:tab w:val="clear" w:pos="227"/>
          <w:tab w:val="clear" w:pos="454"/>
        </w:tabs>
        <w:spacing w:line="200" w:lineRule="atLeast"/>
        <w:jc w:val="thaiDistribute"/>
        <w:rPr>
          <w:rFonts w:ascii="Times New Roman" w:hAnsi="Times New Roman" w:cs="Times New Roman"/>
          <w:sz w:val="22"/>
          <w:szCs w:val="22"/>
        </w:rPr>
      </w:pPr>
    </w:p>
    <w:p w:rsidR="00154953" w:rsidRPr="00E36E49" w:rsidRDefault="00154953" w:rsidP="00154953">
      <w:pPr>
        <w:tabs>
          <w:tab w:val="clear" w:pos="227"/>
          <w:tab w:val="clear" w:pos="454"/>
        </w:tabs>
        <w:spacing w:line="200" w:lineRule="atLeast"/>
        <w:jc w:val="thaiDistribute"/>
        <w:rPr>
          <w:rFonts w:ascii="Times New Roman" w:hAnsi="Times New Roman" w:cs="Times New Roman"/>
          <w:sz w:val="22"/>
          <w:szCs w:val="22"/>
        </w:rPr>
      </w:pPr>
      <w:r w:rsidRPr="00E36E49">
        <w:rPr>
          <w:rFonts w:ascii="Times New Roman" w:hAnsi="Times New Roman" w:cs="Times New Roman"/>
          <w:sz w:val="22"/>
          <w:szCs w:val="22"/>
        </w:rPr>
        <w:t>A deferred tax asset is recognized only to the extent that it is probable that future taxable profit will be available against which the asset can be utilized. Deferred tax asset is reduced to the extent that it is no longer probable that the relat</w:t>
      </w:r>
      <w:r w:rsidR="00E36E49">
        <w:rPr>
          <w:rFonts w:ascii="Times New Roman" w:hAnsi="Times New Roman" w:cs="Times New Roman"/>
          <w:sz w:val="22"/>
          <w:szCs w:val="22"/>
        </w:rPr>
        <w:t>ed tax benefit will be realized.</w:t>
      </w:r>
    </w:p>
    <w:p w:rsidR="00A57960" w:rsidRPr="00E36E49" w:rsidRDefault="00A57960" w:rsidP="008A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E15259" w:rsidRPr="00E36E49" w:rsidRDefault="00E15259" w:rsidP="00E15259">
      <w:pPr>
        <w:pStyle w:val="acctstatementsub-heading"/>
        <w:tabs>
          <w:tab w:val="clear" w:pos="1440"/>
        </w:tabs>
        <w:spacing w:before="0" w:after="0"/>
        <w:ind w:left="0" w:firstLine="0"/>
        <w:jc w:val="both"/>
        <w:rPr>
          <w:rFonts w:cs="Times New Roman"/>
          <w:szCs w:val="22"/>
        </w:rPr>
      </w:pPr>
      <w:r w:rsidRPr="00E36E49">
        <w:rPr>
          <w:rFonts w:cs="Times New Roman"/>
          <w:szCs w:val="22"/>
        </w:rPr>
        <w:lastRenderedPageBreak/>
        <w:t>Fair Value Measurements</w:t>
      </w:r>
    </w:p>
    <w:p w:rsidR="00E15259" w:rsidRPr="00E36E49" w:rsidRDefault="00E15259" w:rsidP="00E15259">
      <w:pPr>
        <w:pStyle w:val="a3"/>
        <w:widowControl/>
        <w:spacing w:line="240" w:lineRule="atLeast"/>
        <w:ind w:right="-45"/>
        <w:jc w:val="thaiDistribute"/>
        <w:rPr>
          <w:rFonts w:hAnsi="Times New Roman" w:cs="Times New Roman"/>
          <w:b w:val="0"/>
          <w:bCs w:val="0"/>
          <w:sz w:val="22"/>
          <w:szCs w:val="22"/>
          <w:lang w:val="en-GB" w:eastAsia="zh-CN"/>
        </w:rPr>
      </w:pPr>
    </w:p>
    <w:p w:rsidR="00E15259" w:rsidRPr="00E36E49" w:rsidRDefault="00E15259" w:rsidP="00E15259">
      <w:pPr>
        <w:pStyle w:val="a3"/>
        <w:widowControl/>
        <w:spacing w:line="240" w:lineRule="atLeast"/>
        <w:ind w:right="-45"/>
        <w:jc w:val="thaiDistribute"/>
        <w:rPr>
          <w:rFonts w:hAnsi="Times New Roman" w:cs="Times New Roman"/>
          <w:b w:val="0"/>
          <w:bCs w:val="0"/>
          <w:sz w:val="22"/>
          <w:szCs w:val="22"/>
          <w:lang w:eastAsia="zh-CN"/>
        </w:rPr>
      </w:pPr>
      <w:r w:rsidRPr="00E36E49">
        <w:rPr>
          <w:rFonts w:hAnsi="Times New Roman" w:cs="Times New Roman"/>
          <w:b w:val="0"/>
          <w:bCs w:val="0"/>
          <w:sz w:val="22"/>
          <w:szCs w:val="22"/>
          <w:lang w:eastAsia="zh-CN"/>
        </w:rPr>
        <w:t xml:space="preserve">Fair value is the price that would be received to sell an asset or paid to transfer a liability in an </w:t>
      </w:r>
      <w:proofErr w:type="spellStart"/>
      <w:r w:rsidRPr="00E36E49">
        <w:rPr>
          <w:rFonts w:hAnsi="Times New Roman" w:cs="Times New Roman"/>
          <w:b w:val="0"/>
          <w:bCs w:val="0"/>
          <w:sz w:val="22"/>
          <w:szCs w:val="22"/>
          <w:lang w:eastAsia="zh-CN"/>
        </w:rPr>
        <w:t>orderlytransaction</w:t>
      </w:r>
      <w:proofErr w:type="spellEnd"/>
      <w:r w:rsidRPr="00E36E49">
        <w:rPr>
          <w:rFonts w:hAnsi="Times New Roman" w:cs="Times New Roman"/>
          <w:b w:val="0"/>
          <w:bCs w:val="0"/>
          <w:sz w:val="22"/>
          <w:szCs w:val="22"/>
          <w:lang w:eastAsia="zh-CN"/>
        </w:rPr>
        <w:t xml:space="preserve">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D366C8" w:rsidRPr="00E36E49" w:rsidRDefault="00D366C8" w:rsidP="00E15259">
      <w:pPr>
        <w:pStyle w:val="a3"/>
        <w:widowControl/>
        <w:spacing w:line="240" w:lineRule="atLeast"/>
        <w:ind w:right="-45"/>
        <w:jc w:val="thaiDistribute"/>
        <w:rPr>
          <w:rFonts w:hAnsi="Times New Roman" w:cs="Times New Roman"/>
          <w:b w:val="0"/>
          <w:bCs w:val="0"/>
          <w:sz w:val="22"/>
          <w:szCs w:val="22"/>
          <w:lang w:eastAsia="zh-CN"/>
        </w:rPr>
      </w:pPr>
    </w:p>
    <w:p w:rsidR="00E15259" w:rsidRPr="00E36E49" w:rsidRDefault="00E15259" w:rsidP="00E15259">
      <w:pPr>
        <w:pStyle w:val="a3"/>
        <w:widowControl/>
        <w:spacing w:line="240" w:lineRule="atLeast"/>
        <w:ind w:right="-45"/>
        <w:jc w:val="thaiDistribute"/>
        <w:rPr>
          <w:rFonts w:hAnsi="Times New Roman" w:cs="Times New Roman"/>
          <w:b w:val="0"/>
          <w:bCs w:val="0"/>
          <w:sz w:val="22"/>
          <w:szCs w:val="22"/>
          <w:lang w:eastAsia="zh-CN"/>
        </w:rPr>
      </w:pPr>
      <w:r w:rsidRPr="00E36E49">
        <w:rPr>
          <w:rFonts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E36E49">
        <w:rPr>
          <w:rFonts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E15259" w:rsidRPr="00E36E49" w:rsidRDefault="00E15259" w:rsidP="00E15259">
      <w:pPr>
        <w:pStyle w:val="a3"/>
        <w:widowControl/>
        <w:spacing w:line="240" w:lineRule="atLeast"/>
        <w:ind w:right="-45"/>
        <w:jc w:val="thaiDistribute"/>
        <w:rPr>
          <w:rFonts w:hAnsi="Times New Roman" w:cs="Times New Roman"/>
          <w:b w:val="0"/>
          <w:bCs w:val="0"/>
          <w:sz w:val="22"/>
          <w:szCs w:val="22"/>
          <w:lang w:eastAsia="zh-CN"/>
        </w:rPr>
      </w:pPr>
    </w:p>
    <w:p w:rsidR="00E15259" w:rsidRPr="00E36E49" w:rsidRDefault="00E15259" w:rsidP="00E15259">
      <w:pPr>
        <w:pStyle w:val="a3"/>
        <w:widowControl/>
        <w:spacing w:line="240" w:lineRule="atLeast"/>
        <w:ind w:right="-45"/>
        <w:jc w:val="thaiDistribute"/>
        <w:rPr>
          <w:rFonts w:hAnsi="Times New Roman" w:cs="Times New Roman"/>
          <w:b w:val="0"/>
          <w:bCs w:val="0"/>
          <w:sz w:val="22"/>
          <w:szCs w:val="22"/>
          <w:lang w:eastAsia="zh-CN"/>
        </w:rPr>
      </w:pPr>
      <w:r w:rsidRPr="00E36E49">
        <w:rPr>
          <w:rFonts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E15259" w:rsidRPr="00E36E49" w:rsidRDefault="00E15259" w:rsidP="00E15259">
      <w:pPr>
        <w:pStyle w:val="a3"/>
        <w:widowControl/>
        <w:spacing w:line="240" w:lineRule="atLeast"/>
        <w:ind w:right="-45"/>
        <w:jc w:val="thaiDistribute"/>
        <w:rPr>
          <w:rFonts w:hAnsi="Times New Roman" w:cs="Times New Roman"/>
          <w:b w:val="0"/>
          <w:bCs w:val="0"/>
          <w:sz w:val="22"/>
          <w:szCs w:val="22"/>
          <w:lang w:eastAsia="zh-CN"/>
        </w:rPr>
      </w:pPr>
    </w:p>
    <w:p w:rsidR="00E15259" w:rsidRPr="00E36E49" w:rsidRDefault="00E15259" w:rsidP="00E15259">
      <w:pPr>
        <w:pStyle w:val="a3"/>
        <w:widowControl/>
        <w:spacing w:line="240" w:lineRule="atLeast"/>
        <w:ind w:right="-45"/>
        <w:jc w:val="thaiDistribute"/>
        <w:rPr>
          <w:rFonts w:hAnsi="Times New Roman" w:cs="Times New Roman"/>
          <w:b w:val="0"/>
          <w:bCs w:val="0"/>
          <w:sz w:val="22"/>
          <w:szCs w:val="22"/>
          <w:lang w:eastAsia="zh-CN"/>
        </w:rPr>
      </w:pPr>
      <w:r w:rsidRPr="00E36E49">
        <w:rPr>
          <w:rFonts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E15259" w:rsidRPr="00E36E49" w:rsidRDefault="00E15259" w:rsidP="00E15259">
      <w:pPr>
        <w:pStyle w:val="a3"/>
        <w:widowControl/>
        <w:spacing w:line="240" w:lineRule="atLeast"/>
        <w:ind w:right="-45"/>
        <w:jc w:val="thaiDistribute"/>
        <w:rPr>
          <w:rFonts w:hAnsi="Times New Roman" w:cs="Times New Roman"/>
          <w:b w:val="0"/>
          <w:bCs w:val="0"/>
          <w:sz w:val="22"/>
          <w:szCs w:val="22"/>
          <w:lang w:eastAsia="zh-CN"/>
        </w:rPr>
      </w:pPr>
    </w:p>
    <w:p w:rsidR="00E15259" w:rsidRPr="00E36E49" w:rsidRDefault="00E15259" w:rsidP="00E15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eastAsia="zh-CN"/>
        </w:rPr>
      </w:pPr>
      <w:r w:rsidRPr="00E36E49">
        <w:rPr>
          <w:rFonts w:ascii="Times New Roman" w:hAnsi="Times New Roman" w:cs="Times New Roman"/>
          <w:sz w:val="22"/>
          <w:szCs w:val="22"/>
          <w:lang w:eastAsia="zh-CN"/>
        </w:rPr>
        <w:t>Level 3 inputs are unobservable inputs for the asset or liability.</w:t>
      </w:r>
    </w:p>
    <w:p w:rsidR="00E15259" w:rsidRPr="00E36E49" w:rsidRDefault="00E15259" w:rsidP="008A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772C60" w:rsidRPr="00E36E49" w:rsidRDefault="00772C60"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TRANSACTIONS WITH RELATED PARTIES</w:t>
      </w:r>
    </w:p>
    <w:p w:rsidR="00157F6F" w:rsidRPr="00E36E49"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157F6F" w:rsidRPr="00E36E49"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Related parties are those parties controlled by the Company or have power control over the Company, directly or indirectly or significant influence, to govern the finan</w:t>
      </w:r>
      <w:r w:rsidR="00304B0D" w:rsidRPr="00E36E49">
        <w:rPr>
          <w:rFonts w:ascii="Times New Roman" w:hAnsi="Times New Roman" w:cs="Times New Roman"/>
          <w:sz w:val="22"/>
          <w:szCs w:val="22"/>
        </w:rPr>
        <w:t>cial and operating policies of the</w:t>
      </w:r>
      <w:r w:rsidRPr="00E36E49">
        <w:rPr>
          <w:rFonts w:ascii="Times New Roman" w:hAnsi="Times New Roman" w:cs="Times New Roman"/>
          <w:sz w:val="22"/>
          <w:szCs w:val="22"/>
        </w:rPr>
        <w:t xml:space="preserve"> </w:t>
      </w:r>
      <w:r w:rsidR="00304B0D" w:rsidRPr="00E36E49">
        <w:rPr>
          <w:rFonts w:ascii="Times New Roman" w:hAnsi="Times New Roman" w:cs="Times New Roman"/>
          <w:sz w:val="22"/>
          <w:szCs w:val="22"/>
        </w:rPr>
        <w:t>C</w:t>
      </w:r>
      <w:r w:rsidRPr="00E36E49">
        <w:rPr>
          <w:rFonts w:ascii="Times New Roman" w:hAnsi="Times New Roman" w:cs="Times New Roman"/>
          <w:sz w:val="22"/>
          <w:szCs w:val="22"/>
        </w:rPr>
        <w:t>ompany.</w:t>
      </w:r>
    </w:p>
    <w:p w:rsidR="00157F6F" w:rsidRPr="00E36E49"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157F6F" w:rsidRPr="00E36E49"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Types of relationship of related parties are as follows:</w:t>
      </w:r>
    </w:p>
    <w:p w:rsidR="00157F6F" w:rsidRPr="00E36E49"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174" w:type="dxa"/>
        <w:tblLayout w:type="fixed"/>
        <w:tblLook w:val="01E0"/>
      </w:tblPr>
      <w:tblGrid>
        <w:gridCol w:w="3369"/>
        <w:gridCol w:w="236"/>
        <w:gridCol w:w="3733"/>
        <w:gridCol w:w="252"/>
        <w:gridCol w:w="2584"/>
      </w:tblGrid>
      <w:tr w:rsidR="002B617D" w:rsidRPr="00E36E49" w:rsidTr="00537878">
        <w:trPr>
          <w:tblHeader/>
        </w:trPr>
        <w:tc>
          <w:tcPr>
            <w:tcW w:w="3369" w:type="dxa"/>
            <w:tcBorders>
              <w:bottom w:val="single" w:sz="4" w:space="0" w:color="auto"/>
            </w:tcBorders>
          </w:tcPr>
          <w:p w:rsidR="002B617D" w:rsidRPr="00E36E49" w:rsidRDefault="002B617D" w:rsidP="002B617D">
            <w:pPr>
              <w:jc w:val="center"/>
              <w:rPr>
                <w:rFonts w:ascii="Times New Roman" w:hAnsi="Times New Roman" w:cs="Times New Roman"/>
                <w:sz w:val="22"/>
                <w:szCs w:val="22"/>
                <w:lang w:eastAsia="en-GB"/>
              </w:rPr>
            </w:pPr>
            <w:r w:rsidRPr="00E36E49">
              <w:rPr>
                <w:rFonts w:ascii="Times New Roman" w:hAnsi="Times New Roman" w:cs="Times New Roman"/>
                <w:sz w:val="22"/>
                <w:szCs w:val="22"/>
                <w:lang w:eastAsia="en-GB"/>
              </w:rPr>
              <w:t>Name of Companies</w:t>
            </w:r>
            <w:r w:rsidR="005D6F16">
              <w:rPr>
                <w:rFonts w:ascii="Times New Roman" w:hAnsi="Times New Roman" w:cs="Times New Roman"/>
                <w:sz w:val="22"/>
                <w:szCs w:val="22"/>
                <w:lang w:eastAsia="en-GB"/>
              </w:rPr>
              <w:t xml:space="preserve"> / Persons</w:t>
            </w:r>
          </w:p>
        </w:tc>
        <w:tc>
          <w:tcPr>
            <w:tcW w:w="236" w:type="dxa"/>
          </w:tcPr>
          <w:p w:rsidR="002B617D" w:rsidRPr="00E36E49" w:rsidRDefault="002B617D"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733" w:type="dxa"/>
            <w:tcBorders>
              <w:bottom w:val="single" w:sz="4" w:space="0" w:color="auto"/>
            </w:tcBorders>
          </w:tcPr>
          <w:p w:rsidR="002B617D" w:rsidRPr="00E36E49" w:rsidRDefault="002B617D" w:rsidP="00122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E36E49">
              <w:rPr>
                <w:rFonts w:ascii="Times New Roman" w:hAnsi="Times New Roman" w:cs="Times New Roman"/>
                <w:sz w:val="22"/>
                <w:szCs w:val="22"/>
              </w:rPr>
              <w:t xml:space="preserve">Type of </w:t>
            </w:r>
            <w:r w:rsidR="001224CF">
              <w:rPr>
                <w:rFonts w:ascii="Times New Roman" w:hAnsi="Times New Roman" w:cs="Times New Roman"/>
                <w:sz w:val="22"/>
                <w:szCs w:val="22"/>
              </w:rPr>
              <w:t>B</w:t>
            </w:r>
            <w:r w:rsidRPr="00E36E49">
              <w:rPr>
                <w:rFonts w:ascii="Times New Roman" w:hAnsi="Times New Roman" w:cs="Times New Roman"/>
                <w:sz w:val="22"/>
                <w:szCs w:val="22"/>
              </w:rPr>
              <w:t>usiness</w:t>
            </w:r>
          </w:p>
        </w:tc>
        <w:tc>
          <w:tcPr>
            <w:tcW w:w="252" w:type="dxa"/>
          </w:tcPr>
          <w:p w:rsidR="002B617D" w:rsidRPr="00E36E49" w:rsidRDefault="002B617D"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584" w:type="dxa"/>
            <w:tcBorders>
              <w:bottom w:val="single" w:sz="4" w:space="0" w:color="auto"/>
            </w:tcBorders>
          </w:tcPr>
          <w:p w:rsidR="002B617D" w:rsidRPr="00E36E49" w:rsidRDefault="001224CF"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Type of R</w:t>
            </w:r>
            <w:r w:rsidR="002B617D" w:rsidRPr="00E36E49">
              <w:rPr>
                <w:rFonts w:ascii="Times New Roman" w:hAnsi="Times New Roman" w:cs="Times New Roman"/>
                <w:sz w:val="22"/>
                <w:szCs w:val="22"/>
              </w:rPr>
              <w:t>elationship</w:t>
            </w:r>
          </w:p>
        </w:tc>
      </w:tr>
      <w:tr w:rsidR="002B617D" w:rsidRPr="00E36E49" w:rsidTr="00CA54D6">
        <w:tc>
          <w:tcPr>
            <w:tcW w:w="3369" w:type="dxa"/>
            <w:tcBorders>
              <w:top w:val="single" w:sz="4" w:space="0" w:color="auto"/>
            </w:tcBorders>
          </w:tcPr>
          <w:p w:rsidR="002B617D" w:rsidRPr="00E36E49" w:rsidRDefault="002B617D" w:rsidP="003813C8">
            <w:pPr>
              <w:ind w:right="-75"/>
              <w:rPr>
                <w:rFonts w:ascii="Times New Roman" w:hAnsi="Times New Roman" w:cs="Times New Roman"/>
                <w:sz w:val="22"/>
                <w:szCs w:val="22"/>
              </w:rPr>
            </w:pPr>
            <w:r w:rsidRPr="00E36E49">
              <w:rPr>
                <w:rFonts w:ascii="Times New Roman" w:hAnsi="Times New Roman" w:cs="Times New Roman"/>
                <w:sz w:val="22"/>
                <w:szCs w:val="22"/>
              </w:rPr>
              <w:t>VV-Décor Co., Ltd.</w:t>
            </w:r>
          </w:p>
        </w:tc>
        <w:tc>
          <w:tcPr>
            <w:tcW w:w="236" w:type="dxa"/>
          </w:tcPr>
          <w:p w:rsidR="002B617D" w:rsidRPr="00E36E49" w:rsidRDefault="002B617D"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733" w:type="dxa"/>
            <w:tcBorders>
              <w:top w:val="single" w:sz="4" w:space="0" w:color="auto"/>
            </w:tcBorders>
          </w:tcPr>
          <w:p w:rsidR="002B617D" w:rsidRPr="00E36E49" w:rsidRDefault="002B617D" w:rsidP="007D20E9">
            <w:pPr>
              <w:ind w:left="-61" w:right="-108"/>
              <w:rPr>
                <w:rFonts w:ascii="Times New Roman" w:hAnsi="Times New Roman" w:cs="Times New Roman"/>
                <w:sz w:val="22"/>
                <w:szCs w:val="22"/>
              </w:rPr>
            </w:pPr>
            <w:r w:rsidRPr="00E36E49">
              <w:rPr>
                <w:rFonts w:ascii="Times New Roman" w:hAnsi="Times New Roman" w:cs="Times New Roman"/>
                <w:sz w:val="22"/>
                <w:szCs w:val="22"/>
              </w:rPr>
              <w:t>Sales of laminating papers and furniture-decorating supplies</w:t>
            </w:r>
          </w:p>
        </w:tc>
        <w:tc>
          <w:tcPr>
            <w:tcW w:w="252" w:type="dxa"/>
          </w:tcPr>
          <w:p w:rsidR="002B617D" w:rsidRPr="00E36E49" w:rsidRDefault="002B617D"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584" w:type="dxa"/>
            <w:tcBorders>
              <w:top w:val="single" w:sz="4" w:space="0" w:color="auto"/>
            </w:tcBorders>
          </w:tcPr>
          <w:p w:rsidR="002B617D" w:rsidRPr="00E36E49" w:rsidRDefault="002B617D"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D2189A" w:rsidRPr="00E36E49" w:rsidTr="00CA54D6">
        <w:tc>
          <w:tcPr>
            <w:tcW w:w="3369" w:type="dxa"/>
          </w:tcPr>
          <w:p w:rsidR="00D2189A" w:rsidRPr="00E36E49" w:rsidRDefault="00D2189A"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ECF Holdings Co., Ltd.</w:t>
            </w:r>
          </w:p>
        </w:tc>
        <w:tc>
          <w:tcPr>
            <w:tcW w:w="236" w:type="dxa"/>
          </w:tcPr>
          <w:p w:rsidR="00D2189A" w:rsidRPr="00E36E49" w:rsidRDefault="00D2189A"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733" w:type="dxa"/>
          </w:tcPr>
          <w:p w:rsidR="00D2189A" w:rsidRPr="00E36E49" w:rsidRDefault="00B36FC4" w:rsidP="007D20E9">
            <w:pPr>
              <w:ind w:left="-61" w:right="-108"/>
              <w:rPr>
                <w:rFonts w:ascii="Times New Roman" w:hAnsi="Times New Roman" w:cs="Times New Roman"/>
                <w:sz w:val="22"/>
                <w:szCs w:val="22"/>
              </w:rPr>
            </w:pPr>
            <w:r>
              <w:rPr>
                <w:rFonts w:ascii="Times New Roman" w:hAnsi="Times New Roman" w:cs="Times New Roman"/>
                <w:sz w:val="22"/>
                <w:szCs w:val="22"/>
              </w:rPr>
              <w:t>R</w:t>
            </w:r>
            <w:r w:rsidR="00D2189A" w:rsidRPr="00E36E49">
              <w:rPr>
                <w:rFonts w:ascii="Times New Roman" w:hAnsi="Times New Roman" w:cs="Times New Roman"/>
                <w:sz w:val="22"/>
                <w:szCs w:val="22"/>
              </w:rPr>
              <w:t xml:space="preserve">etailers on </w:t>
            </w:r>
            <w:r w:rsidR="00537878" w:rsidRPr="00E36E49">
              <w:rPr>
                <w:rFonts w:ascii="Times New Roman" w:hAnsi="Times New Roman" w:cs="Times New Roman"/>
                <w:sz w:val="22"/>
                <w:szCs w:val="22"/>
              </w:rPr>
              <w:t xml:space="preserve">sundry </w:t>
            </w:r>
            <w:r w:rsidR="00D2189A" w:rsidRPr="00E36E49">
              <w:rPr>
                <w:rFonts w:ascii="Times New Roman" w:hAnsi="Times New Roman" w:cs="Times New Roman"/>
                <w:sz w:val="22"/>
                <w:szCs w:val="22"/>
              </w:rPr>
              <w:t xml:space="preserve">goods imported from </w:t>
            </w:r>
            <w:r>
              <w:rPr>
                <w:rFonts w:ascii="Times New Roman" w:hAnsi="Times New Roman" w:cs="Times New Roman"/>
                <w:sz w:val="22"/>
                <w:szCs w:val="22"/>
              </w:rPr>
              <w:t>abroad</w:t>
            </w:r>
          </w:p>
        </w:tc>
        <w:tc>
          <w:tcPr>
            <w:tcW w:w="252" w:type="dxa"/>
          </w:tcPr>
          <w:p w:rsidR="00D2189A" w:rsidRPr="00E36E49" w:rsidRDefault="00D2189A"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584" w:type="dxa"/>
          </w:tcPr>
          <w:p w:rsidR="00D2189A" w:rsidRPr="00E36E49" w:rsidRDefault="00822B2C"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E36E49" w:rsidRPr="00E36E49" w:rsidTr="00CA54D6">
        <w:tc>
          <w:tcPr>
            <w:tcW w:w="3369" w:type="dxa"/>
          </w:tcPr>
          <w:p w:rsidR="00E36E49" w:rsidRPr="00E36E49" w:rsidRDefault="00E36E49"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2D552D">
              <w:rPr>
                <w:rFonts w:ascii="Times New Roman" w:hAnsi="Times New Roman" w:cs="Times New Roman"/>
                <w:sz w:val="22"/>
                <w:szCs w:val="22"/>
              </w:rPr>
              <w:t>ECF Power Co., Ltd.</w:t>
            </w:r>
          </w:p>
        </w:tc>
        <w:tc>
          <w:tcPr>
            <w:tcW w:w="236" w:type="dxa"/>
          </w:tcPr>
          <w:p w:rsidR="00E36E49" w:rsidRPr="00E36E49" w:rsidRDefault="00E36E49"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733" w:type="dxa"/>
          </w:tcPr>
          <w:p w:rsidR="00E36E49" w:rsidRPr="00E36E49" w:rsidRDefault="00E36E49" w:rsidP="007D20E9">
            <w:pPr>
              <w:ind w:left="-61" w:right="-108"/>
              <w:rPr>
                <w:rFonts w:ascii="Times New Roman" w:hAnsi="Times New Roman" w:cs="Times New Roman"/>
                <w:sz w:val="22"/>
                <w:szCs w:val="22"/>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52" w:type="dxa"/>
          </w:tcPr>
          <w:p w:rsidR="00E36E49" w:rsidRPr="00E36E49" w:rsidRDefault="00E36E49"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584" w:type="dxa"/>
          </w:tcPr>
          <w:p w:rsidR="00E36E49" w:rsidRPr="00E36E49" w:rsidRDefault="00E36E49"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5F1BFF" w:rsidRPr="00E36E49" w:rsidTr="00161913">
        <w:tc>
          <w:tcPr>
            <w:tcW w:w="3369" w:type="dxa"/>
          </w:tcPr>
          <w:p w:rsidR="005F1BFF" w:rsidRPr="00CF7590" w:rsidRDefault="005F1BF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highlight w:val="yellow"/>
              </w:rPr>
            </w:pPr>
            <w:r w:rsidRPr="00ED761E">
              <w:rPr>
                <w:rFonts w:ascii="Times New Roman" w:hAnsi="Times New Roman"/>
                <w:sz w:val="22"/>
                <w:szCs w:val="22"/>
              </w:rPr>
              <w:t xml:space="preserve">Planet Board </w:t>
            </w:r>
            <w:r w:rsidRPr="00E36E49">
              <w:rPr>
                <w:rFonts w:ascii="Times New Roman" w:hAnsi="Times New Roman"/>
                <w:sz w:val="22"/>
                <w:szCs w:val="22"/>
              </w:rPr>
              <w:t xml:space="preserve"> Co., Ltd</w:t>
            </w:r>
            <w:r w:rsidR="002D39CB" w:rsidRPr="002D39CB">
              <w:rPr>
                <w:rFonts w:ascii="Times New Roman" w:hAnsi="Times New Roman" w:cs="Times New Roman"/>
                <w:sz w:val="22"/>
                <w:szCs w:val="22"/>
              </w:rPr>
              <w:t>.</w:t>
            </w:r>
          </w:p>
        </w:tc>
        <w:tc>
          <w:tcPr>
            <w:tcW w:w="236" w:type="dxa"/>
          </w:tcPr>
          <w:p w:rsidR="005F1BFF" w:rsidRPr="00CF7590" w:rsidRDefault="005F1BF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733" w:type="dxa"/>
            <w:vAlign w:val="center"/>
          </w:tcPr>
          <w:p w:rsidR="005F1BFF" w:rsidRPr="00E36E49" w:rsidRDefault="005F1BFF" w:rsidP="004F197E">
            <w:pPr>
              <w:ind w:left="-61" w:right="-108"/>
              <w:rPr>
                <w:rFonts w:ascii="Angsana New" w:hAnsi="Angsana New"/>
                <w:sz w:val="22"/>
                <w:szCs w:val="22"/>
                <w:highlight w:val="yellow"/>
                <w:cs/>
              </w:rPr>
            </w:pPr>
            <w:r w:rsidRPr="00211DE2">
              <w:rPr>
                <w:rFonts w:ascii="Times New Roman" w:hAnsi="Times New Roman" w:cs="Times New Roman"/>
                <w:sz w:val="22"/>
                <w:szCs w:val="22"/>
              </w:rPr>
              <w:t>Ma</w:t>
            </w:r>
            <w:r>
              <w:rPr>
                <w:rFonts w:ascii="Times New Roman" w:hAnsi="Times New Roman" w:cs="Times New Roman"/>
                <w:sz w:val="22"/>
                <w:szCs w:val="22"/>
              </w:rPr>
              <w:t>nufacturing and sales of wood-base panel, i.e. MDF board and particle board</w:t>
            </w:r>
          </w:p>
        </w:tc>
        <w:tc>
          <w:tcPr>
            <w:tcW w:w="252" w:type="dxa"/>
          </w:tcPr>
          <w:p w:rsidR="005F1BFF" w:rsidRPr="00CF7590" w:rsidRDefault="005F1BF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584" w:type="dxa"/>
          </w:tcPr>
          <w:p w:rsidR="005F1BFF" w:rsidRPr="00CF7590" w:rsidRDefault="005F1BFF" w:rsidP="00051A37">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E36E49" w:rsidRPr="00E36E49" w:rsidTr="00CA54D6">
        <w:tc>
          <w:tcPr>
            <w:tcW w:w="3369"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Pr>
                <w:rFonts w:ascii="Times New Roman" w:hAnsi="Times New Roman" w:cs="Times New Roman"/>
                <w:sz w:val="22"/>
                <w:szCs w:val="22"/>
              </w:rPr>
              <w:t xml:space="preserve">Safe </w:t>
            </w:r>
            <w:r w:rsidRPr="002D552D">
              <w:rPr>
                <w:rFonts w:ascii="Times New Roman" w:hAnsi="Times New Roman" w:cs="Times New Roman"/>
                <w:sz w:val="22"/>
                <w:szCs w:val="22"/>
              </w:rPr>
              <w:t>Energy Holdings Co., Ltd.</w:t>
            </w:r>
          </w:p>
        </w:tc>
        <w:tc>
          <w:tcPr>
            <w:tcW w:w="236"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733" w:type="dxa"/>
          </w:tcPr>
          <w:p w:rsidR="00E36E49" w:rsidRPr="002D552D" w:rsidRDefault="00E36E49" w:rsidP="00E36E49">
            <w:pPr>
              <w:ind w:left="-61" w:right="-108"/>
              <w:rPr>
                <w:rFonts w:ascii="Times New Roman" w:hAnsi="Times New Roman" w:cs="Times New Roman"/>
                <w:sz w:val="22"/>
                <w:szCs w:val="22"/>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52"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584" w:type="dxa"/>
          </w:tcPr>
          <w:p w:rsidR="00E36E49" w:rsidRPr="002D552D" w:rsidRDefault="00E36E49" w:rsidP="00E36E49">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Associate</w:t>
            </w:r>
          </w:p>
        </w:tc>
      </w:tr>
      <w:tr w:rsidR="00E36E49" w:rsidRPr="00E36E49" w:rsidTr="00CA54D6">
        <w:tc>
          <w:tcPr>
            <w:tcW w:w="3369" w:type="dxa"/>
          </w:tcPr>
          <w:p w:rsidR="00E36E49" w:rsidRPr="002D552D" w:rsidRDefault="00E36E49" w:rsidP="00E36E49">
            <w:pPr>
              <w:ind w:right="-75"/>
              <w:rPr>
                <w:rFonts w:ascii="Times New Roman" w:hAnsi="Times New Roman" w:cs="Times New Roman"/>
                <w:sz w:val="22"/>
                <w:szCs w:val="22"/>
              </w:rPr>
            </w:pPr>
            <w:r w:rsidRPr="002D552D">
              <w:rPr>
                <w:rFonts w:ascii="Times New Roman" w:hAnsi="Times New Roman" w:cs="Times New Roman"/>
                <w:sz w:val="22"/>
                <w:szCs w:val="22"/>
              </w:rPr>
              <w:t xml:space="preserve">Green Earth Power (Thailand) </w:t>
            </w:r>
            <w:r>
              <w:rPr>
                <w:rFonts w:ascii="Times New Roman" w:hAnsi="Times New Roman" w:cs="Times New Roman"/>
                <w:sz w:val="22"/>
                <w:szCs w:val="22"/>
              </w:rPr>
              <w:t xml:space="preserve">   </w:t>
            </w:r>
            <w:r w:rsidRPr="002D552D">
              <w:rPr>
                <w:rFonts w:ascii="Times New Roman" w:hAnsi="Times New Roman" w:cs="Times New Roman"/>
                <w:sz w:val="22"/>
                <w:szCs w:val="22"/>
              </w:rPr>
              <w:t>Co., Ltd</w:t>
            </w:r>
            <w:r>
              <w:rPr>
                <w:rFonts w:ascii="Times New Roman" w:hAnsi="Times New Roman" w:cs="Times New Roman"/>
                <w:sz w:val="22"/>
                <w:szCs w:val="22"/>
              </w:rPr>
              <w:t>.</w:t>
            </w:r>
          </w:p>
        </w:tc>
        <w:tc>
          <w:tcPr>
            <w:tcW w:w="236"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2D552D" w:rsidRDefault="00E36E49" w:rsidP="00E36E49">
            <w:pPr>
              <w:ind w:left="-61" w:right="-108"/>
              <w:rPr>
                <w:rFonts w:ascii="Times New Roman" w:hAnsi="Times New Roman" w:cs="Times New Roman"/>
                <w:sz w:val="22"/>
                <w:szCs w:val="22"/>
                <w:cs/>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52"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E36E49" w:rsidRPr="002D552D" w:rsidRDefault="00E36E49" w:rsidP="00E36E49">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Associate</w:t>
            </w:r>
          </w:p>
        </w:tc>
      </w:tr>
      <w:tr w:rsidR="00E36E49" w:rsidRPr="00E36E49" w:rsidTr="00CA54D6">
        <w:tc>
          <w:tcPr>
            <w:tcW w:w="3369" w:type="dxa"/>
          </w:tcPr>
          <w:p w:rsidR="00E36E49" w:rsidRPr="002D552D" w:rsidRDefault="00E36E49" w:rsidP="00E36E49">
            <w:pPr>
              <w:ind w:right="-75"/>
              <w:rPr>
                <w:rFonts w:ascii="Times New Roman" w:hAnsi="Times New Roman" w:cs="Times New Roman"/>
                <w:sz w:val="22"/>
                <w:szCs w:val="22"/>
              </w:rPr>
            </w:pPr>
            <w:r w:rsidRPr="002D552D">
              <w:rPr>
                <w:rFonts w:ascii="Times New Roman" w:hAnsi="Times New Roman" w:cs="Times New Roman"/>
                <w:sz w:val="22"/>
                <w:szCs w:val="22"/>
              </w:rPr>
              <w:t xml:space="preserve">Prize of  Wood Green Energy </w:t>
            </w:r>
            <w:r>
              <w:rPr>
                <w:rFonts w:ascii="Times New Roman" w:hAnsi="Times New Roman" w:cs="Times New Roman"/>
                <w:sz w:val="22"/>
                <w:szCs w:val="22"/>
              </w:rPr>
              <w:t xml:space="preserve">     </w:t>
            </w:r>
            <w:r w:rsidRPr="002D552D">
              <w:rPr>
                <w:rFonts w:ascii="Times New Roman" w:hAnsi="Times New Roman" w:cs="Times New Roman"/>
                <w:sz w:val="22"/>
                <w:szCs w:val="22"/>
              </w:rPr>
              <w:t>Co, Ltd.</w:t>
            </w:r>
          </w:p>
        </w:tc>
        <w:tc>
          <w:tcPr>
            <w:tcW w:w="236"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2D552D" w:rsidRDefault="00E36E49" w:rsidP="00E36E49">
            <w:pPr>
              <w:ind w:left="-61" w:right="-108"/>
              <w:rPr>
                <w:rFonts w:ascii="Times New Roman" w:hAnsi="Times New Roman" w:cs="Times New Roman"/>
                <w:sz w:val="22"/>
                <w:szCs w:val="22"/>
              </w:rPr>
            </w:pPr>
            <w:r>
              <w:rPr>
                <w:rFonts w:ascii="Times New Roman" w:hAnsi="Times New Roman" w:cs="Times New Roman"/>
                <w:sz w:val="22"/>
                <w:szCs w:val="22"/>
              </w:rPr>
              <w:t>Manufacturing and s</w:t>
            </w:r>
            <w:r w:rsidRPr="002D552D">
              <w:rPr>
                <w:rFonts w:ascii="Times New Roman" w:hAnsi="Times New Roman" w:cs="Times New Roman"/>
                <w:sz w:val="22"/>
                <w:szCs w:val="22"/>
              </w:rPr>
              <w:t>ales of electricity generated from biomas</w:t>
            </w:r>
            <w:r>
              <w:rPr>
                <w:rFonts w:ascii="Times New Roman" w:hAnsi="Times New Roman" w:cs="Times New Roman"/>
                <w:sz w:val="22"/>
                <w:szCs w:val="22"/>
              </w:rPr>
              <w:t>s</w:t>
            </w:r>
            <w:r w:rsidRPr="002D552D">
              <w:rPr>
                <w:rFonts w:ascii="Times New Roman" w:hAnsi="Times New Roman" w:cs="Times New Roman"/>
                <w:sz w:val="22"/>
                <w:szCs w:val="22"/>
              </w:rPr>
              <w:t xml:space="preserve"> </w:t>
            </w:r>
            <w:r>
              <w:rPr>
                <w:rFonts w:ascii="Times New Roman" w:hAnsi="Times New Roman" w:cs="Times New Roman"/>
                <w:sz w:val="22"/>
                <w:szCs w:val="22"/>
              </w:rPr>
              <w:t>fuel</w:t>
            </w:r>
          </w:p>
        </w:tc>
        <w:tc>
          <w:tcPr>
            <w:tcW w:w="252"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E36E49" w:rsidRPr="002D552D" w:rsidRDefault="00E36E49" w:rsidP="00E36E49">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Subsidi</w:t>
            </w:r>
            <w:r>
              <w:rPr>
                <w:rFonts w:ascii="Times New Roman" w:hAnsi="Times New Roman" w:cs="Times New Roman"/>
                <w:sz w:val="22"/>
                <w:szCs w:val="22"/>
              </w:rPr>
              <w:t>a</w:t>
            </w:r>
            <w:r w:rsidRPr="002D552D">
              <w:rPr>
                <w:rFonts w:ascii="Times New Roman" w:hAnsi="Times New Roman" w:cs="Times New Roman"/>
                <w:sz w:val="22"/>
                <w:szCs w:val="22"/>
              </w:rPr>
              <w:t>ry of associate</w:t>
            </w:r>
            <w:r w:rsidR="00FE5185">
              <w:rPr>
                <w:rFonts w:ascii="Times New Roman" w:hAnsi="Times New Roman" w:cs="Times New Roman"/>
                <w:sz w:val="22"/>
                <w:szCs w:val="22"/>
              </w:rPr>
              <w:t xml:space="preserve"> and co-directors</w:t>
            </w:r>
          </w:p>
        </w:tc>
      </w:tr>
      <w:tr w:rsidR="00E36E49" w:rsidRPr="00E36E49" w:rsidTr="00CA54D6">
        <w:tc>
          <w:tcPr>
            <w:tcW w:w="3369" w:type="dxa"/>
          </w:tcPr>
          <w:p w:rsidR="00E36E49" w:rsidRPr="002D552D" w:rsidRDefault="00E36E49" w:rsidP="00E36E49">
            <w:pPr>
              <w:rPr>
                <w:rFonts w:ascii="Times New Roman" w:hAnsi="Times New Roman" w:cs="Times New Roman"/>
                <w:sz w:val="22"/>
                <w:szCs w:val="22"/>
              </w:rPr>
            </w:pPr>
            <w:r w:rsidRPr="002D552D">
              <w:rPr>
                <w:rFonts w:ascii="Times New Roman" w:hAnsi="Times New Roman" w:cs="Times New Roman"/>
                <w:sz w:val="22"/>
                <w:szCs w:val="22"/>
              </w:rPr>
              <w:t>GEP (Myanmar) Company Limited</w:t>
            </w:r>
          </w:p>
          <w:p w:rsidR="00E36E49" w:rsidRPr="002D552D" w:rsidRDefault="00E36E49" w:rsidP="00E36E49">
            <w:pPr>
              <w:ind w:right="-75"/>
              <w:rPr>
                <w:rFonts w:ascii="Times New Roman" w:hAnsi="Times New Roman" w:cs="Times New Roman"/>
                <w:sz w:val="22"/>
                <w:szCs w:val="22"/>
              </w:rPr>
            </w:pPr>
            <w:r w:rsidRPr="002D552D">
              <w:rPr>
                <w:rFonts w:ascii="Times New Roman" w:hAnsi="Times New Roman" w:cs="Times New Roman"/>
                <w:sz w:val="22"/>
                <w:szCs w:val="22"/>
              </w:rPr>
              <w:t>(</w:t>
            </w:r>
            <w:r>
              <w:rPr>
                <w:rFonts w:ascii="Times New Roman" w:hAnsi="Times New Roman" w:cs="Times New Roman"/>
                <w:sz w:val="22"/>
                <w:szCs w:val="22"/>
              </w:rPr>
              <w:t>incorporated and operated in M</w:t>
            </w:r>
            <w:r w:rsidRPr="002D552D">
              <w:rPr>
                <w:rFonts w:ascii="Times New Roman" w:hAnsi="Times New Roman" w:cs="Times New Roman"/>
                <w:sz w:val="22"/>
                <w:szCs w:val="22"/>
              </w:rPr>
              <w:t>yanmar)</w:t>
            </w:r>
          </w:p>
        </w:tc>
        <w:tc>
          <w:tcPr>
            <w:tcW w:w="236"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2D552D" w:rsidRDefault="00E36E49" w:rsidP="00E36E49">
            <w:pPr>
              <w:ind w:left="-61" w:right="-108"/>
              <w:rPr>
                <w:rFonts w:ascii="Times New Roman" w:hAnsi="Times New Roman" w:cs="Times New Roman"/>
                <w:sz w:val="22"/>
                <w:szCs w:val="22"/>
              </w:rPr>
            </w:pPr>
            <w:r>
              <w:rPr>
                <w:rFonts w:ascii="Times New Roman" w:hAnsi="Times New Roman" w:cs="Times New Roman"/>
                <w:sz w:val="22"/>
                <w:szCs w:val="22"/>
              </w:rPr>
              <w:t>Manufacturing and s</w:t>
            </w:r>
            <w:r w:rsidRPr="002D552D">
              <w:rPr>
                <w:rFonts w:ascii="Times New Roman" w:hAnsi="Times New Roman" w:cs="Times New Roman"/>
                <w:sz w:val="22"/>
                <w:szCs w:val="22"/>
              </w:rPr>
              <w:t>ales of electricity generated from solar power</w:t>
            </w:r>
          </w:p>
        </w:tc>
        <w:tc>
          <w:tcPr>
            <w:tcW w:w="252"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E36E49" w:rsidRPr="002D552D" w:rsidRDefault="00764CE8" w:rsidP="00E36E49">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Subsidi</w:t>
            </w:r>
            <w:r>
              <w:rPr>
                <w:rFonts w:ascii="Times New Roman" w:hAnsi="Times New Roman" w:cs="Times New Roman"/>
                <w:sz w:val="22"/>
                <w:szCs w:val="22"/>
              </w:rPr>
              <w:t>a</w:t>
            </w:r>
            <w:r w:rsidRPr="002D552D">
              <w:rPr>
                <w:rFonts w:ascii="Times New Roman" w:hAnsi="Times New Roman" w:cs="Times New Roman"/>
                <w:sz w:val="22"/>
                <w:szCs w:val="22"/>
              </w:rPr>
              <w:t>ry of associate</w:t>
            </w:r>
            <w:r>
              <w:rPr>
                <w:rFonts w:ascii="Times New Roman" w:hAnsi="Times New Roman" w:cs="Times New Roman"/>
                <w:sz w:val="22"/>
                <w:szCs w:val="22"/>
              </w:rPr>
              <w:t xml:space="preserve"> and </w:t>
            </w:r>
            <w:r w:rsidR="00DB1CF5">
              <w:rPr>
                <w:rFonts w:ascii="Times New Roman" w:hAnsi="Times New Roman" w:cs="Times New Roman"/>
                <w:sz w:val="22"/>
                <w:szCs w:val="22"/>
              </w:rPr>
              <w:t>c</w:t>
            </w:r>
            <w:r w:rsidR="00E36E49" w:rsidRPr="002D552D">
              <w:rPr>
                <w:rFonts w:ascii="Times New Roman" w:hAnsi="Times New Roman" w:cs="Times New Roman"/>
                <w:sz w:val="22"/>
                <w:szCs w:val="22"/>
              </w:rPr>
              <w:t>o-directors</w:t>
            </w:r>
          </w:p>
        </w:tc>
      </w:tr>
      <w:tr w:rsidR="00161913" w:rsidRPr="00E36E49" w:rsidTr="00CA54D6">
        <w:tc>
          <w:tcPr>
            <w:tcW w:w="3369" w:type="dxa"/>
          </w:tcPr>
          <w:p w:rsidR="00161913" w:rsidRPr="00AB1C08" w:rsidRDefault="00161913" w:rsidP="00161913">
            <w:pPr>
              <w:rPr>
                <w:rFonts w:ascii="Times New Roman" w:hAnsi="Times New Roman" w:cs="Times New Roman"/>
                <w:szCs w:val="22"/>
              </w:rPr>
            </w:pPr>
            <w:proofErr w:type="spellStart"/>
            <w:r>
              <w:rPr>
                <w:rFonts w:ascii="Times New Roman" w:hAnsi="Times New Roman" w:cs="Times New Roman"/>
                <w:sz w:val="22"/>
                <w:szCs w:val="22"/>
              </w:rPr>
              <w:t>Bina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Puri</w:t>
            </w:r>
            <w:proofErr w:type="spellEnd"/>
            <w:r>
              <w:rPr>
                <w:rFonts w:ascii="Times New Roman" w:hAnsi="Times New Roman" w:cs="Times New Roman"/>
                <w:sz w:val="22"/>
                <w:szCs w:val="22"/>
              </w:rPr>
              <w:t xml:space="preserve"> Power (Thailand) </w:t>
            </w:r>
            <w:r w:rsidRPr="00AB1C08">
              <w:rPr>
                <w:rFonts w:ascii="Times New Roman" w:hAnsi="Times New Roman" w:cs="Times New Roman"/>
                <w:sz w:val="22"/>
                <w:szCs w:val="22"/>
              </w:rPr>
              <w:t>Co.</w:t>
            </w:r>
            <w:r>
              <w:rPr>
                <w:rFonts w:ascii="Times New Roman" w:hAnsi="Times New Roman" w:cs="Times New Roman"/>
                <w:sz w:val="22"/>
                <w:szCs w:val="22"/>
              </w:rPr>
              <w:t xml:space="preserve">, </w:t>
            </w:r>
            <w:r w:rsidRPr="00161913">
              <w:rPr>
                <w:rFonts w:ascii="Times New Roman" w:hAnsi="Times New Roman" w:cs="Times New Roman"/>
                <w:sz w:val="22"/>
                <w:szCs w:val="22"/>
              </w:rPr>
              <w:t>Ltd</w:t>
            </w:r>
            <w:r w:rsidR="00FE517A">
              <w:rPr>
                <w:rFonts w:ascii="Times New Roman" w:hAnsi="Times New Roman" w:cs="Times New Roman"/>
                <w:sz w:val="22"/>
                <w:szCs w:val="22"/>
              </w:rPr>
              <w:t>.</w:t>
            </w:r>
          </w:p>
        </w:tc>
        <w:tc>
          <w:tcPr>
            <w:tcW w:w="236" w:type="dxa"/>
          </w:tcPr>
          <w:p w:rsidR="00161913" w:rsidRPr="00721F03" w:rsidRDefault="00161913" w:rsidP="00721F03">
            <w:pPr>
              <w:ind w:left="-61" w:right="-108"/>
              <w:rPr>
                <w:rFonts w:ascii="Times New Roman" w:hAnsi="Times New Roman" w:cs="Times New Roman"/>
                <w:sz w:val="22"/>
                <w:szCs w:val="22"/>
              </w:rPr>
            </w:pPr>
          </w:p>
        </w:tc>
        <w:tc>
          <w:tcPr>
            <w:tcW w:w="3733" w:type="dxa"/>
          </w:tcPr>
          <w:p w:rsidR="00161913" w:rsidRPr="00721F03" w:rsidRDefault="00161913" w:rsidP="00721F03">
            <w:pPr>
              <w:ind w:left="-61" w:right="-108"/>
              <w:rPr>
                <w:rFonts w:ascii="Times New Roman" w:hAnsi="Times New Roman" w:cs="Times New Roman"/>
                <w:sz w:val="22"/>
                <w:szCs w:val="22"/>
                <w:cs/>
              </w:rPr>
            </w:pPr>
            <w:r w:rsidRPr="00E36E49">
              <w:rPr>
                <w:rFonts w:ascii="Times New Roman" w:hAnsi="Times New Roman" w:cs="Times New Roman"/>
                <w:sz w:val="22"/>
                <w:szCs w:val="22"/>
              </w:rPr>
              <w:t xml:space="preserve">Manufacturing </w:t>
            </w:r>
            <w:r w:rsidR="00FE517A">
              <w:rPr>
                <w:rFonts w:ascii="Times New Roman" w:hAnsi="Times New Roman" w:cs="Times New Roman"/>
                <w:sz w:val="22"/>
                <w:szCs w:val="22"/>
              </w:rPr>
              <w:t>and</w:t>
            </w:r>
            <w:r w:rsidRPr="00E36E49">
              <w:rPr>
                <w:rFonts w:ascii="Times New Roman" w:hAnsi="Times New Roman" w:cs="Times New Roman"/>
                <w:sz w:val="22"/>
                <w:szCs w:val="22"/>
              </w:rPr>
              <w:t xml:space="preserve"> sales</w:t>
            </w:r>
            <w:r>
              <w:rPr>
                <w:rFonts w:ascii="Times New Roman" w:hAnsi="Times New Roman" w:cs="Times New Roman"/>
                <w:sz w:val="22"/>
                <w:szCs w:val="22"/>
              </w:rPr>
              <w:t xml:space="preserve"> of</w:t>
            </w:r>
            <w:r w:rsidR="00530A51">
              <w:rPr>
                <w:rFonts w:ascii="Times New Roman" w:hAnsi="Times New Roman" w:cs="Times New Roman"/>
                <w:sz w:val="22"/>
                <w:szCs w:val="22"/>
              </w:rPr>
              <w:t xml:space="preserve"> electric</w:t>
            </w:r>
            <w:r w:rsidR="00FE517A">
              <w:rPr>
                <w:rFonts w:ascii="Times New Roman" w:hAnsi="Times New Roman" w:cs="Times New Roman"/>
                <w:sz w:val="22"/>
                <w:szCs w:val="22"/>
              </w:rPr>
              <w:t>ity generated from</w:t>
            </w:r>
            <w:r>
              <w:rPr>
                <w:rFonts w:ascii="Times New Roman" w:hAnsi="Times New Roman" w:cs="Times New Roman"/>
                <w:sz w:val="22"/>
                <w:szCs w:val="22"/>
              </w:rPr>
              <w:t xml:space="preserve"> </w:t>
            </w:r>
            <w:r w:rsidR="002E5835">
              <w:rPr>
                <w:rFonts w:ascii="Times New Roman" w:hAnsi="Times New Roman" w:cs="Times New Roman"/>
                <w:sz w:val="22"/>
                <w:szCs w:val="22"/>
              </w:rPr>
              <w:t>b</w:t>
            </w:r>
            <w:r w:rsidRPr="00E36E49">
              <w:rPr>
                <w:rFonts w:ascii="Times New Roman" w:hAnsi="Times New Roman" w:cs="Times New Roman"/>
                <w:sz w:val="22"/>
                <w:szCs w:val="22"/>
              </w:rPr>
              <w:t>iomass</w:t>
            </w:r>
            <w:r w:rsidR="00530A51">
              <w:rPr>
                <w:rFonts w:ascii="Times New Roman" w:hAnsi="Times New Roman" w:cs="Times New Roman"/>
                <w:sz w:val="22"/>
                <w:szCs w:val="22"/>
              </w:rPr>
              <w:t xml:space="preserve"> fuel</w:t>
            </w:r>
          </w:p>
        </w:tc>
        <w:tc>
          <w:tcPr>
            <w:tcW w:w="252" w:type="dxa"/>
          </w:tcPr>
          <w:p w:rsidR="00161913" w:rsidRPr="000A7FEE" w:rsidRDefault="00161913" w:rsidP="00E36E49">
            <w:pPr>
              <w:jc w:val="both"/>
              <w:rPr>
                <w:rFonts w:ascii="Angsana New" w:hAnsi="Angsana New"/>
                <w:sz w:val="30"/>
                <w:szCs w:val="30"/>
                <w:highlight w:val="yellow"/>
                <w:lang w:eastAsia="en-GB"/>
              </w:rPr>
            </w:pPr>
          </w:p>
        </w:tc>
        <w:tc>
          <w:tcPr>
            <w:tcW w:w="2584" w:type="dxa"/>
          </w:tcPr>
          <w:p w:rsidR="00161913" w:rsidRPr="000A7FEE" w:rsidRDefault="00161913" w:rsidP="00764CE8">
            <w:pPr>
              <w:jc w:val="center"/>
              <w:rPr>
                <w:rFonts w:ascii="Angsana New" w:hAnsi="Angsana New"/>
                <w:sz w:val="30"/>
                <w:szCs w:val="30"/>
                <w:highlight w:val="yellow"/>
                <w:lang w:eastAsia="en-GB"/>
              </w:rPr>
            </w:pPr>
            <w:r w:rsidRPr="00E36E49">
              <w:rPr>
                <w:rFonts w:ascii="Times New Roman" w:hAnsi="Times New Roman" w:cs="Times New Roman"/>
                <w:sz w:val="22"/>
                <w:szCs w:val="22"/>
              </w:rPr>
              <w:t>Subsidiary</w:t>
            </w:r>
            <w:r w:rsidRPr="00161913">
              <w:rPr>
                <w:rFonts w:ascii="Times New Roman" w:hAnsi="Times New Roman" w:cs="Times New Roman"/>
                <w:sz w:val="22"/>
                <w:szCs w:val="22"/>
              </w:rPr>
              <w:t xml:space="preserve"> of </w:t>
            </w:r>
            <w:r>
              <w:rPr>
                <w:rFonts w:ascii="Times New Roman" w:hAnsi="Times New Roman" w:cs="Times New Roman"/>
                <w:sz w:val="22"/>
                <w:szCs w:val="22"/>
              </w:rPr>
              <w:t>a</w:t>
            </w:r>
            <w:r w:rsidRPr="00E36E49">
              <w:rPr>
                <w:rFonts w:ascii="Times New Roman" w:hAnsi="Times New Roman" w:cs="Times New Roman"/>
                <w:sz w:val="22"/>
                <w:szCs w:val="22"/>
              </w:rPr>
              <w:t>ssociate</w:t>
            </w:r>
            <w:r w:rsidR="00FE517A">
              <w:rPr>
                <w:rFonts w:ascii="Times New Roman" w:hAnsi="Times New Roman" w:cs="Times New Roman"/>
                <w:sz w:val="22"/>
                <w:szCs w:val="22"/>
              </w:rPr>
              <w:t xml:space="preserve"> </w:t>
            </w:r>
          </w:p>
        </w:tc>
      </w:tr>
      <w:tr w:rsidR="00161913" w:rsidRPr="00E36E49" w:rsidTr="00CA54D6">
        <w:tc>
          <w:tcPr>
            <w:tcW w:w="3369" w:type="dxa"/>
          </w:tcPr>
          <w:p w:rsidR="00161913" w:rsidRPr="00AB1C08" w:rsidRDefault="00161913" w:rsidP="0076336A">
            <w:pPr>
              <w:rPr>
                <w:rFonts w:ascii="Times New Roman" w:hAnsi="Times New Roman" w:cs="Times New Roman"/>
                <w:szCs w:val="22"/>
              </w:rPr>
            </w:pPr>
            <w:r w:rsidRPr="00AB1C08">
              <w:rPr>
                <w:rFonts w:ascii="Times New Roman" w:hAnsi="Times New Roman" w:cs="Times New Roman"/>
                <w:sz w:val="22"/>
                <w:szCs w:val="22"/>
              </w:rPr>
              <w:lastRenderedPageBreak/>
              <w:t xml:space="preserve">Safe </w:t>
            </w:r>
            <w:r>
              <w:rPr>
                <w:rFonts w:ascii="Times New Roman" w:hAnsi="Times New Roman" w:cs="Times New Roman"/>
                <w:sz w:val="22"/>
                <w:szCs w:val="22"/>
              </w:rPr>
              <w:t>Biomass</w:t>
            </w:r>
            <w:r w:rsidRPr="00AB1C08">
              <w:rPr>
                <w:rFonts w:ascii="Times New Roman" w:hAnsi="Times New Roman" w:cs="Times New Roman"/>
                <w:sz w:val="22"/>
                <w:szCs w:val="22"/>
              </w:rPr>
              <w:t xml:space="preserve"> Co.</w:t>
            </w:r>
            <w:r>
              <w:rPr>
                <w:rFonts w:ascii="Times New Roman" w:hAnsi="Times New Roman" w:cs="Times New Roman"/>
                <w:sz w:val="22"/>
                <w:szCs w:val="22"/>
              </w:rPr>
              <w:t xml:space="preserve">, </w:t>
            </w:r>
            <w:r w:rsidRPr="00161913">
              <w:rPr>
                <w:rFonts w:ascii="Times New Roman" w:hAnsi="Times New Roman" w:cs="Times New Roman"/>
                <w:sz w:val="22"/>
                <w:szCs w:val="22"/>
              </w:rPr>
              <w:t>Ltd</w:t>
            </w:r>
            <w:r w:rsidR="0076336A">
              <w:rPr>
                <w:rFonts w:ascii="Times New Roman" w:hAnsi="Times New Roman" w:cs="Times New Roman"/>
                <w:sz w:val="22"/>
                <w:szCs w:val="22"/>
              </w:rPr>
              <w:t>.</w:t>
            </w:r>
          </w:p>
        </w:tc>
        <w:tc>
          <w:tcPr>
            <w:tcW w:w="236" w:type="dxa"/>
          </w:tcPr>
          <w:p w:rsidR="00161913" w:rsidRPr="00C64C58" w:rsidRDefault="00161913" w:rsidP="00C64C58">
            <w:pPr>
              <w:ind w:left="-61" w:right="-108"/>
              <w:rPr>
                <w:rFonts w:ascii="Times New Roman" w:hAnsi="Times New Roman" w:cs="Times New Roman"/>
                <w:sz w:val="22"/>
                <w:szCs w:val="22"/>
              </w:rPr>
            </w:pPr>
          </w:p>
        </w:tc>
        <w:tc>
          <w:tcPr>
            <w:tcW w:w="3733" w:type="dxa"/>
          </w:tcPr>
          <w:p w:rsidR="00161913" w:rsidRPr="00C64C58" w:rsidRDefault="00C64C58" w:rsidP="00C64C58">
            <w:pPr>
              <w:ind w:left="-61" w:right="-108"/>
              <w:rPr>
                <w:rFonts w:ascii="Times New Roman" w:hAnsi="Times New Roman" w:cs="Times New Roman"/>
                <w:sz w:val="22"/>
                <w:szCs w:val="22"/>
                <w:cs/>
              </w:rPr>
            </w:pPr>
            <w:r w:rsidRPr="00C64C58">
              <w:rPr>
                <w:rFonts w:ascii="Times New Roman" w:hAnsi="Times New Roman" w:cs="Times New Roman"/>
                <w:sz w:val="22"/>
                <w:szCs w:val="22"/>
              </w:rPr>
              <w:t>Wood chip</w:t>
            </w:r>
            <w:r w:rsidR="0076336A">
              <w:rPr>
                <w:rFonts w:ascii="Times New Roman" w:hAnsi="Times New Roman" w:cs="Times New Roman"/>
                <w:sz w:val="22"/>
                <w:szCs w:val="22"/>
              </w:rPr>
              <w:t xml:space="preserve"> plant</w:t>
            </w:r>
            <w:r w:rsidRPr="00C64C58">
              <w:rPr>
                <w:rFonts w:ascii="Times New Roman" w:hAnsi="Times New Roman" w:cs="Times New Roman"/>
                <w:sz w:val="22"/>
                <w:szCs w:val="22"/>
              </w:rPr>
              <w:t xml:space="preserve"> for use as fuel for biomass power plant</w:t>
            </w:r>
          </w:p>
        </w:tc>
        <w:tc>
          <w:tcPr>
            <w:tcW w:w="252" w:type="dxa"/>
          </w:tcPr>
          <w:p w:rsidR="00161913" w:rsidRPr="000A7FEE" w:rsidRDefault="00161913" w:rsidP="00E36E49">
            <w:pPr>
              <w:jc w:val="both"/>
              <w:rPr>
                <w:rFonts w:ascii="Angsana New" w:hAnsi="Angsana New"/>
                <w:sz w:val="30"/>
                <w:szCs w:val="30"/>
                <w:highlight w:val="yellow"/>
                <w:lang w:eastAsia="en-GB"/>
              </w:rPr>
            </w:pPr>
          </w:p>
        </w:tc>
        <w:tc>
          <w:tcPr>
            <w:tcW w:w="2584" w:type="dxa"/>
          </w:tcPr>
          <w:p w:rsidR="00161913" w:rsidRPr="000A7FEE" w:rsidRDefault="00161913" w:rsidP="00E36E49">
            <w:pPr>
              <w:jc w:val="center"/>
              <w:rPr>
                <w:rFonts w:ascii="Angsana New" w:hAnsi="Angsana New"/>
                <w:sz w:val="30"/>
                <w:szCs w:val="30"/>
                <w:highlight w:val="yellow"/>
                <w:lang w:eastAsia="en-GB"/>
              </w:rPr>
            </w:pPr>
            <w:r w:rsidRPr="00E36E49">
              <w:rPr>
                <w:rFonts w:ascii="Times New Roman" w:hAnsi="Times New Roman" w:cs="Times New Roman"/>
                <w:sz w:val="22"/>
                <w:szCs w:val="22"/>
              </w:rPr>
              <w:t>Subsidiary</w:t>
            </w:r>
            <w:r w:rsidRPr="00161913">
              <w:rPr>
                <w:rFonts w:ascii="Times New Roman" w:hAnsi="Times New Roman" w:cs="Times New Roman"/>
                <w:sz w:val="22"/>
                <w:szCs w:val="22"/>
              </w:rPr>
              <w:t xml:space="preserve"> of </w:t>
            </w:r>
            <w:r>
              <w:rPr>
                <w:rFonts w:ascii="Times New Roman" w:hAnsi="Times New Roman" w:cs="Times New Roman"/>
                <w:sz w:val="22"/>
                <w:szCs w:val="22"/>
              </w:rPr>
              <w:t>a</w:t>
            </w:r>
            <w:r w:rsidRPr="00E36E49">
              <w:rPr>
                <w:rFonts w:ascii="Times New Roman" w:hAnsi="Times New Roman" w:cs="Times New Roman"/>
                <w:sz w:val="22"/>
                <w:szCs w:val="22"/>
              </w:rPr>
              <w:t>ssociate</w:t>
            </w:r>
          </w:p>
        </w:tc>
      </w:tr>
      <w:tr w:rsidR="00E36E49" w:rsidRPr="00E36E49" w:rsidTr="00CA54D6">
        <w:trPr>
          <w:trHeight w:val="113"/>
        </w:trPr>
        <w:tc>
          <w:tcPr>
            <w:tcW w:w="3369" w:type="dxa"/>
          </w:tcPr>
          <w:p w:rsidR="00E36E49" w:rsidRPr="00E36E49" w:rsidRDefault="00E36E49" w:rsidP="000C28D1">
            <w:pPr>
              <w:ind w:right="-75"/>
              <w:rPr>
                <w:rFonts w:ascii="Times New Roman" w:hAnsi="Times New Roman" w:cs="Times New Roman"/>
                <w:sz w:val="22"/>
                <w:szCs w:val="22"/>
              </w:rPr>
            </w:pPr>
            <w:r w:rsidRPr="00E36E49">
              <w:rPr>
                <w:rFonts w:ascii="Times New Roman" w:hAnsi="Times New Roman" w:cs="Times New Roman"/>
                <w:sz w:val="22"/>
                <w:szCs w:val="22"/>
              </w:rPr>
              <w:t>Safe Energy Group (</w:t>
            </w:r>
            <w:proofErr w:type="spellStart"/>
            <w:r w:rsidRPr="00E36E49">
              <w:rPr>
                <w:rFonts w:ascii="Times New Roman" w:hAnsi="Times New Roman" w:cs="Times New Roman"/>
                <w:sz w:val="22"/>
                <w:szCs w:val="22"/>
              </w:rPr>
              <w:t>Narathiwat</w:t>
            </w:r>
            <w:proofErr w:type="spellEnd"/>
            <w:r w:rsidRPr="00E36E49">
              <w:rPr>
                <w:rFonts w:ascii="Times New Roman" w:hAnsi="Times New Roman" w:cs="Times New Roman"/>
                <w:sz w:val="22"/>
                <w:szCs w:val="22"/>
              </w:rPr>
              <w:t xml:space="preserve"> 1)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color w:val="FF0000"/>
                <w:sz w:val="22"/>
                <w:szCs w:val="22"/>
              </w:rPr>
            </w:pPr>
          </w:p>
        </w:tc>
        <w:tc>
          <w:tcPr>
            <w:tcW w:w="3733" w:type="dxa"/>
          </w:tcPr>
          <w:p w:rsidR="00E36E49" w:rsidRPr="00E36E49" w:rsidRDefault="00E36E49" w:rsidP="001C4BF6">
            <w:pPr>
              <w:ind w:left="-61" w:right="-108"/>
              <w:rPr>
                <w:rFonts w:ascii="Times New Roman" w:hAnsi="Times New Roman" w:cs="Times New Roman"/>
                <w:sz w:val="22"/>
                <w:szCs w:val="22"/>
              </w:rPr>
            </w:pPr>
            <w:r w:rsidRPr="00E36E49">
              <w:rPr>
                <w:rFonts w:ascii="Times New Roman" w:hAnsi="Times New Roman" w:cs="Times New Roman"/>
                <w:sz w:val="22"/>
                <w:szCs w:val="22"/>
              </w:rPr>
              <w:t>Biomass power plant</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color w:val="FF0000"/>
                <w:sz w:val="22"/>
                <w:szCs w:val="22"/>
              </w:rPr>
            </w:pPr>
          </w:p>
        </w:tc>
        <w:tc>
          <w:tcPr>
            <w:tcW w:w="2584" w:type="dxa"/>
          </w:tcPr>
          <w:p w:rsidR="00E36E49" w:rsidRPr="00E36E49" w:rsidRDefault="0076336A" w:rsidP="00161913">
            <w:pPr>
              <w:tabs>
                <w:tab w:val="clear" w:pos="2580"/>
                <w:tab w:val="clear" w:pos="2807"/>
                <w:tab w:val="left" w:pos="4885"/>
              </w:tabs>
              <w:ind w:left="-77" w:right="-108"/>
              <w:jc w:val="center"/>
              <w:rPr>
                <w:rFonts w:ascii="Times New Roman" w:hAnsi="Times New Roman" w:cs="Times New Roman"/>
                <w:sz w:val="22"/>
                <w:szCs w:val="22"/>
              </w:rPr>
            </w:pPr>
            <w:r>
              <w:rPr>
                <w:rFonts w:ascii="Times New Roman" w:hAnsi="Times New Roman" w:cs="Times New Roman"/>
                <w:sz w:val="22"/>
                <w:szCs w:val="22"/>
              </w:rPr>
              <w:t>Associate (s</w:t>
            </w:r>
            <w:r w:rsidR="00E36E49" w:rsidRPr="00E36E49">
              <w:rPr>
                <w:rFonts w:ascii="Times New Roman" w:hAnsi="Times New Roman" w:cs="Times New Roman"/>
                <w:sz w:val="22"/>
                <w:szCs w:val="22"/>
              </w:rPr>
              <w:t>ee Note 1</w:t>
            </w:r>
            <w:r w:rsidR="00161913">
              <w:rPr>
                <w:rFonts w:ascii="Times New Roman" w:hAnsi="Times New Roman" w:cs="Times New Roman"/>
                <w:sz w:val="22"/>
                <w:szCs w:val="22"/>
              </w:rPr>
              <w:t>1</w:t>
            </w:r>
            <w:r w:rsidR="00E36E49" w:rsidRPr="00E36E49">
              <w:rPr>
                <w:rFonts w:ascii="Times New Roman" w:hAnsi="Times New Roman" w:cs="Times New Roman"/>
                <w:sz w:val="22"/>
                <w:szCs w:val="22"/>
              </w:rPr>
              <w:t>)</w:t>
            </w:r>
          </w:p>
        </w:tc>
      </w:tr>
      <w:tr w:rsidR="00E36E49" w:rsidRPr="00E36E49" w:rsidTr="00CA54D6">
        <w:trPr>
          <w:trHeight w:val="113"/>
        </w:trPr>
        <w:tc>
          <w:tcPr>
            <w:tcW w:w="3369" w:type="dxa"/>
          </w:tcPr>
          <w:p w:rsidR="00E36E49" w:rsidRPr="00E36E49" w:rsidRDefault="00E36E49" w:rsidP="000C28D1">
            <w:pPr>
              <w:ind w:right="-75"/>
              <w:rPr>
                <w:rFonts w:ascii="Times New Roman" w:hAnsi="Times New Roman" w:cs="Times New Roman"/>
                <w:sz w:val="22"/>
                <w:szCs w:val="22"/>
              </w:rPr>
            </w:pPr>
            <w:r w:rsidRPr="00E36E49">
              <w:rPr>
                <w:rFonts w:ascii="Times New Roman" w:hAnsi="Times New Roman" w:cs="Times New Roman"/>
                <w:sz w:val="22"/>
                <w:szCs w:val="22"/>
              </w:rPr>
              <w:t>Safe Energy Group (</w:t>
            </w:r>
            <w:proofErr w:type="spellStart"/>
            <w:r w:rsidRPr="00E36E49">
              <w:rPr>
                <w:rFonts w:ascii="Times New Roman" w:hAnsi="Times New Roman" w:cs="Times New Roman"/>
                <w:sz w:val="22"/>
                <w:szCs w:val="22"/>
              </w:rPr>
              <w:t>Yala</w:t>
            </w:r>
            <w:proofErr w:type="spellEnd"/>
            <w:r w:rsidRPr="00E36E49">
              <w:rPr>
                <w:rFonts w:ascii="Times New Roman" w:hAnsi="Times New Roman" w:cs="Times New Roman"/>
                <w:sz w:val="22"/>
                <w:szCs w:val="22"/>
              </w:rPr>
              <w:t xml:space="preserve"> 1)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color w:val="FF0000"/>
                <w:sz w:val="22"/>
                <w:szCs w:val="22"/>
              </w:rPr>
            </w:pPr>
          </w:p>
        </w:tc>
        <w:tc>
          <w:tcPr>
            <w:tcW w:w="3733" w:type="dxa"/>
          </w:tcPr>
          <w:p w:rsidR="00E36E49" w:rsidRPr="00E36E49" w:rsidRDefault="00E36E49" w:rsidP="001C4BF6">
            <w:pPr>
              <w:ind w:left="-61" w:right="-108"/>
              <w:rPr>
                <w:rFonts w:ascii="Times New Roman" w:hAnsi="Times New Roman" w:cs="Times New Roman"/>
                <w:sz w:val="22"/>
                <w:szCs w:val="22"/>
              </w:rPr>
            </w:pPr>
            <w:r w:rsidRPr="00E36E49">
              <w:rPr>
                <w:rFonts w:ascii="Times New Roman" w:hAnsi="Times New Roman" w:cs="Times New Roman"/>
                <w:sz w:val="22"/>
                <w:szCs w:val="22"/>
              </w:rPr>
              <w:t>Biomass power plant</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color w:val="FF0000"/>
                <w:sz w:val="22"/>
                <w:szCs w:val="22"/>
              </w:rPr>
            </w:pPr>
          </w:p>
        </w:tc>
        <w:tc>
          <w:tcPr>
            <w:tcW w:w="2584" w:type="dxa"/>
          </w:tcPr>
          <w:p w:rsidR="00E36E49" w:rsidRPr="00E36E49" w:rsidRDefault="0076336A" w:rsidP="00161913">
            <w:pPr>
              <w:tabs>
                <w:tab w:val="clear" w:pos="2580"/>
                <w:tab w:val="clear" w:pos="2807"/>
                <w:tab w:val="left" w:pos="4885"/>
              </w:tabs>
              <w:ind w:left="-77" w:right="-108"/>
              <w:jc w:val="center"/>
              <w:rPr>
                <w:rFonts w:ascii="Times New Roman" w:hAnsi="Times New Roman" w:cs="Times New Roman"/>
                <w:sz w:val="22"/>
                <w:szCs w:val="22"/>
              </w:rPr>
            </w:pPr>
            <w:r>
              <w:rPr>
                <w:rFonts w:ascii="Times New Roman" w:hAnsi="Times New Roman" w:cs="Times New Roman"/>
                <w:sz w:val="22"/>
                <w:szCs w:val="22"/>
              </w:rPr>
              <w:t>Associate (s</w:t>
            </w:r>
            <w:r w:rsidR="00E36E49" w:rsidRPr="00E36E49">
              <w:rPr>
                <w:rFonts w:ascii="Times New Roman" w:hAnsi="Times New Roman" w:cs="Times New Roman"/>
                <w:sz w:val="22"/>
                <w:szCs w:val="22"/>
              </w:rPr>
              <w:t>ee Note 1</w:t>
            </w:r>
            <w:r w:rsidR="00161913">
              <w:rPr>
                <w:rFonts w:ascii="Times New Roman" w:hAnsi="Times New Roman" w:cs="Times New Roman"/>
                <w:sz w:val="22"/>
                <w:szCs w:val="22"/>
              </w:rPr>
              <w:t>1</w:t>
            </w:r>
            <w:r w:rsidR="00E36E49" w:rsidRPr="00E36E49">
              <w:rPr>
                <w:rFonts w:ascii="Times New Roman" w:hAnsi="Times New Roman" w:cs="Times New Roman"/>
                <w:sz w:val="22"/>
                <w:szCs w:val="22"/>
              </w:rPr>
              <w:t>)</w:t>
            </w:r>
          </w:p>
        </w:tc>
      </w:tr>
      <w:tr w:rsidR="00E36E49" w:rsidRPr="00E36E49" w:rsidTr="00CA54D6">
        <w:trPr>
          <w:trHeight w:val="113"/>
        </w:trPr>
        <w:tc>
          <w:tcPr>
            <w:tcW w:w="3369" w:type="dxa"/>
          </w:tcPr>
          <w:p w:rsidR="00E36E49" w:rsidRPr="00E36E49" w:rsidRDefault="00E36E49" w:rsidP="000C28D1">
            <w:pPr>
              <w:ind w:right="-75"/>
              <w:rPr>
                <w:rFonts w:ascii="Times New Roman" w:hAnsi="Times New Roman" w:cs="Times New Roman"/>
                <w:sz w:val="22"/>
                <w:szCs w:val="22"/>
              </w:rPr>
            </w:pPr>
            <w:r w:rsidRPr="00E36E49">
              <w:rPr>
                <w:rFonts w:ascii="Times New Roman" w:hAnsi="Times New Roman" w:cs="Times New Roman"/>
                <w:sz w:val="22"/>
                <w:szCs w:val="22"/>
              </w:rPr>
              <w:t>Safe Energy Group (</w:t>
            </w:r>
            <w:proofErr w:type="spellStart"/>
            <w:r w:rsidRPr="00E36E49">
              <w:rPr>
                <w:rFonts w:ascii="Times New Roman" w:hAnsi="Times New Roman" w:cs="Times New Roman"/>
                <w:sz w:val="22"/>
                <w:szCs w:val="22"/>
              </w:rPr>
              <w:t>Pattani</w:t>
            </w:r>
            <w:proofErr w:type="spellEnd"/>
            <w:r w:rsidRPr="00E36E49">
              <w:rPr>
                <w:rFonts w:ascii="Times New Roman" w:hAnsi="Times New Roman" w:cs="Times New Roman"/>
                <w:sz w:val="22"/>
                <w:szCs w:val="22"/>
              </w:rPr>
              <w:t>)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color w:val="FF0000"/>
                <w:sz w:val="22"/>
                <w:szCs w:val="22"/>
              </w:rPr>
            </w:pPr>
          </w:p>
        </w:tc>
        <w:tc>
          <w:tcPr>
            <w:tcW w:w="3733" w:type="dxa"/>
          </w:tcPr>
          <w:p w:rsidR="00E36E49" w:rsidRPr="00E36E49" w:rsidRDefault="00E36E49" w:rsidP="001C4BF6">
            <w:pPr>
              <w:ind w:left="-61" w:right="-108"/>
              <w:rPr>
                <w:rFonts w:ascii="Times New Roman" w:hAnsi="Times New Roman" w:cs="Times New Roman"/>
                <w:sz w:val="22"/>
                <w:szCs w:val="22"/>
              </w:rPr>
            </w:pPr>
            <w:r w:rsidRPr="00E36E49">
              <w:rPr>
                <w:rFonts w:ascii="Times New Roman" w:hAnsi="Times New Roman" w:cs="Times New Roman"/>
                <w:sz w:val="22"/>
                <w:szCs w:val="22"/>
              </w:rPr>
              <w:t>Biomass power plant</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color w:val="FF0000"/>
                <w:sz w:val="22"/>
                <w:szCs w:val="22"/>
              </w:rPr>
            </w:pPr>
          </w:p>
        </w:tc>
        <w:tc>
          <w:tcPr>
            <w:tcW w:w="2584" w:type="dxa"/>
          </w:tcPr>
          <w:p w:rsidR="00E36E49" w:rsidRPr="00E36E49" w:rsidRDefault="0076336A" w:rsidP="00161913">
            <w:pPr>
              <w:tabs>
                <w:tab w:val="clear" w:pos="2580"/>
                <w:tab w:val="clear" w:pos="2807"/>
                <w:tab w:val="left" w:pos="4885"/>
              </w:tabs>
              <w:ind w:left="-77" w:right="-108"/>
              <w:jc w:val="center"/>
              <w:rPr>
                <w:rFonts w:ascii="Times New Roman" w:hAnsi="Times New Roman" w:cs="Times New Roman"/>
                <w:sz w:val="22"/>
                <w:szCs w:val="22"/>
              </w:rPr>
            </w:pPr>
            <w:r>
              <w:rPr>
                <w:rFonts w:ascii="Times New Roman" w:hAnsi="Times New Roman" w:cs="Times New Roman"/>
                <w:sz w:val="22"/>
                <w:szCs w:val="22"/>
              </w:rPr>
              <w:t>Associate (s</w:t>
            </w:r>
            <w:r w:rsidR="00E36E49" w:rsidRPr="00E36E49">
              <w:rPr>
                <w:rFonts w:ascii="Times New Roman" w:hAnsi="Times New Roman" w:cs="Times New Roman"/>
                <w:sz w:val="22"/>
                <w:szCs w:val="22"/>
              </w:rPr>
              <w:t>ee Note 1</w:t>
            </w:r>
            <w:r w:rsidR="00161913">
              <w:rPr>
                <w:rFonts w:ascii="Times New Roman" w:hAnsi="Times New Roman" w:cs="Times New Roman"/>
                <w:sz w:val="22"/>
                <w:szCs w:val="22"/>
              </w:rPr>
              <w:t>1</w:t>
            </w:r>
            <w:r w:rsidR="00E36E49" w:rsidRPr="00E36E49">
              <w:rPr>
                <w:rFonts w:ascii="Times New Roman" w:hAnsi="Times New Roman" w:cs="Times New Roman"/>
                <w:sz w:val="22"/>
                <w:szCs w:val="22"/>
              </w:rPr>
              <w:t>)</w:t>
            </w:r>
          </w:p>
        </w:tc>
      </w:tr>
      <w:tr w:rsidR="00E36E49" w:rsidRPr="00E36E49" w:rsidTr="00CA54D6">
        <w:trPr>
          <w:trHeight w:val="113"/>
        </w:trPr>
        <w:tc>
          <w:tcPr>
            <w:tcW w:w="3369" w:type="dxa"/>
          </w:tcPr>
          <w:p w:rsidR="00E36E49" w:rsidRPr="00E36E49" w:rsidRDefault="00E36E49" w:rsidP="000C28D1">
            <w:pPr>
              <w:ind w:right="-75"/>
              <w:rPr>
                <w:rFonts w:ascii="Times New Roman" w:hAnsi="Times New Roman" w:cs="Times New Roman"/>
                <w:sz w:val="22"/>
                <w:szCs w:val="22"/>
              </w:rPr>
            </w:pPr>
            <w:r w:rsidRPr="00E36E49">
              <w:rPr>
                <w:rFonts w:ascii="Times New Roman" w:hAnsi="Times New Roman" w:cs="Times New Roman"/>
                <w:sz w:val="22"/>
                <w:szCs w:val="22"/>
              </w:rPr>
              <w:t>Safe Energy Group (</w:t>
            </w:r>
            <w:proofErr w:type="spellStart"/>
            <w:r w:rsidRPr="00E36E49">
              <w:rPr>
                <w:rFonts w:ascii="Times New Roman" w:hAnsi="Times New Roman" w:cs="Times New Roman"/>
                <w:sz w:val="22"/>
                <w:szCs w:val="22"/>
              </w:rPr>
              <w:t>Songkhla</w:t>
            </w:r>
            <w:proofErr w:type="spellEnd"/>
            <w:r w:rsidRPr="00E36E49">
              <w:rPr>
                <w:rFonts w:ascii="Times New Roman" w:hAnsi="Times New Roman" w:cs="Times New Roman"/>
                <w:sz w:val="22"/>
                <w:szCs w:val="22"/>
              </w:rPr>
              <w:t>)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color w:val="FF0000"/>
                <w:sz w:val="22"/>
                <w:szCs w:val="22"/>
              </w:rPr>
            </w:pPr>
          </w:p>
        </w:tc>
        <w:tc>
          <w:tcPr>
            <w:tcW w:w="3733" w:type="dxa"/>
          </w:tcPr>
          <w:p w:rsidR="00E36E49" w:rsidRPr="00E36E49" w:rsidRDefault="00E36E49" w:rsidP="001C4BF6">
            <w:pPr>
              <w:ind w:left="-61" w:right="-108"/>
              <w:rPr>
                <w:rFonts w:ascii="Times New Roman" w:hAnsi="Times New Roman" w:cs="Times New Roman"/>
                <w:sz w:val="22"/>
                <w:szCs w:val="22"/>
              </w:rPr>
            </w:pPr>
            <w:r w:rsidRPr="00E36E49">
              <w:rPr>
                <w:rFonts w:ascii="Times New Roman" w:hAnsi="Times New Roman" w:cs="Times New Roman"/>
                <w:sz w:val="22"/>
                <w:szCs w:val="22"/>
              </w:rPr>
              <w:t>Biomass power plant</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color w:val="FF0000"/>
                <w:sz w:val="22"/>
                <w:szCs w:val="22"/>
              </w:rPr>
            </w:pPr>
          </w:p>
        </w:tc>
        <w:tc>
          <w:tcPr>
            <w:tcW w:w="2584" w:type="dxa"/>
          </w:tcPr>
          <w:p w:rsidR="00E36E49" w:rsidRPr="00E36E49" w:rsidRDefault="0076336A" w:rsidP="00161913">
            <w:pPr>
              <w:tabs>
                <w:tab w:val="clear" w:pos="2580"/>
                <w:tab w:val="clear" w:pos="2807"/>
                <w:tab w:val="left" w:pos="4885"/>
              </w:tabs>
              <w:ind w:left="-77" w:right="-108"/>
              <w:jc w:val="center"/>
              <w:rPr>
                <w:rFonts w:ascii="Times New Roman" w:hAnsi="Times New Roman" w:cs="Times New Roman"/>
                <w:sz w:val="22"/>
                <w:szCs w:val="22"/>
              </w:rPr>
            </w:pPr>
            <w:r>
              <w:rPr>
                <w:rFonts w:ascii="Times New Roman" w:hAnsi="Times New Roman" w:cs="Times New Roman"/>
                <w:sz w:val="22"/>
                <w:szCs w:val="22"/>
              </w:rPr>
              <w:t>Associate (s</w:t>
            </w:r>
            <w:r w:rsidR="00E36E49" w:rsidRPr="00E36E49">
              <w:rPr>
                <w:rFonts w:ascii="Times New Roman" w:hAnsi="Times New Roman" w:cs="Times New Roman"/>
                <w:sz w:val="22"/>
                <w:szCs w:val="22"/>
              </w:rPr>
              <w:t>ee Note 1</w:t>
            </w:r>
            <w:r w:rsidR="00161913">
              <w:rPr>
                <w:rFonts w:ascii="Times New Roman" w:hAnsi="Times New Roman" w:cs="Times New Roman"/>
                <w:sz w:val="22"/>
                <w:szCs w:val="22"/>
              </w:rPr>
              <w:t>1</w:t>
            </w:r>
            <w:r w:rsidR="00E36E49" w:rsidRPr="00E36E49">
              <w:rPr>
                <w:rFonts w:ascii="Times New Roman" w:hAnsi="Times New Roman" w:cs="Times New Roman"/>
                <w:sz w:val="22"/>
                <w:szCs w:val="22"/>
              </w:rPr>
              <w:t>)</w:t>
            </w:r>
          </w:p>
        </w:tc>
      </w:tr>
      <w:tr w:rsidR="00E36E49" w:rsidRPr="00E36E49" w:rsidTr="00CA54D6">
        <w:trPr>
          <w:trHeight w:val="113"/>
        </w:trPr>
        <w:tc>
          <w:tcPr>
            <w:tcW w:w="3369" w:type="dxa"/>
          </w:tcPr>
          <w:p w:rsidR="00E36E49" w:rsidRPr="00E36E49" w:rsidRDefault="00E36E49" w:rsidP="0008023F">
            <w:pPr>
              <w:ind w:right="-75"/>
              <w:rPr>
                <w:rFonts w:ascii="Times New Roman" w:hAnsi="Times New Roman" w:cs="Times New Roman"/>
                <w:sz w:val="22"/>
                <w:szCs w:val="22"/>
              </w:rPr>
            </w:pPr>
            <w:r w:rsidRPr="00E36E49">
              <w:rPr>
                <w:rFonts w:ascii="Times New Roman" w:hAnsi="Times New Roman" w:cs="Times New Roman"/>
                <w:sz w:val="22"/>
                <w:szCs w:val="22"/>
              </w:rPr>
              <w:t>East Cost Design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76336A" w:rsidP="00874F27">
            <w:pPr>
              <w:ind w:left="-61" w:right="-108"/>
              <w:rPr>
                <w:rFonts w:ascii="Times New Roman" w:hAnsi="Times New Roman" w:cs="Times New Roman"/>
                <w:sz w:val="22"/>
                <w:szCs w:val="22"/>
              </w:rPr>
            </w:pPr>
            <w:r>
              <w:rPr>
                <w:rFonts w:ascii="Times New Roman" w:hAnsi="Times New Roman" w:cs="Times New Roman"/>
                <w:sz w:val="22"/>
                <w:szCs w:val="22"/>
              </w:rPr>
              <w:t>Manufacturing and</w:t>
            </w:r>
            <w:r w:rsidR="00E36E49" w:rsidRPr="00E36E49">
              <w:rPr>
                <w:rFonts w:ascii="Times New Roman" w:hAnsi="Times New Roman" w:cs="Times New Roman"/>
                <w:sz w:val="22"/>
                <w:szCs w:val="22"/>
              </w:rPr>
              <w:t xml:space="preserve"> sales of furniture</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E36E49" w:rsidRPr="00E36E49" w:rsidRDefault="00672FC8" w:rsidP="004C5389">
            <w:pPr>
              <w:tabs>
                <w:tab w:val="clear" w:pos="2580"/>
                <w:tab w:val="clear" w:pos="2807"/>
                <w:tab w:val="left" w:pos="4885"/>
              </w:tabs>
              <w:ind w:left="-77" w:right="-108"/>
              <w:jc w:val="center"/>
              <w:rPr>
                <w:rFonts w:ascii="Times New Roman" w:hAnsi="Times New Roman" w:cs="Times New Roman"/>
                <w:sz w:val="22"/>
                <w:szCs w:val="22"/>
              </w:rPr>
            </w:pPr>
            <w:r>
              <w:rPr>
                <w:rFonts w:ascii="Times New Roman" w:hAnsi="Times New Roman" w:cs="Times New Roman"/>
                <w:sz w:val="22"/>
                <w:szCs w:val="22"/>
              </w:rPr>
              <w:t>Co-directors and</w:t>
            </w:r>
            <w:r w:rsidR="00E36E49" w:rsidRPr="00E36E49">
              <w:rPr>
                <w:rFonts w:ascii="Times New Roman" w:hAnsi="Times New Roman" w:cs="Times New Roman"/>
                <w:sz w:val="22"/>
                <w:szCs w:val="22"/>
              </w:rPr>
              <w:t xml:space="preserve"> co-shareholders</w:t>
            </w:r>
          </w:p>
        </w:tc>
      </w:tr>
      <w:tr w:rsidR="00E36E49" w:rsidRPr="00E36E49" w:rsidTr="00CA54D6">
        <w:trPr>
          <w:trHeight w:val="113"/>
        </w:trPr>
        <w:tc>
          <w:tcPr>
            <w:tcW w:w="3369" w:type="dxa"/>
          </w:tcPr>
          <w:p w:rsidR="00E36E49" w:rsidRPr="00E36E49" w:rsidRDefault="00E36E49" w:rsidP="0008023F">
            <w:pPr>
              <w:ind w:right="-75"/>
              <w:rPr>
                <w:rFonts w:ascii="Times New Roman" w:hAnsi="Times New Roman" w:cs="Times New Roman"/>
                <w:sz w:val="22"/>
                <w:szCs w:val="22"/>
              </w:rPr>
            </w:pPr>
            <w:r w:rsidRPr="00E36E49">
              <w:rPr>
                <w:rFonts w:ascii="Times New Roman" w:hAnsi="Times New Roman" w:cs="Times New Roman"/>
                <w:sz w:val="22"/>
                <w:szCs w:val="22"/>
              </w:rPr>
              <w:t>East Coast Industry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7D20E9">
            <w:pPr>
              <w:ind w:left="-61" w:right="-108"/>
              <w:rPr>
                <w:rFonts w:ascii="Times New Roman" w:hAnsi="Times New Roman" w:cs="Times New Roman"/>
                <w:sz w:val="22"/>
                <w:szCs w:val="22"/>
              </w:rPr>
            </w:pPr>
            <w:r w:rsidRPr="00E36E49">
              <w:rPr>
                <w:rFonts w:ascii="Times New Roman" w:hAnsi="Times New Roman" w:cs="Times New Roman"/>
                <w:sz w:val="22"/>
                <w:szCs w:val="22"/>
              </w:rPr>
              <w:t>Sales of furniture</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E36E49" w:rsidRPr="00E36E49"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Co-directors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co-shareholders</w:t>
            </w:r>
          </w:p>
        </w:tc>
      </w:tr>
      <w:tr w:rsidR="00E36E49" w:rsidRPr="00E36E49" w:rsidTr="00CA54D6">
        <w:trPr>
          <w:trHeight w:val="113"/>
        </w:trPr>
        <w:tc>
          <w:tcPr>
            <w:tcW w:w="3369" w:type="dxa"/>
          </w:tcPr>
          <w:p w:rsidR="00E36E49" w:rsidRPr="00E36E49" w:rsidRDefault="00E36E49" w:rsidP="0008023F">
            <w:pPr>
              <w:ind w:right="-75"/>
              <w:rPr>
                <w:rFonts w:ascii="Times New Roman" w:hAnsi="Times New Roman" w:cs="Cordia New"/>
                <w:sz w:val="22"/>
                <w:szCs w:val="22"/>
                <w:cs/>
              </w:rPr>
            </w:pPr>
            <w:r w:rsidRPr="00E36E49">
              <w:rPr>
                <w:rFonts w:ascii="Times New Roman" w:hAnsi="Times New Roman" w:cs="Times New Roman"/>
                <w:sz w:val="22"/>
                <w:szCs w:val="22"/>
              </w:rPr>
              <w:t>V-Chat Décor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76336A" w:rsidP="00874F27">
            <w:pPr>
              <w:ind w:left="-61" w:right="-108"/>
              <w:rPr>
                <w:rFonts w:ascii="Times New Roman" w:hAnsi="Times New Roman" w:cs="Times New Roman"/>
                <w:sz w:val="22"/>
                <w:szCs w:val="22"/>
              </w:rPr>
            </w:pPr>
            <w:r>
              <w:rPr>
                <w:rFonts w:ascii="Times New Roman" w:hAnsi="Times New Roman" w:cs="Times New Roman"/>
                <w:sz w:val="22"/>
                <w:szCs w:val="22"/>
              </w:rPr>
              <w:t>Manufacturing and</w:t>
            </w:r>
            <w:r w:rsidR="00E36E49" w:rsidRPr="00E36E49">
              <w:rPr>
                <w:rFonts w:ascii="Times New Roman" w:hAnsi="Times New Roman" w:cs="Times New Roman"/>
                <w:sz w:val="22"/>
                <w:szCs w:val="22"/>
              </w:rPr>
              <w:t xml:space="preserve"> sales of laminating papers</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E36E49" w:rsidRPr="00E36E49"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Co-directors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co-shareholders</w:t>
            </w:r>
          </w:p>
        </w:tc>
      </w:tr>
      <w:tr w:rsidR="00E36E49" w:rsidRPr="00E36E49" w:rsidTr="00CA54D6">
        <w:trPr>
          <w:trHeight w:val="113"/>
        </w:trPr>
        <w:tc>
          <w:tcPr>
            <w:tcW w:w="3369" w:type="dxa"/>
          </w:tcPr>
          <w:p w:rsidR="00E36E49" w:rsidRPr="00E36E49" w:rsidRDefault="00E36E49" w:rsidP="0008023F">
            <w:pPr>
              <w:ind w:right="-75"/>
              <w:rPr>
                <w:rFonts w:ascii="Times New Roman" w:hAnsi="Times New Roman" w:cs="Times New Roman"/>
                <w:sz w:val="22"/>
                <w:szCs w:val="22"/>
              </w:rPr>
            </w:pPr>
            <w:r w:rsidRPr="00E36E49">
              <w:rPr>
                <w:rFonts w:ascii="Times New Roman" w:hAnsi="Times New Roman" w:cs="Times New Roman"/>
                <w:sz w:val="22"/>
                <w:szCs w:val="22"/>
              </w:rPr>
              <w:t>V-Chat Industry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76336A" w:rsidP="00874F27">
            <w:pPr>
              <w:ind w:left="-61" w:right="-108"/>
              <w:rPr>
                <w:rFonts w:ascii="Times New Roman" w:hAnsi="Times New Roman" w:cs="Times New Roman"/>
                <w:sz w:val="22"/>
                <w:szCs w:val="22"/>
              </w:rPr>
            </w:pPr>
            <w:r>
              <w:rPr>
                <w:rFonts w:ascii="Times New Roman" w:hAnsi="Times New Roman" w:cs="Times New Roman"/>
                <w:sz w:val="22"/>
                <w:szCs w:val="22"/>
              </w:rPr>
              <w:t>Manufacturing and</w:t>
            </w:r>
            <w:r w:rsidR="00E36E49" w:rsidRPr="00E36E49">
              <w:rPr>
                <w:rFonts w:ascii="Times New Roman" w:hAnsi="Times New Roman" w:cs="Times New Roman"/>
                <w:sz w:val="22"/>
                <w:szCs w:val="22"/>
              </w:rPr>
              <w:t xml:space="preserve"> sales of dried sawn lumbers</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E36E49" w:rsidRPr="00E36E49"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Co-directors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co-shareholders</w:t>
            </w:r>
          </w:p>
        </w:tc>
      </w:tr>
      <w:tr w:rsidR="00E36E49" w:rsidRPr="00E36E49" w:rsidTr="00CA54D6">
        <w:tc>
          <w:tcPr>
            <w:tcW w:w="3369" w:type="dxa"/>
          </w:tcPr>
          <w:p w:rsidR="00E36E49" w:rsidRPr="00E36E49" w:rsidRDefault="00E36E49" w:rsidP="0008023F">
            <w:pPr>
              <w:rPr>
                <w:rFonts w:ascii="Times New Roman" w:hAnsi="Times New Roman" w:cs="Times New Roman"/>
                <w:sz w:val="22"/>
                <w:szCs w:val="22"/>
                <w:lang w:eastAsia="en-GB"/>
              </w:rPr>
            </w:pPr>
            <w:r w:rsidRPr="00E36E49">
              <w:rPr>
                <w:rFonts w:ascii="Times New Roman" w:hAnsi="Times New Roman" w:cs="Times New Roman"/>
                <w:sz w:val="22"/>
                <w:szCs w:val="22"/>
                <w:lang w:eastAsia="en-GB"/>
              </w:rPr>
              <w:t>Index Living Mall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733" w:type="dxa"/>
          </w:tcPr>
          <w:p w:rsidR="00E36E49" w:rsidRPr="00E36E49" w:rsidRDefault="00E36E49" w:rsidP="007D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E36E49">
              <w:rPr>
                <w:rFonts w:ascii="Times New Roman" w:hAnsi="Times New Roman" w:cs="Times New Roman"/>
                <w:sz w:val="22"/>
                <w:szCs w:val="22"/>
              </w:rPr>
              <w:t>Sales of furniture</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584" w:type="dxa"/>
          </w:tcPr>
          <w:p w:rsidR="00E36E49" w:rsidRPr="00E36E49" w:rsidRDefault="00E36E49" w:rsidP="0005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Directors are spouse</w:t>
            </w:r>
          </w:p>
        </w:tc>
      </w:tr>
      <w:tr w:rsidR="00E36E49" w:rsidRPr="00E36E49" w:rsidTr="00CA54D6">
        <w:tc>
          <w:tcPr>
            <w:tcW w:w="3369" w:type="dxa"/>
          </w:tcPr>
          <w:p w:rsidR="00E36E49" w:rsidRPr="00E36E49" w:rsidRDefault="00E36E49" w:rsidP="0008023F">
            <w:pPr>
              <w:rPr>
                <w:rFonts w:ascii="Times New Roman" w:hAnsi="Times New Roman" w:cs="Times New Roman"/>
                <w:sz w:val="22"/>
                <w:szCs w:val="22"/>
                <w:lang w:eastAsia="en-GB"/>
              </w:rPr>
            </w:pPr>
            <w:r w:rsidRPr="00E36E49">
              <w:rPr>
                <w:rFonts w:ascii="Times New Roman" w:hAnsi="Times New Roman" w:cs="Times New Roman"/>
                <w:sz w:val="22"/>
                <w:szCs w:val="22"/>
                <w:lang w:eastAsia="en-GB"/>
              </w:rPr>
              <w:t xml:space="preserve">Index </w:t>
            </w:r>
            <w:proofErr w:type="spellStart"/>
            <w:r w:rsidRPr="00E36E49">
              <w:rPr>
                <w:rFonts w:ascii="Times New Roman" w:hAnsi="Times New Roman" w:cs="Times New Roman"/>
                <w:sz w:val="22"/>
                <w:szCs w:val="22"/>
                <w:lang w:eastAsia="en-GB"/>
              </w:rPr>
              <w:t>Interfurn</w:t>
            </w:r>
            <w:proofErr w:type="spellEnd"/>
            <w:r w:rsidRPr="00E36E49">
              <w:rPr>
                <w:rFonts w:ascii="Times New Roman" w:hAnsi="Times New Roman" w:cs="Times New Roman"/>
                <w:sz w:val="22"/>
                <w:szCs w:val="22"/>
                <w:lang w:eastAsia="en-GB"/>
              </w:rPr>
              <w:t xml:space="preserve"> Co., Ltd. </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733" w:type="dxa"/>
          </w:tcPr>
          <w:p w:rsidR="00E36E49" w:rsidRPr="00E36E49" w:rsidRDefault="0076336A" w:rsidP="001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Pr>
                <w:rFonts w:ascii="Times New Roman" w:hAnsi="Times New Roman" w:cs="Times New Roman"/>
                <w:sz w:val="22"/>
                <w:szCs w:val="22"/>
              </w:rPr>
              <w:t>Manufacturing and</w:t>
            </w:r>
            <w:r w:rsidR="00E36E49" w:rsidRPr="00E36E49">
              <w:rPr>
                <w:rFonts w:ascii="Times New Roman" w:hAnsi="Times New Roman" w:cs="Times New Roman"/>
                <w:sz w:val="22"/>
                <w:szCs w:val="22"/>
              </w:rPr>
              <w:t xml:space="preserve"> sales of furniture</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584" w:type="dxa"/>
          </w:tcPr>
          <w:p w:rsidR="00E36E49" w:rsidRPr="00E36E49" w:rsidRDefault="00E36E49"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Directors are spouse</w:t>
            </w:r>
          </w:p>
        </w:tc>
      </w:tr>
      <w:tr w:rsidR="00E36E49" w:rsidRPr="00E36E49" w:rsidTr="00CA54D6">
        <w:tc>
          <w:tcPr>
            <w:tcW w:w="3369" w:type="dxa"/>
          </w:tcPr>
          <w:p w:rsidR="00E36E49" w:rsidRPr="00E36E49" w:rsidRDefault="00E36E49" w:rsidP="0008023F">
            <w:pPr>
              <w:ind w:right="-75"/>
              <w:rPr>
                <w:rFonts w:ascii="Times New Roman" w:hAnsi="Times New Roman" w:cs="Times New Roman"/>
                <w:sz w:val="22"/>
                <w:szCs w:val="22"/>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Wallop </w:t>
            </w:r>
            <w:proofErr w:type="spellStart"/>
            <w:r w:rsidRPr="00E36E49">
              <w:rPr>
                <w:rFonts w:ascii="Times New Roman" w:hAnsi="Times New Roman" w:cs="Times New Roman"/>
                <w:sz w:val="22"/>
                <w:szCs w:val="22"/>
              </w:rPr>
              <w:t>Suksawad</w:t>
            </w:r>
            <w:proofErr w:type="spellEnd"/>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CA6AA1">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E36E49" w:rsidRPr="00E36E49" w:rsidRDefault="00E36E49"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CA54D6">
        <w:tc>
          <w:tcPr>
            <w:tcW w:w="3369" w:type="dxa"/>
          </w:tcPr>
          <w:p w:rsidR="00E36E49" w:rsidRPr="00E36E49" w:rsidRDefault="00E36E49" w:rsidP="00CA6AA1">
            <w:pPr>
              <w:ind w:right="-75"/>
              <w:rPr>
                <w:rFonts w:ascii="Times New Roman" w:hAnsi="Times New Roman" w:cs="Times New Roman"/>
                <w:sz w:val="22"/>
                <w:szCs w:val="22"/>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Varaporn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Suksawad</w:t>
            </w:r>
            <w:proofErr w:type="spellEnd"/>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08023F">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CA54D6">
        <w:tc>
          <w:tcPr>
            <w:tcW w:w="3369" w:type="dxa"/>
          </w:tcPr>
          <w:p w:rsidR="00E36E49" w:rsidRPr="00E36E49" w:rsidRDefault="00E36E49" w:rsidP="00307011">
            <w:pPr>
              <w:ind w:right="-75"/>
              <w:rPr>
                <w:rFonts w:ascii="Times New Roman" w:hAnsi="Times New Roman" w:cs="Times New Roman"/>
                <w:sz w:val="22"/>
                <w:szCs w:val="22"/>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Chalee</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Suksawad</w:t>
            </w:r>
            <w:proofErr w:type="spellEnd"/>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307011">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CA54D6">
        <w:tc>
          <w:tcPr>
            <w:tcW w:w="3369" w:type="dxa"/>
          </w:tcPr>
          <w:p w:rsidR="00E36E49" w:rsidRPr="00E36E49" w:rsidRDefault="00E36E49" w:rsidP="00307011">
            <w:pPr>
              <w:ind w:right="-75"/>
              <w:rPr>
                <w:rFonts w:ascii="Times New Roman" w:hAnsi="Times New Roman" w:cs="Times New Roman"/>
                <w:sz w:val="22"/>
                <w:szCs w:val="22"/>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Arak</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Suksawad</w:t>
            </w:r>
            <w:proofErr w:type="spellEnd"/>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307011">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CA54D6">
        <w:tc>
          <w:tcPr>
            <w:tcW w:w="3369" w:type="dxa"/>
          </w:tcPr>
          <w:p w:rsidR="00E36E49" w:rsidRPr="00E36E49" w:rsidRDefault="00E36E49" w:rsidP="00C75BE3">
            <w:pPr>
              <w:ind w:right="-75"/>
              <w:rPr>
                <w:rFonts w:ascii="Times New Roman" w:hAnsi="Times New Roman" w:cs="Times New Roman"/>
                <w:sz w:val="22"/>
                <w:szCs w:val="22"/>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Tippawan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Suksawad</w:t>
            </w:r>
            <w:proofErr w:type="spellEnd"/>
          </w:p>
        </w:tc>
        <w:tc>
          <w:tcPr>
            <w:tcW w:w="236"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C75BE3">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CA54D6">
        <w:tc>
          <w:tcPr>
            <w:tcW w:w="3369" w:type="dxa"/>
          </w:tcPr>
          <w:p w:rsidR="00E36E49" w:rsidRPr="00E36E49" w:rsidRDefault="00E36E49" w:rsidP="000D58A3">
            <w:pPr>
              <w:ind w:right="-75"/>
              <w:rPr>
                <w:rFonts w:ascii="Times New Roman" w:hAnsi="Times New Roman" w:cs="Times New Roman"/>
                <w:sz w:val="22"/>
                <w:szCs w:val="22"/>
              </w:rPr>
            </w:pPr>
            <w:r w:rsidRPr="00E36E49">
              <w:rPr>
                <w:rFonts w:ascii="Times New Roman" w:hAnsi="Times New Roman" w:cs="Times New Roman"/>
                <w:sz w:val="22"/>
                <w:szCs w:val="22"/>
              </w:rPr>
              <w:t xml:space="preserve">General </w:t>
            </w:r>
            <w:proofErr w:type="spellStart"/>
            <w:r w:rsidRPr="00E36E49">
              <w:rPr>
                <w:rFonts w:ascii="Times New Roman" w:hAnsi="Times New Roman" w:cs="Times New Roman"/>
                <w:sz w:val="22"/>
                <w:szCs w:val="22"/>
              </w:rPr>
              <w:t>Terdsak</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Marrome</w:t>
            </w:r>
            <w:proofErr w:type="spellEnd"/>
          </w:p>
        </w:tc>
        <w:tc>
          <w:tcPr>
            <w:tcW w:w="236"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C75BE3">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E36E49" w:rsidRPr="00E36E49" w:rsidTr="00CA54D6">
        <w:tc>
          <w:tcPr>
            <w:tcW w:w="3369" w:type="dxa"/>
          </w:tcPr>
          <w:p w:rsidR="00E36E49" w:rsidRPr="00E36E49" w:rsidRDefault="00E36E49" w:rsidP="006A3113">
            <w:pPr>
              <w:ind w:right="-75"/>
              <w:rPr>
                <w:rFonts w:ascii="Times New Roman" w:hAnsi="Times New Roman" w:cs="Times New Roman"/>
                <w:sz w:val="22"/>
                <w:szCs w:val="22"/>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Monteee</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Socatiyanurak</w:t>
            </w:r>
            <w:proofErr w:type="spellEnd"/>
          </w:p>
        </w:tc>
        <w:tc>
          <w:tcPr>
            <w:tcW w:w="236"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C75BE3">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E36E49" w:rsidRPr="00E36E49" w:rsidTr="00CA54D6">
        <w:tc>
          <w:tcPr>
            <w:tcW w:w="3369" w:type="dxa"/>
          </w:tcPr>
          <w:p w:rsidR="00E36E49" w:rsidRPr="00E36E49" w:rsidRDefault="00E36E49" w:rsidP="006A3113">
            <w:pPr>
              <w:ind w:right="-75"/>
              <w:rPr>
                <w:rFonts w:ascii="Times New Roman" w:hAnsi="Times New Roman" w:cs="Times New Roman"/>
                <w:sz w:val="22"/>
                <w:szCs w:val="22"/>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Songklod</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Jarusombuti</w:t>
            </w:r>
            <w:proofErr w:type="spellEnd"/>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161913" w:rsidRDefault="00E36E49" w:rsidP="00307011">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rsidR="00E36E49" w:rsidRPr="00161913"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E36E49" w:rsidRPr="00161913"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0A7FEE" w:rsidRPr="00E36E49" w:rsidTr="00CA54D6">
        <w:tc>
          <w:tcPr>
            <w:tcW w:w="3369" w:type="dxa"/>
          </w:tcPr>
          <w:p w:rsidR="000A7FEE" w:rsidRPr="000A7FEE" w:rsidRDefault="00161913" w:rsidP="00161913">
            <w:pPr>
              <w:ind w:right="-75"/>
              <w:rPr>
                <w:rFonts w:ascii="Times New Roman" w:hAnsi="Times New Roman" w:cs="Times New Roman"/>
                <w:sz w:val="22"/>
                <w:szCs w:val="22"/>
                <w:highlight w:val="yellow"/>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Pr>
                <w:rFonts w:ascii="Times New Roman" w:hAnsi="Times New Roman" w:cs="Times New Roman"/>
                <w:sz w:val="22"/>
                <w:szCs w:val="22"/>
              </w:rPr>
              <w:t>Ekarin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Vasanasong</w:t>
            </w:r>
            <w:proofErr w:type="spellEnd"/>
          </w:p>
        </w:tc>
        <w:tc>
          <w:tcPr>
            <w:tcW w:w="236" w:type="dxa"/>
          </w:tcPr>
          <w:p w:rsidR="000A7FEE" w:rsidRPr="000A7FEE" w:rsidRDefault="000A7FEE"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733" w:type="dxa"/>
          </w:tcPr>
          <w:p w:rsidR="000A7FEE" w:rsidRPr="00161913" w:rsidRDefault="000A7FEE" w:rsidP="00B9254B">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rsidR="000A7FEE" w:rsidRPr="00161913" w:rsidRDefault="000A7FEE"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tcPr>
          <w:p w:rsidR="000A7FEE" w:rsidRPr="00161913" w:rsidRDefault="000A7FEE" w:rsidP="00B9254B">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bl>
    <w:p w:rsidR="0010076E" w:rsidRPr="00C64C58" w:rsidRDefault="0010076E"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
          <w:szCs w:val="2"/>
        </w:rPr>
      </w:pPr>
    </w:p>
    <w:tbl>
      <w:tblPr>
        <w:tblW w:w="9609" w:type="dxa"/>
        <w:tblLayout w:type="fixed"/>
        <w:tblLook w:val="01E0"/>
      </w:tblPr>
      <w:tblGrid>
        <w:gridCol w:w="9609"/>
      </w:tblGrid>
      <w:tr w:rsidR="006A3113" w:rsidRPr="00E36E49" w:rsidTr="006A3113">
        <w:tc>
          <w:tcPr>
            <w:tcW w:w="9609" w:type="dxa"/>
            <w:vAlign w:val="center"/>
          </w:tcPr>
          <w:p w:rsidR="006A3113" w:rsidRPr="00E36E49" w:rsidRDefault="000665CF" w:rsidP="00E01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Key management are p</w:t>
            </w:r>
            <w:r w:rsidR="006A3113" w:rsidRPr="00E36E49">
              <w:rPr>
                <w:rFonts w:ascii="Times New Roman" w:hAnsi="Times New Roman" w:cs="Times New Roman"/>
                <w:sz w:val="22"/>
                <w:szCs w:val="22"/>
              </w:rPr>
              <w:t>ersons having authority and responsibility for planning, directing and controlling the activities of the entity,</w:t>
            </w:r>
            <w:r w:rsidR="005F2429" w:rsidRPr="00E36E49">
              <w:rPr>
                <w:rFonts w:ascii="Times New Roman" w:hAnsi="Times New Roman" w:cs="Times New Roman"/>
                <w:sz w:val="22"/>
                <w:szCs w:val="22"/>
              </w:rPr>
              <w:t xml:space="preserve"> either </w:t>
            </w:r>
            <w:r w:rsidR="006A3113" w:rsidRPr="00E36E49">
              <w:rPr>
                <w:rFonts w:ascii="Times New Roman" w:hAnsi="Times New Roman" w:cs="Times New Roman"/>
                <w:sz w:val="22"/>
                <w:szCs w:val="22"/>
              </w:rPr>
              <w:t xml:space="preserve">directly or indirectly, including </w:t>
            </w:r>
            <w:r w:rsidR="005F2429" w:rsidRPr="00E36E49">
              <w:rPr>
                <w:rFonts w:ascii="Times New Roman" w:hAnsi="Times New Roman" w:cs="Times New Roman"/>
                <w:sz w:val="22"/>
                <w:szCs w:val="22"/>
              </w:rPr>
              <w:t xml:space="preserve">the Company’s </w:t>
            </w:r>
            <w:r w:rsidR="006A3113" w:rsidRPr="00E36E49">
              <w:rPr>
                <w:rFonts w:ascii="Times New Roman" w:hAnsi="Times New Roman" w:cs="Times New Roman"/>
                <w:sz w:val="22"/>
                <w:szCs w:val="22"/>
              </w:rPr>
              <w:t xml:space="preserve">director (whether </w:t>
            </w:r>
            <w:r w:rsidR="00363711" w:rsidRPr="00E36E49">
              <w:rPr>
                <w:rFonts w:ascii="Times New Roman" w:hAnsi="Times New Roman" w:cs="Times New Roman"/>
                <w:sz w:val="22"/>
                <w:szCs w:val="22"/>
              </w:rPr>
              <w:t xml:space="preserve">as </w:t>
            </w:r>
            <w:r w:rsidR="006A3113" w:rsidRPr="00E36E49">
              <w:rPr>
                <w:rFonts w:ascii="Times New Roman" w:hAnsi="Times New Roman" w:cs="Times New Roman"/>
                <w:sz w:val="22"/>
                <w:szCs w:val="22"/>
              </w:rPr>
              <w:t xml:space="preserve">executive </w:t>
            </w:r>
            <w:r w:rsidR="005F2429" w:rsidRPr="00E36E49">
              <w:rPr>
                <w:rFonts w:ascii="Times New Roman" w:hAnsi="Times New Roman" w:cs="Times New Roman"/>
                <w:sz w:val="22"/>
                <w:szCs w:val="22"/>
              </w:rPr>
              <w:t>or otherwise)</w:t>
            </w:r>
            <w:r w:rsidR="006A3113" w:rsidRPr="00E36E49">
              <w:rPr>
                <w:rFonts w:ascii="Times New Roman" w:hAnsi="Times New Roman" w:cs="Times New Roman"/>
                <w:sz w:val="22"/>
                <w:szCs w:val="22"/>
              </w:rPr>
              <w:t>.</w:t>
            </w:r>
          </w:p>
        </w:tc>
      </w:tr>
    </w:tbl>
    <w:p w:rsidR="00C64C58" w:rsidRDefault="00C64C58"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
          <w:szCs w:val="2"/>
        </w:rPr>
      </w:pPr>
    </w:p>
    <w:p w:rsidR="00C64C58" w:rsidRDefault="00C64C58"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
          <w:szCs w:val="2"/>
        </w:rPr>
      </w:pPr>
    </w:p>
    <w:p w:rsidR="00C64C58" w:rsidRDefault="00C64C58"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
          <w:szCs w:val="2"/>
        </w:rPr>
      </w:pPr>
    </w:p>
    <w:p w:rsidR="00C64C58" w:rsidRDefault="00C64C58"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
          <w:szCs w:val="2"/>
        </w:rPr>
      </w:pPr>
    </w:p>
    <w:p w:rsidR="00C64C58" w:rsidRDefault="00C64C58"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
          <w:szCs w:val="2"/>
        </w:rPr>
      </w:pPr>
    </w:p>
    <w:p w:rsidR="00C64C58" w:rsidRDefault="00C64C58"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
          <w:szCs w:val="2"/>
        </w:rPr>
      </w:pPr>
    </w:p>
    <w:p w:rsidR="00C64C58" w:rsidRDefault="00C64C58"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
          <w:szCs w:val="2"/>
        </w:rPr>
      </w:pPr>
    </w:p>
    <w:p w:rsidR="00C64C58" w:rsidRDefault="00C64C58"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
          <w:szCs w:val="2"/>
        </w:rPr>
      </w:pPr>
    </w:p>
    <w:p w:rsidR="00C64C58" w:rsidRDefault="00C64C58"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
          <w:szCs w:val="2"/>
        </w:rPr>
      </w:pPr>
    </w:p>
    <w:p w:rsidR="00C64C58" w:rsidRDefault="00C64C58"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
          <w:szCs w:val="2"/>
        </w:rPr>
      </w:pPr>
    </w:p>
    <w:p w:rsidR="00C64C58" w:rsidRDefault="00C64C58"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
          <w:szCs w:val="2"/>
        </w:rPr>
      </w:pPr>
    </w:p>
    <w:p w:rsidR="00C64C58" w:rsidRDefault="00C64C58"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
          <w:szCs w:val="2"/>
        </w:rPr>
      </w:pPr>
    </w:p>
    <w:p w:rsidR="00C64C58" w:rsidRDefault="00C64C58"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
          <w:szCs w:val="2"/>
        </w:rPr>
      </w:pPr>
    </w:p>
    <w:p w:rsidR="00E67693" w:rsidRDefault="00E6769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lastRenderedPageBreak/>
        <w:t>Pricing policies for transactions with related parties are as follows:</w:t>
      </w:r>
    </w:p>
    <w:p w:rsidR="00161913" w:rsidRPr="00C64C58" w:rsidRDefault="0016191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
          <w:szCs w:val="2"/>
        </w:rPr>
      </w:pPr>
    </w:p>
    <w:tbl>
      <w:tblPr>
        <w:tblW w:w="9060" w:type="dxa"/>
        <w:tblInd w:w="-34" w:type="dxa"/>
        <w:tblLayout w:type="fixed"/>
        <w:tblLook w:val="01E0"/>
      </w:tblPr>
      <w:tblGrid>
        <w:gridCol w:w="5245"/>
        <w:gridCol w:w="238"/>
        <w:gridCol w:w="3577"/>
      </w:tblGrid>
      <w:tr w:rsidR="00E67693" w:rsidRPr="00E36E49" w:rsidTr="000125AE">
        <w:trPr>
          <w:trHeight w:val="288"/>
        </w:trPr>
        <w:tc>
          <w:tcPr>
            <w:tcW w:w="5245" w:type="dxa"/>
            <w:tcBorders>
              <w:bottom w:val="single" w:sz="4" w:space="0" w:color="auto"/>
            </w:tcBorders>
            <w:vAlign w:val="center"/>
          </w:tcPr>
          <w:p w:rsidR="00E67693" w:rsidRPr="00E36E49" w:rsidRDefault="00E67693" w:rsidP="0008023F">
            <w:pPr>
              <w:pStyle w:val="1"/>
              <w:widowControl/>
              <w:ind w:left="34" w:right="0"/>
              <w:jc w:val="center"/>
              <w:rPr>
                <w:rFonts w:hAnsi="Times New Roman" w:cs="Times New Roman"/>
                <w:color w:val="auto"/>
                <w:sz w:val="22"/>
                <w:szCs w:val="22"/>
              </w:rPr>
            </w:pPr>
            <w:r w:rsidRPr="00E36E49">
              <w:rPr>
                <w:rFonts w:hAnsi="Times New Roman" w:cs="Times New Roman"/>
                <w:color w:val="auto"/>
                <w:sz w:val="22"/>
                <w:szCs w:val="22"/>
              </w:rPr>
              <w:t>Type of Transaction</w:t>
            </w:r>
          </w:p>
        </w:tc>
        <w:tc>
          <w:tcPr>
            <w:tcW w:w="238" w:type="dxa"/>
            <w:vAlign w:val="center"/>
          </w:tcPr>
          <w:p w:rsidR="00E67693" w:rsidRPr="00E36E49" w:rsidRDefault="00E67693" w:rsidP="0008023F">
            <w:pPr>
              <w:pStyle w:val="1"/>
              <w:widowControl/>
              <w:ind w:right="0"/>
              <w:rPr>
                <w:rFonts w:hAnsi="Times New Roman" w:cs="Times New Roman"/>
                <w:color w:val="auto"/>
                <w:sz w:val="22"/>
                <w:szCs w:val="22"/>
              </w:rPr>
            </w:pPr>
          </w:p>
        </w:tc>
        <w:tc>
          <w:tcPr>
            <w:tcW w:w="3577" w:type="dxa"/>
            <w:tcBorders>
              <w:bottom w:val="single" w:sz="4" w:space="0" w:color="auto"/>
            </w:tcBorders>
            <w:vAlign w:val="center"/>
          </w:tcPr>
          <w:p w:rsidR="00E67693" w:rsidRPr="00E36E49" w:rsidRDefault="000762D6" w:rsidP="0008023F">
            <w:pPr>
              <w:pStyle w:val="1"/>
              <w:widowControl/>
              <w:ind w:right="0"/>
              <w:jc w:val="center"/>
              <w:rPr>
                <w:rFonts w:hAnsi="Times New Roman" w:cs="Times New Roman"/>
                <w:color w:val="auto"/>
                <w:sz w:val="22"/>
                <w:szCs w:val="22"/>
              </w:rPr>
            </w:pPr>
            <w:r w:rsidRPr="00E36E49">
              <w:rPr>
                <w:rFonts w:hAnsi="Times New Roman" w:cs="Times New Roman"/>
                <w:color w:val="auto"/>
                <w:sz w:val="22"/>
                <w:szCs w:val="22"/>
              </w:rPr>
              <w:t>Pricing P</w:t>
            </w:r>
            <w:r w:rsidR="00E67693" w:rsidRPr="00E36E49">
              <w:rPr>
                <w:rFonts w:hAnsi="Times New Roman" w:cs="Times New Roman"/>
                <w:color w:val="auto"/>
                <w:sz w:val="22"/>
                <w:szCs w:val="22"/>
              </w:rPr>
              <w:t>olicies</w:t>
            </w:r>
          </w:p>
        </w:tc>
      </w:tr>
      <w:tr w:rsidR="00E67693" w:rsidRPr="00E36E49" w:rsidTr="00F73977">
        <w:trPr>
          <w:trHeight w:val="207"/>
        </w:trPr>
        <w:tc>
          <w:tcPr>
            <w:tcW w:w="5245" w:type="dxa"/>
            <w:tcBorders>
              <w:top w:val="single" w:sz="4" w:space="0" w:color="auto"/>
            </w:tcBorders>
            <w:vAlign w:val="center"/>
          </w:tcPr>
          <w:p w:rsidR="00E67693" w:rsidRPr="00E36E49" w:rsidRDefault="008E4ECC"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Sales of products</w:t>
            </w:r>
          </w:p>
        </w:tc>
        <w:tc>
          <w:tcPr>
            <w:tcW w:w="238" w:type="dxa"/>
            <w:vAlign w:val="center"/>
          </w:tcPr>
          <w:p w:rsidR="00E67693" w:rsidRPr="00E36E49" w:rsidRDefault="00E67693" w:rsidP="0008023F">
            <w:pPr>
              <w:pStyle w:val="1"/>
              <w:widowControl/>
              <w:ind w:right="0"/>
              <w:rPr>
                <w:rFonts w:hAnsi="Times New Roman" w:cs="Times New Roman"/>
                <w:color w:val="auto"/>
                <w:sz w:val="22"/>
                <w:szCs w:val="22"/>
              </w:rPr>
            </w:pPr>
          </w:p>
        </w:tc>
        <w:tc>
          <w:tcPr>
            <w:tcW w:w="3577" w:type="dxa"/>
            <w:tcBorders>
              <w:top w:val="single" w:sz="4" w:space="0" w:color="auto"/>
            </w:tcBorders>
            <w:vAlign w:val="center"/>
          </w:tcPr>
          <w:p w:rsidR="00E67693" w:rsidRPr="00E36E49" w:rsidRDefault="008E4ECC"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Prices approximated market prices</w:t>
            </w:r>
          </w:p>
        </w:tc>
      </w:tr>
      <w:tr w:rsidR="00F73977" w:rsidRPr="00E36E49" w:rsidTr="00F73977">
        <w:trPr>
          <w:trHeight w:val="207"/>
        </w:trPr>
        <w:tc>
          <w:tcPr>
            <w:tcW w:w="5245" w:type="dxa"/>
            <w:vAlign w:val="center"/>
          </w:tcPr>
          <w:p w:rsidR="00F73977" w:rsidRPr="00E36E49" w:rsidRDefault="00F73977"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Interest income</w:t>
            </w:r>
            <w:r w:rsidR="00796E08" w:rsidRPr="00E36E49">
              <w:rPr>
                <w:rFonts w:hAnsi="Times New Roman" w:cs="Times New Roman"/>
                <w:color w:val="auto"/>
                <w:sz w:val="22"/>
                <w:szCs w:val="22"/>
              </w:rPr>
              <w:t xml:space="preserve"> / interest expense</w:t>
            </w:r>
          </w:p>
        </w:tc>
        <w:tc>
          <w:tcPr>
            <w:tcW w:w="238" w:type="dxa"/>
            <w:vAlign w:val="center"/>
          </w:tcPr>
          <w:p w:rsidR="00F73977" w:rsidRPr="00E36E49" w:rsidRDefault="00F73977" w:rsidP="0008023F">
            <w:pPr>
              <w:pStyle w:val="1"/>
              <w:widowControl/>
              <w:ind w:right="0"/>
              <w:rPr>
                <w:rFonts w:hAnsi="Times New Roman" w:cs="Times New Roman"/>
                <w:color w:val="auto"/>
                <w:sz w:val="22"/>
                <w:szCs w:val="22"/>
              </w:rPr>
            </w:pPr>
          </w:p>
        </w:tc>
        <w:tc>
          <w:tcPr>
            <w:tcW w:w="3577" w:type="dxa"/>
            <w:vAlign w:val="center"/>
          </w:tcPr>
          <w:p w:rsidR="00F73977" w:rsidRPr="00E36E49" w:rsidRDefault="00E034B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MOR</w:t>
            </w:r>
          </w:p>
        </w:tc>
      </w:tr>
      <w:tr w:rsidR="00E034B1" w:rsidRPr="00E36E49" w:rsidTr="00F73977">
        <w:trPr>
          <w:trHeight w:val="207"/>
        </w:trPr>
        <w:tc>
          <w:tcPr>
            <w:tcW w:w="5245" w:type="dxa"/>
            <w:vAlign w:val="center"/>
          </w:tcPr>
          <w:p w:rsidR="00E034B1" w:rsidRPr="00E36E49" w:rsidRDefault="0004735D"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Space r</w:t>
            </w:r>
            <w:r w:rsidR="00E034B1" w:rsidRPr="00E36E49">
              <w:rPr>
                <w:rFonts w:hAnsi="Times New Roman" w:cs="Times New Roman"/>
                <w:color w:val="auto"/>
                <w:sz w:val="22"/>
                <w:szCs w:val="22"/>
              </w:rPr>
              <w:t>ental income</w:t>
            </w:r>
          </w:p>
        </w:tc>
        <w:tc>
          <w:tcPr>
            <w:tcW w:w="238" w:type="dxa"/>
            <w:vAlign w:val="center"/>
          </w:tcPr>
          <w:p w:rsidR="00E034B1" w:rsidRPr="00E36E49" w:rsidRDefault="00E034B1" w:rsidP="0008023F">
            <w:pPr>
              <w:pStyle w:val="1"/>
              <w:widowControl/>
              <w:ind w:right="0"/>
              <w:rPr>
                <w:rFonts w:hAnsi="Times New Roman" w:cs="Times New Roman"/>
                <w:color w:val="auto"/>
                <w:sz w:val="22"/>
                <w:szCs w:val="22"/>
              </w:rPr>
            </w:pPr>
          </w:p>
        </w:tc>
        <w:tc>
          <w:tcPr>
            <w:tcW w:w="3577" w:type="dxa"/>
            <w:vAlign w:val="center"/>
          </w:tcPr>
          <w:p w:rsidR="00E034B1" w:rsidRPr="00E36E49" w:rsidRDefault="00E034B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1F14D3" w:rsidRPr="00E36E49" w:rsidTr="00DF0D09">
        <w:trPr>
          <w:trHeight w:val="207"/>
        </w:trPr>
        <w:tc>
          <w:tcPr>
            <w:tcW w:w="5245" w:type="dxa"/>
            <w:vAlign w:val="center"/>
          </w:tcPr>
          <w:p w:rsidR="001F14D3" w:rsidRPr="00E36E49" w:rsidRDefault="001F14D3" w:rsidP="00DF0D09">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Purchases of raw materials</w:t>
            </w:r>
            <w:r w:rsidR="00161913">
              <w:rPr>
                <w:rFonts w:hAnsi="Times New Roman" w:cs="Times New Roman"/>
                <w:color w:val="auto"/>
                <w:sz w:val="22"/>
                <w:szCs w:val="22"/>
              </w:rPr>
              <w:t xml:space="preserve"> / inventories</w:t>
            </w:r>
          </w:p>
        </w:tc>
        <w:tc>
          <w:tcPr>
            <w:tcW w:w="238" w:type="dxa"/>
            <w:vAlign w:val="center"/>
          </w:tcPr>
          <w:p w:rsidR="001F14D3" w:rsidRPr="00E36E49" w:rsidRDefault="001F14D3" w:rsidP="00DF0D09">
            <w:pPr>
              <w:pStyle w:val="1"/>
              <w:widowControl/>
              <w:ind w:right="0"/>
              <w:rPr>
                <w:rFonts w:hAnsi="Times New Roman" w:cs="Times New Roman"/>
                <w:color w:val="auto"/>
                <w:sz w:val="22"/>
                <w:szCs w:val="22"/>
              </w:rPr>
            </w:pPr>
          </w:p>
        </w:tc>
        <w:tc>
          <w:tcPr>
            <w:tcW w:w="3577" w:type="dxa"/>
            <w:vAlign w:val="center"/>
          </w:tcPr>
          <w:p w:rsidR="001F14D3" w:rsidRPr="00E36E49" w:rsidRDefault="001F14D3" w:rsidP="00DF0D09">
            <w:pPr>
              <w:pStyle w:val="1"/>
              <w:widowControl/>
              <w:ind w:right="0"/>
              <w:rPr>
                <w:rFonts w:hAnsi="Times New Roman" w:cs="Times New Roman"/>
                <w:color w:val="auto"/>
                <w:sz w:val="22"/>
                <w:szCs w:val="22"/>
              </w:rPr>
            </w:pPr>
            <w:r w:rsidRPr="00E36E49">
              <w:rPr>
                <w:rFonts w:hAnsi="Times New Roman" w:cs="Times New Roman"/>
                <w:color w:val="auto"/>
                <w:sz w:val="22"/>
                <w:szCs w:val="22"/>
              </w:rPr>
              <w:t>Prices approximated market prices</w:t>
            </w:r>
          </w:p>
        </w:tc>
      </w:tr>
      <w:tr w:rsidR="001F14D3" w:rsidRPr="00E36E49" w:rsidTr="00F73977">
        <w:trPr>
          <w:trHeight w:val="207"/>
        </w:trPr>
        <w:tc>
          <w:tcPr>
            <w:tcW w:w="5245" w:type="dxa"/>
            <w:vAlign w:val="center"/>
          </w:tcPr>
          <w:p w:rsidR="001F14D3" w:rsidRPr="00E36E49" w:rsidRDefault="001F14D3"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Advertising and sales promotions</w:t>
            </w:r>
          </w:p>
        </w:tc>
        <w:tc>
          <w:tcPr>
            <w:tcW w:w="238" w:type="dxa"/>
            <w:vAlign w:val="center"/>
          </w:tcPr>
          <w:p w:rsidR="001F14D3" w:rsidRPr="00E36E49" w:rsidRDefault="001F14D3" w:rsidP="0008023F">
            <w:pPr>
              <w:pStyle w:val="1"/>
              <w:widowControl/>
              <w:ind w:right="0"/>
              <w:rPr>
                <w:rFonts w:hAnsi="Times New Roman" w:cs="Times New Roman"/>
                <w:color w:val="auto"/>
                <w:sz w:val="22"/>
                <w:szCs w:val="22"/>
              </w:rPr>
            </w:pPr>
          </w:p>
        </w:tc>
        <w:tc>
          <w:tcPr>
            <w:tcW w:w="3577" w:type="dxa"/>
            <w:vAlign w:val="center"/>
          </w:tcPr>
          <w:p w:rsidR="001F14D3" w:rsidRPr="00E36E49" w:rsidRDefault="001F14D3"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Prices approximated market prices</w:t>
            </w:r>
          </w:p>
        </w:tc>
      </w:tr>
      <w:tr w:rsidR="000125AE" w:rsidRPr="00E36E49" w:rsidTr="008E4ECC">
        <w:trPr>
          <w:trHeight w:val="288"/>
        </w:trPr>
        <w:tc>
          <w:tcPr>
            <w:tcW w:w="5245" w:type="dxa"/>
            <w:vAlign w:val="center"/>
          </w:tcPr>
          <w:p w:rsidR="000125AE" w:rsidRPr="00E36E49" w:rsidRDefault="000125AE"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Showroom rental and service charges</w:t>
            </w:r>
          </w:p>
        </w:tc>
        <w:tc>
          <w:tcPr>
            <w:tcW w:w="238" w:type="dxa"/>
            <w:vAlign w:val="center"/>
          </w:tcPr>
          <w:p w:rsidR="000125AE" w:rsidRPr="00E36E49" w:rsidRDefault="000125AE" w:rsidP="0008023F">
            <w:pPr>
              <w:pStyle w:val="1"/>
              <w:widowControl/>
              <w:ind w:right="0"/>
              <w:rPr>
                <w:rFonts w:hAnsi="Times New Roman" w:cs="Times New Roman"/>
                <w:color w:val="auto"/>
                <w:sz w:val="22"/>
                <w:szCs w:val="22"/>
              </w:rPr>
            </w:pPr>
          </w:p>
        </w:tc>
        <w:tc>
          <w:tcPr>
            <w:tcW w:w="3577" w:type="dxa"/>
            <w:vAlign w:val="center"/>
          </w:tcPr>
          <w:p w:rsidR="000125AE" w:rsidRPr="00E36E49" w:rsidRDefault="000125AE"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B92E25" w:rsidRPr="00E36E49" w:rsidTr="008E4ECC">
        <w:trPr>
          <w:trHeight w:val="288"/>
        </w:trPr>
        <w:tc>
          <w:tcPr>
            <w:tcW w:w="5245" w:type="dxa"/>
            <w:vAlign w:val="center"/>
          </w:tcPr>
          <w:p w:rsidR="00B92E25" w:rsidRPr="00E36E49" w:rsidRDefault="00CE43D5"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Decoration costs of showrooms</w:t>
            </w:r>
          </w:p>
        </w:tc>
        <w:tc>
          <w:tcPr>
            <w:tcW w:w="238" w:type="dxa"/>
            <w:vAlign w:val="center"/>
          </w:tcPr>
          <w:p w:rsidR="00B92E25" w:rsidRPr="00E36E49" w:rsidRDefault="00B92E25" w:rsidP="0008023F">
            <w:pPr>
              <w:pStyle w:val="1"/>
              <w:widowControl/>
              <w:ind w:right="0"/>
              <w:rPr>
                <w:rFonts w:hAnsi="Times New Roman" w:cs="Times New Roman"/>
                <w:color w:val="auto"/>
                <w:sz w:val="22"/>
                <w:szCs w:val="22"/>
              </w:rPr>
            </w:pPr>
          </w:p>
        </w:tc>
        <w:tc>
          <w:tcPr>
            <w:tcW w:w="3577" w:type="dxa"/>
            <w:vAlign w:val="center"/>
          </w:tcPr>
          <w:p w:rsidR="00B92E25" w:rsidRPr="00E36E49" w:rsidRDefault="00CE43D5"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0125AE" w:rsidRPr="00E36E49" w:rsidTr="0008023F">
        <w:trPr>
          <w:trHeight w:val="288"/>
        </w:trPr>
        <w:tc>
          <w:tcPr>
            <w:tcW w:w="5245" w:type="dxa"/>
            <w:vAlign w:val="center"/>
          </w:tcPr>
          <w:p w:rsidR="000125AE" w:rsidRPr="00E36E49" w:rsidRDefault="000125AE"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Key management’s remunerations</w:t>
            </w:r>
          </w:p>
        </w:tc>
        <w:tc>
          <w:tcPr>
            <w:tcW w:w="238" w:type="dxa"/>
            <w:vAlign w:val="center"/>
          </w:tcPr>
          <w:p w:rsidR="000125AE" w:rsidRPr="00E36E49" w:rsidRDefault="000125AE" w:rsidP="0008023F">
            <w:pPr>
              <w:pStyle w:val="1"/>
              <w:widowControl/>
              <w:ind w:right="0"/>
              <w:rPr>
                <w:rFonts w:hAnsi="Times New Roman" w:cs="Times New Roman"/>
                <w:color w:val="auto"/>
                <w:sz w:val="22"/>
                <w:szCs w:val="22"/>
              </w:rPr>
            </w:pPr>
          </w:p>
        </w:tc>
        <w:tc>
          <w:tcPr>
            <w:tcW w:w="3577" w:type="dxa"/>
            <w:vAlign w:val="center"/>
          </w:tcPr>
          <w:p w:rsidR="000125AE" w:rsidRPr="00E36E49" w:rsidRDefault="000125AE"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amount</w:t>
            </w:r>
          </w:p>
        </w:tc>
      </w:tr>
      <w:tr w:rsidR="000762D6" w:rsidRPr="00E36E49" w:rsidTr="0008023F">
        <w:trPr>
          <w:trHeight w:val="288"/>
        </w:trPr>
        <w:tc>
          <w:tcPr>
            <w:tcW w:w="5245" w:type="dxa"/>
            <w:vAlign w:val="center"/>
          </w:tcPr>
          <w:p w:rsidR="000762D6" w:rsidRPr="00E36E49" w:rsidRDefault="000762D6"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Guarantee of credit facilities by directors</w:t>
            </w:r>
          </w:p>
        </w:tc>
        <w:tc>
          <w:tcPr>
            <w:tcW w:w="238" w:type="dxa"/>
            <w:vAlign w:val="center"/>
          </w:tcPr>
          <w:p w:rsidR="000762D6" w:rsidRPr="00E36E49" w:rsidRDefault="000762D6" w:rsidP="0008023F">
            <w:pPr>
              <w:pStyle w:val="1"/>
              <w:widowControl/>
              <w:ind w:right="0"/>
              <w:rPr>
                <w:rFonts w:hAnsi="Times New Roman" w:cs="Times New Roman"/>
                <w:color w:val="auto"/>
                <w:sz w:val="22"/>
                <w:szCs w:val="22"/>
              </w:rPr>
            </w:pPr>
          </w:p>
        </w:tc>
        <w:tc>
          <w:tcPr>
            <w:tcW w:w="3577" w:type="dxa"/>
            <w:vAlign w:val="center"/>
          </w:tcPr>
          <w:p w:rsidR="000762D6" w:rsidRPr="00E36E49" w:rsidRDefault="000762D6"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No guarantee charge</w:t>
            </w:r>
          </w:p>
        </w:tc>
      </w:tr>
    </w:tbl>
    <w:p w:rsidR="00064F23" w:rsidRPr="00E36E49" w:rsidRDefault="00064F23" w:rsidP="003A59CB">
      <w:pPr>
        <w:pStyle w:val="E0"/>
        <w:spacing w:line="260" w:lineRule="atLeast"/>
        <w:ind w:right="-90"/>
        <w:jc w:val="thaiDistribute"/>
        <w:rPr>
          <w:rFonts w:ascii="Times New Roman" w:hAnsi="Times New Roman" w:cs="Times New Roman"/>
          <w:b w:val="0"/>
          <w:bCs w:val="0"/>
          <w:lang w:val="en-US"/>
        </w:rPr>
      </w:pPr>
    </w:p>
    <w:p w:rsidR="0010076E" w:rsidRPr="00E36E49" w:rsidRDefault="0010076E" w:rsidP="003A59CB">
      <w:pPr>
        <w:pStyle w:val="E0"/>
        <w:spacing w:line="260" w:lineRule="atLeast"/>
        <w:ind w:right="-90"/>
        <w:jc w:val="thaiDistribute"/>
        <w:rPr>
          <w:rFonts w:ascii="Times New Roman" w:hAnsi="Times New Roman" w:cs="Times New Roman"/>
          <w:lang w:val="en-US"/>
        </w:rPr>
      </w:pPr>
      <w:r w:rsidRPr="00E36E49">
        <w:rPr>
          <w:rFonts w:ascii="Times New Roman" w:hAnsi="Times New Roman" w:cs="Times New Roman"/>
          <w:b w:val="0"/>
          <w:bCs w:val="0"/>
          <w:lang w:val="en-US"/>
        </w:rPr>
        <w:t xml:space="preserve">Significant transactions with related parties for the years ended </w:t>
      </w:r>
      <w:r w:rsidR="00B92E25" w:rsidRPr="00E36E49">
        <w:rPr>
          <w:rFonts w:ascii="Times New Roman" w:hAnsi="Times New Roman" w:cs="Times New Roman"/>
          <w:b w:val="0"/>
          <w:bCs w:val="0"/>
          <w:lang w:val="en-US"/>
        </w:rPr>
        <w:t xml:space="preserve">December 31, </w:t>
      </w:r>
      <w:r w:rsidR="003322CC" w:rsidRPr="00E36E49">
        <w:rPr>
          <w:rFonts w:ascii="Times New Roman" w:hAnsi="Times New Roman" w:cs="Times New Roman"/>
          <w:b w:val="0"/>
          <w:bCs w:val="0"/>
          <w:lang w:val="en-US"/>
        </w:rPr>
        <w:t>201</w:t>
      </w:r>
      <w:r w:rsidR="00065DB8" w:rsidRPr="00E36E49">
        <w:rPr>
          <w:rFonts w:ascii="Times New Roman" w:hAnsi="Times New Roman" w:cs="Times New Roman"/>
          <w:b w:val="0"/>
          <w:bCs w:val="0"/>
          <w:lang w:val="en-US"/>
        </w:rPr>
        <w:t>7</w:t>
      </w:r>
      <w:r w:rsidR="00B92E25" w:rsidRPr="00E36E49">
        <w:rPr>
          <w:rFonts w:ascii="Times New Roman" w:hAnsi="Times New Roman" w:cs="Times New Roman"/>
          <w:b w:val="0"/>
          <w:bCs w:val="0"/>
          <w:lang w:val="en-US"/>
        </w:rPr>
        <w:t xml:space="preserve"> and </w:t>
      </w:r>
      <w:r w:rsidR="003322CC" w:rsidRPr="00E36E49">
        <w:rPr>
          <w:rFonts w:ascii="Times New Roman" w:hAnsi="Times New Roman" w:cs="Times New Roman"/>
          <w:b w:val="0"/>
          <w:bCs w:val="0"/>
          <w:lang w:val="en-US"/>
        </w:rPr>
        <w:t>2016</w:t>
      </w:r>
      <w:r w:rsidRPr="00E36E49">
        <w:rPr>
          <w:rFonts w:ascii="Times New Roman" w:hAnsi="Times New Roman" w:cs="Times New Roman"/>
          <w:b w:val="0"/>
          <w:bCs w:val="0"/>
          <w:lang w:val="en-US"/>
        </w:rPr>
        <w:t xml:space="preserve"> are as follows:</w:t>
      </w:r>
    </w:p>
    <w:p w:rsidR="00FC7350" w:rsidRPr="00E36E49" w:rsidRDefault="00FC7350" w:rsidP="003A59CB">
      <w:pPr>
        <w:pStyle w:val="E0"/>
        <w:spacing w:line="260" w:lineRule="atLeast"/>
        <w:ind w:right="-90"/>
        <w:jc w:val="thaiDistribute"/>
        <w:rPr>
          <w:rFonts w:ascii="Times New Roman" w:hAnsi="Times New Roman" w:cs="Times New Roman"/>
          <w:lang w:val="en-US"/>
        </w:rPr>
      </w:pPr>
    </w:p>
    <w:tbl>
      <w:tblPr>
        <w:tblW w:w="9751" w:type="dxa"/>
        <w:tblLayout w:type="fixed"/>
        <w:tblLook w:val="04A0"/>
      </w:tblPr>
      <w:tblGrid>
        <w:gridCol w:w="3369"/>
        <w:gridCol w:w="1278"/>
        <w:gridCol w:w="423"/>
        <w:gridCol w:w="1277"/>
        <w:gridCol w:w="424"/>
        <w:gridCol w:w="1275"/>
        <w:gridCol w:w="426"/>
        <w:gridCol w:w="1279"/>
      </w:tblGrid>
      <w:tr w:rsidR="00A512CB" w:rsidRPr="00E36E49" w:rsidTr="00FB7D0E">
        <w:trPr>
          <w:tblHeader/>
        </w:trPr>
        <w:tc>
          <w:tcPr>
            <w:tcW w:w="3369" w:type="dxa"/>
            <w:vAlign w:val="bottom"/>
          </w:tcPr>
          <w:p w:rsidR="00A512CB" w:rsidRPr="00E36E49"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382" w:type="dxa"/>
            <w:gridSpan w:val="7"/>
            <w:tcBorders>
              <w:bottom w:val="single" w:sz="4" w:space="0" w:color="auto"/>
            </w:tcBorders>
            <w:vAlign w:val="bottom"/>
          </w:tcPr>
          <w:p w:rsidR="00A512CB" w:rsidRPr="00E36E49" w:rsidRDefault="00C9129E"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In Thousand Baht</w:t>
            </w:r>
          </w:p>
        </w:tc>
      </w:tr>
      <w:tr w:rsidR="008A71CF" w:rsidRPr="00E36E49" w:rsidTr="00FB7D0E">
        <w:trPr>
          <w:tblHeader/>
        </w:trPr>
        <w:tc>
          <w:tcPr>
            <w:tcW w:w="3369" w:type="dxa"/>
            <w:vAlign w:val="bottom"/>
          </w:tcPr>
          <w:p w:rsidR="008A71CF" w:rsidRPr="00E36E49"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978" w:type="dxa"/>
            <w:gridSpan w:val="3"/>
            <w:tcBorders>
              <w:top w:val="single" w:sz="4" w:space="0" w:color="auto"/>
              <w:bottom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c>
          <w:tcPr>
            <w:tcW w:w="424" w:type="dxa"/>
            <w:tcBorders>
              <w:top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980" w:type="dxa"/>
            <w:gridSpan w:val="3"/>
            <w:tcBorders>
              <w:top w:val="single" w:sz="4" w:space="0" w:color="auto"/>
              <w:bottom w:val="single" w:sz="4" w:space="0" w:color="auto"/>
            </w:tcBorders>
            <w:vAlign w:val="bottom"/>
          </w:tcPr>
          <w:p w:rsidR="008A71CF" w:rsidRPr="00E36E49"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s="Times New Roman"/>
                <w:color w:val="000000"/>
                <w:sz w:val="22"/>
                <w:szCs w:val="22"/>
              </w:rPr>
              <w:t>Separate Financial Statement</w:t>
            </w:r>
          </w:p>
        </w:tc>
      </w:tr>
      <w:tr w:rsidR="0009013D" w:rsidRPr="00E36E49" w:rsidTr="00FB7D0E">
        <w:trPr>
          <w:tblHeader/>
        </w:trPr>
        <w:tc>
          <w:tcPr>
            <w:tcW w:w="3369" w:type="dxa"/>
            <w:vAlign w:val="bottom"/>
          </w:tcPr>
          <w:p w:rsidR="0009013D" w:rsidRPr="00E36E49" w:rsidRDefault="0009013D"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8" w:type="dxa"/>
            <w:tcBorders>
              <w:top w:val="single" w:sz="4" w:space="0" w:color="auto"/>
              <w:bottom w:val="single" w:sz="4" w:space="0" w:color="auto"/>
            </w:tcBorders>
            <w:vAlign w:val="bottom"/>
          </w:tcPr>
          <w:p w:rsidR="0009013D" w:rsidRPr="00E36E49" w:rsidRDefault="003322CC"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065DB8" w:rsidRPr="00E36E49">
              <w:rPr>
                <w:rFonts w:ascii="Times New Roman" w:hAnsi="Times New Roman" w:cs="Times New Roman"/>
                <w:color w:val="000000"/>
                <w:sz w:val="22"/>
                <w:szCs w:val="22"/>
              </w:rPr>
              <w:t>7</w:t>
            </w:r>
          </w:p>
        </w:tc>
        <w:tc>
          <w:tcPr>
            <w:tcW w:w="423" w:type="dxa"/>
            <w:tcBorders>
              <w:top w:val="single" w:sz="4" w:space="0" w:color="auto"/>
            </w:tcBorders>
            <w:vAlign w:val="bottom"/>
          </w:tcPr>
          <w:p w:rsidR="0009013D" w:rsidRPr="00E36E49"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7" w:type="dxa"/>
            <w:tcBorders>
              <w:top w:val="single" w:sz="4" w:space="0" w:color="auto"/>
            </w:tcBorders>
            <w:vAlign w:val="bottom"/>
          </w:tcPr>
          <w:p w:rsidR="0009013D" w:rsidRPr="00E36E49" w:rsidRDefault="003322CC" w:rsidP="00090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2016</w:t>
            </w:r>
          </w:p>
        </w:tc>
        <w:tc>
          <w:tcPr>
            <w:tcW w:w="424" w:type="dxa"/>
            <w:vAlign w:val="bottom"/>
          </w:tcPr>
          <w:p w:rsidR="0009013D" w:rsidRPr="00E36E49"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09013D" w:rsidRPr="00E36E49" w:rsidRDefault="003322CC"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065DB8" w:rsidRPr="00E36E49">
              <w:rPr>
                <w:rFonts w:ascii="Times New Roman" w:hAnsi="Times New Roman" w:cs="Times New Roman"/>
                <w:color w:val="000000"/>
                <w:sz w:val="22"/>
                <w:szCs w:val="22"/>
              </w:rPr>
              <w:t>7</w:t>
            </w:r>
          </w:p>
        </w:tc>
        <w:tc>
          <w:tcPr>
            <w:tcW w:w="426" w:type="dxa"/>
            <w:vAlign w:val="bottom"/>
          </w:tcPr>
          <w:p w:rsidR="0009013D" w:rsidRPr="00E36E49" w:rsidRDefault="0009013D"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9" w:type="dxa"/>
            <w:tcBorders>
              <w:top w:val="single" w:sz="4" w:space="0" w:color="auto"/>
              <w:bottom w:val="single" w:sz="4" w:space="0" w:color="auto"/>
            </w:tcBorders>
            <w:vAlign w:val="bottom"/>
          </w:tcPr>
          <w:p w:rsidR="0009013D" w:rsidRPr="00E36E49" w:rsidRDefault="003322CC" w:rsidP="00090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2016</w:t>
            </w:r>
          </w:p>
        </w:tc>
      </w:tr>
      <w:tr w:rsidR="0009013D" w:rsidRPr="00E36E49" w:rsidTr="00FB7D0E">
        <w:tc>
          <w:tcPr>
            <w:tcW w:w="3369" w:type="dxa"/>
            <w:vAlign w:val="bottom"/>
          </w:tcPr>
          <w:p w:rsidR="0009013D" w:rsidRPr="00E36E49" w:rsidRDefault="0009013D"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Sales of products</w:t>
            </w:r>
          </w:p>
        </w:tc>
        <w:tc>
          <w:tcPr>
            <w:tcW w:w="1278" w:type="dxa"/>
            <w:tcBorders>
              <w:top w:val="single" w:sz="4" w:space="0" w:color="auto"/>
            </w:tcBorders>
          </w:tcPr>
          <w:p w:rsidR="0009013D" w:rsidRPr="00E36E49"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423" w:type="dxa"/>
          </w:tcPr>
          <w:p w:rsidR="0009013D" w:rsidRPr="00E36E49"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77" w:type="dxa"/>
            <w:tcBorders>
              <w:top w:val="single" w:sz="4" w:space="0" w:color="auto"/>
            </w:tcBorders>
          </w:tcPr>
          <w:p w:rsidR="0009013D" w:rsidRPr="00E36E49" w:rsidRDefault="0009013D" w:rsidP="00090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424" w:type="dxa"/>
            <w:vAlign w:val="bottom"/>
          </w:tcPr>
          <w:p w:rsidR="0009013D" w:rsidRPr="00E36E49"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5" w:type="dxa"/>
            <w:tcBorders>
              <w:top w:val="single" w:sz="4" w:space="0" w:color="auto"/>
            </w:tcBorders>
            <w:vAlign w:val="bottom"/>
          </w:tcPr>
          <w:p w:rsidR="0009013D" w:rsidRPr="00E36E49"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426" w:type="dxa"/>
            <w:vAlign w:val="bottom"/>
          </w:tcPr>
          <w:p w:rsidR="0009013D" w:rsidRPr="00E36E49"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9" w:type="dxa"/>
            <w:tcBorders>
              <w:top w:val="single" w:sz="4" w:space="0" w:color="auto"/>
            </w:tcBorders>
            <w:vAlign w:val="bottom"/>
          </w:tcPr>
          <w:p w:rsidR="0009013D" w:rsidRPr="00E36E49" w:rsidRDefault="0009013D" w:rsidP="00090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5F3CCA" w:rsidRPr="00E36E49" w:rsidTr="00FB7D0E">
        <w:tc>
          <w:tcPr>
            <w:tcW w:w="3369" w:type="dxa"/>
            <w:vAlign w:val="bottom"/>
          </w:tcPr>
          <w:p w:rsidR="005F3CCA" w:rsidRPr="002C5FFA" w:rsidRDefault="005F3CCA" w:rsidP="003E2327">
            <w:pPr>
              <w:tabs>
                <w:tab w:val="clear" w:pos="2580"/>
                <w:tab w:val="clear" w:pos="2807"/>
                <w:tab w:val="left" w:pos="2790"/>
              </w:tabs>
              <w:rPr>
                <w:rFonts w:ascii="Times New Roman" w:hAnsi="Times New Roman" w:cstheme="minorBidi"/>
                <w:sz w:val="22"/>
                <w:szCs w:val="22"/>
                <w:cs/>
                <w:lang w:eastAsia="en-GB"/>
              </w:rPr>
            </w:pPr>
            <w:r w:rsidRPr="00E36E49">
              <w:rPr>
                <w:rFonts w:ascii="Times New Roman" w:hAnsi="Times New Roman" w:cs="Times New Roman"/>
                <w:sz w:val="22"/>
                <w:szCs w:val="22"/>
                <w:lang w:eastAsia="en-GB"/>
              </w:rPr>
              <w:t>Subsidiary</w:t>
            </w:r>
          </w:p>
        </w:tc>
        <w:tc>
          <w:tcPr>
            <w:tcW w:w="1278"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3"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4"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19,294</w:t>
            </w:r>
          </w:p>
        </w:tc>
        <w:tc>
          <w:tcPr>
            <w:tcW w:w="426"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22,892</w:t>
            </w:r>
          </w:p>
        </w:tc>
      </w:tr>
      <w:tr w:rsidR="005F3CCA" w:rsidRPr="00E36E49" w:rsidTr="00FB7D0E">
        <w:trPr>
          <w:trHeight w:val="80"/>
        </w:trPr>
        <w:tc>
          <w:tcPr>
            <w:tcW w:w="3369" w:type="dxa"/>
            <w:vAlign w:val="bottom"/>
          </w:tcPr>
          <w:p w:rsidR="005F3CCA" w:rsidRPr="00E36E49" w:rsidRDefault="005F3CCA" w:rsidP="003E2327">
            <w:pPr>
              <w:rPr>
                <w:rFonts w:ascii="Times New Roman" w:hAnsi="Times New Roman" w:cs="Times New Roman"/>
                <w:sz w:val="22"/>
                <w:szCs w:val="22"/>
                <w:lang w:eastAsia="en-GB"/>
              </w:rPr>
            </w:pPr>
            <w:r w:rsidRPr="00E36E49">
              <w:rPr>
                <w:rFonts w:ascii="Times New Roman" w:hAnsi="Times New Roman" w:cs="Times New Roman"/>
                <w:sz w:val="22"/>
                <w:szCs w:val="22"/>
                <w:lang w:eastAsia="en-GB"/>
              </w:rPr>
              <w:t>Related companies</w:t>
            </w:r>
          </w:p>
        </w:tc>
        <w:tc>
          <w:tcPr>
            <w:tcW w:w="1278" w:type="dxa"/>
            <w:tcBorders>
              <w:bottom w:val="sing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25,104</w:t>
            </w:r>
          </w:p>
        </w:tc>
        <w:tc>
          <w:tcPr>
            <w:tcW w:w="423"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28,038</w:t>
            </w:r>
          </w:p>
        </w:tc>
        <w:tc>
          <w:tcPr>
            <w:tcW w:w="424"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25,104</w:t>
            </w:r>
          </w:p>
        </w:tc>
        <w:tc>
          <w:tcPr>
            <w:tcW w:w="426"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28,038</w:t>
            </w:r>
          </w:p>
        </w:tc>
      </w:tr>
      <w:tr w:rsidR="005F3CCA" w:rsidRPr="00E36E49" w:rsidTr="00FB7D0E">
        <w:tc>
          <w:tcPr>
            <w:tcW w:w="3369" w:type="dxa"/>
            <w:vAlign w:val="bottom"/>
          </w:tcPr>
          <w:p w:rsidR="005F3CCA" w:rsidRPr="00E36E49" w:rsidRDefault="005F3CCA"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25,104</w:t>
            </w:r>
          </w:p>
        </w:tc>
        <w:tc>
          <w:tcPr>
            <w:tcW w:w="423"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28,038</w:t>
            </w:r>
          </w:p>
        </w:tc>
        <w:tc>
          <w:tcPr>
            <w:tcW w:w="424"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44,398</w:t>
            </w:r>
          </w:p>
        </w:tc>
        <w:tc>
          <w:tcPr>
            <w:tcW w:w="426"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50,930</w:t>
            </w:r>
          </w:p>
        </w:tc>
      </w:tr>
      <w:tr w:rsidR="00065DB8" w:rsidRPr="00E36E49" w:rsidTr="00FB7D0E">
        <w:tc>
          <w:tcPr>
            <w:tcW w:w="3369" w:type="dxa"/>
            <w:vAlign w:val="bottom"/>
          </w:tcPr>
          <w:p w:rsidR="00065DB8" w:rsidRPr="00E36E49" w:rsidRDefault="00065DB8"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Interest income</w:t>
            </w:r>
          </w:p>
        </w:tc>
        <w:tc>
          <w:tcPr>
            <w:tcW w:w="1278" w:type="dxa"/>
            <w:tcBorders>
              <w:top w:val="single" w:sz="4" w:space="0" w:color="auto"/>
            </w:tcBorders>
            <w:vAlign w:val="bottom"/>
          </w:tcPr>
          <w:p w:rsidR="00065DB8" w:rsidRPr="00E36E49" w:rsidRDefault="00065DB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065DB8" w:rsidRPr="00E36E49" w:rsidRDefault="00065DB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single" w:sz="4" w:space="0" w:color="auto"/>
            </w:tcBorders>
            <w:vAlign w:val="bottom"/>
          </w:tcPr>
          <w:p w:rsidR="00065DB8" w:rsidRPr="00E36E49" w:rsidRDefault="00065DB8"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424" w:type="dxa"/>
            <w:vAlign w:val="bottom"/>
          </w:tcPr>
          <w:p w:rsidR="00065DB8" w:rsidRPr="00E36E49" w:rsidRDefault="00065DB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tcBorders>
            <w:vAlign w:val="bottom"/>
          </w:tcPr>
          <w:p w:rsidR="00065DB8" w:rsidRPr="00E36E49" w:rsidRDefault="00065DB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065DB8" w:rsidRPr="00E36E49" w:rsidRDefault="00065DB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top w:val="single" w:sz="4" w:space="0" w:color="auto"/>
            </w:tcBorders>
            <w:vAlign w:val="bottom"/>
          </w:tcPr>
          <w:p w:rsidR="00065DB8" w:rsidRPr="00E36E49" w:rsidRDefault="00065DB8"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5F3CCA" w:rsidRPr="00E36E49" w:rsidTr="00FB7D0E">
        <w:tc>
          <w:tcPr>
            <w:tcW w:w="3369" w:type="dxa"/>
            <w:vAlign w:val="bottom"/>
          </w:tcPr>
          <w:p w:rsidR="005F3CCA" w:rsidRPr="00E36E49" w:rsidRDefault="005F3CCA"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Subsidiary</w:t>
            </w:r>
          </w:p>
        </w:tc>
        <w:tc>
          <w:tcPr>
            <w:tcW w:w="1278"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3"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4"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50</w:t>
            </w:r>
          </w:p>
        </w:tc>
        <w:tc>
          <w:tcPr>
            <w:tcW w:w="426"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110</w:t>
            </w:r>
          </w:p>
        </w:tc>
      </w:tr>
      <w:tr w:rsidR="00F67F7B" w:rsidRPr="00E36E49" w:rsidTr="00FB7D0E">
        <w:tc>
          <w:tcPr>
            <w:tcW w:w="3369" w:type="dxa"/>
            <w:vAlign w:val="bottom"/>
          </w:tcPr>
          <w:p w:rsidR="00F67F7B" w:rsidRPr="00E36E49" w:rsidRDefault="00161913" w:rsidP="00B9254B">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Associate</w:t>
            </w:r>
          </w:p>
        </w:tc>
        <w:tc>
          <w:tcPr>
            <w:tcW w:w="1278" w:type="dxa"/>
            <w:tcBorders>
              <w:bottom w:val="single" w:sz="4" w:space="0" w:color="auto"/>
            </w:tcBorders>
            <w:vAlign w:val="bottom"/>
          </w:tcPr>
          <w:p w:rsidR="00F67F7B" w:rsidRPr="00E36E49" w:rsidRDefault="00F67F7B" w:rsidP="00F6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25</w:t>
            </w:r>
          </w:p>
        </w:tc>
        <w:tc>
          <w:tcPr>
            <w:tcW w:w="423" w:type="dxa"/>
            <w:vAlign w:val="bottom"/>
          </w:tcPr>
          <w:p w:rsidR="00F67F7B" w:rsidRPr="00E36E49" w:rsidRDefault="00F67F7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single" w:sz="4" w:space="0" w:color="auto"/>
            </w:tcBorders>
            <w:vAlign w:val="bottom"/>
          </w:tcPr>
          <w:p w:rsidR="00F67F7B" w:rsidRPr="00E36E49" w:rsidRDefault="00F67F7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4" w:type="dxa"/>
            <w:vAlign w:val="bottom"/>
          </w:tcPr>
          <w:p w:rsidR="00F67F7B" w:rsidRPr="00E36E49" w:rsidRDefault="00F67F7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F67F7B" w:rsidRPr="00E36E49" w:rsidRDefault="00F67F7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6" w:type="dxa"/>
            <w:vAlign w:val="bottom"/>
          </w:tcPr>
          <w:p w:rsidR="00F67F7B" w:rsidRPr="00E36E49" w:rsidRDefault="00F67F7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single" w:sz="4" w:space="0" w:color="auto"/>
            </w:tcBorders>
            <w:vAlign w:val="bottom"/>
          </w:tcPr>
          <w:p w:rsidR="00F67F7B" w:rsidRPr="00E36E49" w:rsidRDefault="00F67F7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r>
      <w:tr w:rsidR="00F67F7B" w:rsidRPr="00E36E49" w:rsidTr="00FB7D0E">
        <w:tc>
          <w:tcPr>
            <w:tcW w:w="3369" w:type="dxa"/>
            <w:vAlign w:val="bottom"/>
          </w:tcPr>
          <w:p w:rsidR="00F67F7B" w:rsidRPr="00E36E49" w:rsidRDefault="00F67F7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vAlign w:val="bottom"/>
          </w:tcPr>
          <w:p w:rsidR="00F67F7B" w:rsidRPr="00E36E49" w:rsidRDefault="00F67F7B" w:rsidP="00F6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25</w:t>
            </w:r>
          </w:p>
        </w:tc>
        <w:tc>
          <w:tcPr>
            <w:tcW w:w="423" w:type="dxa"/>
            <w:vAlign w:val="bottom"/>
          </w:tcPr>
          <w:p w:rsidR="00F67F7B" w:rsidRPr="00E36E49" w:rsidRDefault="00F67F7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rsidR="00F67F7B" w:rsidRPr="00E36E49" w:rsidRDefault="00F67F7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4" w:type="dxa"/>
            <w:vAlign w:val="bottom"/>
          </w:tcPr>
          <w:p w:rsidR="00F67F7B" w:rsidRPr="00E36E49" w:rsidRDefault="00F67F7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rsidR="00F67F7B" w:rsidRPr="00E36E49" w:rsidRDefault="00F67F7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50</w:t>
            </w:r>
          </w:p>
        </w:tc>
        <w:tc>
          <w:tcPr>
            <w:tcW w:w="426" w:type="dxa"/>
            <w:vAlign w:val="bottom"/>
          </w:tcPr>
          <w:p w:rsidR="00F67F7B" w:rsidRPr="00E36E49" w:rsidRDefault="00F67F7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rsidR="00F67F7B" w:rsidRPr="00E36E49" w:rsidRDefault="00F67F7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110</w:t>
            </w:r>
          </w:p>
        </w:tc>
      </w:tr>
      <w:tr w:rsidR="005F3CCA" w:rsidRPr="00E36E49" w:rsidTr="00FB7D0E">
        <w:tc>
          <w:tcPr>
            <w:tcW w:w="3369" w:type="dxa"/>
            <w:vAlign w:val="bottom"/>
          </w:tcPr>
          <w:p w:rsidR="005F3CCA" w:rsidRPr="00E36E49" w:rsidRDefault="005F3CCA"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Space rental income</w:t>
            </w:r>
          </w:p>
        </w:tc>
        <w:tc>
          <w:tcPr>
            <w:tcW w:w="1278" w:type="dxa"/>
            <w:tcBorders>
              <w:top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423"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424"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426"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5F3CCA" w:rsidRPr="00E36E49" w:rsidTr="00FB7D0E">
        <w:tc>
          <w:tcPr>
            <w:tcW w:w="3369" w:type="dxa"/>
            <w:vAlign w:val="bottom"/>
          </w:tcPr>
          <w:p w:rsidR="005F3CCA" w:rsidRPr="00E36E49" w:rsidRDefault="005F3CCA"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E36E49">
              <w:rPr>
                <w:rFonts w:ascii="Times New Roman" w:hAnsi="Times New Roman" w:cs="Times New Roman"/>
                <w:color w:val="000000"/>
                <w:sz w:val="22"/>
                <w:szCs w:val="22"/>
              </w:rPr>
              <w:t>Subsidiary</w:t>
            </w:r>
          </w:p>
        </w:tc>
        <w:tc>
          <w:tcPr>
            <w:tcW w:w="1278" w:type="dxa"/>
            <w:tcBorders>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3"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4"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10</w:t>
            </w:r>
          </w:p>
        </w:tc>
        <w:tc>
          <w:tcPr>
            <w:tcW w:w="426"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8</w:t>
            </w:r>
          </w:p>
        </w:tc>
      </w:tr>
      <w:tr w:rsidR="00065DB8" w:rsidRPr="00E36E49" w:rsidTr="00FB7D0E">
        <w:tc>
          <w:tcPr>
            <w:tcW w:w="3369" w:type="dxa"/>
            <w:vAlign w:val="bottom"/>
          </w:tcPr>
          <w:p w:rsidR="00065DB8" w:rsidRPr="00E36E49" w:rsidRDefault="00065DB8" w:rsidP="003E2327">
            <w:pPr>
              <w:tabs>
                <w:tab w:val="clear" w:pos="2580"/>
                <w:tab w:val="clear" w:pos="2807"/>
                <w:tab w:val="left" w:pos="2790"/>
              </w:tabs>
              <w:rPr>
                <w:rFonts w:ascii="Times New Roman" w:hAnsi="Times New Roman" w:cs="Times New Roman"/>
                <w:b/>
                <w:bCs/>
                <w:sz w:val="22"/>
                <w:szCs w:val="22"/>
                <w:lang w:eastAsia="en-GB"/>
              </w:rPr>
            </w:pPr>
            <w:r w:rsidRPr="00E36E49">
              <w:rPr>
                <w:rFonts w:ascii="Times New Roman" w:hAnsi="Times New Roman" w:cs="Times New Roman"/>
                <w:b/>
                <w:bCs/>
                <w:sz w:val="22"/>
                <w:szCs w:val="22"/>
                <w:lang w:eastAsia="en-GB"/>
              </w:rPr>
              <w:t>Purchase of raw materials</w:t>
            </w:r>
            <w:r w:rsidR="00161913">
              <w:rPr>
                <w:rFonts w:ascii="Times New Roman" w:hAnsi="Times New Roman" w:cs="Times New Roman"/>
                <w:b/>
                <w:bCs/>
                <w:sz w:val="22"/>
                <w:szCs w:val="22"/>
                <w:lang w:eastAsia="en-GB"/>
              </w:rPr>
              <w:t xml:space="preserve"> / inventories</w:t>
            </w:r>
          </w:p>
        </w:tc>
        <w:tc>
          <w:tcPr>
            <w:tcW w:w="1278" w:type="dxa"/>
            <w:tcBorders>
              <w:top w:val="double" w:sz="4" w:space="0" w:color="auto"/>
            </w:tcBorders>
            <w:vAlign w:val="bottom"/>
          </w:tcPr>
          <w:p w:rsidR="00065DB8" w:rsidRPr="00E36E49" w:rsidRDefault="00065DB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065DB8" w:rsidRPr="00E36E49" w:rsidRDefault="00065DB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double" w:sz="4" w:space="0" w:color="auto"/>
            </w:tcBorders>
            <w:vAlign w:val="bottom"/>
          </w:tcPr>
          <w:p w:rsidR="00065DB8" w:rsidRPr="00E36E49" w:rsidRDefault="00065DB8"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424" w:type="dxa"/>
            <w:vAlign w:val="bottom"/>
          </w:tcPr>
          <w:p w:rsidR="00065DB8" w:rsidRPr="00E36E49" w:rsidRDefault="00065DB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tcBorders>
            <w:vAlign w:val="bottom"/>
          </w:tcPr>
          <w:p w:rsidR="00065DB8" w:rsidRPr="00E36E49" w:rsidRDefault="00065DB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065DB8" w:rsidRPr="00E36E49" w:rsidRDefault="00065DB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top w:val="double" w:sz="4" w:space="0" w:color="auto"/>
            </w:tcBorders>
            <w:vAlign w:val="bottom"/>
          </w:tcPr>
          <w:p w:rsidR="00065DB8" w:rsidRPr="00E36E49" w:rsidRDefault="00065DB8"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5F3CCA" w:rsidRPr="00E36E49" w:rsidTr="00FB7D0E">
        <w:tc>
          <w:tcPr>
            <w:tcW w:w="3369"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E36E49">
              <w:rPr>
                <w:rFonts w:ascii="Times New Roman" w:hAnsi="Times New Roman" w:cs="Times New Roman"/>
                <w:color w:val="000000"/>
                <w:sz w:val="22"/>
                <w:szCs w:val="22"/>
              </w:rPr>
              <w:t>Subsidiary</w:t>
            </w:r>
          </w:p>
        </w:tc>
        <w:tc>
          <w:tcPr>
            <w:tcW w:w="1278"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3"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4"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42</w:t>
            </w:r>
          </w:p>
        </w:tc>
        <w:tc>
          <w:tcPr>
            <w:tcW w:w="426"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r>
      <w:tr w:rsidR="005F3CCA" w:rsidRPr="00E36E49" w:rsidTr="00FB7D0E">
        <w:tc>
          <w:tcPr>
            <w:tcW w:w="3369" w:type="dxa"/>
            <w:vAlign w:val="bottom"/>
          </w:tcPr>
          <w:p w:rsidR="005F3CCA" w:rsidRPr="00E36E49" w:rsidRDefault="005F3CCA" w:rsidP="002C1535">
            <w:pPr>
              <w:tabs>
                <w:tab w:val="clear" w:pos="2580"/>
                <w:tab w:val="clear" w:pos="2807"/>
                <w:tab w:val="left" w:pos="2790"/>
              </w:tabs>
              <w:rPr>
                <w:rFonts w:ascii="Times New Roman" w:hAnsi="Times New Roman" w:cs="Times New Roman"/>
                <w:sz w:val="22"/>
                <w:szCs w:val="22"/>
                <w:lang w:eastAsia="en-GB"/>
              </w:rPr>
            </w:pPr>
            <w:r w:rsidRPr="00E36E49">
              <w:rPr>
                <w:rFonts w:ascii="Times New Roman" w:hAnsi="Times New Roman" w:cs="Times New Roman"/>
                <w:sz w:val="22"/>
                <w:szCs w:val="22"/>
                <w:lang w:eastAsia="en-GB"/>
              </w:rPr>
              <w:t>Related company</w:t>
            </w:r>
          </w:p>
        </w:tc>
        <w:tc>
          <w:tcPr>
            <w:tcW w:w="1278" w:type="dxa"/>
            <w:tcBorders>
              <w:bottom w:val="sing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1,046</w:t>
            </w:r>
          </w:p>
        </w:tc>
        <w:tc>
          <w:tcPr>
            <w:tcW w:w="423"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sing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734</w:t>
            </w:r>
          </w:p>
        </w:tc>
        <w:tc>
          <w:tcPr>
            <w:tcW w:w="424"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sing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1,046</w:t>
            </w:r>
          </w:p>
        </w:tc>
        <w:tc>
          <w:tcPr>
            <w:tcW w:w="426"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sing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734</w:t>
            </w:r>
          </w:p>
        </w:tc>
      </w:tr>
      <w:tr w:rsidR="005F3CCA" w:rsidRPr="00E36E49" w:rsidTr="00FB7D0E">
        <w:tc>
          <w:tcPr>
            <w:tcW w:w="3369"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1,046</w:t>
            </w:r>
          </w:p>
        </w:tc>
        <w:tc>
          <w:tcPr>
            <w:tcW w:w="423"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top w:val="single" w:sz="4" w:space="0" w:color="auto"/>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734</w:t>
            </w:r>
          </w:p>
        </w:tc>
        <w:tc>
          <w:tcPr>
            <w:tcW w:w="424"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5" w:type="dxa"/>
            <w:tcBorders>
              <w:top w:val="single" w:sz="4" w:space="0" w:color="auto"/>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1,088</w:t>
            </w:r>
          </w:p>
        </w:tc>
        <w:tc>
          <w:tcPr>
            <w:tcW w:w="426"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9" w:type="dxa"/>
            <w:tcBorders>
              <w:top w:val="single" w:sz="4" w:space="0" w:color="auto"/>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734</w:t>
            </w:r>
          </w:p>
        </w:tc>
      </w:tr>
      <w:tr w:rsidR="005F3CCA" w:rsidRPr="00E36E49" w:rsidTr="00FB7D0E">
        <w:tc>
          <w:tcPr>
            <w:tcW w:w="3369" w:type="dxa"/>
            <w:vAlign w:val="bottom"/>
          </w:tcPr>
          <w:p w:rsidR="005F3CCA" w:rsidRPr="00E36E49" w:rsidRDefault="005F3CCA" w:rsidP="00FB7D0E">
            <w:pPr>
              <w:tabs>
                <w:tab w:val="clear" w:pos="2580"/>
              </w:tabs>
              <w:ind w:right="-387"/>
              <w:rPr>
                <w:rFonts w:ascii="Times New Roman" w:hAnsi="Times New Roman" w:cs="Times New Roman"/>
                <w:b/>
                <w:bCs/>
                <w:color w:val="000000"/>
                <w:sz w:val="22"/>
                <w:szCs w:val="22"/>
                <w:cs/>
              </w:rPr>
            </w:pPr>
            <w:r w:rsidRPr="00E36E49">
              <w:rPr>
                <w:rFonts w:ascii="Times New Roman" w:hAnsi="Times New Roman" w:cs="Times New Roman"/>
                <w:b/>
                <w:bCs/>
                <w:sz w:val="22"/>
                <w:szCs w:val="22"/>
                <w:lang w:eastAsia="en-GB"/>
              </w:rPr>
              <w:t xml:space="preserve">Advertising </w:t>
            </w:r>
            <w:r w:rsidR="0024323C">
              <w:rPr>
                <w:rFonts w:ascii="Times New Roman" w:hAnsi="Times New Roman" w:cs="Times New Roman"/>
                <w:b/>
                <w:bCs/>
                <w:sz w:val="22"/>
                <w:szCs w:val="22"/>
                <w:lang w:eastAsia="en-GB"/>
              </w:rPr>
              <w:t>and sales promotion</w:t>
            </w:r>
            <w:r w:rsidR="00FB7D0E">
              <w:rPr>
                <w:rFonts w:ascii="Times New Roman" w:hAnsi="Times New Roman" w:cs="Times New Roman"/>
                <w:b/>
                <w:bCs/>
                <w:sz w:val="22"/>
                <w:szCs w:val="22"/>
                <w:lang w:eastAsia="en-GB"/>
              </w:rPr>
              <w:t>s</w:t>
            </w:r>
          </w:p>
        </w:tc>
        <w:tc>
          <w:tcPr>
            <w:tcW w:w="1278" w:type="dxa"/>
            <w:vAlign w:val="bottom"/>
          </w:tcPr>
          <w:p w:rsidR="005F3CCA" w:rsidRPr="00E36E49" w:rsidRDefault="005F3CCA" w:rsidP="00BE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5F3CCA" w:rsidRPr="00E36E49" w:rsidRDefault="005F3CCA" w:rsidP="00BE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vAlign w:val="bottom"/>
          </w:tcPr>
          <w:p w:rsidR="005F3CCA" w:rsidRPr="00E36E49" w:rsidRDefault="005F3CCA"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424" w:type="dxa"/>
            <w:vAlign w:val="bottom"/>
          </w:tcPr>
          <w:p w:rsidR="005F3CCA" w:rsidRPr="00E36E49" w:rsidRDefault="005F3CCA" w:rsidP="00BE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vAlign w:val="bottom"/>
          </w:tcPr>
          <w:p w:rsidR="005F3CCA" w:rsidRPr="00E36E49" w:rsidRDefault="005F3CCA" w:rsidP="00BE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5F3CCA" w:rsidRPr="00E36E49" w:rsidRDefault="005F3CCA" w:rsidP="00BE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vAlign w:val="bottom"/>
          </w:tcPr>
          <w:p w:rsidR="005F3CCA" w:rsidRPr="00E36E49" w:rsidRDefault="005F3CCA"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5F3CCA" w:rsidRPr="00E36E49" w:rsidTr="00FB7D0E">
        <w:tc>
          <w:tcPr>
            <w:tcW w:w="3369" w:type="dxa"/>
            <w:vAlign w:val="bottom"/>
          </w:tcPr>
          <w:p w:rsidR="005F3CCA" w:rsidRPr="00E36E49" w:rsidRDefault="005F3CCA" w:rsidP="00BE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E36E49">
              <w:rPr>
                <w:rFonts w:ascii="Times New Roman" w:hAnsi="Times New Roman" w:cs="Times New Roman"/>
                <w:color w:val="000000"/>
                <w:sz w:val="22"/>
                <w:szCs w:val="22"/>
              </w:rPr>
              <w:t>Subsidiary</w:t>
            </w:r>
          </w:p>
        </w:tc>
        <w:tc>
          <w:tcPr>
            <w:tcW w:w="1278" w:type="dxa"/>
            <w:tcBorders>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3"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4"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6"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100</w:t>
            </w:r>
          </w:p>
        </w:tc>
      </w:tr>
      <w:tr w:rsidR="005F3CCA" w:rsidRPr="00E36E49" w:rsidTr="00FB7D0E">
        <w:tc>
          <w:tcPr>
            <w:tcW w:w="3369" w:type="dxa"/>
            <w:vAlign w:val="bottom"/>
          </w:tcPr>
          <w:p w:rsidR="005F3CCA" w:rsidRPr="00E36E49" w:rsidRDefault="005F3CCA" w:rsidP="003E2327">
            <w:pPr>
              <w:tabs>
                <w:tab w:val="clear" w:pos="2580"/>
                <w:tab w:val="clear" w:pos="2807"/>
                <w:tab w:val="left" w:pos="2790"/>
              </w:tabs>
              <w:rPr>
                <w:rFonts w:ascii="Times New Roman" w:hAnsi="Times New Roman" w:cs="Times New Roman"/>
                <w:b/>
                <w:bCs/>
                <w:sz w:val="22"/>
                <w:szCs w:val="22"/>
                <w:lang w:eastAsia="en-GB"/>
              </w:rPr>
            </w:pPr>
            <w:r w:rsidRPr="00E36E49">
              <w:rPr>
                <w:rFonts w:ascii="Times New Roman" w:hAnsi="Times New Roman" w:cs="Times New Roman"/>
                <w:b/>
                <w:bCs/>
                <w:sz w:val="22"/>
                <w:szCs w:val="22"/>
                <w:lang w:eastAsia="en-GB"/>
              </w:rPr>
              <w:t>Showroom rental and service charges</w:t>
            </w:r>
          </w:p>
        </w:tc>
        <w:tc>
          <w:tcPr>
            <w:tcW w:w="1278" w:type="dxa"/>
            <w:tcBorders>
              <w:top w:val="double" w:sz="4" w:space="0" w:color="auto"/>
            </w:tcBorders>
            <w:vAlign w:val="bottom"/>
          </w:tcPr>
          <w:p w:rsidR="005F3CCA" w:rsidRPr="00E36E49" w:rsidRDefault="005F3CCA"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5F3CCA" w:rsidRPr="00E36E49" w:rsidRDefault="005F3CCA"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double" w:sz="4" w:space="0" w:color="auto"/>
            </w:tcBorders>
            <w:vAlign w:val="bottom"/>
          </w:tcPr>
          <w:p w:rsidR="005F3CCA" w:rsidRPr="00E36E49" w:rsidRDefault="005F3CCA"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424" w:type="dxa"/>
            <w:vAlign w:val="bottom"/>
          </w:tcPr>
          <w:p w:rsidR="005F3CCA" w:rsidRPr="00E36E49" w:rsidRDefault="005F3CCA"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tcBorders>
            <w:vAlign w:val="bottom"/>
          </w:tcPr>
          <w:p w:rsidR="005F3CCA" w:rsidRPr="00E36E49" w:rsidRDefault="005F3CCA"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5F3CCA" w:rsidRPr="00E36E49" w:rsidRDefault="005F3CCA"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top w:val="double" w:sz="4" w:space="0" w:color="auto"/>
            </w:tcBorders>
            <w:vAlign w:val="bottom"/>
          </w:tcPr>
          <w:p w:rsidR="005F3CCA" w:rsidRPr="00E36E49" w:rsidRDefault="005F3CCA"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5F3CCA" w:rsidRPr="00E36E49" w:rsidTr="00FB7D0E">
        <w:tc>
          <w:tcPr>
            <w:tcW w:w="3369" w:type="dxa"/>
            <w:vAlign w:val="bottom"/>
          </w:tcPr>
          <w:p w:rsidR="005F3CCA" w:rsidRPr="00E36E49" w:rsidRDefault="005F3CCA" w:rsidP="003E2327">
            <w:pPr>
              <w:tabs>
                <w:tab w:val="clear" w:pos="2580"/>
                <w:tab w:val="clear" w:pos="2807"/>
                <w:tab w:val="left" w:pos="2790"/>
              </w:tabs>
              <w:rPr>
                <w:rFonts w:ascii="Times New Roman" w:hAnsi="Times New Roman" w:cs="Times New Roman"/>
                <w:sz w:val="22"/>
                <w:szCs w:val="22"/>
                <w:cs/>
                <w:lang w:eastAsia="en-GB"/>
              </w:rPr>
            </w:pPr>
            <w:r w:rsidRPr="00E36E49">
              <w:rPr>
                <w:rFonts w:ascii="Times New Roman" w:hAnsi="Times New Roman" w:cs="Times New Roman"/>
                <w:sz w:val="22"/>
                <w:szCs w:val="22"/>
                <w:lang w:eastAsia="en-GB"/>
              </w:rPr>
              <w:t>Related company</w:t>
            </w:r>
          </w:p>
        </w:tc>
        <w:tc>
          <w:tcPr>
            <w:tcW w:w="1278" w:type="dxa"/>
            <w:tcBorders>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19,918</w:t>
            </w:r>
          </w:p>
        </w:tc>
        <w:tc>
          <w:tcPr>
            <w:tcW w:w="423"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20,714</w:t>
            </w:r>
          </w:p>
        </w:tc>
        <w:tc>
          <w:tcPr>
            <w:tcW w:w="424"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19,918</w:t>
            </w:r>
          </w:p>
        </w:tc>
        <w:tc>
          <w:tcPr>
            <w:tcW w:w="426" w:type="dxa"/>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double" w:sz="4" w:space="0" w:color="auto"/>
            </w:tcBorders>
            <w:vAlign w:val="bottom"/>
          </w:tcPr>
          <w:p w:rsidR="005F3CCA" w:rsidRPr="00E36E49"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20,714</w:t>
            </w:r>
          </w:p>
        </w:tc>
      </w:tr>
      <w:tr w:rsidR="000B5F2B" w:rsidRPr="00E36E49" w:rsidTr="00FB7D0E">
        <w:tc>
          <w:tcPr>
            <w:tcW w:w="3369" w:type="dxa"/>
            <w:vAlign w:val="bottom"/>
          </w:tcPr>
          <w:p w:rsidR="000B5F2B" w:rsidRPr="00E36E49" w:rsidRDefault="00D366C8" w:rsidP="000B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E36E49">
              <w:rPr>
                <w:rFonts w:ascii="Times New Roman" w:hAnsi="Times New Roman" w:cs="Times New Roman"/>
                <w:b/>
                <w:bCs/>
                <w:sz w:val="22"/>
                <w:szCs w:val="22"/>
                <w:lang w:eastAsia="en-GB"/>
              </w:rPr>
              <w:t>Decoration costs of showrooms (recorded as other non-current assets)</w:t>
            </w:r>
          </w:p>
        </w:tc>
        <w:tc>
          <w:tcPr>
            <w:tcW w:w="1278" w:type="dxa"/>
            <w:vAlign w:val="bottom"/>
          </w:tcPr>
          <w:p w:rsidR="000B5F2B" w:rsidRPr="00B9254B" w:rsidRDefault="000B5F2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423" w:type="dxa"/>
            <w:vAlign w:val="bottom"/>
          </w:tcPr>
          <w:p w:rsidR="000B5F2B" w:rsidRPr="00B9254B" w:rsidRDefault="000B5F2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vAlign w:val="bottom"/>
          </w:tcPr>
          <w:p w:rsidR="000B5F2B" w:rsidRPr="00B9254B" w:rsidRDefault="000B5F2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424" w:type="dxa"/>
            <w:vAlign w:val="bottom"/>
          </w:tcPr>
          <w:p w:rsidR="000B5F2B" w:rsidRPr="00B9254B" w:rsidRDefault="000B5F2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5" w:type="dxa"/>
            <w:vAlign w:val="bottom"/>
          </w:tcPr>
          <w:p w:rsidR="000B5F2B" w:rsidRPr="00B9254B" w:rsidRDefault="000B5F2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426" w:type="dxa"/>
            <w:vAlign w:val="bottom"/>
          </w:tcPr>
          <w:p w:rsidR="000B5F2B" w:rsidRPr="00B9254B" w:rsidRDefault="000B5F2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9" w:type="dxa"/>
            <w:vAlign w:val="bottom"/>
          </w:tcPr>
          <w:p w:rsidR="000B5F2B" w:rsidRPr="00B9254B" w:rsidRDefault="000B5F2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r>
      <w:tr w:rsidR="005F3CCA" w:rsidRPr="00E36E49" w:rsidTr="00FB7D0E">
        <w:tc>
          <w:tcPr>
            <w:tcW w:w="3369" w:type="dxa"/>
            <w:vAlign w:val="bottom"/>
          </w:tcPr>
          <w:p w:rsidR="005F3CCA" w:rsidRPr="00E36E49" w:rsidRDefault="005F3CCA" w:rsidP="009A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E36E49">
              <w:rPr>
                <w:rFonts w:ascii="Times New Roman" w:hAnsi="Times New Roman" w:cs="Times New Roman"/>
                <w:sz w:val="22"/>
                <w:szCs w:val="22"/>
                <w:lang w:eastAsia="en-GB"/>
              </w:rPr>
              <w:t>Related companies</w:t>
            </w:r>
          </w:p>
        </w:tc>
        <w:tc>
          <w:tcPr>
            <w:tcW w:w="1278" w:type="dxa"/>
            <w:tcBorders>
              <w:bottom w:val="double" w:sz="4" w:space="0" w:color="auto"/>
            </w:tcBorders>
            <w:vAlign w:val="bottom"/>
          </w:tcPr>
          <w:p w:rsidR="005F3CCA" w:rsidRPr="00B9254B"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B9254B">
              <w:rPr>
                <w:rFonts w:ascii="Times New Roman" w:hAnsi="Times New Roman" w:cs="Times New Roman"/>
                <w:sz w:val="22"/>
                <w:szCs w:val="22"/>
              </w:rPr>
              <w:t>905</w:t>
            </w:r>
          </w:p>
        </w:tc>
        <w:tc>
          <w:tcPr>
            <w:tcW w:w="423" w:type="dxa"/>
            <w:vAlign w:val="bottom"/>
          </w:tcPr>
          <w:p w:rsidR="005F3CCA" w:rsidRPr="00B9254B"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double" w:sz="4" w:space="0" w:color="auto"/>
            </w:tcBorders>
            <w:vAlign w:val="bottom"/>
          </w:tcPr>
          <w:p w:rsidR="005F3CCA" w:rsidRPr="00B9254B"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B9254B">
              <w:rPr>
                <w:rFonts w:ascii="Times New Roman" w:hAnsi="Times New Roman" w:cs="Times New Roman"/>
                <w:sz w:val="22"/>
                <w:szCs w:val="22"/>
              </w:rPr>
              <w:t>2,430</w:t>
            </w:r>
          </w:p>
        </w:tc>
        <w:tc>
          <w:tcPr>
            <w:tcW w:w="424" w:type="dxa"/>
            <w:vAlign w:val="bottom"/>
          </w:tcPr>
          <w:p w:rsidR="005F3CCA" w:rsidRPr="00B9254B"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5" w:type="dxa"/>
            <w:tcBorders>
              <w:bottom w:val="double" w:sz="4" w:space="0" w:color="auto"/>
            </w:tcBorders>
            <w:vAlign w:val="bottom"/>
          </w:tcPr>
          <w:p w:rsidR="005F3CCA" w:rsidRPr="00B9254B"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B9254B">
              <w:rPr>
                <w:rFonts w:ascii="Times New Roman" w:hAnsi="Times New Roman" w:cs="Times New Roman"/>
                <w:sz w:val="22"/>
                <w:szCs w:val="22"/>
              </w:rPr>
              <w:t>905</w:t>
            </w:r>
          </w:p>
        </w:tc>
        <w:tc>
          <w:tcPr>
            <w:tcW w:w="426" w:type="dxa"/>
            <w:vAlign w:val="bottom"/>
          </w:tcPr>
          <w:p w:rsidR="005F3CCA" w:rsidRPr="00B9254B"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9" w:type="dxa"/>
            <w:tcBorders>
              <w:bottom w:val="double" w:sz="4" w:space="0" w:color="auto"/>
            </w:tcBorders>
            <w:vAlign w:val="bottom"/>
          </w:tcPr>
          <w:p w:rsidR="005F3CCA" w:rsidRPr="00B9254B" w:rsidRDefault="005F3CCA"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B9254B">
              <w:rPr>
                <w:rFonts w:ascii="Times New Roman" w:hAnsi="Times New Roman" w:cs="Times New Roman"/>
                <w:sz w:val="22"/>
                <w:szCs w:val="22"/>
              </w:rPr>
              <w:t>2,430</w:t>
            </w:r>
          </w:p>
        </w:tc>
      </w:tr>
      <w:tr w:rsidR="00D366C8" w:rsidRPr="00E36E49" w:rsidTr="00FB7D0E">
        <w:tc>
          <w:tcPr>
            <w:tcW w:w="3369" w:type="dxa"/>
            <w:vAlign w:val="bottom"/>
          </w:tcPr>
          <w:p w:rsidR="00D366C8" w:rsidRPr="00E36E49" w:rsidRDefault="00D366C8" w:rsidP="000B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E36E49">
              <w:rPr>
                <w:rFonts w:ascii="Times New Roman" w:hAnsi="Times New Roman"/>
                <w:b/>
                <w:bCs/>
                <w:color w:val="000000"/>
                <w:sz w:val="22"/>
                <w:szCs w:val="22"/>
              </w:rPr>
              <w:t>Interest expense</w:t>
            </w:r>
          </w:p>
        </w:tc>
        <w:tc>
          <w:tcPr>
            <w:tcW w:w="1278" w:type="dxa"/>
            <w:tcBorders>
              <w:top w:val="double" w:sz="4" w:space="0" w:color="auto"/>
            </w:tcBorders>
            <w:vAlign w:val="bottom"/>
          </w:tcPr>
          <w:p w:rsidR="00D366C8" w:rsidRPr="00E36E49" w:rsidRDefault="00D366C8"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D366C8" w:rsidRPr="00E36E49" w:rsidRDefault="00D366C8"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double" w:sz="4" w:space="0" w:color="auto"/>
            </w:tcBorders>
            <w:vAlign w:val="bottom"/>
          </w:tcPr>
          <w:p w:rsidR="00D366C8" w:rsidRPr="00E36E49" w:rsidRDefault="00D366C8"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424" w:type="dxa"/>
            <w:vAlign w:val="bottom"/>
          </w:tcPr>
          <w:p w:rsidR="00D366C8" w:rsidRPr="00E36E49" w:rsidRDefault="00D366C8"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tcBorders>
            <w:vAlign w:val="bottom"/>
          </w:tcPr>
          <w:p w:rsidR="00D366C8" w:rsidRPr="00E36E49" w:rsidRDefault="00D366C8"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D366C8" w:rsidRPr="00E36E49" w:rsidRDefault="00D366C8"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top w:val="double" w:sz="4" w:space="0" w:color="auto"/>
            </w:tcBorders>
            <w:vAlign w:val="bottom"/>
          </w:tcPr>
          <w:p w:rsidR="00D366C8" w:rsidRPr="00E36E49" w:rsidRDefault="00D366C8"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904A0F" w:rsidRPr="00E36E49" w:rsidTr="00FB7D0E">
        <w:tc>
          <w:tcPr>
            <w:tcW w:w="3369" w:type="dxa"/>
            <w:vAlign w:val="bottom"/>
          </w:tcPr>
          <w:p w:rsidR="00904A0F" w:rsidRPr="00E36E49" w:rsidRDefault="00904A0F"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E36E49">
              <w:rPr>
                <w:rFonts w:ascii="Times New Roman" w:hAnsi="Times New Roman" w:cs="Times New Roman"/>
                <w:sz w:val="22"/>
                <w:szCs w:val="22"/>
                <w:lang w:eastAsia="en-GB"/>
              </w:rPr>
              <w:t>Subsidiary</w:t>
            </w:r>
          </w:p>
        </w:tc>
        <w:tc>
          <w:tcPr>
            <w:tcW w:w="1278"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3"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4"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229</w:t>
            </w:r>
          </w:p>
        </w:tc>
        <w:tc>
          <w:tcPr>
            <w:tcW w:w="426"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78</w:t>
            </w:r>
          </w:p>
        </w:tc>
      </w:tr>
      <w:tr w:rsidR="00904A0F" w:rsidRPr="00E36E49" w:rsidTr="00E04BC4">
        <w:tc>
          <w:tcPr>
            <w:tcW w:w="3369" w:type="dxa"/>
            <w:vAlign w:val="bottom"/>
          </w:tcPr>
          <w:p w:rsidR="00904A0F" w:rsidRPr="00E36E49" w:rsidRDefault="00904A0F" w:rsidP="00BC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E36E49">
              <w:rPr>
                <w:rFonts w:ascii="Times New Roman" w:hAnsi="Times New Roman" w:cs="Times New Roman"/>
                <w:sz w:val="22"/>
                <w:szCs w:val="22"/>
                <w:lang w:eastAsia="en-GB"/>
              </w:rPr>
              <w:t>Related parties</w:t>
            </w:r>
          </w:p>
        </w:tc>
        <w:tc>
          <w:tcPr>
            <w:tcW w:w="1278" w:type="dxa"/>
            <w:tcBorders>
              <w:bottom w:val="single" w:sz="4" w:space="0" w:color="auto"/>
            </w:tcBorders>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303</w:t>
            </w:r>
          </w:p>
        </w:tc>
        <w:tc>
          <w:tcPr>
            <w:tcW w:w="423"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single" w:sz="4" w:space="0" w:color="auto"/>
            </w:tcBorders>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4"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single" w:sz="4" w:space="0" w:color="auto"/>
            </w:tcBorders>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290</w:t>
            </w:r>
          </w:p>
        </w:tc>
        <w:tc>
          <w:tcPr>
            <w:tcW w:w="426"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single" w:sz="4" w:space="0" w:color="auto"/>
            </w:tcBorders>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r>
      <w:tr w:rsidR="00904A0F" w:rsidRPr="00E36E49" w:rsidTr="00E04BC4">
        <w:tc>
          <w:tcPr>
            <w:tcW w:w="3369" w:type="dxa"/>
            <w:vAlign w:val="bottom"/>
          </w:tcPr>
          <w:p w:rsidR="00904A0F" w:rsidRPr="00E36E49" w:rsidRDefault="00904A0F"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E36E49">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303</w:t>
            </w:r>
          </w:p>
        </w:tc>
        <w:tc>
          <w:tcPr>
            <w:tcW w:w="423"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top w:val="single" w:sz="4" w:space="0" w:color="auto"/>
              <w:bottom w:val="double" w:sz="4" w:space="0" w:color="auto"/>
            </w:tcBorders>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424"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top w:val="single" w:sz="4" w:space="0" w:color="auto"/>
              <w:bottom w:val="double" w:sz="4" w:space="0" w:color="auto"/>
            </w:tcBorders>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519</w:t>
            </w:r>
          </w:p>
        </w:tc>
        <w:tc>
          <w:tcPr>
            <w:tcW w:w="426"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top w:val="single" w:sz="4" w:space="0" w:color="auto"/>
              <w:bottom w:val="double" w:sz="4" w:space="0" w:color="auto"/>
            </w:tcBorders>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78</w:t>
            </w:r>
          </w:p>
        </w:tc>
      </w:tr>
      <w:tr w:rsidR="00E04BC4" w:rsidRPr="00E36E49" w:rsidTr="00E04BC4">
        <w:tc>
          <w:tcPr>
            <w:tcW w:w="3369" w:type="dxa"/>
            <w:vAlign w:val="bottom"/>
          </w:tcPr>
          <w:p w:rsidR="00E04BC4" w:rsidRPr="00E36E49" w:rsidRDefault="00E04BC4" w:rsidP="003E2327">
            <w:pPr>
              <w:rPr>
                <w:rFonts w:ascii="Times New Roman" w:hAnsi="Times New Roman"/>
                <w:b/>
                <w:bCs/>
                <w:sz w:val="22"/>
                <w:szCs w:val="22"/>
                <w:lang w:eastAsia="en-GB"/>
              </w:rPr>
            </w:pPr>
          </w:p>
        </w:tc>
        <w:tc>
          <w:tcPr>
            <w:tcW w:w="1278" w:type="dxa"/>
            <w:tcBorders>
              <w:top w:val="double" w:sz="4" w:space="0" w:color="auto"/>
            </w:tcBorders>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double" w:sz="4" w:space="0" w:color="auto"/>
            </w:tcBorders>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424"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tcBorders>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top w:val="double" w:sz="4" w:space="0" w:color="auto"/>
            </w:tcBorders>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E04BC4" w:rsidRPr="00E36E49" w:rsidTr="00E04BC4">
        <w:tc>
          <w:tcPr>
            <w:tcW w:w="3369" w:type="dxa"/>
            <w:vAlign w:val="bottom"/>
          </w:tcPr>
          <w:p w:rsidR="00E04BC4" w:rsidRPr="00E36E49" w:rsidRDefault="00E04BC4" w:rsidP="003E2327">
            <w:pPr>
              <w:rPr>
                <w:rFonts w:ascii="Times New Roman" w:hAnsi="Times New Roman"/>
                <w:b/>
                <w:bCs/>
                <w:sz w:val="22"/>
                <w:szCs w:val="22"/>
                <w:lang w:eastAsia="en-GB"/>
              </w:rPr>
            </w:pPr>
          </w:p>
        </w:tc>
        <w:tc>
          <w:tcPr>
            <w:tcW w:w="1278"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424"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E04BC4" w:rsidRPr="00E36E49" w:rsidTr="00E04BC4">
        <w:tc>
          <w:tcPr>
            <w:tcW w:w="3369" w:type="dxa"/>
            <w:vAlign w:val="bottom"/>
          </w:tcPr>
          <w:p w:rsidR="00E04BC4" w:rsidRPr="00E36E49" w:rsidRDefault="00E04BC4" w:rsidP="003E2327">
            <w:pPr>
              <w:rPr>
                <w:rFonts w:ascii="Times New Roman" w:hAnsi="Times New Roman"/>
                <w:b/>
                <w:bCs/>
                <w:sz w:val="22"/>
                <w:szCs w:val="22"/>
                <w:lang w:eastAsia="en-GB"/>
              </w:rPr>
            </w:pPr>
          </w:p>
        </w:tc>
        <w:tc>
          <w:tcPr>
            <w:tcW w:w="1278"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424"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vAlign w:val="bottom"/>
          </w:tcPr>
          <w:p w:rsidR="00E04BC4" w:rsidRPr="00E36E49" w:rsidRDefault="00E04BC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D366C8" w:rsidRPr="00E36E49" w:rsidTr="00FB7D0E">
        <w:tc>
          <w:tcPr>
            <w:tcW w:w="3369" w:type="dxa"/>
            <w:vAlign w:val="bottom"/>
          </w:tcPr>
          <w:p w:rsidR="00D366C8" w:rsidRPr="00E36E49" w:rsidRDefault="00D366C8" w:rsidP="003E2327">
            <w:pPr>
              <w:rPr>
                <w:rFonts w:ascii="Times New Roman" w:hAnsi="Times New Roman" w:cs="Times New Roman"/>
                <w:sz w:val="22"/>
                <w:szCs w:val="22"/>
                <w:lang w:val="en-GB" w:eastAsia="en-GB"/>
              </w:rPr>
            </w:pPr>
            <w:r w:rsidRPr="00E36E49">
              <w:rPr>
                <w:rFonts w:ascii="Times New Roman" w:hAnsi="Times New Roman"/>
                <w:b/>
                <w:bCs/>
                <w:sz w:val="22"/>
                <w:szCs w:val="22"/>
                <w:lang w:eastAsia="en-GB"/>
              </w:rPr>
              <w:lastRenderedPageBreak/>
              <w:t>Key management’s remunerations</w:t>
            </w:r>
          </w:p>
        </w:tc>
        <w:tc>
          <w:tcPr>
            <w:tcW w:w="1278" w:type="dxa"/>
            <w:vAlign w:val="bottom"/>
          </w:tcPr>
          <w:p w:rsidR="00D366C8" w:rsidRPr="00E36E49" w:rsidRDefault="00D366C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D366C8" w:rsidRPr="00E36E49" w:rsidRDefault="00D366C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single" w:sz="4" w:space="0" w:color="auto"/>
            </w:tcBorders>
            <w:vAlign w:val="bottom"/>
          </w:tcPr>
          <w:p w:rsidR="00D366C8" w:rsidRPr="00E36E49" w:rsidRDefault="00D366C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424" w:type="dxa"/>
            <w:vAlign w:val="bottom"/>
          </w:tcPr>
          <w:p w:rsidR="00D366C8" w:rsidRPr="00E36E49" w:rsidRDefault="00D366C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vAlign w:val="bottom"/>
          </w:tcPr>
          <w:p w:rsidR="00D366C8" w:rsidRPr="00E36E49" w:rsidRDefault="00D366C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D366C8" w:rsidRPr="00E36E49" w:rsidRDefault="00D366C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vAlign w:val="bottom"/>
          </w:tcPr>
          <w:p w:rsidR="00D366C8" w:rsidRPr="00E36E49" w:rsidRDefault="00D366C8"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904A0F" w:rsidRPr="00E36E49" w:rsidTr="00FB7D0E">
        <w:tc>
          <w:tcPr>
            <w:tcW w:w="3369" w:type="dxa"/>
            <w:vAlign w:val="bottom"/>
          </w:tcPr>
          <w:p w:rsidR="00904A0F" w:rsidRPr="00E36E49" w:rsidRDefault="00904A0F" w:rsidP="003E2327">
            <w:pPr>
              <w:rPr>
                <w:rFonts w:ascii="Times New Roman" w:hAnsi="Times New Roman" w:cs="Cordia New"/>
                <w:sz w:val="22"/>
                <w:szCs w:val="22"/>
                <w:cs/>
                <w:lang w:eastAsia="en-GB"/>
              </w:rPr>
            </w:pPr>
            <w:r w:rsidRPr="00E36E49">
              <w:rPr>
                <w:rFonts w:ascii="Times New Roman" w:hAnsi="Times New Roman"/>
                <w:sz w:val="22"/>
                <w:szCs w:val="22"/>
                <w:lang w:eastAsia="en-GB"/>
              </w:rPr>
              <w:t>Short-term benefits</w:t>
            </w:r>
          </w:p>
        </w:tc>
        <w:tc>
          <w:tcPr>
            <w:tcW w:w="1278"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cs/>
              </w:rPr>
              <w:t>23</w:t>
            </w:r>
            <w:r w:rsidRPr="00E36E49">
              <w:rPr>
                <w:rFonts w:ascii="Times New Roman" w:hAnsi="Times New Roman" w:cs="Times New Roman"/>
                <w:sz w:val="22"/>
                <w:szCs w:val="22"/>
              </w:rPr>
              <w:t>,</w:t>
            </w:r>
            <w:r w:rsidRPr="00E36E49">
              <w:rPr>
                <w:rFonts w:ascii="Times New Roman" w:hAnsi="Times New Roman" w:cs="Times New Roman"/>
                <w:sz w:val="22"/>
                <w:szCs w:val="22"/>
                <w:cs/>
              </w:rPr>
              <w:t>426</w:t>
            </w:r>
          </w:p>
        </w:tc>
        <w:tc>
          <w:tcPr>
            <w:tcW w:w="423"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24,779</w:t>
            </w:r>
          </w:p>
        </w:tc>
        <w:tc>
          <w:tcPr>
            <w:tcW w:w="424"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23,426</w:t>
            </w:r>
          </w:p>
        </w:tc>
        <w:tc>
          <w:tcPr>
            <w:tcW w:w="426"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24,779</w:t>
            </w:r>
          </w:p>
        </w:tc>
      </w:tr>
      <w:tr w:rsidR="00904A0F" w:rsidRPr="00E36E49" w:rsidTr="00FB7D0E">
        <w:tc>
          <w:tcPr>
            <w:tcW w:w="3369" w:type="dxa"/>
            <w:vAlign w:val="bottom"/>
          </w:tcPr>
          <w:p w:rsidR="00904A0F" w:rsidRPr="00E36E49" w:rsidRDefault="00904A0F" w:rsidP="003E2327">
            <w:pPr>
              <w:rPr>
                <w:rFonts w:ascii="Times New Roman" w:hAnsi="Times New Roman" w:cs="Times New Roman"/>
                <w:sz w:val="22"/>
                <w:szCs w:val="22"/>
                <w:lang w:eastAsia="en-GB"/>
              </w:rPr>
            </w:pPr>
            <w:r w:rsidRPr="00E36E49">
              <w:rPr>
                <w:rFonts w:ascii="Times New Roman" w:hAnsi="Times New Roman"/>
                <w:sz w:val="22"/>
                <w:szCs w:val="22"/>
                <w:lang w:eastAsia="en-GB"/>
              </w:rPr>
              <w:t>Post-employment benefits</w:t>
            </w:r>
          </w:p>
        </w:tc>
        <w:tc>
          <w:tcPr>
            <w:tcW w:w="1278" w:type="dxa"/>
            <w:tcBorders>
              <w:bottom w:val="single" w:sz="4" w:space="0" w:color="auto"/>
            </w:tcBorders>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476</w:t>
            </w:r>
          </w:p>
        </w:tc>
        <w:tc>
          <w:tcPr>
            <w:tcW w:w="423"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tcBorders>
              <w:bottom w:val="single" w:sz="4" w:space="0" w:color="auto"/>
            </w:tcBorders>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722</w:t>
            </w:r>
          </w:p>
        </w:tc>
        <w:tc>
          <w:tcPr>
            <w:tcW w:w="424"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single" w:sz="4" w:space="0" w:color="auto"/>
            </w:tcBorders>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476</w:t>
            </w:r>
          </w:p>
        </w:tc>
        <w:tc>
          <w:tcPr>
            <w:tcW w:w="426"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single" w:sz="4" w:space="0" w:color="auto"/>
            </w:tcBorders>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722</w:t>
            </w:r>
          </w:p>
        </w:tc>
      </w:tr>
      <w:tr w:rsidR="00904A0F" w:rsidRPr="00E36E49" w:rsidTr="00FB7D0E">
        <w:tc>
          <w:tcPr>
            <w:tcW w:w="3369" w:type="dxa"/>
            <w:vAlign w:val="bottom"/>
          </w:tcPr>
          <w:p w:rsidR="00904A0F" w:rsidRPr="00E36E49" w:rsidRDefault="00904A0F" w:rsidP="003E2327">
            <w:pPr>
              <w:tabs>
                <w:tab w:val="clear" w:pos="2807"/>
                <w:tab w:val="left" w:pos="2790"/>
              </w:tabs>
              <w:rPr>
                <w:rFonts w:ascii="Times New Roman" w:hAnsi="Times New Roman" w:cs="Cordia New"/>
                <w:sz w:val="22"/>
                <w:szCs w:val="22"/>
                <w:cs/>
                <w:lang w:eastAsia="en-GB"/>
              </w:rPr>
            </w:pPr>
            <w:r w:rsidRPr="00E36E49">
              <w:rPr>
                <w:rFonts w:ascii="Times New Roman" w:hAnsi="Times New Roman"/>
                <w:sz w:val="22"/>
                <w:szCs w:val="22"/>
                <w:lang w:eastAsia="en-GB"/>
              </w:rPr>
              <w:t>Total</w:t>
            </w:r>
          </w:p>
        </w:tc>
        <w:tc>
          <w:tcPr>
            <w:tcW w:w="1278" w:type="dxa"/>
            <w:tcBorders>
              <w:top w:val="single" w:sz="4" w:space="0" w:color="auto"/>
              <w:bottom w:val="double" w:sz="4" w:space="0" w:color="auto"/>
            </w:tcBorders>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23,902</w:t>
            </w:r>
          </w:p>
        </w:tc>
        <w:tc>
          <w:tcPr>
            <w:tcW w:w="423"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tcBorders>
              <w:top w:val="single" w:sz="4" w:space="0" w:color="auto"/>
              <w:bottom w:val="double" w:sz="4" w:space="0" w:color="auto"/>
            </w:tcBorders>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25,501</w:t>
            </w:r>
          </w:p>
        </w:tc>
        <w:tc>
          <w:tcPr>
            <w:tcW w:w="424"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top w:val="single" w:sz="4" w:space="0" w:color="auto"/>
              <w:bottom w:val="double" w:sz="4" w:space="0" w:color="auto"/>
            </w:tcBorders>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23,902</w:t>
            </w:r>
          </w:p>
        </w:tc>
        <w:tc>
          <w:tcPr>
            <w:tcW w:w="426" w:type="dxa"/>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top w:val="single" w:sz="4" w:space="0" w:color="auto"/>
              <w:bottom w:val="double" w:sz="4" w:space="0" w:color="auto"/>
            </w:tcBorders>
            <w:vAlign w:val="bottom"/>
          </w:tcPr>
          <w:p w:rsidR="00904A0F" w:rsidRPr="00E36E49" w:rsidRDefault="00904A0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E36E49">
              <w:rPr>
                <w:rFonts w:ascii="Times New Roman" w:hAnsi="Times New Roman" w:cs="Times New Roman"/>
                <w:sz w:val="22"/>
                <w:szCs w:val="22"/>
              </w:rPr>
              <w:t>25,501</w:t>
            </w:r>
          </w:p>
        </w:tc>
      </w:tr>
    </w:tbl>
    <w:p w:rsidR="005B1823" w:rsidRPr="00E36E49" w:rsidRDefault="005B1823"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E12A72" w:rsidRPr="00E36E49" w:rsidRDefault="007069B8"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Significant outstanding balances with related parties as at </w:t>
      </w:r>
      <w:r w:rsidR="00B92E25" w:rsidRPr="00E36E49">
        <w:rPr>
          <w:rFonts w:ascii="Times New Roman" w:hAnsi="Times New Roman" w:cs="Times New Roman"/>
          <w:sz w:val="22"/>
          <w:szCs w:val="22"/>
        </w:rPr>
        <w:t xml:space="preserve">December 31, </w:t>
      </w:r>
      <w:r w:rsidR="003322CC" w:rsidRPr="00E36E49">
        <w:rPr>
          <w:rFonts w:ascii="Times New Roman" w:hAnsi="Times New Roman" w:cs="Times New Roman"/>
          <w:sz w:val="22"/>
          <w:szCs w:val="22"/>
        </w:rPr>
        <w:t>201</w:t>
      </w:r>
      <w:r w:rsidR="00065DB8" w:rsidRPr="00E36E49">
        <w:rPr>
          <w:rFonts w:ascii="Times New Roman" w:hAnsi="Times New Roman" w:cs="Times New Roman"/>
          <w:sz w:val="22"/>
          <w:szCs w:val="22"/>
        </w:rPr>
        <w:t>7</w:t>
      </w:r>
      <w:r w:rsidR="00B92E25"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2016</w:t>
      </w:r>
      <w:r w:rsidRPr="00E36E49">
        <w:rPr>
          <w:rFonts w:ascii="Times New Roman" w:hAnsi="Times New Roman" w:cs="Times New Roman"/>
          <w:sz w:val="22"/>
          <w:szCs w:val="22"/>
        </w:rPr>
        <w:t xml:space="preserve"> are as follows:</w:t>
      </w:r>
    </w:p>
    <w:p w:rsidR="001F14D3" w:rsidRPr="00E36E49" w:rsidRDefault="001F14D3"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55" w:type="dxa"/>
        <w:tblLayout w:type="fixed"/>
        <w:tblLook w:val="04A0"/>
      </w:tblPr>
      <w:tblGrid>
        <w:gridCol w:w="3231"/>
        <w:gridCol w:w="1417"/>
        <w:gridCol w:w="283"/>
        <w:gridCol w:w="1422"/>
        <w:gridCol w:w="284"/>
        <w:gridCol w:w="1417"/>
        <w:gridCol w:w="283"/>
        <w:gridCol w:w="1418"/>
      </w:tblGrid>
      <w:tr w:rsidR="00A512CB" w:rsidRPr="00E36E49" w:rsidTr="000A4EE4">
        <w:trPr>
          <w:tblHeader/>
        </w:trPr>
        <w:tc>
          <w:tcPr>
            <w:tcW w:w="3231" w:type="dxa"/>
            <w:vAlign w:val="bottom"/>
          </w:tcPr>
          <w:p w:rsidR="00A512CB" w:rsidRPr="00E36E49" w:rsidRDefault="00A512C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524" w:type="dxa"/>
            <w:gridSpan w:val="7"/>
            <w:tcBorders>
              <w:bottom w:val="single" w:sz="4" w:space="0" w:color="auto"/>
            </w:tcBorders>
            <w:vAlign w:val="bottom"/>
          </w:tcPr>
          <w:p w:rsidR="00A512CB" w:rsidRPr="00E36E49" w:rsidRDefault="00F919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E36E49">
              <w:rPr>
                <w:rFonts w:ascii="Times New Roman" w:hAnsi="Times New Roman"/>
                <w:color w:val="000000"/>
                <w:sz w:val="22"/>
                <w:szCs w:val="22"/>
              </w:rPr>
              <w:t>In Thousand Baht</w:t>
            </w:r>
          </w:p>
        </w:tc>
      </w:tr>
      <w:tr w:rsidR="008A71CF" w:rsidRPr="00E36E49" w:rsidTr="000A4EE4">
        <w:trPr>
          <w:tblHeader/>
        </w:trPr>
        <w:tc>
          <w:tcPr>
            <w:tcW w:w="3231" w:type="dxa"/>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22" w:type="dxa"/>
            <w:gridSpan w:val="3"/>
            <w:tcBorders>
              <w:top w:val="single" w:sz="4" w:space="0" w:color="auto"/>
              <w:bottom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olor w:val="000000"/>
                <w:sz w:val="22"/>
                <w:szCs w:val="22"/>
              </w:rPr>
              <w:t>Consolidated</w:t>
            </w:r>
          </w:p>
        </w:tc>
        <w:tc>
          <w:tcPr>
            <w:tcW w:w="284" w:type="dxa"/>
            <w:tcBorders>
              <w:top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bottom"/>
          </w:tcPr>
          <w:p w:rsidR="008A71CF" w:rsidRPr="00E36E49"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p>
        </w:tc>
      </w:tr>
      <w:tr w:rsidR="00757E09" w:rsidRPr="00E36E49" w:rsidTr="00084C08">
        <w:trPr>
          <w:tblHeader/>
        </w:trPr>
        <w:tc>
          <w:tcPr>
            <w:tcW w:w="3231" w:type="dxa"/>
            <w:vAlign w:val="bottom"/>
          </w:tcPr>
          <w:p w:rsidR="00757E09" w:rsidRPr="00E36E49" w:rsidRDefault="00757E0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7" w:type="dxa"/>
            <w:tcBorders>
              <w:top w:val="single" w:sz="4" w:space="0" w:color="auto"/>
              <w:bottom w:val="single" w:sz="4" w:space="0" w:color="auto"/>
            </w:tcBorders>
            <w:vAlign w:val="bottom"/>
          </w:tcPr>
          <w:p w:rsidR="00757E09" w:rsidRPr="00E36E49" w:rsidRDefault="003322CC"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sidR="00065DB8" w:rsidRPr="00E36E49">
              <w:rPr>
                <w:rFonts w:ascii="Times New Roman" w:hAnsi="Times New Roman" w:cs="Cordia New"/>
                <w:color w:val="000000"/>
                <w:sz w:val="22"/>
                <w:szCs w:val="22"/>
              </w:rPr>
              <w:t>7</w:t>
            </w:r>
          </w:p>
        </w:tc>
        <w:tc>
          <w:tcPr>
            <w:tcW w:w="283" w:type="dxa"/>
            <w:tcBorders>
              <w:top w:val="single" w:sz="4" w:space="0" w:color="auto"/>
            </w:tcBorders>
            <w:vAlign w:val="bottom"/>
          </w:tcPr>
          <w:p w:rsidR="00757E09" w:rsidRPr="00E36E49" w:rsidRDefault="00757E09"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757E09" w:rsidRPr="00E36E49" w:rsidRDefault="003322CC"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2016</w:t>
            </w:r>
          </w:p>
        </w:tc>
        <w:tc>
          <w:tcPr>
            <w:tcW w:w="284" w:type="dxa"/>
            <w:vAlign w:val="bottom"/>
          </w:tcPr>
          <w:p w:rsidR="00757E09" w:rsidRPr="00E36E49" w:rsidRDefault="00757E09"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757E09" w:rsidRPr="00E36E49" w:rsidRDefault="003322CC"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sidR="00065DB8" w:rsidRPr="00E36E49">
              <w:rPr>
                <w:rFonts w:ascii="Times New Roman" w:hAnsi="Times New Roman" w:cs="Cordia New"/>
                <w:color w:val="000000"/>
                <w:sz w:val="22"/>
                <w:szCs w:val="22"/>
              </w:rPr>
              <w:t>7</w:t>
            </w:r>
          </w:p>
        </w:tc>
        <w:tc>
          <w:tcPr>
            <w:tcW w:w="283" w:type="dxa"/>
            <w:vAlign w:val="bottom"/>
          </w:tcPr>
          <w:p w:rsidR="00757E09" w:rsidRPr="00E36E49" w:rsidRDefault="00757E09"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bottom w:val="single" w:sz="4" w:space="0" w:color="auto"/>
            </w:tcBorders>
            <w:vAlign w:val="bottom"/>
          </w:tcPr>
          <w:p w:rsidR="00757E09" w:rsidRPr="00E36E49" w:rsidRDefault="003322CC"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2016</w:t>
            </w:r>
          </w:p>
        </w:tc>
      </w:tr>
      <w:tr w:rsidR="00757E09" w:rsidRPr="00E36E49" w:rsidTr="006C4B30">
        <w:tc>
          <w:tcPr>
            <w:tcW w:w="3231" w:type="dxa"/>
            <w:vAlign w:val="bottom"/>
          </w:tcPr>
          <w:p w:rsidR="00757E09" w:rsidRPr="00E36E49" w:rsidRDefault="00757E0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E36E49">
              <w:rPr>
                <w:rFonts w:ascii="Times New Roman" w:hAnsi="Times New Roman"/>
                <w:b/>
                <w:bCs/>
                <w:color w:val="000000"/>
                <w:sz w:val="22"/>
                <w:szCs w:val="22"/>
              </w:rPr>
              <w:t>Trade receivables</w:t>
            </w:r>
          </w:p>
        </w:tc>
        <w:tc>
          <w:tcPr>
            <w:tcW w:w="1417" w:type="dxa"/>
            <w:tcBorders>
              <w:top w:val="single" w:sz="4" w:space="0" w:color="auto"/>
            </w:tcBorders>
          </w:tcPr>
          <w:p w:rsidR="00757E09" w:rsidRPr="00E36E49" w:rsidRDefault="00757E0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757E09" w:rsidRPr="00E36E49" w:rsidRDefault="00757E0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2" w:type="dxa"/>
            <w:tcBorders>
              <w:top w:val="single" w:sz="4" w:space="0" w:color="auto"/>
            </w:tcBorders>
          </w:tcPr>
          <w:p w:rsidR="00757E09" w:rsidRPr="00E36E49" w:rsidRDefault="00757E09"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4" w:type="dxa"/>
          </w:tcPr>
          <w:p w:rsidR="00757E09" w:rsidRPr="00E36E49" w:rsidRDefault="00757E0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7" w:type="dxa"/>
            <w:tcBorders>
              <w:top w:val="single" w:sz="4" w:space="0" w:color="auto"/>
            </w:tcBorders>
          </w:tcPr>
          <w:p w:rsidR="00757E09" w:rsidRPr="00E36E49" w:rsidRDefault="00757E0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757E09" w:rsidRPr="00E36E49" w:rsidRDefault="00757E0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8" w:type="dxa"/>
            <w:tcBorders>
              <w:top w:val="single" w:sz="4" w:space="0" w:color="auto"/>
            </w:tcBorders>
          </w:tcPr>
          <w:p w:rsidR="00757E09" w:rsidRPr="00E36E49" w:rsidRDefault="00757E09"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5C7C63" w:rsidRPr="00E36E49" w:rsidTr="006C4B30">
        <w:tc>
          <w:tcPr>
            <w:tcW w:w="3231" w:type="dxa"/>
            <w:vAlign w:val="bottom"/>
          </w:tcPr>
          <w:p w:rsidR="005C7C63" w:rsidRPr="00E36E49" w:rsidRDefault="005C7C63" w:rsidP="00D43727">
            <w:pPr>
              <w:tabs>
                <w:tab w:val="clear" w:pos="2580"/>
                <w:tab w:val="clear" w:pos="2807"/>
                <w:tab w:val="left" w:pos="2790"/>
              </w:tabs>
              <w:rPr>
                <w:rFonts w:ascii="Times New Roman" w:hAnsi="Times New Roman" w:cs="Cordia New"/>
                <w:sz w:val="22"/>
                <w:szCs w:val="22"/>
                <w:lang w:eastAsia="en-GB"/>
              </w:rPr>
            </w:pPr>
            <w:r w:rsidRPr="00E36E49">
              <w:rPr>
                <w:rFonts w:ascii="Times New Roman" w:hAnsi="Times New Roman"/>
                <w:sz w:val="22"/>
                <w:szCs w:val="22"/>
                <w:lang w:eastAsia="en-GB"/>
              </w:rPr>
              <w:t>Subsidiary</w:t>
            </w:r>
          </w:p>
        </w:tc>
        <w:tc>
          <w:tcPr>
            <w:tcW w:w="1417"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422"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4"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8,406</w:t>
            </w:r>
          </w:p>
        </w:tc>
        <w:tc>
          <w:tcPr>
            <w:tcW w:w="283"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7,766</w:t>
            </w:r>
          </w:p>
        </w:tc>
      </w:tr>
      <w:tr w:rsidR="005C7C63" w:rsidRPr="00E36E49" w:rsidTr="006C4B30">
        <w:tc>
          <w:tcPr>
            <w:tcW w:w="3231" w:type="dxa"/>
            <w:vAlign w:val="bottom"/>
          </w:tcPr>
          <w:p w:rsidR="005C7C63" w:rsidRPr="00E36E49" w:rsidRDefault="005C7C63" w:rsidP="00D43727">
            <w:pPr>
              <w:rPr>
                <w:rFonts w:ascii="Times New Roman" w:hAnsi="Times New Roman" w:cs="Times New Roman"/>
                <w:sz w:val="22"/>
                <w:szCs w:val="22"/>
                <w:lang w:eastAsia="en-GB"/>
              </w:rPr>
            </w:pPr>
            <w:r w:rsidRPr="00E36E49">
              <w:rPr>
                <w:rFonts w:ascii="Times New Roman" w:hAnsi="Times New Roman"/>
                <w:sz w:val="22"/>
                <w:szCs w:val="22"/>
                <w:lang w:eastAsia="en-GB"/>
              </w:rPr>
              <w:t>Related companies</w:t>
            </w:r>
          </w:p>
        </w:tc>
        <w:tc>
          <w:tcPr>
            <w:tcW w:w="1417" w:type="dxa"/>
            <w:tcBorders>
              <w:bottom w:val="single" w:sz="4" w:space="0" w:color="auto"/>
            </w:tcBorders>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5,933</w:t>
            </w:r>
          </w:p>
        </w:tc>
        <w:tc>
          <w:tcPr>
            <w:tcW w:w="283" w:type="dxa"/>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8,089</w:t>
            </w:r>
          </w:p>
        </w:tc>
        <w:tc>
          <w:tcPr>
            <w:tcW w:w="284"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5,932</w:t>
            </w:r>
          </w:p>
        </w:tc>
        <w:tc>
          <w:tcPr>
            <w:tcW w:w="283"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8,089</w:t>
            </w:r>
          </w:p>
        </w:tc>
      </w:tr>
      <w:tr w:rsidR="005C7C63" w:rsidRPr="00E36E49" w:rsidTr="006C4B30">
        <w:tc>
          <w:tcPr>
            <w:tcW w:w="3231" w:type="dxa"/>
            <w:vAlign w:val="bottom"/>
          </w:tcPr>
          <w:p w:rsidR="005C7C63" w:rsidRPr="00E36E49" w:rsidRDefault="005C7C63"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Total</w:t>
            </w:r>
          </w:p>
        </w:tc>
        <w:tc>
          <w:tcPr>
            <w:tcW w:w="1417" w:type="dxa"/>
            <w:tcBorders>
              <w:top w:val="single" w:sz="4" w:space="0" w:color="auto"/>
              <w:bottom w:val="double" w:sz="4" w:space="0" w:color="auto"/>
            </w:tcBorders>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5,933</w:t>
            </w:r>
          </w:p>
        </w:tc>
        <w:tc>
          <w:tcPr>
            <w:tcW w:w="283" w:type="dxa"/>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8,089</w:t>
            </w:r>
          </w:p>
        </w:tc>
        <w:tc>
          <w:tcPr>
            <w:tcW w:w="284"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14,338</w:t>
            </w:r>
          </w:p>
        </w:tc>
        <w:tc>
          <w:tcPr>
            <w:tcW w:w="283"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15,855</w:t>
            </w:r>
          </w:p>
        </w:tc>
      </w:tr>
      <w:tr w:rsidR="00065DB8" w:rsidRPr="00E36E49" w:rsidTr="006C4B30">
        <w:tc>
          <w:tcPr>
            <w:tcW w:w="3231" w:type="dxa"/>
            <w:vAlign w:val="bottom"/>
          </w:tcPr>
          <w:p w:rsidR="00065DB8" w:rsidRPr="00E36E49" w:rsidRDefault="00065DB8" w:rsidP="003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E36E49">
              <w:rPr>
                <w:rFonts w:ascii="Times New Roman" w:hAnsi="Times New Roman"/>
                <w:b/>
                <w:bCs/>
                <w:color w:val="000000"/>
                <w:sz w:val="22"/>
                <w:szCs w:val="22"/>
              </w:rPr>
              <w:t>Short-term loans and interest receivable</w:t>
            </w:r>
          </w:p>
        </w:tc>
        <w:tc>
          <w:tcPr>
            <w:tcW w:w="1417" w:type="dxa"/>
            <w:tcBorders>
              <w:top w:val="single" w:sz="4" w:space="0" w:color="auto"/>
            </w:tcBorders>
            <w:vAlign w:val="bottom"/>
          </w:tcPr>
          <w:p w:rsidR="00065DB8" w:rsidRPr="00E36E49" w:rsidRDefault="00065DB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065DB8" w:rsidRPr="00E36E49" w:rsidRDefault="00065DB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065DB8" w:rsidRPr="00E36E49" w:rsidRDefault="00065DB8"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065DB8" w:rsidRPr="00E36E49" w:rsidRDefault="00065DB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065DB8" w:rsidRPr="00E36E49" w:rsidRDefault="00065DB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065DB8" w:rsidRPr="00E36E49" w:rsidRDefault="00065DB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tcBorders>
            <w:vAlign w:val="bottom"/>
          </w:tcPr>
          <w:p w:rsidR="00065DB8" w:rsidRPr="00E36E49" w:rsidRDefault="00065DB8"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065DB8" w:rsidRPr="00E36E49" w:rsidTr="006C4B30">
        <w:tc>
          <w:tcPr>
            <w:tcW w:w="3231" w:type="dxa"/>
            <w:vAlign w:val="bottom"/>
          </w:tcPr>
          <w:p w:rsidR="00065DB8" w:rsidRPr="00E36E49" w:rsidRDefault="00065DB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E36E49">
              <w:rPr>
                <w:rFonts w:ascii="Times New Roman" w:hAnsi="Times New Roman"/>
                <w:b/>
                <w:bCs/>
                <w:color w:val="000000"/>
                <w:sz w:val="22"/>
                <w:szCs w:val="22"/>
              </w:rPr>
              <w:t>Interest receivable</w:t>
            </w:r>
          </w:p>
        </w:tc>
        <w:tc>
          <w:tcPr>
            <w:tcW w:w="1417" w:type="dxa"/>
            <w:vAlign w:val="bottom"/>
          </w:tcPr>
          <w:p w:rsidR="00065DB8" w:rsidRPr="00E36E49" w:rsidRDefault="00065DB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065DB8" w:rsidRPr="00E36E49" w:rsidRDefault="00065DB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065DB8" w:rsidRPr="00E36E49" w:rsidRDefault="00065DB8"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065DB8" w:rsidRPr="00E36E49" w:rsidRDefault="00065DB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065DB8" w:rsidRPr="00E36E49" w:rsidRDefault="00065DB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065DB8" w:rsidRPr="00E36E49" w:rsidRDefault="00065DB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065DB8" w:rsidRPr="00E36E49" w:rsidRDefault="00065DB8"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5C7C63" w:rsidRPr="00E36E49" w:rsidTr="006C4B30">
        <w:tc>
          <w:tcPr>
            <w:tcW w:w="3231" w:type="dxa"/>
            <w:vAlign w:val="bottom"/>
          </w:tcPr>
          <w:p w:rsidR="005C7C63" w:rsidRPr="00E36E49" w:rsidRDefault="002C5FFA" w:rsidP="00206A22">
            <w:pPr>
              <w:tabs>
                <w:tab w:val="clear" w:pos="2580"/>
                <w:tab w:val="clear" w:pos="2807"/>
                <w:tab w:val="left" w:pos="2790"/>
              </w:tabs>
              <w:rPr>
                <w:rFonts w:ascii="Times New Roman" w:hAnsi="Times New Roman" w:cs="Cordia New"/>
                <w:sz w:val="22"/>
                <w:szCs w:val="22"/>
                <w:lang w:eastAsia="en-GB"/>
              </w:rPr>
            </w:pPr>
            <w:r w:rsidRPr="002D552D">
              <w:rPr>
                <w:rFonts w:ascii="Times New Roman" w:hAnsi="Times New Roman" w:cs="Times New Roman"/>
                <w:sz w:val="22"/>
                <w:szCs w:val="22"/>
              </w:rPr>
              <w:t>Associate</w:t>
            </w:r>
          </w:p>
        </w:tc>
        <w:tc>
          <w:tcPr>
            <w:tcW w:w="1417" w:type="dxa"/>
            <w:shd w:val="clear" w:color="auto" w:fill="auto"/>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25</w:t>
            </w:r>
          </w:p>
        </w:tc>
        <w:tc>
          <w:tcPr>
            <w:tcW w:w="283" w:type="dxa"/>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284"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283"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r>
      <w:tr w:rsidR="005C7C63" w:rsidRPr="00E36E49" w:rsidTr="008B5631">
        <w:tc>
          <w:tcPr>
            <w:tcW w:w="3231" w:type="dxa"/>
            <w:vAlign w:val="bottom"/>
          </w:tcPr>
          <w:p w:rsidR="005C7C63" w:rsidRPr="00E36E49" w:rsidRDefault="005C7C63"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E36E49">
              <w:rPr>
                <w:rFonts w:ascii="Times New Roman" w:hAnsi="Times New Roman"/>
                <w:b/>
                <w:bCs/>
                <w:color w:val="000000"/>
                <w:sz w:val="22"/>
                <w:szCs w:val="22"/>
              </w:rPr>
              <w:t>Short-term loans</w:t>
            </w:r>
          </w:p>
        </w:tc>
        <w:tc>
          <w:tcPr>
            <w:tcW w:w="1417" w:type="dxa"/>
            <w:shd w:val="clear" w:color="auto" w:fill="auto"/>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vAlign w:val="bottom"/>
          </w:tcPr>
          <w:p w:rsidR="005C7C63" w:rsidRPr="00E36E49" w:rsidRDefault="005C7C6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B9254B" w:rsidRPr="00E36E49" w:rsidTr="006C4B30">
        <w:tc>
          <w:tcPr>
            <w:tcW w:w="3231" w:type="dxa"/>
            <w:vAlign w:val="bottom"/>
          </w:tcPr>
          <w:p w:rsidR="00B9254B" w:rsidRPr="00B9254B" w:rsidRDefault="002C5FFA" w:rsidP="00206A22">
            <w:pPr>
              <w:tabs>
                <w:tab w:val="clear" w:pos="2580"/>
                <w:tab w:val="clear" w:pos="2807"/>
                <w:tab w:val="left" w:pos="2790"/>
              </w:tabs>
              <w:rPr>
                <w:rFonts w:ascii="Times New Roman" w:hAnsi="Times New Roman" w:cs="Cordia New"/>
                <w:sz w:val="22"/>
                <w:szCs w:val="22"/>
                <w:lang w:eastAsia="en-GB"/>
              </w:rPr>
            </w:pPr>
            <w:r w:rsidRPr="002D552D">
              <w:rPr>
                <w:rFonts w:ascii="Times New Roman" w:hAnsi="Times New Roman" w:cs="Times New Roman"/>
                <w:sz w:val="22"/>
                <w:szCs w:val="22"/>
              </w:rPr>
              <w:t>Associate</w:t>
            </w:r>
            <w:r w:rsidRPr="00B9254B">
              <w:rPr>
                <w:rFonts w:ascii="Times New Roman" w:hAnsi="Times New Roman"/>
                <w:sz w:val="22"/>
                <w:szCs w:val="22"/>
                <w:lang w:eastAsia="en-GB"/>
              </w:rPr>
              <w:t xml:space="preserve"> </w:t>
            </w:r>
            <w:r w:rsidR="006C19A7">
              <w:rPr>
                <w:rFonts w:ascii="Times New Roman" w:hAnsi="Times New Roman"/>
                <w:sz w:val="22"/>
                <w:szCs w:val="22"/>
                <w:lang w:eastAsia="en-GB"/>
              </w:rPr>
              <w:t>(i</w:t>
            </w:r>
            <w:r w:rsidR="00830829">
              <w:rPr>
                <w:rFonts w:ascii="Times New Roman" w:hAnsi="Times New Roman"/>
                <w:sz w:val="22"/>
                <w:szCs w:val="22"/>
                <w:lang w:eastAsia="en-GB"/>
              </w:rPr>
              <w:t>nterest rate at 5% p.a.</w:t>
            </w:r>
            <w:r w:rsidR="006C19A7">
              <w:rPr>
                <w:rFonts w:ascii="Times New Roman" w:hAnsi="Times New Roman"/>
                <w:sz w:val="22"/>
                <w:szCs w:val="22"/>
                <w:lang w:eastAsia="en-GB"/>
              </w:rPr>
              <w:t xml:space="preserve"> and</w:t>
            </w:r>
            <w:r w:rsidR="00B9254B" w:rsidRPr="00B9254B">
              <w:rPr>
                <w:rFonts w:ascii="Times New Roman" w:hAnsi="Times New Roman" w:cs="Cordia New"/>
                <w:sz w:val="22"/>
                <w:szCs w:val="22"/>
                <w:lang w:eastAsia="en-GB"/>
              </w:rPr>
              <w:t xml:space="preserve"> due at call</w:t>
            </w:r>
            <w:r w:rsidR="00B9254B" w:rsidRPr="00B9254B">
              <w:rPr>
                <w:rFonts w:ascii="Times New Roman" w:hAnsi="Times New Roman"/>
                <w:sz w:val="22"/>
                <w:szCs w:val="22"/>
                <w:lang w:eastAsia="en-GB"/>
              </w:rPr>
              <w:t>)</w:t>
            </w:r>
          </w:p>
        </w:tc>
        <w:tc>
          <w:tcPr>
            <w:tcW w:w="1417" w:type="dxa"/>
            <w:shd w:val="clear" w:color="auto" w:fill="auto"/>
            <w:vAlign w:val="bottom"/>
          </w:tcPr>
          <w:p w:rsidR="00B9254B" w:rsidRPr="00E36E49" w:rsidRDefault="00B9254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1,161</w:t>
            </w:r>
          </w:p>
        </w:tc>
        <w:tc>
          <w:tcPr>
            <w:tcW w:w="283" w:type="dxa"/>
          </w:tcPr>
          <w:p w:rsidR="00B9254B" w:rsidRPr="00E36E49" w:rsidRDefault="00B9254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B9254B" w:rsidRPr="00E36E49" w:rsidRDefault="00B9254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284" w:type="dxa"/>
            <w:vAlign w:val="bottom"/>
          </w:tcPr>
          <w:p w:rsidR="00B9254B" w:rsidRPr="00E36E49" w:rsidRDefault="00B9254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B9254B" w:rsidRPr="00E36E49" w:rsidRDefault="00B9254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283" w:type="dxa"/>
            <w:vAlign w:val="bottom"/>
          </w:tcPr>
          <w:p w:rsidR="00B9254B" w:rsidRPr="00E36E49" w:rsidRDefault="00B9254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vAlign w:val="bottom"/>
          </w:tcPr>
          <w:p w:rsidR="00B9254B" w:rsidRPr="00E36E49" w:rsidRDefault="00B9254B"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r>
      <w:tr w:rsidR="00B9254B" w:rsidRPr="00E36E49" w:rsidTr="006C4B30">
        <w:tc>
          <w:tcPr>
            <w:tcW w:w="3231" w:type="dxa"/>
            <w:vAlign w:val="bottom"/>
          </w:tcPr>
          <w:p w:rsidR="00B9254B" w:rsidRPr="00E36E49" w:rsidRDefault="00B9254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Total</w:t>
            </w:r>
          </w:p>
        </w:tc>
        <w:tc>
          <w:tcPr>
            <w:tcW w:w="1417" w:type="dxa"/>
            <w:tcBorders>
              <w:top w:val="single" w:sz="4" w:space="0" w:color="auto"/>
              <w:bottom w:val="double" w:sz="4" w:space="0" w:color="auto"/>
            </w:tcBorders>
            <w:shd w:val="clear" w:color="auto" w:fill="auto"/>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1,186</w:t>
            </w:r>
          </w:p>
        </w:tc>
        <w:tc>
          <w:tcPr>
            <w:tcW w:w="283" w:type="dxa"/>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284"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283"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r>
      <w:tr w:rsidR="00B9254B" w:rsidRPr="00E36E49" w:rsidTr="00B9254B">
        <w:tc>
          <w:tcPr>
            <w:tcW w:w="3231" w:type="dxa"/>
            <w:vAlign w:val="bottom"/>
          </w:tcPr>
          <w:p w:rsidR="00B9254B" w:rsidRPr="002C5FFA" w:rsidRDefault="002C5FFA" w:rsidP="00AD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C5FFA">
              <w:rPr>
                <w:rFonts w:ascii="Times New Roman" w:hAnsi="Times New Roman"/>
                <w:b/>
                <w:bCs/>
                <w:color w:val="000000"/>
                <w:sz w:val="22"/>
                <w:szCs w:val="22"/>
              </w:rPr>
              <w:t>Advance for share</w:t>
            </w:r>
            <w:r w:rsidR="00AD43E0">
              <w:rPr>
                <w:rFonts w:ascii="Times New Roman" w:hAnsi="Times New Roman"/>
                <w:b/>
                <w:bCs/>
                <w:color w:val="000000"/>
                <w:sz w:val="22"/>
                <w:szCs w:val="22"/>
              </w:rPr>
              <w:t xml:space="preserve"> subscription</w:t>
            </w:r>
          </w:p>
        </w:tc>
        <w:tc>
          <w:tcPr>
            <w:tcW w:w="1417" w:type="dxa"/>
            <w:tcBorders>
              <w:top w:val="single" w:sz="4" w:space="0" w:color="auto"/>
            </w:tcBorders>
            <w:shd w:val="clear" w:color="auto" w:fill="auto"/>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top w:val="sing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161913" w:rsidRPr="00E36E49" w:rsidTr="00B9254B">
        <w:tc>
          <w:tcPr>
            <w:tcW w:w="3231" w:type="dxa"/>
            <w:vAlign w:val="bottom"/>
          </w:tcPr>
          <w:p w:rsidR="00161913" w:rsidRPr="00E36E49" w:rsidRDefault="00161913"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E36E49">
              <w:rPr>
                <w:rFonts w:ascii="Times New Roman" w:hAnsi="Times New Roman"/>
                <w:sz w:val="22"/>
                <w:szCs w:val="22"/>
                <w:lang w:eastAsia="en-GB"/>
              </w:rPr>
              <w:t>Subsidiary</w:t>
            </w:r>
          </w:p>
        </w:tc>
        <w:tc>
          <w:tcPr>
            <w:tcW w:w="1417" w:type="dxa"/>
            <w:shd w:val="clear" w:color="auto" w:fill="auto"/>
            <w:vAlign w:val="bottom"/>
          </w:tcPr>
          <w:p w:rsidR="00161913" w:rsidRPr="00E36E49" w:rsidRDefault="00161913" w:rsidP="00CF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283" w:type="dxa"/>
          </w:tcPr>
          <w:p w:rsidR="00161913" w:rsidRPr="00E36E49" w:rsidRDefault="0016191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161913" w:rsidRPr="00E36E49" w:rsidRDefault="00161913" w:rsidP="00CF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284" w:type="dxa"/>
            <w:vAlign w:val="bottom"/>
          </w:tcPr>
          <w:p w:rsidR="00161913" w:rsidRPr="00E36E49" w:rsidRDefault="0016191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161913" w:rsidRPr="00E36E49" w:rsidRDefault="00161913" w:rsidP="001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283" w:type="dxa"/>
            <w:vAlign w:val="bottom"/>
          </w:tcPr>
          <w:p w:rsidR="00161913" w:rsidRPr="00E36E49" w:rsidRDefault="0016191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vAlign w:val="bottom"/>
          </w:tcPr>
          <w:p w:rsidR="00161913" w:rsidRPr="00E36E49" w:rsidRDefault="00161913" w:rsidP="004F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50,000</w:t>
            </w:r>
          </w:p>
        </w:tc>
      </w:tr>
      <w:tr w:rsidR="004F197E" w:rsidRPr="00E36E49" w:rsidTr="00CF7590">
        <w:tc>
          <w:tcPr>
            <w:tcW w:w="3231" w:type="dxa"/>
            <w:vAlign w:val="bottom"/>
          </w:tcPr>
          <w:p w:rsidR="004F197E" w:rsidRPr="00E36E49" w:rsidRDefault="004F197E"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2D552D">
              <w:rPr>
                <w:rFonts w:ascii="Times New Roman" w:hAnsi="Times New Roman" w:cs="Times New Roman"/>
                <w:sz w:val="22"/>
                <w:szCs w:val="22"/>
              </w:rPr>
              <w:t>Associate</w:t>
            </w:r>
          </w:p>
        </w:tc>
        <w:tc>
          <w:tcPr>
            <w:tcW w:w="1417" w:type="dxa"/>
            <w:tcBorders>
              <w:bottom w:val="single" w:sz="4" w:space="0" w:color="auto"/>
            </w:tcBorders>
            <w:shd w:val="clear" w:color="auto" w:fill="auto"/>
            <w:vAlign w:val="bottom"/>
          </w:tcPr>
          <w:p w:rsidR="004F197E" w:rsidRPr="00E36E49" w:rsidRDefault="004F197E" w:rsidP="004F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58,398</w:t>
            </w:r>
          </w:p>
        </w:tc>
        <w:tc>
          <w:tcPr>
            <w:tcW w:w="283" w:type="dxa"/>
          </w:tcPr>
          <w:p w:rsidR="004F197E" w:rsidRPr="00E36E49" w:rsidRDefault="004F197E"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4F197E" w:rsidRPr="00E36E49" w:rsidRDefault="004F197E" w:rsidP="004F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50,000</w:t>
            </w:r>
          </w:p>
        </w:tc>
        <w:tc>
          <w:tcPr>
            <w:tcW w:w="284" w:type="dxa"/>
            <w:vAlign w:val="bottom"/>
          </w:tcPr>
          <w:p w:rsidR="004F197E" w:rsidRPr="00E36E49" w:rsidRDefault="004F197E"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4F197E" w:rsidRPr="00E36E49" w:rsidRDefault="004F197E" w:rsidP="001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283" w:type="dxa"/>
            <w:vAlign w:val="bottom"/>
          </w:tcPr>
          <w:p w:rsidR="004F197E" w:rsidRPr="00E36E49" w:rsidRDefault="004F197E"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bottom w:val="single" w:sz="4" w:space="0" w:color="auto"/>
            </w:tcBorders>
            <w:vAlign w:val="bottom"/>
          </w:tcPr>
          <w:p w:rsidR="004F197E" w:rsidRPr="00E36E49" w:rsidRDefault="004F197E" w:rsidP="004F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r>
      <w:tr w:rsidR="004F197E" w:rsidRPr="00E36E49" w:rsidTr="00CF7590">
        <w:tc>
          <w:tcPr>
            <w:tcW w:w="3231" w:type="dxa"/>
            <w:vAlign w:val="bottom"/>
          </w:tcPr>
          <w:p w:rsidR="004F197E" w:rsidRPr="00E36E49" w:rsidRDefault="004F197E"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E36E49">
              <w:rPr>
                <w:rFonts w:ascii="Times New Roman" w:hAnsi="Times New Roman"/>
                <w:color w:val="000000"/>
                <w:sz w:val="22"/>
                <w:szCs w:val="22"/>
              </w:rPr>
              <w:t>Total</w:t>
            </w:r>
          </w:p>
        </w:tc>
        <w:tc>
          <w:tcPr>
            <w:tcW w:w="1417" w:type="dxa"/>
            <w:tcBorders>
              <w:top w:val="single" w:sz="4" w:space="0" w:color="auto"/>
              <w:bottom w:val="double" w:sz="4" w:space="0" w:color="auto"/>
            </w:tcBorders>
            <w:shd w:val="clear" w:color="auto" w:fill="auto"/>
            <w:vAlign w:val="bottom"/>
          </w:tcPr>
          <w:p w:rsidR="004F197E" w:rsidRPr="00E36E49" w:rsidRDefault="004F197E" w:rsidP="004F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58,398</w:t>
            </w:r>
          </w:p>
        </w:tc>
        <w:tc>
          <w:tcPr>
            <w:tcW w:w="283" w:type="dxa"/>
          </w:tcPr>
          <w:p w:rsidR="004F197E" w:rsidRPr="00E36E49" w:rsidRDefault="004F197E" w:rsidP="002C5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4F197E" w:rsidRPr="00E36E49" w:rsidRDefault="004F197E" w:rsidP="004F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50,000</w:t>
            </w:r>
          </w:p>
        </w:tc>
        <w:tc>
          <w:tcPr>
            <w:tcW w:w="284" w:type="dxa"/>
            <w:vAlign w:val="bottom"/>
          </w:tcPr>
          <w:p w:rsidR="004F197E" w:rsidRPr="00E36E49" w:rsidRDefault="004F197E" w:rsidP="002C5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4F197E" w:rsidRPr="00E36E49" w:rsidRDefault="004F197E" w:rsidP="001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283" w:type="dxa"/>
            <w:vAlign w:val="bottom"/>
          </w:tcPr>
          <w:p w:rsidR="004F197E" w:rsidRPr="00E36E49" w:rsidRDefault="004F197E" w:rsidP="002C5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4F197E" w:rsidRPr="00E36E49" w:rsidRDefault="004F197E" w:rsidP="004F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50,000</w:t>
            </w:r>
          </w:p>
        </w:tc>
      </w:tr>
      <w:tr w:rsidR="00B9254B" w:rsidRPr="00E36E49" w:rsidTr="00CF7590">
        <w:tc>
          <w:tcPr>
            <w:tcW w:w="3231" w:type="dxa"/>
            <w:vAlign w:val="bottom"/>
          </w:tcPr>
          <w:p w:rsidR="00B9254B" w:rsidRPr="00E36E49" w:rsidRDefault="00B9254B" w:rsidP="00C3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E36E49">
              <w:rPr>
                <w:rFonts w:ascii="Times New Roman" w:hAnsi="Times New Roman"/>
                <w:b/>
                <w:bCs/>
                <w:color w:val="000000"/>
                <w:sz w:val="22"/>
                <w:szCs w:val="22"/>
              </w:rPr>
              <w:t>Deposits / guarantees on rental and services for showrooms</w:t>
            </w:r>
          </w:p>
        </w:tc>
        <w:tc>
          <w:tcPr>
            <w:tcW w:w="1417" w:type="dxa"/>
            <w:tcBorders>
              <w:top w:val="double" w:sz="4" w:space="0" w:color="auto"/>
            </w:tcBorders>
            <w:vAlign w:val="bottom"/>
          </w:tcPr>
          <w:p w:rsidR="00B9254B" w:rsidRPr="00E36E49" w:rsidRDefault="00B9254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tcPr>
          <w:p w:rsidR="00B9254B" w:rsidRPr="00E36E49" w:rsidRDefault="00B9254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double" w:sz="4" w:space="0" w:color="auto"/>
            </w:tcBorders>
            <w:vAlign w:val="bottom"/>
          </w:tcPr>
          <w:p w:rsidR="00B9254B" w:rsidRPr="00E36E49" w:rsidRDefault="00B9254B"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B9254B" w:rsidRPr="00E36E49" w:rsidRDefault="00B9254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double" w:sz="4" w:space="0" w:color="auto"/>
            </w:tcBorders>
            <w:vAlign w:val="bottom"/>
          </w:tcPr>
          <w:p w:rsidR="00B9254B" w:rsidRPr="00E36E49" w:rsidRDefault="00B9254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B9254B" w:rsidRPr="00E36E49" w:rsidRDefault="00B9254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tcBorders>
              <w:top w:val="double" w:sz="4" w:space="0" w:color="auto"/>
            </w:tcBorders>
            <w:vAlign w:val="bottom"/>
          </w:tcPr>
          <w:p w:rsidR="00B9254B" w:rsidRPr="004F197E" w:rsidRDefault="00B9254B" w:rsidP="0006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B9254B" w:rsidRPr="00E36E49" w:rsidTr="006C4B30">
        <w:tc>
          <w:tcPr>
            <w:tcW w:w="3231" w:type="dxa"/>
            <w:vAlign w:val="bottom"/>
          </w:tcPr>
          <w:p w:rsidR="00B9254B" w:rsidRPr="00E36E49" w:rsidRDefault="00B9254B" w:rsidP="00D43727">
            <w:pPr>
              <w:rPr>
                <w:rFonts w:ascii="Times New Roman" w:hAnsi="Times New Roman" w:cs="Cordia New"/>
                <w:sz w:val="22"/>
                <w:szCs w:val="22"/>
                <w:lang w:eastAsia="en-GB"/>
              </w:rPr>
            </w:pPr>
            <w:r w:rsidRPr="00E36E49">
              <w:rPr>
                <w:rFonts w:ascii="Times New Roman" w:hAnsi="Times New Roman"/>
                <w:sz w:val="22"/>
                <w:szCs w:val="22"/>
                <w:lang w:eastAsia="en-GB"/>
              </w:rPr>
              <w:t>Related company</w:t>
            </w:r>
          </w:p>
        </w:tc>
        <w:tc>
          <w:tcPr>
            <w:tcW w:w="1417" w:type="dxa"/>
            <w:tcBorders>
              <w:bottom w:val="doub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w:t>
            </w:r>
            <w:r w:rsidRPr="00E36E49">
              <w:rPr>
                <w:rFonts w:ascii="Times New Roman" w:hAnsi="Times New Roman" w:cs="Times New Roman"/>
                <w:color w:val="000000"/>
                <w:sz w:val="22"/>
                <w:szCs w:val="22"/>
                <w:cs/>
              </w:rPr>
              <w:t>879</w:t>
            </w:r>
          </w:p>
        </w:tc>
        <w:tc>
          <w:tcPr>
            <w:tcW w:w="283"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4,925</w:t>
            </w:r>
          </w:p>
        </w:tc>
        <w:tc>
          <w:tcPr>
            <w:tcW w:w="284"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4,879</w:t>
            </w:r>
          </w:p>
        </w:tc>
        <w:tc>
          <w:tcPr>
            <w:tcW w:w="283"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4,925</w:t>
            </w:r>
          </w:p>
        </w:tc>
      </w:tr>
      <w:tr w:rsidR="00B9254B" w:rsidRPr="00E36E49" w:rsidTr="006C4B30">
        <w:tc>
          <w:tcPr>
            <w:tcW w:w="3231" w:type="dxa"/>
            <w:vAlign w:val="bottom"/>
          </w:tcPr>
          <w:p w:rsidR="00B9254B" w:rsidRPr="00E36E49" w:rsidRDefault="00B9254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b/>
                <w:bCs/>
                <w:color w:val="000000"/>
                <w:sz w:val="22"/>
                <w:szCs w:val="22"/>
              </w:rPr>
            </w:pPr>
            <w:r w:rsidRPr="00E36E49">
              <w:rPr>
                <w:rFonts w:ascii="Times New Roman" w:hAnsi="Times New Roman" w:cs="Cordia New"/>
                <w:b/>
                <w:bCs/>
                <w:color w:val="000000"/>
                <w:sz w:val="22"/>
                <w:szCs w:val="22"/>
              </w:rPr>
              <w:t>Trade payables</w:t>
            </w:r>
          </w:p>
        </w:tc>
        <w:tc>
          <w:tcPr>
            <w:tcW w:w="1417" w:type="dxa"/>
            <w:tcBorders>
              <w:top w:val="single" w:sz="4" w:space="0" w:color="auto"/>
            </w:tcBorders>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tcBorders>
            <w:vAlign w:val="bottom"/>
          </w:tcPr>
          <w:p w:rsidR="00B9254B" w:rsidRPr="004F197E"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B9254B" w:rsidRPr="00E36E49" w:rsidTr="006C4B30">
        <w:tc>
          <w:tcPr>
            <w:tcW w:w="3231" w:type="dxa"/>
            <w:vAlign w:val="bottom"/>
          </w:tcPr>
          <w:p w:rsidR="00B9254B" w:rsidRPr="00E36E49" w:rsidRDefault="00B9254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E36E49">
              <w:rPr>
                <w:rFonts w:ascii="Times New Roman" w:hAnsi="Times New Roman"/>
                <w:sz w:val="22"/>
                <w:szCs w:val="22"/>
                <w:lang w:eastAsia="en-GB"/>
              </w:rPr>
              <w:t>Related company</w:t>
            </w:r>
          </w:p>
        </w:tc>
        <w:tc>
          <w:tcPr>
            <w:tcW w:w="1417" w:type="dxa"/>
            <w:tcBorders>
              <w:bottom w:val="doub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283" w:type="dxa"/>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193</w:t>
            </w:r>
          </w:p>
        </w:tc>
        <w:tc>
          <w:tcPr>
            <w:tcW w:w="284"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283"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doub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193</w:t>
            </w:r>
          </w:p>
        </w:tc>
      </w:tr>
      <w:tr w:rsidR="00B9254B" w:rsidRPr="00E36E49" w:rsidTr="005C7C63">
        <w:tc>
          <w:tcPr>
            <w:tcW w:w="3231" w:type="dxa"/>
            <w:vAlign w:val="bottom"/>
          </w:tcPr>
          <w:p w:rsidR="00B9254B" w:rsidRPr="00E36E49" w:rsidRDefault="00B9254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E36E49">
              <w:rPr>
                <w:rFonts w:ascii="Times New Roman" w:hAnsi="Times New Roman"/>
                <w:b/>
                <w:bCs/>
                <w:color w:val="000000"/>
                <w:sz w:val="22"/>
                <w:szCs w:val="22"/>
              </w:rPr>
              <w:t>Other payables</w:t>
            </w:r>
          </w:p>
        </w:tc>
        <w:tc>
          <w:tcPr>
            <w:tcW w:w="1417"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B9254B" w:rsidRPr="004F197E"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B9254B" w:rsidRPr="00E36E49" w:rsidTr="005C7C63">
        <w:tc>
          <w:tcPr>
            <w:tcW w:w="3231" w:type="dxa"/>
            <w:vAlign w:val="bottom"/>
          </w:tcPr>
          <w:p w:rsidR="00B9254B" w:rsidRPr="00E36E49" w:rsidRDefault="00B9254B" w:rsidP="008B5631">
            <w:pPr>
              <w:tabs>
                <w:tab w:val="clear" w:pos="2580"/>
                <w:tab w:val="clear" w:pos="2807"/>
                <w:tab w:val="left" w:pos="2790"/>
              </w:tabs>
              <w:rPr>
                <w:rFonts w:ascii="Times New Roman" w:hAnsi="Times New Roman" w:cs="Cordia New"/>
                <w:sz w:val="22"/>
                <w:szCs w:val="22"/>
                <w:lang w:eastAsia="en-GB"/>
              </w:rPr>
            </w:pPr>
            <w:r w:rsidRPr="00E36E49">
              <w:rPr>
                <w:rFonts w:ascii="Times New Roman" w:hAnsi="Times New Roman"/>
                <w:sz w:val="22"/>
                <w:szCs w:val="22"/>
                <w:lang w:eastAsia="en-GB"/>
              </w:rPr>
              <w:t>Subsidiary</w:t>
            </w:r>
          </w:p>
        </w:tc>
        <w:tc>
          <w:tcPr>
            <w:tcW w:w="1417"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4"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13</w:t>
            </w:r>
          </w:p>
        </w:tc>
        <w:tc>
          <w:tcPr>
            <w:tcW w:w="283"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23</w:t>
            </w:r>
          </w:p>
        </w:tc>
      </w:tr>
      <w:tr w:rsidR="00B9254B" w:rsidRPr="00E36E49" w:rsidTr="005C7C63">
        <w:tc>
          <w:tcPr>
            <w:tcW w:w="3231" w:type="dxa"/>
            <w:vAlign w:val="bottom"/>
          </w:tcPr>
          <w:p w:rsidR="00B9254B" w:rsidRPr="00E36E49" w:rsidRDefault="00B9254B" w:rsidP="008B5631">
            <w:pPr>
              <w:rPr>
                <w:rFonts w:ascii="Times New Roman" w:hAnsi="Times New Roman" w:cs="Cordia New"/>
                <w:sz w:val="22"/>
                <w:szCs w:val="22"/>
                <w:cs/>
                <w:lang w:eastAsia="en-GB"/>
              </w:rPr>
            </w:pPr>
            <w:r w:rsidRPr="00E36E49">
              <w:rPr>
                <w:rFonts w:ascii="Times New Roman" w:hAnsi="Times New Roman"/>
                <w:sz w:val="22"/>
                <w:szCs w:val="22"/>
                <w:lang w:eastAsia="en-GB"/>
              </w:rPr>
              <w:t>Related companies</w:t>
            </w:r>
          </w:p>
        </w:tc>
        <w:tc>
          <w:tcPr>
            <w:tcW w:w="1417" w:type="dxa"/>
            <w:tcBorders>
              <w:bottom w:val="sing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1,522</w:t>
            </w:r>
          </w:p>
        </w:tc>
        <w:tc>
          <w:tcPr>
            <w:tcW w:w="283"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1,964</w:t>
            </w:r>
          </w:p>
        </w:tc>
        <w:tc>
          <w:tcPr>
            <w:tcW w:w="284"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1,</w:t>
            </w:r>
            <w:r w:rsidRPr="00E36E49">
              <w:rPr>
                <w:rFonts w:ascii="Times New Roman" w:hAnsi="Times New Roman" w:cs="Times New Roman"/>
                <w:color w:val="000000"/>
                <w:sz w:val="22"/>
                <w:szCs w:val="22"/>
              </w:rPr>
              <w:t>521</w:t>
            </w:r>
          </w:p>
        </w:tc>
        <w:tc>
          <w:tcPr>
            <w:tcW w:w="283"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sing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1,964</w:t>
            </w:r>
          </w:p>
        </w:tc>
      </w:tr>
      <w:tr w:rsidR="00B9254B" w:rsidRPr="00E36E49" w:rsidTr="005C7C63">
        <w:tc>
          <w:tcPr>
            <w:tcW w:w="3231"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Total</w:t>
            </w:r>
          </w:p>
        </w:tc>
        <w:tc>
          <w:tcPr>
            <w:tcW w:w="1417" w:type="dxa"/>
            <w:tcBorders>
              <w:top w:val="single" w:sz="4" w:space="0" w:color="auto"/>
              <w:bottom w:val="doub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1,522</w:t>
            </w:r>
          </w:p>
        </w:tc>
        <w:tc>
          <w:tcPr>
            <w:tcW w:w="283"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1,964</w:t>
            </w:r>
          </w:p>
        </w:tc>
        <w:tc>
          <w:tcPr>
            <w:tcW w:w="284"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1,534</w:t>
            </w:r>
          </w:p>
        </w:tc>
        <w:tc>
          <w:tcPr>
            <w:tcW w:w="283" w:type="dxa"/>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B9254B" w:rsidRPr="00E36E49" w:rsidRDefault="00B9254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1,987</w:t>
            </w:r>
          </w:p>
        </w:tc>
      </w:tr>
      <w:tr w:rsidR="00B9254B" w:rsidRPr="00E36E49" w:rsidTr="009A09AA">
        <w:tc>
          <w:tcPr>
            <w:tcW w:w="3231" w:type="dxa"/>
            <w:vAlign w:val="bottom"/>
          </w:tcPr>
          <w:p w:rsidR="00B9254B" w:rsidRPr="00E36E49" w:rsidRDefault="00B9254B" w:rsidP="00D17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tcBorders>
              <w:top w:val="single" w:sz="4" w:space="0" w:color="auto"/>
            </w:tcBorders>
            <w:vAlign w:val="bottom"/>
          </w:tcPr>
          <w:p w:rsidR="00B9254B" w:rsidRPr="00E36E49" w:rsidRDefault="00B9254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B9254B" w:rsidRPr="00E36E49" w:rsidRDefault="00B9254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vAlign w:val="bottom"/>
          </w:tcPr>
          <w:p w:rsidR="00B9254B" w:rsidRPr="00E36E49" w:rsidRDefault="00B9254B" w:rsidP="00D17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B9254B" w:rsidRPr="00E36E49" w:rsidRDefault="00B9254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B9254B" w:rsidRPr="00E36E49" w:rsidRDefault="00B9254B" w:rsidP="006C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B9254B" w:rsidRPr="00E36E49" w:rsidRDefault="00B9254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tcBorders>
            <w:vAlign w:val="bottom"/>
          </w:tcPr>
          <w:p w:rsidR="00B9254B" w:rsidRPr="00E36E49" w:rsidRDefault="00B9254B" w:rsidP="00D17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bl>
    <w:p w:rsidR="005B1936" w:rsidRPr="00E36E49" w:rsidRDefault="005B1936" w:rsidP="00836BAE">
      <w:pPr>
        <w:rPr>
          <w:rFonts w:ascii="Times New Roman" w:hAnsi="Times New Roman" w:cs="Times New Roman"/>
          <w:sz w:val="22"/>
          <w:szCs w:val="22"/>
        </w:rPr>
      </w:pPr>
    </w:p>
    <w:p w:rsidR="00836BAE" w:rsidRPr="00E36E49" w:rsidRDefault="005172F4" w:rsidP="00836BAE">
      <w:pPr>
        <w:rPr>
          <w:rFonts w:ascii="Times New Roman" w:hAnsi="Times New Roman" w:cs="Times New Roman"/>
          <w:sz w:val="22"/>
          <w:szCs w:val="22"/>
          <w:lang w:eastAsia="en-GB"/>
        </w:rPr>
      </w:pPr>
      <w:r w:rsidRPr="00E36E49">
        <w:rPr>
          <w:rFonts w:ascii="Times New Roman" w:hAnsi="Times New Roman" w:cs="Times New Roman"/>
          <w:sz w:val="22"/>
          <w:szCs w:val="22"/>
        </w:rPr>
        <w:t>Movements of short-term loan</w:t>
      </w:r>
      <w:r w:rsidR="009227CE" w:rsidRPr="00E36E49">
        <w:rPr>
          <w:rFonts w:ascii="Times New Roman" w:hAnsi="Times New Roman" w:cs="Times New Roman"/>
          <w:sz w:val="22"/>
          <w:szCs w:val="22"/>
        </w:rPr>
        <w:t xml:space="preserve">s to and </w:t>
      </w:r>
      <w:r w:rsidRPr="00E36E49">
        <w:rPr>
          <w:rFonts w:ascii="Times New Roman" w:hAnsi="Times New Roman" w:cs="Times New Roman"/>
          <w:sz w:val="22"/>
          <w:szCs w:val="22"/>
        </w:rPr>
        <w:t xml:space="preserve">from related parties during the </w:t>
      </w:r>
      <w:r w:rsidR="0031252A" w:rsidRPr="00E36E49">
        <w:rPr>
          <w:rFonts w:ascii="Times New Roman" w:hAnsi="Times New Roman" w:cs="Times New Roman"/>
          <w:sz w:val="22"/>
          <w:szCs w:val="22"/>
        </w:rPr>
        <w:t>year</w:t>
      </w:r>
      <w:r w:rsidRPr="00E36E49">
        <w:rPr>
          <w:rFonts w:ascii="Times New Roman" w:hAnsi="Times New Roman" w:cs="Times New Roman"/>
          <w:sz w:val="22"/>
          <w:szCs w:val="22"/>
        </w:rPr>
        <w:t xml:space="preserve"> are as follows</w:t>
      </w:r>
      <w:r w:rsidRPr="00E36E49">
        <w:rPr>
          <w:rFonts w:ascii="Times New Roman" w:hAnsi="Times New Roman" w:cs="Times New Roman"/>
          <w:sz w:val="22"/>
          <w:szCs w:val="22"/>
          <w:lang w:eastAsia="en-GB"/>
        </w:rPr>
        <w:t>:</w:t>
      </w:r>
    </w:p>
    <w:p w:rsidR="00B71814" w:rsidRPr="00E36E49" w:rsidRDefault="00B71814" w:rsidP="00836BAE">
      <w:pPr>
        <w:rPr>
          <w:rFonts w:ascii="Times New Roman" w:hAnsi="Times New Roman" w:cs="Times New Roman"/>
          <w:sz w:val="22"/>
          <w:szCs w:val="22"/>
          <w:lang w:eastAsia="en-GB"/>
        </w:rPr>
      </w:pPr>
    </w:p>
    <w:tbl>
      <w:tblPr>
        <w:tblW w:w="5091" w:type="pct"/>
        <w:tblLook w:val="01E0"/>
      </w:tblPr>
      <w:tblGrid>
        <w:gridCol w:w="3281"/>
        <w:gridCol w:w="1382"/>
        <w:gridCol w:w="278"/>
        <w:gridCol w:w="1382"/>
        <w:gridCol w:w="278"/>
        <w:gridCol w:w="1445"/>
        <w:gridCol w:w="280"/>
        <w:gridCol w:w="1382"/>
      </w:tblGrid>
      <w:tr w:rsidR="00DA19FE" w:rsidRPr="00E36E49" w:rsidTr="00BE1761">
        <w:tc>
          <w:tcPr>
            <w:tcW w:w="1690" w:type="pct"/>
            <w:vAlign w:val="bottom"/>
          </w:tcPr>
          <w:p w:rsidR="00DA19FE" w:rsidRPr="00E36E49" w:rsidRDefault="00DA19FE" w:rsidP="00BE1761">
            <w:pPr>
              <w:rPr>
                <w:rFonts w:ascii="Times New Roman" w:hAnsi="Times New Roman"/>
                <w:sz w:val="22"/>
                <w:szCs w:val="22"/>
                <w:lang w:eastAsia="en-GB"/>
              </w:rPr>
            </w:pPr>
          </w:p>
        </w:tc>
        <w:tc>
          <w:tcPr>
            <w:tcW w:w="3310" w:type="pct"/>
            <w:gridSpan w:val="7"/>
            <w:tcBorders>
              <w:bottom w:val="single" w:sz="4" w:space="0" w:color="auto"/>
            </w:tcBorders>
          </w:tcPr>
          <w:p w:rsidR="00DA19FE" w:rsidRPr="00E36E49" w:rsidRDefault="00DA19FE" w:rsidP="00BE1761">
            <w:pPr>
              <w:jc w:val="center"/>
              <w:rPr>
                <w:rFonts w:ascii="Times New Roman" w:hAnsi="Times New Roman"/>
                <w:sz w:val="22"/>
                <w:szCs w:val="22"/>
                <w:cs/>
                <w:lang w:eastAsia="en-GB"/>
              </w:rPr>
            </w:pPr>
            <w:r w:rsidRPr="00E36E49">
              <w:rPr>
                <w:rFonts w:ascii="Times New Roman" w:hAnsi="Times New Roman"/>
                <w:color w:val="000000"/>
                <w:sz w:val="22"/>
                <w:szCs w:val="22"/>
              </w:rPr>
              <w:t>Consolidated</w:t>
            </w:r>
            <w:r w:rsidRPr="00E36E49">
              <w:rPr>
                <w:rFonts w:ascii="Times New Roman" w:hAnsi="Times New Roman"/>
                <w:sz w:val="22"/>
                <w:szCs w:val="22"/>
                <w:lang w:eastAsia="en-GB"/>
              </w:rPr>
              <w:t xml:space="preserve"> (In Thousand Baht)</w:t>
            </w:r>
          </w:p>
        </w:tc>
      </w:tr>
      <w:tr w:rsidR="00190B8D" w:rsidRPr="00E36E49" w:rsidTr="00116BED">
        <w:tc>
          <w:tcPr>
            <w:tcW w:w="1690" w:type="pct"/>
            <w:vAlign w:val="bottom"/>
          </w:tcPr>
          <w:p w:rsidR="00190B8D" w:rsidRPr="00E36E49" w:rsidRDefault="00190B8D" w:rsidP="00BE1761">
            <w:pPr>
              <w:jc w:val="center"/>
              <w:rPr>
                <w:rFonts w:ascii="Times New Roman" w:hAnsi="Times New Roman"/>
                <w:sz w:val="22"/>
                <w:szCs w:val="22"/>
                <w:lang w:eastAsia="en-GB"/>
              </w:rPr>
            </w:pPr>
          </w:p>
        </w:tc>
        <w:tc>
          <w:tcPr>
            <w:tcW w:w="712" w:type="pct"/>
            <w:tcBorders>
              <w:top w:val="single" w:sz="4" w:space="0" w:color="auto"/>
            </w:tcBorders>
          </w:tcPr>
          <w:p w:rsidR="00190B8D" w:rsidRPr="00E36E49" w:rsidRDefault="00190B8D" w:rsidP="0019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c>
          <w:tcPr>
            <w:tcW w:w="143" w:type="pct"/>
            <w:tcBorders>
              <w:top w:val="single" w:sz="4" w:space="0" w:color="auto"/>
            </w:tcBorders>
          </w:tcPr>
          <w:p w:rsidR="00190B8D" w:rsidRPr="00E36E49" w:rsidRDefault="00190B8D" w:rsidP="00BE1761">
            <w:pPr>
              <w:jc w:val="center"/>
              <w:rPr>
                <w:rFonts w:ascii="Times New Roman" w:hAnsi="Times New Roman"/>
                <w:sz w:val="22"/>
                <w:szCs w:val="22"/>
                <w:lang w:eastAsia="en-GB"/>
              </w:rPr>
            </w:pPr>
          </w:p>
        </w:tc>
        <w:tc>
          <w:tcPr>
            <w:tcW w:w="1599" w:type="pct"/>
            <w:gridSpan w:val="3"/>
            <w:tcBorders>
              <w:top w:val="single" w:sz="4" w:space="0" w:color="auto"/>
              <w:bottom w:val="single" w:sz="4" w:space="0" w:color="auto"/>
            </w:tcBorders>
            <w:vAlign w:val="bottom"/>
          </w:tcPr>
          <w:p w:rsidR="00190B8D" w:rsidRPr="00E36E49" w:rsidRDefault="00190B8D" w:rsidP="00BE1761">
            <w:pPr>
              <w:jc w:val="center"/>
              <w:rPr>
                <w:rFonts w:ascii="Times New Roman" w:hAnsi="Times New Roman"/>
                <w:sz w:val="22"/>
                <w:szCs w:val="22"/>
                <w:lang w:eastAsia="en-GB"/>
              </w:rPr>
            </w:pPr>
            <w:r>
              <w:rPr>
                <w:rFonts w:ascii="Times New Roman" w:hAnsi="Times New Roman"/>
                <w:sz w:val="22"/>
                <w:szCs w:val="22"/>
                <w:lang w:eastAsia="en-GB"/>
              </w:rPr>
              <w:t>Movements during the year</w:t>
            </w:r>
          </w:p>
        </w:tc>
        <w:tc>
          <w:tcPr>
            <w:tcW w:w="144" w:type="pct"/>
            <w:tcBorders>
              <w:top w:val="single" w:sz="4" w:space="0" w:color="auto"/>
            </w:tcBorders>
          </w:tcPr>
          <w:p w:rsidR="00190B8D" w:rsidRPr="00E36E49" w:rsidRDefault="00190B8D" w:rsidP="00BE1761">
            <w:pPr>
              <w:jc w:val="center"/>
              <w:rPr>
                <w:rFonts w:ascii="Times New Roman" w:hAnsi="Times New Roman"/>
                <w:sz w:val="22"/>
                <w:szCs w:val="22"/>
                <w:lang w:eastAsia="en-GB"/>
              </w:rPr>
            </w:pPr>
          </w:p>
        </w:tc>
        <w:tc>
          <w:tcPr>
            <w:tcW w:w="712" w:type="pct"/>
            <w:tcBorders>
              <w:top w:val="single" w:sz="4" w:space="0" w:color="auto"/>
            </w:tcBorders>
          </w:tcPr>
          <w:p w:rsidR="00190B8D" w:rsidRPr="00E36E49" w:rsidRDefault="00190B8D" w:rsidP="0019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r>
      <w:tr w:rsidR="00CB037F" w:rsidRPr="00E36E49" w:rsidTr="00116BED">
        <w:tc>
          <w:tcPr>
            <w:tcW w:w="1690" w:type="pct"/>
            <w:vAlign w:val="bottom"/>
          </w:tcPr>
          <w:p w:rsidR="00CB037F" w:rsidRPr="00E36E49" w:rsidRDefault="00CB037F" w:rsidP="00BE1761">
            <w:pPr>
              <w:jc w:val="center"/>
              <w:rPr>
                <w:rFonts w:ascii="Times New Roman" w:hAnsi="Times New Roman"/>
                <w:sz w:val="22"/>
                <w:szCs w:val="22"/>
                <w:lang w:eastAsia="en-GB"/>
              </w:rPr>
            </w:pPr>
          </w:p>
        </w:tc>
        <w:tc>
          <w:tcPr>
            <w:tcW w:w="712" w:type="pct"/>
            <w:tcBorders>
              <w:bottom w:val="single" w:sz="4" w:space="0" w:color="auto"/>
            </w:tcBorders>
          </w:tcPr>
          <w:p w:rsidR="00CB037F" w:rsidRPr="00E36E49" w:rsidRDefault="00CB037F" w:rsidP="00BE1761">
            <w:pPr>
              <w:jc w:val="center"/>
              <w:rPr>
                <w:rFonts w:ascii="Times New Roman" w:hAnsi="Times New Roman"/>
                <w:sz w:val="22"/>
                <w:szCs w:val="22"/>
                <w:lang w:eastAsia="en-GB"/>
              </w:rPr>
            </w:pPr>
            <w:r w:rsidRPr="00E36E49">
              <w:rPr>
                <w:rFonts w:ascii="Times New Roman" w:hAnsi="Times New Roman" w:cs="Times New Roman"/>
                <w:sz w:val="22"/>
                <w:szCs w:val="22"/>
              </w:rPr>
              <w:t>2016</w:t>
            </w:r>
          </w:p>
        </w:tc>
        <w:tc>
          <w:tcPr>
            <w:tcW w:w="143" w:type="pct"/>
            <w:vMerge w:val="restart"/>
          </w:tcPr>
          <w:p w:rsidR="00CB037F" w:rsidRPr="00E36E49" w:rsidRDefault="00CB037F" w:rsidP="00BE1761">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CB037F" w:rsidRPr="00E36E49" w:rsidRDefault="00CB037F" w:rsidP="00BE1761">
            <w:pPr>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43" w:type="pct"/>
            <w:vMerge w:val="restart"/>
            <w:tcBorders>
              <w:top w:val="single" w:sz="4" w:space="0" w:color="auto"/>
            </w:tcBorders>
            <w:vAlign w:val="bottom"/>
          </w:tcPr>
          <w:p w:rsidR="00CB037F" w:rsidRPr="00E36E49" w:rsidRDefault="00CB037F" w:rsidP="00BE1761">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CB037F" w:rsidRPr="00E36E49" w:rsidRDefault="00CB037F" w:rsidP="00BE1761">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44" w:type="pct"/>
            <w:vMerge w:val="restart"/>
          </w:tcPr>
          <w:p w:rsidR="00CB037F" w:rsidRPr="00E36E49" w:rsidRDefault="00CB037F" w:rsidP="00BE1761">
            <w:pPr>
              <w:jc w:val="center"/>
              <w:rPr>
                <w:rFonts w:ascii="Times New Roman" w:hAnsi="Times New Roman"/>
                <w:sz w:val="22"/>
                <w:szCs w:val="22"/>
                <w:lang w:eastAsia="en-GB"/>
              </w:rPr>
            </w:pPr>
          </w:p>
        </w:tc>
        <w:tc>
          <w:tcPr>
            <w:tcW w:w="712" w:type="pct"/>
            <w:tcBorders>
              <w:bottom w:val="single" w:sz="4" w:space="0" w:color="auto"/>
            </w:tcBorders>
          </w:tcPr>
          <w:p w:rsidR="00CB037F" w:rsidRPr="00E36E49" w:rsidRDefault="00CB037F" w:rsidP="00065DB8">
            <w:pPr>
              <w:jc w:val="center"/>
              <w:rPr>
                <w:rFonts w:ascii="Times New Roman" w:hAnsi="Times New Roman"/>
                <w:sz w:val="22"/>
                <w:szCs w:val="22"/>
                <w:lang w:eastAsia="en-GB"/>
              </w:rPr>
            </w:pPr>
            <w:r w:rsidRPr="00E36E49">
              <w:rPr>
                <w:rFonts w:ascii="Times New Roman" w:hAnsi="Times New Roman" w:cs="Times New Roman"/>
                <w:sz w:val="22"/>
                <w:szCs w:val="22"/>
              </w:rPr>
              <w:t>2017</w:t>
            </w:r>
          </w:p>
        </w:tc>
      </w:tr>
      <w:tr w:rsidR="00CB037F" w:rsidRPr="00E36E49" w:rsidTr="00CB037F">
        <w:tc>
          <w:tcPr>
            <w:tcW w:w="1690" w:type="pct"/>
            <w:vAlign w:val="bottom"/>
          </w:tcPr>
          <w:p w:rsidR="00CB037F" w:rsidRPr="00E36E49" w:rsidRDefault="00CB037F" w:rsidP="004F197E">
            <w:pPr>
              <w:rPr>
                <w:rFonts w:ascii="Times New Roman" w:hAnsi="Times New Roman" w:cs="Times New Roman"/>
                <w:sz w:val="22"/>
                <w:szCs w:val="22"/>
                <w:lang w:eastAsia="en-GB"/>
              </w:rPr>
            </w:pPr>
            <w:r w:rsidRPr="00E36E49">
              <w:rPr>
                <w:rFonts w:ascii="Times New Roman" w:hAnsi="Times New Roman" w:cs="Times New Roman"/>
                <w:b/>
                <w:bCs/>
                <w:spacing w:val="-2"/>
                <w:sz w:val="22"/>
                <w:szCs w:val="22"/>
              </w:rPr>
              <w:t>Short-term loans</w:t>
            </w:r>
            <w:r w:rsidR="00EC683C">
              <w:rPr>
                <w:rFonts w:ascii="Times New Roman" w:hAnsi="Times New Roman" w:cs="Times New Roman"/>
                <w:b/>
                <w:bCs/>
                <w:spacing w:val="-2"/>
                <w:sz w:val="22"/>
                <w:szCs w:val="22"/>
              </w:rPr>
              <w:t xml:space="preserve"> to</w:t>
            </w:r>
          </w:p>
        </w:tc>
        <w:tc>
          <w:tcPr>
            <w:tcW w:w="712" w:type="pct"/>
            <w:tcBorders>
              <w:top w:val="single" w:sz="4" w:space="0" w:color="auto"/>
            </w:tcBorders>
          </w:tcPr>
          <w:p w:rsidR="00CB037F" w:rsidRPr="00E36E49" w:rsidRDefault="00CB037F" w:rsidP="00BE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143" w:type="pct"/>
            <w:vMerge/>
          </w:tcPr>
          <w:p w:rsidR="00CB037F" w:rsidRPr="00E36E49" w:rsidRDefault="00CB037F" w:rsidP="00BE1761">
            <w:pPr>
              <w:jc w:val="center"/>
              <w:rPr>
                <w:rFonts w:ascii="Times New Roman" w:hAnsi="Times New Roman"/>
                <w:sz w:val="22"/>
                <w:szCs w:val="22"/>
                <w:lang w:eastAsia="en-GB"/>
              </w:rPr>
            </w:pPr>
          </w:p>
        </w:tc>
        <w:tc>
          <w:tcPr>
            <w:tcW w:w="712" w:type="pct"/>
            <w:tcBorders>
              <w:top w:val="single" w:sz="4" w:space="0" w:color="auto"/>
            </w:tcBorders>
            <w:vAlign w:val="bottom"/>
          </w:tcPr>
          <w:p w:rsidR="00CB037F" w:rsidRPr="00E36E49" w:rsidRDefault="00CB037F" w:rsidP="00BE1761">
            <w:pPr>
              <w:jc w:val="center"/>
              <w:rPr>
                <w:rFonts w:ascii="Times New Roman" w:hAnsi="Times New Roman"/>
                <w:sz w:val="22"/>
                <w:szCs w:val="22"/>
                <w:lang w:eastAsia="en-GB"/>
              </w:rPr>
            </w:pPr>
          </w:p>
        </w:tc>
        <w:tc>
          <w:tcPr>
            <w:tcW w:w="143" w:type="pct"/>
            <w:vMerge/>
            <w:vAlign w:val="bottom"/>
          </w:tcPr>
          <w:p w:rsidR="00CB037F" w:rsidRPr="00E36E49" w:rsidRDefault="00CB037F" w:rsidP="00BE1761">
            <w:pPr>
              <w:jc w:val="center"/>
              <w:rPr>
                <w:rFonts w:ascii="Times New Roman" w:hAnsi="Times New Roman"/>
                <w:sz w:val="22"/>
                <w:szCs w:val="22"/>
                <w:lang w:eastAsia="en-GB"/>
              </w:rPr>
            </w:pPr>
          </w:p>
        </w:tc>
        <w:tc>
          <w:tcPr>
            <w:tcW w:w="744" w:type="pct"/>
            <w:tcBorders>
              <w:top w:val="single" w:sz="4" w:space="0" w:color="auto"/>
            </w:tcBorders>
            <w:vAlign w:val="bottom"/>
          </w:tcPr>
          <w:p w:rsidR="00CB037F" w:rsidRPr="00E36E49" w:rsidRDefault="00CB037F" w:rsidP="00BE1761">
            <w:pPr>
              <w:jc w:val="center"/>
              <w:rPr>
                <w:rFonts w:ascii="Times New Roman" w:hAnsi="Times New Roman"/>
                <w:sz w:val="22"/>
                <w:szCs w:val="22"/>
                <w:lang w:eastAsia="en-GB"/>
              </w:rPr>
            </w:pPr>
          </w:p>
        </w:tc>
        <w:tc>
          <w:tcPr>
            <w:tcW w:w="144" w:type="pct"/>
            <w:vMerge/>
          </w:tcPr>
          <w:p w:rsidR="00CB037F" w:rsidRPr="00E36E49" w:rsidRDefault="00CB037F" w:rsidP="00BE1761">
            <w:pPr>
              <w:jc w:val="center"/>
              <w:rPr>
                <w:rFonts w:ascii="Times New Roman" w:hAnsi="Times New Roman"/>
                <w:sz w:val="22"/>
                <w:szCs w:val="22"/>
                <w:lang w:eastAsia="en-GB"/>
              </w:rPr>
            </w:pPr>
          </w:p>
        </w:tc>
        <w:tc>
          <w:tcPr>
            <w:tcW w:w="712" w:type="pct"/>
            <w:tcBorders>
              <w:top w:val="single" w:sz="4" w:space="0" w:color="auto"/>
            </w:tcBorders>
          </w:tcPr>
          <w:p w:rsidR="00CB037F" w:rsidRPr="00E36E49" w:rsidRDefault="00CB037F" w:rsidP="00BE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r>
      <w:tr w:rsidR="00CB037F" w:rsidRPr="00E36E49" w:rsidTr="00CB037F">
        <w:tc>
          <w:tcPr>
            <w:tcW w:w="1690" w:type="pct"/>
            <w:vAlign w:val="bottom"/>
          </w:tcPr>
          <w:p w:rsidR="00CB037F" w:rsidRPr="00E36E49" w:rsidRDefault="00CF7590" w:rsidP="00CB037F">
            <w:pPr>
              <w:pStyle w:val="Preformatted"/>
              <w:tabs>
                <w:tab w:val="clear" w:pos="959"/>
                <w:tab w:val="clear" w:pos="9590"/>
              </w:tabs>
              <w:rPr>
                <w:rFonts w:cs="Times New Roman"/>
                <w:sz w:val="22"/>
                <w:szCs w:val="22"/>
                <w:highlight w:val="yellow"/>
                <w:lang w:eastAsia="en-GB"/>
              </w:rPr>
            </w:pPr>
            <w:r w:rsidRPr="002D552D">
              <w:rPr>
                <w:rFonts w:cs="Times New Roman"/>
                <w:sz w:val="22"/>
                <w:szCs w:val="22"/>
              </w:rPr>
              <w:t xml:space="preserve">Green Earth Power (Thailand) </w:t>
            </w:r>
            <w:r>
              <w:rPr>
                <w:rFonts w:cs="Times New Roman"/>
                <w:sz w:val="22"/>
                <w:szCs w:val="22"/>
              </w:rPr>
              <w:t xml:space="preserve">   </w:t>
            </w:r>
            <w:r w:rsidRPr="002D552D">
              <w:rPr>
                <w:rFonts w:cs="Times New Roman"/>
                <w:sz w:val="22"/>
                <w:szCs w:val="22"/>
              </w:rPr>
              <w:t>Co., Ltd</w:t>
            </w:r>
            <w:r>
              <w:rPr>
                <w:rFonts w:cs="Times New Roman"/>
                <w:sz w:val="22"/>
                <w:szCs w:val="22"/>
              </w:rPr>
              <w:t>.</w:t>
            </w:r>
          </w:p>
        </w:tc>
        <w:tc>
          <w:tcPr>
            <w:tcW w:w="712" w:type="pct"/>
            <w:tcBorders>
              <w:bottom w:val="double" w:sz="4" w:space="0" w:color="auto"/>
            </w:tcBorders>
            <w:vAlign w:val="bottom"/>
          </w:tcPr>
          <w:p w:rsidR="00CB037F" w:rsidRPr="00E36E49" w:rsidRDefault="00CB037F"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143" w:type="pct"/>
            <w:vAlign w:val="bottom"/>
          </w:tcPr>
          <w:p w:rsidR="00CB037F" w:rsidRPr="00E36E49" w:rsidRDefault="00CB037F"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12" w:type="pct"/>
            <w:tcBorders>
              <w:bottom w:val="double" w:sz="4" w:space="0" w:color="auto"/>
            </w:tcBorders>
            <w:vAlign w:val="bottom"/>
          </w:tcPr>
          <w:p w:rsidR="00CB037F" w:rsidRPr="00E36E49" w:rsidRDefault="00CB037F" w:rsidP="002226DE">
            <w:pPr>
              <w:tabs>
                <w:tab w:val="clear" w:pos="454"/>
                <w:tab w:val="clear" w:pos="680"/>
                <w:tab w:val="left" w:pos="0"/>
              </w:tabs>
              <w:ind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1,161</w:t>
            </w:r>
          </w:p>
        </w:tc>
        <w:tc>
          <w:tcPr>
            <w:tcW w:w="143" w:type="pct"/>
            <w:vAlign w:val="bottom"/>
          </w:tcPr>
          <w:p w:rsidR="00CB037F" w:rsidRPr="00E36E49" w:rsidRDefault="00CB037F"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44" w:type="pct"/>
            <w:tcBorders>
              <w:bottom w:val="double" w:sz="4" w:space="0" w:color="auto"/>
            </w:tcBorders>
            <w:vAlign w:val="bottom"/>
          </w:tcPr>
          <w:p w:rsidR="00CB037F" w:rsidRPr="00E36E49" w:rsidRDefault="00CB037F"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144" w:type="pct"/>
            <w:vAlign w:val="bottom"/>
          </w:tcPr>
          <w:p w:rsidR="00CB037F" w:rsidRPr="00E36E49" w:rsidRDefault="00CB037F"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12" w:type="pct"/>
            <w:tcBorders>
              <w:bottom w:val="double" w:sz="4" w:space="0" w:color="auto"/>
            </w:tcBorders>
            <w:vAlign w:val="bottom"/>
          </w:tcPr>
          <w:p w:rsidR="00CB037F" w:rsidRPr="00E36E49" w:rsidRDefault="00CB037F" w:rsidP="002226DE">
            <w:pPr>
              <w:tabs>
                <w:tab w:val="clear" w:pos="454"/>
                <w:tab w:val="clear" w:pos="680"/>
                <w:tab w:val="left" w:pos="0"/>
              </w:tabs>
              <w:ind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1,161</w:t>
            </w:r>
          </w:p>
        </w:tc>
      </w:tr>
      <w:tr w:rsidR="00CB037F" w:rsidRPr="00E36E49" w:rsidTr="00CB037F">
        <w:tc>
          <w:tcPr>
            <w:tcW w:w="1690" w:type="pct"/>
            <w:vAlign w:val="bottom"/>
          </w:tcPr>
          <w:p w:rsidR="00CB037F" w:rsidRPr="004F197E" w:rsidRDefault="00CB037F" w:rsidP="004F197E">
            <w:pPr>
              <w:rPr>
                <w:rFonts w:ascii="Times New Roman" w:hAnsi="Times New Roman" w:cs="Times New Roman"/>
                <w:b/>
                <w:bCs/>
                <w:spacing w:val="-2"/>
                <w:sz w:val="22"/>
                <w:szCs w:val="22"/>
              </w:rPr>
            </w:pPr>
            <w:r w:rsidRPr="00E36E49">
              <w:rPr>
                <w:rFonts w:ascii="Times New Roman" w:hAnsi="Times New Roman" w:cs="Times New Roman"/>
                <w:b/>
                <w:bCs/>
                <w:spacing w:val="-2"/>
                <w:sz w:val="22"/>
                <w:szCs w:val="22"/>
              </w:rPr>
              <w:t>Short-term loans from</w:t>
            </w:r>
          </w:p>
        </w:tc>
        <w:tc>
          <w:tcPr>
            <w:tcW w:w="712" w:type="pct"/>
            <w:tcBorders>
              <w:top w:val="double" w:sz="4" w:space="0" w:color="auto"/>
            </w:tcBorders>
            <w:shd w:val="clear" w:color="auto" w:fill="auto"/>
            <w:vAlign w:val="bottom"/>
          </w:tcPr>
          <w:p w:rsidR="00CB037F" w:rsidRPr="00E36E49" w:rsidRDefault="00CB037F" w:rsidP="00BE1761">
            <w:pPr>
              <w:tabs>
                <w:tab w:val="clear" w:pos="454"/>
                <w:tab w:val="clear" w:pos="680"/>
                <w:tab w:val="left" w:pos="0"/>
              </w:tabs>
              <w:ind w:right="170"/>
              <w:jc w:val="right"/>
              <w:rPr>
                <w:rFonts w:ascii="Times New Roman" w:hAnsi="Times New Roman" w:cs="Times New Roman"/>
                <w:sz w:val="22"/>
                <w:szCs w:val="22"/>
              </w:rPr>
            </w:pPr>
          </w:p>
        </w:tc>
        <w:tc>
          <w:tcPr>
            <w:tcW w:w="143" w:type="pct"/>
            <w:shd w:val="clear" w:color="auto" w:fill="auto"/>
            <w:vAlign w:val="bottom"/>
          </w:tcPr>
          <w:p w:rsidR="00CB037F" w:rsidRPr="00E36E49" w:rsidRDefault="00CB037F" w:rsidP="00BE1761">
            <w:pPr>
              <w:tabs>
                <w:tab w:val="clear" w:pos="454"/>
                <w:tab w:val="clear" w:pos="680"/>
                <w:tab w:val="left" w:pos="0"/>
              </w:tabs>
              <w:ind w:right="170"/>
              <w:jc w:val="right"/>
              <w:rPr>
                <w:rFonts w:ascii="Times New Roman" w:hAnsi="Times New Roman" w:cs="Times New Roman"/>
                <w:sz w:val="22"/>
                <w:szCs w:val="22"/>
              </w:rPr>
            </w:pPr>
          </w:p>
        </w:tc>
        <w:tc>
          <w:tcPr>
            <w:tcW w:w="712" w:type="pct"/>
            <w:tcBorders>
              <w:top w:val="double" w:sz="4" w:space="0" w:color="auto"/>
            </w:tcBorders>
            <w:shd w:val="clear" w:color="auto" w:fill="auto"/>
            <w:vAlign w:val="bottom"/>
          </w:tcPr>
          <w:p w:rsidR="00CB037F" w:rsidRPr="00E36E49" w:rsidRDefault="00CB037F" w:rsidP="00BE1761">
            <w:pPr>
              <w:tabs>
                <w:tab w:val="clear" w:pos="454"/>
                <w:tab w:val="clear" w:pos="680"/>
                <w:tab w:val="left" w:pos="0"/>
              </w:tabs>
              <w:ind w:right="170"/>
              <w:jc w:val="right"/>
              <w:rPr>
                <w:rFonts w:ascii="Times New Roman" w:hAnsi="Times New Roman" w:cs="Times New Roman"/>
                <w:sz w:val="22"/>
                <w:szCs w:val="22"/>
                <w:cs/>
              </w:rPr>
            </w:pPr>
          </w:p>
        </w:tc>
        <w:tc>
          <w:tcPr>
            <w:tcW w:w="143" w:type="pct"/>
            <w:shd w:val="clear" w:color="auto" w:fill="auto"/>
            <w:vAlign w:val="bottom"/>
          </w:tcPr>
          <w:p w:rsidR="00CB037F" w:rsidRPr="00E36E49" w:rsidRDefault="00CB037F" w:rsidP="00BE1761">
            <w:pPr>
              <w:tabs>
                <w:tab w:val="clear" w:pos="454"/>
                <w:tab w:val="clear" w:pos="680"/>
                <w:tab w:val="left" w:pos="0"/>
              </w:tabs>
              <w:ind w:right="170"/>
              <w:jc w:val="right"/>
              <w:rPr>
                <w:rFonts w:ascii="Times New Roman" w:hAnsi="Times New Roman" w:cs="Times New Roman"/>
                <w:sz w:val="22"/>
                <w:szCs w:val="22"/>
              </w:rPr>
            </w:pPr>
          </w:p>
        </w:tc>
        <w:tc>
          <w:tcPr>
            <w:tcW w:w="744" w:type="pct"/>
            <w:tcBorders>
              <w:top w:val="double" w:sz="4" w:space="0" w:color="auto"/>
            </w:tcBorders>
            <w:shd w:val="clear" w:color="auto" w:fill="auto"/>
            <w:vAlign w:val="bottom"/>
          </w:tcPr>
          <w:p w:rsidR="00CB037F" w:rsidRPr="00E36E49" w:rsidRDefault="00CB037F" w:rsidP="00BE1761">
            <w:pPr>
              <w:tabs>
                <w:tab w:val="clear" w:pos="454"/>
                <w:tab w:val="clear" w:pos="680"/>
                <w:tab w:val="clear" w:pos="907"/>
                <w:tab w:val="left" w:pos="0"/>
                <w:tab w:val="left" w:pos="1251"/>
              </w:tabs>
              <w:ind w:right="170"/>
              <w:jc w:val="right"/>
              <w:rPr>
                <w:rFonts w:ascii="Times New Roman" w:hAnsi="Times New Roman" w:cs="Times New Roman"/>
                <w:sz w:val="22"/>
                <w:szCs w:val="22"/>
              </w:rPr>
            </w:pPr>
          </w:p>
        </w:tc>
        <w:tc>
          <w:tcPr>
            <w:tcW w:w="144" w:type="pct"/>
            <w:shd w:val="clear" w:color="auto" w:fill="auto"/>
            <w:vAlign w:val="bottom"/>
          </w:tcPr>
          <w:p w:rsidR="00CB037F" w:rsidRPr="00E36E49" w:rsidRDefault="00CB037F" w:rsidP="00BE1761">
            <w:pPr>
              <w:tabs>
                <w:tab w:val="clear" w:pos="454"/>
                <w:tab w:val="clear" w:pos="680"/>
                <w:tab w:val="left" w:pos="0"/>
              </w:tabs>
              <w:ind w:right="170"/>
              <w:jc w:val="right"/>
              <w:rPr>
                <w:rFonts w:ascii="Times New Roman" w:hAnsi="Times New Roman" w:cs="Times New Roman"/>
                <w:sz w:val="22"/>
                <w:szCs w:val="22"/>
              </w:rPr>
            </w:pPr>
          </w:p>
        </w:tc>
        <w:tc>
          <w:tcPr>
            <w:tcW w:w="712" w:type="pct"/>
            <w:tcBorders>
              <w:top w:val="double" w:sz="4" w:space="0" w:color="auto"/>
            </w:tcBorders>
            <w:shd w:val="clear" w:color="auto" w:fill="auto"/>
            <w:vAlign w:val="bottom"/>
          </w:tcPr>
          <w:p w:rsidR="00CB037F" w:rsidRPr="00E36E49" w:rsidRDefault="00CB037F" w:rsidP="00BE1761">
            <w:pPr>
              <w:tabs>
                <w:tab w:val="clear" w:pos="454"/>
                <w:tab w:val="clear" w:pos="680"/>
                <w:tab w:val="left" w:pos="0"/>
              </w:tabs>
              <w:ind w:right="170"/>
              <w:jc w:val="right"/>
              <w:rPr>
                <w:rFonts w:ascii="Times New Roman" w:hAnsi="Times New Roman" w:cs="Times New Roman"/>
                <w:sz w:val="22"/>
                <w:szCs w:val="22"/>
              </w:rPr>
            </w:pPr>
          </w:p>
        </w:tc>
      </w:tr>
      <w:tr w:rsidR="00057082" w:rsidRPr="00E36E49" w:rsidTr="00CB037F">
        <w:tc>
          <w:tcPr>
            <w:tcW w:w="1690" w:type="pct"/>
            <w:vAlign w:val="bottom"/>
          </w:tcPr>
          <w:p w:rsidR="00057082" w:rsidRPr="00E36E49" w:rsidRDefault="00057082" w:rsidP="00BE1761">
            <w:pPr>
              <w:rPr>
                <w:rFonts w:ascii="Times New Roman" w:hAnsi="Times New Roman"/>
                <w:sz w:val="22"/>
                <w:szCs w:val="22"/>
                <w:lang w:eastAsia="en-GB"/>
              </w:rPr>
            </w:pPr>
            <w:r w:rsidRPr="00E36E49">
              <w:rPr>
                <w:rFonts w:ascii="Times New Roman" w:hAnsi="Times New Roman" w:cs="Times New Roman"/>
                <w:sz w:val="22"/>
                <w:szCs w:val="22"/>
              </w:rPr>
              <w:t>Director</w:t>
            </w:r>
            <w:r w:rsidR="00EC683C">
              <w:rPr>
                <w:rFonts w:ascii="Times New Roman" w:hAnsi="Times New Roman" w:cs="Times New Roman"/>
                <w:sz w:val="22"/>
                <w:szCs w:val="22"/>
              </w:rPr>
              <w:t>s</w:t>
            </w:r>
          </w:p>
        </w:tc>
        <w:tc>
          <w:tcPr>
            <w:tcW w:w="712" w:type="pct"/>
            <w:tcBorders>
              <w:bottom w:val="double" w:sz="4" w:space="0" w:color="auto"/>
            </w:tcBorders>
            <w:shd w:val="clear" w:color="auto" w:fill="auto"/>
            <w:vAlign w:val="bottom"/>
          </w:tcPr>
          <w:p w:rsidR="00057082" w:rsidRPr="00E36E49" w:rsidRDefault="00057082"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E36E49">
              <w:rPr>
                <w:rFonts w:ascii="Times New Roman" w:eastAsia="Cordia New" w:hAnsi="Times New Roman" w:cs="Times New Roman"/>
                <w:sz w:val="22"/>
                <w:szCs w:val="22"/>
                <w:lang w:eastAsia="en-GB"/>
              </w:rPr>
              <w:t xml:space="preserve">     -</w:t>
            </w:r>
            <w:r w:rsidRPr="00E36E49">
              <w:rPr>
                <w:rFonts w:ascii="Times New Roman" w:eastAsia="Cordia New" w:hAnsi="Times New Roman" w:cs="Times New Roman"/>
                <w:sz w:val="22"/>
                <w:szCs w:val="22"/>
                <w:lang w:eastAsia="en-GB"/>
              </w:rPr>
              <w:tab/>
            </w:r>
          </w:p>
        </w:tc>
        <w:tc>
          <w:tcPr>
            <w:tcW w:w="143" w:type="pct"/>
            <w:shd w:val="clear" w:color="auto" w:fill="auto"/>
            <w:vAlign w:val="bottom"/>
          </w:tcPr>
          <w:p w:rsidR="00057082" w:rsidRPr="00E36E49" w:rsidRDefault="00057082" w:rsidP="002226D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bottom w:val="double" w:sz="4" w:space="0" w:color="auto"/>
            </w:tcBorders>
            <w:shd w:val="clear" w:color="auto" w:fill="auto"/>
            <w:vAlign w:val="bottom"/>
          </w:tcPr>
          <w:p w:rsidR="00057082" w:rsidRPr="00E36E49" w:rsidRDefault="00057082" w:rsidP="002226DE">
            <w:pPr>
              <w:tabs>
                <w:tab w:val="clear" w:pos="454"/>
                <w:tab w:val="clear" w:pos="680"/>
                <w:tab w:val="left" w:pos="0"/>
              </w:tabs>
              <w:ind w:right="170"/>
              <w:jc w:val="right"/>
              <w:rPr>
                <w:rFonts w:ascii="Times New Roman" w:eastAsia="Cordia New" w:hAnsi="Times New Roman" w:cs="Times New Roman"/>
                <w:sz w:val="22"/>
                <w:szCs w:val="22"/>
                <w:lang w:eastAsia="en-GB"/>
              </w:rPr>
            </w:pPr>
            <w:r w:rsidRPr="00E36E49">
              <w:rPr>
                <w:rFonts w:ascii="Times New Roman" w:eastAsia="Cordia New" w:hAnsi="Times New Roman" w:cs="Times New Roman"/>
                <w:sz w:val="22"/>
                <w:szCs w:val="22"/>
                <w:lang w:eastAsia="en-GB"/>
              </w:rPr>
              <w:t>65,000</w:t>
            </w:r>
          </w:p>
        </w:tc>
        <w:tc>
          <w:tcPr>
            <w:tcW w:w="143" w:type="pct"/>
            <w:shd w:val="clear" w:color="auto" w:fill="auto"/>
            <w:vAlign w:val="bottom"/>
          </w:tcPr>
          <w:p w:rsidR="00057082" w:rsidRPr="00E36E49" w:rsidRDefault="00057082" w:rsidP="002226D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tcBorders>
              <w:bottom w:val="double" w:sz="4" w:space="0" w:color="auto"/>
            </w:tcBorders>
            <w:shd w:val="clear" w:color="auto" w:fill="auto"/>
            <w:vAlign w:val="bottom"/>
          </w:tcPr>
          <w:p w:rsidR="00057082" w:rsidRPr="00E36E49" w:rsidRDefault="00057082" w:rsidP="002226DE">
            <w:pPr>
              <w:tabs>
                <w:tab w:val="clear" w:pos="454"/>
                <w:tab w:val="clear" w:pos="680"/>
                <w:tab w:val="left" w:pos="0"/>
              </w:tabs>
              <w:ind w:right="170"/>
              <w:jc w:val="right"/>
              <w:rPr>
                <w:rFonts w:ascii="Times New Roman" w:eastAsia="Cordia New" w:hAnsi="Times New Roman" w:cs="Times New Roman"/>
                <w:sz w:val="22"/>
                <w:szCs w:val="22"/>
                <w:lang w:eastAsia="en-GB"/>
              </w:rPr>
            </w:pPr>
            <w:r w:rsidRPr="00E36E49">
              <w:rPr>
                <w:rFonts w:ascii="Times New Roman" w:eastAsia="Cordia New" w:hAnsi="Times New Roman" w:cs="Times New Roman"/>
                <w:sz w:val="22"/>
                <w:szCs w:val="22"/>
                <w:lang w:eastAsia="en-GB"/>
              </w:rPr>
              <w:t>65,000</w:t>
            </w:r>
          </w:p>
        </w:tc>
        <w:tc>
          <w:tcPr>
            <w:tcW w:w="144" w:type="pct"/>
            <w:shd w:val="clear" w:color="auto" w:fill="auto"/>
            <w:vAlign w:val="bottom"/>
          </w:tcPr>
          <w:p w:rsidR="00057082" w:rsidRPr="00E36E49" w:rsidRDefault="00057082" w:rsidP="002226D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bottom w:val="double" w:sz="4" w:space="0" w:color="auto"/>
            </w:tcBorders>
            <w:shd w:val="clear" w:color="auto" w:fill="auto"/>
            <w:vAlign w:val="bottom"/>
          </w:tcPr>
          <w:p w:rsidR="00057082" w:rsidRPr="00E36E49" w:rsidRDefault="00057082" w:rsidP="002226DE">
            <w:pPr>
              <w:tabs>
                <w:tab w:val="clear" w:pos="454"/>
                <w:tab w:val="clear" w:pos="680"/>
                <w:tab w:val="left" w:pos="0"/>
              </w:tabs>
              <w:ind w:right="170"/>
              <w:jc w:val="right"/>
              <w:rPr>
                <w:rFonts w:ascii="Times New Roman" w:eastAsia="Cordia New" w:hAnsi="Times New Roman" w:cs="Times New Roman"/>
                <w:sz w:val="22"/>
                <w:szCs w:val="22"/>
                <w:lang w:eastAsia="en-GB"/>
              </w:rPr>
            </w:pPr>
            <w:r w:rsidRPr="00E36E49">
              <w:rPr>
                <w:rFonts w:ascii="Times New Roman" w:eastAsia="Cordia New" w:hAnsi="Times New Roman" w:cs="Times New Roman"/>
                <w:sz w:val="22"/>
                <w:szCs w:val="22"/>
                <w:lang w:eastAsia="en-GB"/>
              </w:rPr>
              <w:t xml:space="preserve">     -</w:t>
            </w:r>
            <w:r w:rsidRPr="00E36E49">
              <w:rPr>
                <w:rFonts w:ascii="Times New Roman" w:eastAsia="Cordia New" w:hAnsi="Times New Roman" w:cs="Times New Roman"/>
                <w:sz w:val="22"/>
                <w:szCs w:val="22"/>
                <w:lang w:eastAsia="en-GB"/>
              </w:rPr>
              <w:tab/>
            </w:r>
          </w:p>
        </w:tc>
      </w:tr>
      <w:tr w:rsidR="008B5631" w:rsidRPr="00E36E49" w:rsidTr="008B5631">
        <w:tc>
          <w:tcPr>
            <w:tcW w:w="1690" w:type="pct"/>
            <w:vAlign w:val="bottom"/>
          </w:tcPr>
          <w:p w:rsidR="008B5631" w:rsidRPr="00E36E49" w:rsidRDefault="008B5631" w:rsidP="008B5631">
            <w:pPr>
              <w:rPr>
                <w:rFonts w:ascii="Times New Roman" w:hAnsi="Times New Roman"/>
                <w:sz w:val="22"/>
                <w:szCs w:val="22"/>
                <w:lang w:eastAsia="en-GB"/>
              </w:rPr>
            </w:pPr>
          </w:p>
        </w:tc>
        <w:tc>
          <w:tcPr>
            <w:tcW w:w="3310" w:type="pct"/>
            <w:gridSpan w:val="7"/>
            <w:tcBorders>
              <w:bottom w:val="single" w:sz="4" w:space="0" w:color="auto"/>
            </w:tcBorders>
          </w:tcPr>
          <w:p w:rsidR="008B5631" w:rsidRPr="00E36E49" w:rsidRDefault="008B5631" w:rsidP="008B5631">
            <w:pPr>
              <w:jc w:val="center"/>
              <w:rPr>
                <w:rFonts w:ascii="Times New Roman" w:hAnsi="Times New Roman"/>
                <w:sz w:val="22"/>
                <w:szCs w:val="22"/>
                <w:cs/>
                <w:lang w:eastAsia="en-GB"/>
              </w:rPr>
            </w:pPr>
            <w:r w:rsidRPr="00E36E49">
              <w:rPr>
                <w:rFonts w:ascii="Times New Roman" w:hAnsi="Times New Roman"/>
                <w:color w:val="000000"/>
                <w:sz w:val="22"/>
                <w:szCs w:val="22"/>
              </w:rPr>
              <w:t>Separate Financial Statement</w:t>
            </w:r>
            <w:r w:rsidRPr="00E36E49">
              <w:rPr>
                <w:rFonts w:ascii="Times New Roman" w:hAnsi="Times New Roman"/>
                <w:sz w:val="22"/>
                <w:szCs w:val="22"/>
                <w:lang w:eastAsia="en-GB"/>
              </w:rPr>
              <w:t xml:space="preserve"> (In Thousand Baht)</w:t>
            </w:r>
          </w:p>
        </w:tc>
      </w:tr>
      <w:tr w:rsidR="006975A8" w:rsidRPr="00E36E49" w:rsidTr="00A93725">
        <w:tc>
          <w:tcPr>
            <w:tcW w:w="1690" w:type="pct"/>
            <w:vAlign w:val="bottom"/>
          </w:tcPr>
          <w:p w:rsidR="006975A8" w:rsidRPr="00E36E49" w:rsidRDefault="006975A8" w:rsidP="008B5631">
            <w:pPr>
              <w:jc w:val="center"/>
              <w:rPr>
                <w:rFonts w:ascii="Times New Roman" w:hAnsi="Times New Roman"/>
                <w:sz w:val="22"/>
                <w:szCs w:val="22"/>
                <w:lang w:eastAsia="en-GB"/>
              </w:rPr>
            </w:pPr>
          </w:p>
        </w:tc>
        <w:tc>
          <w:tcPr>
            <w:tcW w:w="712" w:type="pct"/>
            <w:tcBorders>
              <w:top w:val="single" w:sz="4" w:space="0" w:color="auto"/>
            </w:tcBorders>
          </w:tcPr>
          <w:p w:rsidR="006975A8" w:rsidRPr="00E36E49" w:rsidRDefault="006975A8" w:rsidP="00A9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c>
          <w:tcPr>
            <w:tcW w:w="143" w:type="pct"/>
            <w:tcBorders>
              <w:top w:val="single" w:sz="4" w:space="0" w:color="auto"/>
            </w:tcBorders>
          </w:tcPr>
          <w:p w:rsidR="006975A8" w:rsidRPr="00E36E49" w:rsidRDefault="006975A8" w:rsidP="008B5631">
            <w:pPr>
              <w:jc w:val="center"/>
              <w:rPr>
                <w:rFonts w:ascii="Times New Roman" w:hAnsi="Times New Roman"/>
                <w:sz w:val="22"/>
                <w:szCs w:val="22"/>
                <w:lang w:eastAsia="en-GB"/>
              </w:rPr>
            </w:pPr>
          </w:p>
        </w:tc>
        <w:tc>
          <w:tcPr>
            <w:tcW w:w="1599" w:type="pct"/>
            <w:gridSpan w:val="3"/>
            <w:tcBorders>
              <w:top w:val="single" w:sz="4" w:space="0" w:color="auto"/>
              <w:bottom w:val="single" w:sz="4" w:space="0" w:color="auto"/>
            </w:tcBorders>
            <w:vAlign w:val="bottom"/>
          </w:tcPr>
          <w:p w:rsidR="006975A8" w:rsidRPr="00E36E49" w:rsidRDefault="006975A8" w:rsidP="00E16BB9">
            <w:pPr>
              <w:jc w:val="center"/>
              <w:rPr>
                <w:rFonts w:ascii="Times New Roman" w:hAnsi="Times New Roman"/>
                <w:sz w:val="22"/>
                <w:szCs w:val="22"/>
                <w:lang w:eastAsia="en-GB"/>
              </w:rPr>
            </w:pPr>
            <w:r>
              <w:rPr>
                <w:rFonts w:ascii="Times New Roman" w:hAnsi="Times New Roman"/>
                <w:sz w:val="22"/>
                <w:szCs w:val="22"/>
                <w:lang w:eastAsia="en-GB"/>
              </w:rPr>
              <w:t>Movements during the year</w:t>
            </w:r>
          </w:p>
        </w:tc>
        <w:tc>
          <w:tcPr>
            <w:tcW w:w="144" w:type="pct"/>
            <w:tcBorders>
              <w:top w:val="single" w:sz="4" w:space="0" w:color="auto"/>
            </w:tcBorders>
          </w:tcPr>
          <w:p w:rsidR="006975A8" w:rsidRPr="00E36E49" w:rsidRDefault="006975A8" w:rsidP="008B5631">
            <w:pPr>
              <w:jc w:val="center"/>
              <w:rPr>
                <w:rFonts w:ascii="Times New Roman" w:hAnsi="Times New Roman"/>
                <w:sz w:val="22"/>
                <w:szCs w:val="22"/>
                <w:lang w:eastAsia="en-GB"/>
              </w:rPr>
            </w:pPr>
          </w:p>
        </w:tc>
        <w:tc>
          <w:tcPr>
            <w:tcW w:w="712" w:type="pct"/>
            <w:tcBorders>
              <w:top w:val="single" w:sz="4" w:space="0" w:color="auto"/>
            </w:tcBorders>
          </w:tcPr>
          <w:p w:rsidR="006975A8" w:rsidRPr="00E36E49" w:rsidRDefault="006975A8"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r>
      <w:tr w:rsidR="008B5631" w:rsidRPr="00E36E49" w:rsidTr="00A93725">
        <w:tc>
          <w:tcPr>
            <w:tcW w:w="1690" w:type="pct"/>
            <w:vAlign w:val="bottom"/>
          </w:tcPr>
          <w:p w:rsidR="008B5631" w:rsidRPr="00E36E49" w:rsidRDefault="008B5631" w:rsidP="008B5631">
            <w:pPr>
              <w:jc w:val="center"/>
              <w:rPr>
                <w:rFonts w:ascii="Times New Roman" w:hAnsi="Times New Roman"/>
                <w:sz w:val="22"/>
                <w:szCs w:val="22"/>
                <w:lang w:eastAsia="en-GB"/>
              </w:rPr>
            </w:pPr>
          </w:p>
        </w:tc>
        <w:tc>
          <w:tcPr>
            <w:tcW w:w="712" w:type="pct"/>
            <w:tcBorders>
              <w:bottom w:val="single" w:sz="4" w:space="0" w:color="auto"/>
            </w:tcBorders>
          </w:tcPr>
          <w:p w:rsidR="008B5631" w:rsidRPr="00E36E49" w:rsidRDefault="008B5631" w:rsidP="008B5631">
            <w:pPr>
              <w:jc w:val="center"/>
              <w:rPr>
                <w:rFonts w:ascii="Times New Roman" w:hAnsi="Times New Roman"/>
                <w:sz w:val="22"/>
                <w:szCs w:val="22"/>
                <w:lang w:eastAsia="en-GB"/>
              </w:rPr>
            </w:pPr>
            <w:r w:rsidRPr="00E36E49">
              <w:rPr>
                <w:rFonts w:ascii="Times New Roman" w:hAnsi="Times New Roman" w:cs="Times New Roman"/>
                <w:sz w:val="22"/>
                <w:szCs w:val="22"/>
              </w:rPr>
              <w:t>2016</w:t>
            </w:r>
          </w:p>
        </w:tc>
        <w:tc>
          <w:tcPr>
            <w:tcW w:w="143" w:type="pct"/>
          </w:tcPr>
          <w:p w:rsidR="008B5631" w:rsidRPr="00E36E49" w:rsidRDefault="008B5631" w:rsidP="008B5631">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8B5631" w:rsidRPr="00E36E49" w:rsidRDefault="008B5631" w:rsidP="008B5631">
            <w:pPr>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43" w:type="pct"/>
            <w:tcBorders>
              <w:top w:val="single" w:sz="4" w:space="0" w:color="auto"/>
            </w:tcBorders>
            <w:vAlign w:val="bottom"/>
          </w:tcPr>
          <w:p w:rsidR="008B5631" w:rsidRPr="00E36E49" w:rsidRDefault="008B5631" w:rsidP="008B5631">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8B5631" w:rsidRPr="00E36E49" w:rsidRDefault="008B5631" w:rsidP="008B5631">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44" w:type="pct"/>
          </w:tcPr>
          <w:p w:rsidR="008B5631" w:rsidRPr="00E36E49" w:rsidRDefault="008B5631" w:rsidP="008B5631">
            <w:pPr>
              <w:jc w:val="center"/>
              <w:rPr>
                <w:rFonts w:ascii="Times New Roman" w:hAnsi="Times New Roman"/>
                <w:sz w:val="22"/>
                <w:szCs w:val="22"/>
                <w:lang w:eastAsia="en-GB"/>
              </w:rPr>
            </w:pPr>
          </w:p>
        </w:tc>
        <w:tc>
          <w:tcPr>
            <w:tcW w:w="712" w:type="pct"/>
            <w:tcBorders>
              <w:bottom w:val="single" w:sz="4" w:space="0" w:color="auto"/>
            </w:tcBorders>
          </w:tcPr>
          <w:p w:rsidR="008B5631" w:rsidRPr="00E36E49" w:rsidRDefault="008B5631" w:rsidP="008B5631">
            <w:pPr>
              <w:jc w:val="center"/>
              <w:rPr>
                <w:rFonts w:ascii="Times New Roman" w:hAnsi="Times New Roman"/>
                <w:sz w:val="22"/>
                <w:szCs w:val="22"/>
                <w:lang w:eastAsia="en-GB"/>
              </w:rPr>
            </w:pPr>
            <w:r w:rsidRPr="00E36E49">
              <w:rPr>
                <w:rFonts w:ascii="Times New Roman" w:hAnsi="Times New Roman" w:cs="Times New Roman"/>
                <w:sz w:val="22"/>
                <w:szCs w:val="22"/>
              </w:rPr>
              <w:t>2017</w:t>
            </w:r>
          </w:p>
        </w:tc>
      </w:tr>
      <w:tr w:rsidR="008B5631" w:rsidRPr="00E36E49" w:rsidTr="00A93725">
        <w:tc>
          <w:tcPr>
            <w:tcW w:w="1690" w:type="pct"/>
            <w:vAlign w:val="bottom"/>
          </w:tcPr>
          <w:p w:rsidR="008B5631" w:rsidRPr="00E36E49" w:rsidRDefault="008B5631" w:rsidP="004F197E">
            <w:pPr>
              <w:rPr>
                <w:rFonts w:ascii="Times New Roman" w:hAnsi="Times New Roman" w:cs="Times New Roman"/>
                <w:sz w:val="22"/>
                <w:szCs w:val="22"/>
                <w:lang w:eastAsia="en-GB"/>
              </w:rPr>
            </w:pPr>
            <w:r w:rsidRPr="00E36E49">
              <w:rPr>
                <w:rFonts w:ascii="Times New Roman" w:hAnsi="Times New Roman" w:cs="Times New Roman"/>
                <w:b/>
                <w:bCs/>
                <w:spacing w:val="-2"/>
                <w:sz w:val="22"/>
                <w:szCs w:val="22"/>
              </w:rPr>
              <w:t>Short-term loans</w:t>
            </w:r>
            <w:r w:rsidR="007443FF">
              <w:rPr>
                <w:rFonts w:ascii="Times New Roman" w:hAnsi="Times New Roman" w:cs="Times New Roman"/>
                <w:b/>
                <w:bCs/>
                <w:spacing w:val="-2"/>
                <w:sz w:val="22"/>
                <w:szCs w:val="22"/>
              </w:rPr>
              <w:t xml:space="preserve"> to</w:t>
            </w:r>
          </w:p>
        </w:tc>
        <w:tc>
          <w:tcPr>
            <w:tcW w:w="712" w:type="pct"/>
            <w:vAlign w:val="bottom"/>
          </w:tcPr>
          <w:p w:rsidR="008B5631" w:rsidRPr="00E36E49" w:rsidRDefault="008B5631" w:rsidP="008B5631">
            <w:pPr>
              <w:tabs>
                <w:tab w:val="clear" w:pos="454"/>
                <w:tab w:val="clear" w:pos="680"/>
                <w:tab w:val="left" w:pos="0"/>
              </w:tabs>
              <w:ind w:left="-108" w:right="174"/>
              <w:jc w:val="right"/>
              <w:rPr>
                <w:rFonts w:ascii="Times New Roman" w:hAnsi="Times New Roman" w:cs="Times New Roman"/>
                <w:color w:val="000000"/>
                <w:sz w:val="22"/>
                <w:szCs w:val="22"/>
              </w:rPr>
            </w:pPr>
          </w:p>
        </w:tc>
        <w:tc>
          <w:tcPr>
            <w:tcW w:w="143" w:type="pct"/>
            <w:vAlign w:val="bottom"/>
          </w:tcPr>
          <w:p w:rsidR="008B5631" w:rsidRPr="00E36E49" w:rsidRDefault="008B5631" w:rsidP="008B5631">
            <w:pPr>
              <w:tabs>
                <w:tab w:val="clear" w:pos="454"/>
                <w:tab w:val="clear" w:pos="680"/>
                <w:tab w:val="left" w:pos="0"/>
              </w:tabs>
              <w:ind w:left="-108" w:right="174"/>
              <w:jc w:val="right"/>
              <w:rPr>
                <w:rFonts w:ascii="Times New Roman" w:hAnsi="Times New Roman" w:cs="Times New Roman"/>
                <w:color w:val="000000"/>
                <w:sz w:val="22"/>
                <w:szCs w:val="22"/>
              </w:rPr>
            </w:pPr>
          </w:p>
        </w:tc>
        <w:tc>
          <w:tcPr>
            <w:tcW w:w="712" w:type="pct"/>
            <w:vAlign w:val="bottom"/>
          </w:tcPr>
          <w:p w:rsidR="008B5631" w:rsidRPr="00E36E49" w:rsidRDefault="008B5631" w:rsidP="008B5631">
            <w:pPr>
              <w:tabs>
                <w:tab w:val="clear" w:pos="454"/>
                <w:tab w:val="clear" w:pos="680"/>
                <w:tab w:val="left" w:pos="0"/>
              </w:tabs>
              <w:ind w:left="-108" w:right="174"/>
              <w:jc w:val="right"/>
              <w:rPr>
                <w:rFonts w:ascii="Times New Roman" w:hAnsi="Times New Roman" w:cs="Times New Roman"/>
                <w:color w:val="000000"/>
                <w:sz w:val="22"/>
                <w:szCs w:val="22"/>
              </w:rPr>
            </w:pPr>
          </w:p>
        </w:tc>
        <w:tc>
          <w:tcPr>
            <w:tcW w:w="143" w:type="pct"/>
            <w:vAlign w:val="bottom"/>
          </w:tcPr>
          <w:p w:rsidR="008B5631" w:rsidRPr="00E36E49" w:rsidRDefault="008B5631" w:rsidP="008B5631">
            <w:pPr>
              <w:tabs>
                <w:tab w:val="clear" w:pos="454"/>
                <w:tab w:val="clear" w:pos="680"/>
                <w:tab w:val="left" w:pos="0"/>
              </w:tabs>
              <w:ind w:left="-108" w:right="174"/>
              <w:jc w:val="right"/>
              <w:rPr>
                <w:rFonts w:ascii="Times New Roman" w:hAnsi="Times New Roman" w:cs="Times New Roman"/>
                <w:color w:val="000000"/>
                <w:sz w:val="22"/>
                <w:szCs w:val="22"/>
              </w:rPr>
            </w:pPr>
          </w:p>
        </w:tc>
        <w:tc>
          <w:tcPr>
            <w:tcW w:w="744" w:type="pct"/>
            <w:vAlign w:val="bottom"/>
          </w:tcPr>
          <w:p w:rsidR="008B5631" w:rsidRPr="00E36E49" w:rsidRDefault="008B5631" w:rsidP="008B5631">
            <w:pPr>
              <w:tabs>
                <w:tab w:val="clear" w:pos="454"/>
                <w:tab w:val="clear" w:pos="680"/>
                <w:tab w:val="clear" w:pos="907"/>
                <w:tab w:val="left" w:pos="0"/>
                <w:tab w:val="left" w:pos="1251"/>
              </w:tabs>
              <w:ind w:left="-108" w:right="174"/>
              <w:jc w:val="right"/>
              <w:rPr>
                <w:rFonts w:ascii="Times New Roman" w:hAnsi="Times New Roman" w:cs="Times New Roman"/>
                <w:color w:val="000000"/>
                <w:sz w:val="22"/>
                <w:szCs w:val="22"/>
              </w:rPr>
            </w:pPr>
          </w:p>
        </w:tc>
        <w:tc>
          <w:tcPr>
            <w:tcW w:w="144" w:type="pct"/>
            <w:vAlign w:val="bottom"/>
          </w:tcPr>
          <w:p w:rsidR="008B5631" w:rsidRPr="00E36E49" w:rsidRDefault="008B5631" w:rsidP="008B5631">
            <w:pPr>
              <w:tabs>
                <w:tab w:val="clear" w:pos="454"/>
                <w:tab w:val="clear" w:pos="680"/>
                <w:tab w:val="left" w:pos="0"/>
              </w:tabs>
              <w:ind w:left="-108" w:right="174"/>
              <w:jc w:val="right"/>
              <w:rPr>
                <w:rFonts w:ascii="Times New Roman" w:hAnsi="Times New Roman" w:cs="Times New Roman"/>
                <w:color w:val="000000"/>
                <w:sz w:val="22"/>
                <w:szCs w:val="22"/>
              </w:rPr>
            </w:pPr>
          </w:p>
        </w:tc>
        <w:tc>
          <w:tcPr>
            <w:tcW w:w="712" w:type="pct"/>
            <w:vAlign w:val="bottom"/>
          </w:tcPr>
          <w:p w:rsidR="008B5631" w:rsidRPr="00E36E49" w:rsidRDefault="008B5631" w:rsidP="008B5631">
            <w:pPr>
              <w:tabs>
                <w:tab w:val="clear" w:pos="454"/>
                <w:tab w:val="clear" w:pos="680"/>
                <w:tab w:val="left" w:pos="0"/>
              </w:tabs>
              <w:ind w:left="-108" w:right="174"/>
              <w:jc w:val="right"/>
              <w:rPr>
                <w:rFonts w:ascii="Times New Roman" w:hAnsi="Times New Roman" w:cs="Times New Roman"/>
                <w:color w:val="000000"/>
                <w:sz w:val="22"/>
                <w:szCs w:val="22"/>
              </w:rPr>
            </w:pPr>
          </w:p>
        </w:tc>
      </w:tr>
      <w:tr w:rsidR="00057082" w:rsidRPr="00E36E49" w:rsidTr="008B5631">
        <w:tc>
          <w:tcPr>
            <w:tcW w:w="1690" w:type="pct"/>
            <w:vAlign w:val="bottom"/>
          </w:tcPr>
          <w:p w:rsidR="00057082" w:rsidRPr="00E36E49" w:rsidRDefault="00057082" w:rsidP="002226DE">
            <w:pPr>
              <w:pStyle w:val="Preformatted"/>
              <w:tabs>
                <w:tab w:val="clear" w:pos="959"/>
                <w:tab w:val="clear" w:pos="9590"/>
              </w:tabs>
              <w:rPr>
                <w:rFonts w:cs="Times New Roman"/>
                <w:sz w:val="22"/>
                <w:szCs w:val="22"/>
                <w:highlight w:val="yellow"/>
                <w:lang w:eastAsia="en-GB"/>
              </w:rPr>
            </w:pPr>
            <w:r w:rsidRPr="00E36E49">
              <w:rPr>
                <w:sz w:val="22"/>
                <w:szCs w:val="22"/>
                <w:lang w:eastAsia="en-GB"/>
              </w:rPr>
              <w:t>ECF Power Co., Ltd.</w:t>
            </w:r>
          </w:p>
        </w:tc>
        <w:tc>
          <w:tcPr>
            <w:tcW w:w="712" w:type="pct"/>
            <w:tcBorders>
              <w:bottom w:val="double" w:sz="4" w:space="0" w:color="auto"/>
            </w:tcBorders>
            <w:vAlign w:val="bottom"/>
          </w:tcPr>
          <w:p w:rsidR="00057082" w:rsidRPr="00E36E49" w:rsidRDefault="00057082"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143"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p>
        </w:tc>
        <w:tc>
          <w:tcPr>
            <w:tcW w:w="712" w:type="pct"/>
            <w:tcBorders>
              <w:bottom w:val="double" w:sz="4" w:space="0" w:color="auto"/>
            </w:tcBorders>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r w:rsidRPr="00E36E49">
              <w:rPr>
                <w:rFonts w:ascii="Times New Roman" w:hAnsi="Times New Roman" w:cs="Times New Roman"/>
                <w:sz w:val="22"/>
                <w:szCs w:val="22"/>
              </w:rPr>
              <w:t>7,000</w:t>
            </w:r>
          </w:p>
        </w:tc>
        <w:tc>
          <w:tcPr>
            <w:tcW w:w="143"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p>
        </w:tc>
        <w:tc>
          <w:tcPr>
            <w:tcW w:w="744" w:type="pct"/>
            <w:tcBorders>
              <w:bottom w:val="double" w:sz="4" w:space="0" w:color="auto"/>
            </w:tcBorders>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r w:rsidRPr="00E36E49">
              <w:rPr>
                <w:rFonts w:ascii="Times New Roman" w:hAnsi="Times New Roman" w:cs="Times New Roman"/>
                <w:sz w:val="22"/>
                <w:szCs w:val="22"/>
              </w:rPr>
              <w:t>7,000</w:t>
            </w:r>
          </w:p>
        </w:tc>
        <w:tc>
          <w:tcPr>
            <w:tcW w:w="144"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p>
        </w:tc>
        <w:tc>
          <w:tcPr>
            <w:tcW w:w="712" w:type="pct"/>
            <w:tcBorders>
              <w:bottom w:val="double" w:sz="4" w:space="0" w:color="auto"/>
            </w:tcBorders>
            <w:vAlign w:val="bottom"/>
          </w:tcPr>
          <w:p w:rsidR="00057082" w:rsidRPr="00E36E49" w:rsidRDefault="00057082"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r>
      <w:tr w:rsidR="00057082" w:rsidRPr="00E36E49" w:rsidTr="008B5631">
        <w:tc>
          <w:tcPr>
            <w:tcW w:w="1690" w:type="pct"/>
            <w:vAlign w:val="bottom"/>
          </w:tcPr>
          <w:p w:rsidR="00057082" w:rsidRPr="00E36E49" w:rsidRDefault="00057082" w:rsidP="004F197E">
            <w:pPr>
              <w:rPr>
                <w:rFonts w:ascii="Times New Roman" w:hAnsi="Times New Roman" w:cs="Times New Roman"/>
                <w:sz w:val="22"/>
                <w:szCs w:val="22"/>
                <w:lang w:eastAsia="en-GB"/>
              </w:rPr>
            </w:pPr>
            <w:r w:rsidRPr="00E36E49">
              <w:rPr>
                <w:rFonts w:ascii="Times New Roman" w:hAnsi="Times New Roman" w:cs="Times New Roman"/>
                <w:b/>
                <w:bCs/>
                <w:spacing w:val="-2"/>
                <w:sz w:val="22"/>
                <w:szCs w:val="22"/>
              </w:rPr>
              <w:t>Short-term loans</w:t>
            </w:r>
            <w:r w:rsidR="007443FF">
              <w:rPr>
                <w:rFonts w:ascii="Times New Roman" w:hAnsi="Times New Roman" w:cs="Times New Roman"/>
                <w:b/>
                <w:bCs/>
                <w:spacing w:val="-2"/>
                <w:sz w:val="22"/>
                <w:szCs w:val="22"/>
              </w:rPr>
              <w:t xml:space="preserve"> from</w:t>
            </w:r>
          </w:p>
        </w:tc>
        <w:tc>
          <w:tcPr>
            <w:tcW w:w="712" w:type="pct"/>
            <w:tcBorders>
              <w:top w:val="double" w:sz="4" w:space="0" w:color="auto"/>
            </w:tcBorders>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p>
        </w:tc>
        <w:tc>
          <w:tcPr>
            <w:tcW w:w="143"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p>
        </w:tc>
        <w:tc>
          <w:tcPr>
            <w:tcW w:w="712" w:type="pct"/>
            <w:tcBorders>
              <w:top w:val="double" w:sz="4" w:space="0" w:color="auto"/>
            </w:tcBorders>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highlight w:val="yellow"/>
              </w:rPr>
            </w:pPr>
          </w:p>
        </w:tc>
        <w:tc>
          <w:tcPr>
            <w:tcW w:w="143"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highlight w:val="yellow"/>
              </w:rPr>
            </w:pPr>
          </w:p>
        </w:tc>
        <w:tc>
          <w:tcPr>
            <w:tcW w:w="744" w:type="pct"/>
            <w:tcBorders>
              <w:top w:val="double" w:sz="4" w:space="0" w:color="auto"/>
            </w:tcBorders>
            <w:vAlign w:val="bottom"/>
          </w:tcPr>
          <w:p w:rsidR="00057082" w:rsidRPr="00E36E49" w:rsidRDefault="00057082" w:rsidP="002226DE">
            <w:pPr>
              <w:tabs>
                <w:tab w:val="clear" w:pos="454"/>
                <w:tab w:val="clear" w:pos="680"/>
                <w:tab w:val="clear" w:pos="907"/>
                <w:tab w:val="left" w:pos="0"/>
                <w:tab w:val="left" w:pos="1251"/>
              </w:tabs>
              <w:ind w:right="170"/>
              <w:jc w:val="right"/>
              <w:rPr>
                <w:rFonts w:ascii="Times New Roman" w:hAnsi="Times New Roman" w:cs="Times New Roman"/>
                <w:sz w:val="22"/>
                <w:szCs w:val="22"/>
                <w:highlight w:val="yellow"/>
              </w:rPr>
            </w:pPr>
          </w:p>
        </w:tc>
        <w:tc>
          <w:tcPr>
            <w:tcW w:w="144"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highlight w:val="yellow"/>
              </w:rPr>
            </w:pPr>
          </w:p>
        </w:tc>
        <w:tc>
          <w:tcPr>
            <w:tcW w:w="712" w:type="pct"/>
            <w:tcBorders>
              <w:top w:val="double" w:sz="4" w:space="0" w:color="auto"/>
            </w:tcBorders>
            <w:vAlign w:val="bottom"/>
          </w:tcPr>
          <w:p w:rsidR="00057082" w:rsidRPr="00E36E49" w:rsidRDefault="00057082"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057082" w:rsidRPr="00E36E49" w:rsidTr="00057082">
        <w:tc>
          <w:tcPr>
            <w:tcW w:w="1690" w:type="pct"/>
            <w:vAlign w:val="bottom"/>
          </w:tcPr>
          <w:p w:rsidR="00057082" w:rsidRPr="00E36E49" w:rsidRDefault="00057082" w:rsidP="002226DE">
            <w:pPr>
              <w:rPr>
                <w:rFonts w:ascii="Times New Roman" w:hAnsi="Times New Roman"/>
                <w:sz w:val="22"/>
                <w:szCs w:val="22"/>
                <w:lang w:eastAsia="en-GB"/>
              </w:rPr>
            </w:pPr>
            <w:r w:rsidRPr="00E36E49">
              <w:rPr>
                <w:rFonts w:ascii="Times New Roman" w:hAnsi="Times New Roman"/>
                <w:sz w:val="22"/>
                <w:szCs w:val="22"/>
                <w:lang w:eastAsia="en-GB"/>
              </w:rPr>
              <w:t>ECF Holdings Co., Ltd.</w:t>
            </w:r>
          </w:p>
        </w:tc>
        <w:tc>
          <w:tcPr>
            <w:tcW w:w="712" w:type="pct"/>
            <w:vAlign w:val="bottom"/>
          </w:tcPr>
          <w:p w:rsidR="00057082" w:rsidRPr="00E36E49" w:rsidRDefault="00057082"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143"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r w:rsidRPr="00E36E49">
              <w:rPr>
                <w:rFonts w:ascii="Times New Roman" w:hAnsi="Times New Roman" w:cs="Times New Roman"/>
                <w:sz w:val="22"/>
                <w:szCs w:val="22"/>
              </w:rPr>
              <w:t>23,000</w:t>
            </w:r>
          </w:p>
        </w:tc>
        <w:tc>
          <w:tcPr>
            <w:tcW w:w="143"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p>
        </w:tc>
        <w:tc>
          <w:tcPr>
            <w:tcW w:w="744"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r w:rsidRPr="00E36E49">
              <w:rPr>
                <w:rFonts w:ascii="Times New Roman" w:hAnsi="Times New Roman" w:cs="Times New Roman"/>
                <w:sz w:val="22"/>
                <w:szCs w:val="22"/>
              </w:rPr>
              <w:t>23,000</w:t>
            </w:r>
          </w:p>
        </w:tc>
        <w:tc>
          <w:tcPr>
            <w:tcW w:w="144"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057082" w:rsidRPr="00E36E49" w:rsidRDefault="00057082"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r>
      <w:tr w:rsidR="00057082" w:rsidRPr="00E36E49" w:rsidTr="00CF7590">
        <w:tc>
          <w:tcPr>
            <w:tcW w:w="1690" w:type="pct"/>
            <w:vAlign w:val="bottom"/>
          </w:tcPr>
          <w:p w:rsidR="00057082" w:rsidRPr="00E36E49" w:rsidRDefault="00057082" w:rsidP="002226DE">
            <w:pPr>
              <w:pStyle w:val="Preformatted"/>
              <w:tabs>
                <w:tab w:val="clear" w:pos="959"/>
                <w:tab w:val="clear" w:pos="9590"/>
              </w:tabs>
              <w:rPr>
                <w:rFonts w:cs="Times New Roman"/>
                <w:sz w:val="22"/>
                <w:szCs w:val="22"/>
                <w:highlight w:val="yellow"/>
                <w:lang w:eastAsia="en-GB"/>
              </w:rPr>
            </w:pPr>
            <w:r w:rsidRPr="00E36E49">
              <w:rPr>
                <w:sz w:val="22"/>
                <w:szCs w:val="22"/>
                <w:lang w:eastAsia="en-GB"/>
              </w:rPr>
              <w:t>ECF Power Co., Ltd.</w:t>
            </w:r>
          </w:p>
        </w:tc>
        <w:tc>
          <w:tcPr>
            <w:tcW w:w="712" w:type="pct"/>
            <w:vAlign w:val="bottom"/>
          </w:tcPr>
          <w:p w:rsidR="00057082" w:rsidRPr="00E36E49" w:rsidRDefault="00057082"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143"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r w:rsidRPr="00E36E49">
              <w:rPr>
                <w:rFonts w:ascii="Times New Roman" w:hAnsi="Times New Roman" w:cs="Times New Roman"/>
                <w:sz w:val="22"/>
                <w:szCs w:val="22"/>
              </w:rPr>
              <w:t>45,000</w:t>
            </w:r>
          </w:p>
        </w:tc>
        <w:tc>
          <w:tcPr>
            <w:tcW w:w="143"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p>
        </w:tc>
        <w:tc>
          <w:tcPr>
            <w:tcW w:w="744"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r w:rsidRPr="00E36E49">
              <w:rPr>
                <w:rFonts w:ascii="Times New Roman" w:hAnsi="Times New Roman" w:cs="Times New Roman"/>
                <w:sz w:val="22"/>
                <w:szCs w:val="22"/>
              </w:rPr>
              <w:t>45,000</w:t>
            </w:r>
          </w:p>
        </w:tc>
        <w:tc>
          <w:tcPr>
            <w:tcW w:w="144"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057082" w:rsidRPr="00E36E49" w:rsidRDefault="00057082"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r>
      <w:tr w:rsidR="00057082" w:rsidRPr="00E36E49" w:rsidTr="00CF7590">
        <w:tc>
          <w:tcPr>
            <w:tcW w:w="1690" w:type="pct"/>
            <w:vAlign w:val="bottom"/>
          </w:tcPr>
          <w:p w:rsidR="00057082" w:rsidRPr="00E36E49" w:rsidRDefault="00057082" w:rsidP="002226DE">
            <w:pPr>
              <w:rPr>
                <w:rFonts w:ascii="Times New Roman" w:hAnsi="Times New Roman"/>
                <w:sz w:val="22"/>
                <w:szCs w:val="22"/>
                <w:lang w:eastAsia="en-GB"/>
              </w:rPr>
            </w:pPr>
            <w:r w:rsidRPr="00E36E49">
              <w:rPr>
                <w:rFonts w:ascii="Times New Roman" w:hAnsi="Times New Roman" w:cs="Times New Roman"/>
                <w:sz w:val="22"/>
                <w:szCs w:val="22"/>
              </w:rPr>
              <w:t>Director</w:t>
            </w:r>
          </w:p>
        </w:tc>
        <w:tc>
          <w:tcPr>
            <w:tcW w:w="712" w:type="pct"/>
            <w:tcBorders>
              <w:bottom w:val="single" w:sz="4" w:space="0" w:color="auto"/>
            </w:tcBorders>
            <w:vAlign w:val="bottom"/>
          </w:tcPr>
          <w:p w:rsidR="00057082" w:rsidRPr="00E36E49" w:rsidRDefault="00057082"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143"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p>
        </w:tc>
        <w:tc>
          <w:tcPr>
            <w:tcW w:w="712" w:type="pct"/>
            <w:tcBorders>
              <w:bottom w:val="single" w:sz="4" w:space="0" w:color="auto"/>
            </w:tcBorders>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r w:rsidRPr="00E36E49">
              <w:rPr>
                <w:rFonts w:ascii="Times New Roman" w:hAnsi="Times New Roman" w:cs="Times New Roman"/>
                <w:sz w:val="22"/>
                <w:szCs w:val="22"/>
                <w:cs/>
              </w:rPr>
              <w:t>63</w:t>
            </w:r>
            <w:r w:rsidRPr="00E36E49">
              <w:rPr>
                <w:rFonts w:ascii="Times New Roman" w:hAnsi="Times New Roman" w:cs="Times New Roman"/>
                <w:sz w:val="22"/>
                <w:szCs w:val="22"/>
              </w:rPr>
              <w:t>,000</w:t>
            </w:r>
          </w:p>
        </w:tc>
        <w:tc>
          <w:tcPr>
            <w:tcW w:w="143"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p>
        </w:tc>
        <w:tc>
          <w:tcPr>
            <w:tcW w:w="744" w:type="pct"/>
            <w:tcBorders>
              <w:bottom w:val="single" w:sz="4" w:space="0" w:color="auto"/>
            </w:tcBorders>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63,</w:t>
            </w:r>
            <w:r w:rsidRPr="00E36E49">
              <w:rPr>
                <w:rFonts w:ascii="Times New Roman" w:hAnsi="Times New Roman" w:cs="Times New Roman"/>
                <w:sz w:val="22"/>
                <w:szCs w:val="22"/>
              </w:rPr>
              <w:t>000</w:t>
            </w:r>
          </w:p>
        </w:tc>
        <w:tc>
          <w:tcPr>
            <w:tcW w:w="144"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highlight w:val="yellow"/>
              </w:rPr>
            </w:pPr>
          </w:p>
        </w:tc>
        <w:tc>
          <w:tcPr>
            <w:tcW w:w="712" w:type="pct"/>
            <w:tcBorders>
              <w:bottom w:val="single" w:sz="4" w:space="0" w:color="auto"/>
            </w:tcBorders>
            <w:vAlign w:val="bottom"/>
          </w:tcPr>
          <w:p w:rsidR="00057082" w:rsidRPr="00E36E49" w:rsidRDefault="00057082"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r>
      <w:tr w:rsidR="00057082" w:rsidRPr="00E36E49" w:rsidTr="00CF7590">
        <w:tc>
          <w:tcPr>
            <w:tcW w:w="1690" w:type="pct"/>
            <w:vAlign w:val="bottom"/>
          </w:tcPr>
          <w:p w:rsidR="00057082" w:rsidRPr="00E36E49" w:rsidRDefault="00057082"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Total</w:t>
            </w:r>
          </w:p>
        </w:tc>
        <w:tc>
          <w:tcPr>
            <w:tcW w:w="712" w:type="pct"/>
            <w:tcBorders>
              <w:top w:val="single" w:sz="4" w:space="0" w:color="auto"/>
              <w:bottom w:val="double" w:sz="4" w:space="0" w:color="auto"/>
            </w:tcBorders>
            <w:vAlign w:val="bottom"/>
          </w:tcPr>
          <w:p w:rsidR="00057082" w:rsidRPr="00E36E49" w:rsidRDefault="00057082"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c>
          <w:tcPr>
            <w:tcW w:w="143"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p>
        </w:tc>
        <w:tc>
          <w:tcPr>
            <w:tcW w:w="712" w:type="pct"/>
            <w:tcBorders>
              <w:top w:val="single" w:sz="4" w:space="0" w:color="auto"/>
              <w:bottom w:val="double" w:sz="4" w:space="0" w:color="auto"/>
            </w:tcBorders>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r w:rsidRPr="00E36E49">
              <w:rPr>
                <w:rFonts w:ascii="Times New Roman" w:hAnsi="Times New Roman" w:cs="Times New Roman"/>
                <w:sz w:val="22"/>
                <w:szCs w:val="22"/>
                <w:cs/>
              </w:rPr>
              <w:t>131</w:t>
            </w:r>
            <w:r w:rsidRPr="00E36E49">
              <w:rPr>
                <w:rFonts w:ascii="Times New Roman" w:hAnsi="Times New Roman" w:cs="Times New Roman"/>
                <w:sz w:val="22"/>
                <w:szCs w:val="22"/>
              </w:rPr>
              <w:t>,000</w:t>
            </w:r>
          </w:p>
        </w:tc>
        <w:tc>
          <w:tcPr>
            <w:tcW w:w="143"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p>
        </w:tc>
        <w:tc>
          <w:tcPr>
            <w:tcW w:w="744" w:type="pct"/>
            <w:tcBorders>
              <w:top w:val="single" w:sz="4" w:space="0" w:color="auto"/>
              <w:bottom w:val="double" w:sz="4" w:space="0" w:color="auto"/>
            </w:tcBorders>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rPr>
            </w:pPr>
            <w:r w:rsidRPr="00E36E49">
              <w:rPr>
                <w:rFonts w:ascii="Times New Roman" w:hAnsi="Times New Roman" w:cs="Times New Roman"/>
                <w:sz w:val="22"/>
                <w:szCs w:val="22"/>
                <w:cs/>
              </w:rPr>
              <w:t>131</w:t>
            </w:r>
            <w:r w:rsidRPr="00E36E49">
              <w:rPr>
                <w:rFonts w:ascii="Times New Roman" w:hAnsi="Times New Roman" w:cs="Times New Roman"/>
                <w:sz w:val="22"/>
                <w:szCs w:val="22"/>
              </w:rPr>
              <w:t>,000</w:t>
            </w:r>
          </w:p>
        </w:tc>
        <w:tc>
          <w:tcPr>
            <w:tcW w:w="144" w:type="pct"/>
            <w:vAlign w:val="bottom"/>
          </w:tcPr>
          <w:p w:rsidR="00057082" w:rsidRPr="00E36E49" w:rsidRDefault="00057082" w:rsidP="002226DE">
            <w:pPr>
              <w:tabs>
                <w:tab w:val="clear" w:pos="454"/>
                <w:tab w:val="clear" w:pos="680"/>
                <w:tab w:val="left" w:pos="0"/>
              </w:tabs>
              <w:ind w:right="170"/>
              <w:jc w:val="right"/>
              <w:rPr>
                <w:rFonts w:ascii="Times New Roman" w:hAnsi="Times New Roman" w:cs="Times New Roman"/>
                <w:sz w:val="22"/>
                <w:szCs w:val="22"/>
                <w:highlight w:val="yellow"/>
              </w:rPr>
            </w:pPr>
          </w:p>
        </w:tc>
        <w:tc>
          <w:tcPr>
            <w:tcW w:w="712" w:type="pct"/>
            <w:tcBorders>
              <w:top w:val="single" w:sz="4" w:space="0" w:color="auto"/>
              <w:bottom w:val="double" w:sz="4" w:space="0" w:color="auto"/>
            </w:tcBorders>
            <w:vAlign w:val="bottom"/>
          </w:tcPr>
          <w:p w:rsidR="00057082" w:rsidRPr="00E36E49" w:rsidRDefault="00057082"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b/>
            </w:r>
          </w:p>
        </w:tc>
      </w:tr>
    </w:tbl>
    <w:p w:rsidR="008B5631" w:rsidRPr="00E36E49" w:rsidRDefault="008B5631" w:rsidP="000D7B48">
      <w:pPr>
        <w:jc w:val="thaiDistribute"/>
        <w:rPr>
          <w:rFonts w:ascii="Times New Roman" w:hAnsi="Times New Roman" w:cs="Times New Roman"/>
          <w:sz w:val="22"/>
          <w:szCs w:val="22"/>
        </w:rPr>
      </w:pPr>
    </w:p>
    <w:p w:rsidR="0035492A" w:rsidRPr="00E36E49" w:rsidRDefault="0035492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TRADE RECEIVABLES</w:t>
      </w:r>
    </w:p>
    <w:p w:rsidR="00B96C59" w:rsidRPr="00E36E49"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35492A" w:rsidRPr="00E36E49" w:rsidRDefault="00CC245B"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As at December 31, </w:t>
      </w:r>
      <w:r w:rsidR="003322CC" w:rsidRPr="00E36E49">
        <w:rPr>
          <w:rFonts w:ascii="Times New Roman" w:hAnsi="Times New Roman" w:cs="Times New Roman"/>
          <w:sz w:val="22"/>
          <w:szCs w:val="22"/>
        </w:rPr>
        <w:t>201</w:t>
      </w:r>
      <w:r w:rsidR="00AD6389" w:rsidRPr="00E36E49">
        <w:rPr>
          <w:rFonts w:ascii="Times New Roman" w:hAnsi="Times New Roman" w:cs="Times New Roman"/>
          <w:sz w:val="22"/>
          <w:szCs w:val="22"/>
        </w:rPr>
        <w:t>7</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2016</w:t>
      </w:r>
      <w:r w:rsidR="0035492A" w:rsidRPr="00E36E49">
        <w:rPr>
          <w:rFonts w:ascii="Times New Roman" w:hAnsi="Times New Roman" w:cs="Times New Roman"/>
          <w:sz w:val="22"/>
          <w:szCs w:val="22"/>
        </w:rPr>
        <w:t>, trade receivables classified by outstanding period are as follows:</w:t>
      </w:r>
    </w:p>
    <w:p w:rsidR="005E468C" w:rsidRPr="00E36E49" w:rsidRDefault="005E468C"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4B554E" w:rsidRPr="00E36E49" w:rsidTr="00C6085A">
        <w:tc>
          <w:tcPr>
            <w:tcW w:w="3227" w:type="dxa"/>
            <w:vAlign w:val="bottom"/>
          </w:tcPr>
          <w:p w:rsidR="004B554E" w:rsidRPr="00E36E49" w:rsidRDefault="004B554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522" w:type="dxa"/>
            <w:gridSpan w:val="7"/>
            <w:tcBorders>
              <w:bottom w:val="single" w:sz="4" w:space="0" w:color="auto"/>
            </w:tcBorders>
            <w:vAlign w:val="bottom"/>
          </w:tcPr>
          <w:p w:rsidR="004B554E" w:rsidRPr="00E36E49" w:rsidRDefault="004B554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In Thousand Baht</w:t>
            </w:r>
          </w:p>
        </w:tc>
      </w:tr>
      <w:tr w:rsidR="008A71CF" w:rsidRPr="00E36E49" w:rsidTr="00C6085A">
        <w:tc>
          <w:tcPr>
            <w:tcW w:w="3227" w:type="dxa"/>
            <w:vAlign w:val="bottom"/>
          </w:tcPr>
          <w:p w:rsidR="008A71CF" w:rsidRPr="00E36E49"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8A71CF" w:rsidRPr="00E36E49"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rsidR="008A71CF" w:rsidRPr="00E36E49"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8A71CF" w:rsidRPr="00E36E49"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p>
        </w:tc>
      </w:tr>
      <w:tr w:rsidR="00470EAF" w:rsidRPr="00E36E49" w:rsidTr="00C6085A">
        <w:tc>
          <w:tcPr>
            <w:tcW w:w="3227" w:type="dxa"/>
            <w:vAlign w:val="bottom"/>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470EAF" w:rsidRPr="00E36E49" w:rsidRDefault="003322CC" w:rsidP="00AD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sidR="00AD6389" w:rsidRPr="00E36E49">
              <w:rPr>
                <w:rFonts w:ascii="Times New Roman" w:hAnsi="Times New Roman" w:cs="Cordia New"/>
                <w:color w:val="000000"/>
                <w:sz w:val="22"/>
                <w:szCs w:val="22"/>
              </w:rPr>
              <w:t>7</w:t>
            </w:r>
          </w:p>
        </w:tc>
        <w:tc>
          <w:tcPr>
            <w:tcW w:w="283" w:type="dxa"/>
            <w:tcBorders>
              <w:top w:val="single" w:sz="4" w:space="0" w:color="auto"/>
            </w:tcBorders>
            <w:vAlign w:val="bottom"/>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tcBorders>
            <w:vAlign w:val="bottom"/>
          </w:tcPr>
          <w:p w:rsidR="00470EAF" w:rsidRPr="00E36E49" w:rsidRDefault="003322CC"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2016</w:t>
            </w:r>
          </w:p>
        </w:tc>
        <w:tc>
          <w:tcPr>
            <w:tcW w:w="283" w:type="dxa"/>
            <w:vAlign w:val="bottom"/>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470EAF" w:rsidRPr="00E36E49" w:rsidRDefault="003322CC" w:rsidP="00AD6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sidR="00AD6389" w:rsidRPr="00E36E49">
              <w:rPr>
                <w:rFonts w:ascii="Times New Roman" w:hAnsi="Times New Roman" w:cs="Cordia New"/>
                <w:color w:val="000000"/>
                <w:sz w:val="22"/>
                <w:szCs w:val="22"/>
              </w:rPr>
              <w:t>7</w:t>
            </w:r>
          </w:p>
        </w:tc>
        <w:tc>
          <w:tcPr>
            <w:tcW w:w="283" w:type="dxa"/>
            <w:vAlign w:val="bottom"/>
          </w:tcPr>
          <w:p w:rsidR="00470EAF" w:rsidRPr="00E36E49" w:rsidRDefault="00470EA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470EAF" w:rsidRPr="00E36E49" w:rsidRDefault="003322CC"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2016</w:t>
            </w:r>
          </w:p>
        </w:tc>
      </w:tr>
      <w:tr w:rsidR="00470EAF" w:rsidRPr="00E36E49" w:rsidTr="003E6AEE">
        <w:tc>
          <w:tcPr>
            <w:tcW w:w="3227" w:type="dxa"/>
            <w:vAlign w:val="bottom"/>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E36E49">
              <w:rPr>
                <w:rFonts w:ascii="Times New Roman" w:hAnsi="Times New Roman" w:cs="Times New Roman"/>
                <w:i/>
                <w:iCs/>
                <w:sz w:val="22"/>
                <w:szCs w:val="22"/>
                <w:u w:val="single"/>
              </w:rPr>
              <w:t>Related companies</w:t>
            </w:r>
          </w:p>
        </w:tc>
        <w:tc>
          <w:tcPr>
            <w:tcW w:w="1416" w:type="dxa"/>
            <w:tcBorders>
              <w:top w:val="single" w:sz="4" w:space="0" w:color="auto"/>
            </w:tcBorders>
          </w:tcPr>
          <w:p w:rsidR="00470EAF" w:rsidRPr="00E36E49" w:rsidRDefault="00470EAF" w:rsidP="0081532F">
            <w:pPr>
              <w:pStyle w:val="ASSETS"/>
              <w:spacing w:line="260" w:lineRule="atLeast"/>
              <w:ind w:right="11" w:hanging="136"/>
              <w:jc w:val="right"/>
              <w:rPr>
                <w:rFonts w:ascii="Times New Roman" w:hAnsi="Times New Roman" w:cs="Times New Roman"/>
                <w:b w:val="0"/>
                <w:bCs w:val="0"/>
                <w:u w:val="none"/>
                <w:lang w:val="en-US"/>
              </w:rPr>
            </w:pPr>
          </w:p>
        </w:tc>
        <w:tc>
          <w:tcPr>
            <w:tcW w:w="283" w:type="dxa"/>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Borders>
              <w:top w:val="single" w:sz="4" w:space="0" w:color="auto"/>
            </w:tcBorders>
          </w:tcPr>
          <w:p w:rsidR="00470EAF" w:rsidRPr="00E36E49" w:rsidRDefault="00470EAF" w:rsidP="00591BE7">
            <w:pPr>
              <w:pStyle w:val="ASSETS"/>
              <w:spacing w:line="260" w:lineRule="atLeast"/>
              <w:ind w:right="11" w:hanging="136"/>
              <w:jc w:val="right"/>
              <w:rPr>
                <w:rFonts w:ascii="Times New Roman" w:hAnsi="Times New Roman" w:cs="Times New Roman"/>
                <w:b w:val="0"/>
                <w:bCs w:val="0"/>
                <w:u w:val="none"/>
                <w:lang w:val="en-US"/>
              </w:rPr>
            </w:pPr>
          </w:p>
        </w:tc>
        <w:tc>
          <w:tcPr>
            <w:tcW w:w="283" w:type="dxa"/>
            <w:vAlign w:val="bottom"/>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470EAF" w:rsidRPr="00E36E49" w:rsidRDefault="00470EAF"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2226DE" w:rsidRPr="00E36E49" w:rsidTr="001B3AD1">
        <w:tc>
          <w:tcPr>
            <w:tcW w:w="3227" w:type="dxa"/>
            <w:vAlign w:val="bottom"/>
          </w:tcPr>
          <w:p w:rsidR="002226DE" w:rsidRPr="00E36E49" w:rsidRDefault="002226D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Current</w:t>
            </w:r>
          </w:p>
        </w:tc>
        <w:tc>
          <w:tcPr>
            <w:tcW w:w="1416" w:type="dxa"/>
            <w:shd w:val="clear" w:color="auto" w:fill="auto"/>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4,103</w:t>
            </w:r>
          </w:p>
        </w:tc>
        <w:tc>
          <w:tcPr>
            <w:tcW w:w="283"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5,075</w:t>
            </w:r>
          </w:p>
        </w:tc>
        <w:tc>
          <w:tcPr>
            <w:tcW w:w="283"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7,946</w:t>
            </w:r>
          </w:p>
        </w:tc>
        <w:tc>
          <w:tcPr>
            <w:tcW w:w="283"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10,900</w:t>
            </w:r>
          </w:p>
        </w:tc>
      </w:tr>
      <w:tr w:rsidR="004F197E" w:rsidRPr="00E36E49" w:rsidTr="001B3AD1">
        <w:tc>
          <w:tcPr>
            <w:tcW w:w="3227" w:type="dxa"/>
            <w:vAlign w:val="bottom"/>
          </w:tcPr>
          <w:p w:rsidR="004F197E" w:rsidRPr="00E36E49" w:rsidRDefault="004F197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Overdue :</w:t>
            </w:r>
          </w:p>
        </w:tc>
        <w:tc>
          <w:tcPr>
            <w:tcW w:w="1416" w:type="dxa"/>
            <w:shd w:val="clear" w:color="auto" w:fill="auto"/>
            <w:vAlign w:val="bottom"/>
          </w:tcPr>
          <w:p w:rsidR="004F197E" w:rsidRPr="00E36E49" w:rsidRDefault="004F197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4F197E" w:rsidRPr="00E36E49" w:rsidRDefault="004F197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4F197E" w:rsidRPr="00E36E49" w:rsidRDefault="004F197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4F197E" w:rsidRPr="00E36E49" w:rsidRDefault="004F197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4F197E" w:rsidRPr="00E36E49" w:rsidRDefault="004F197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4F197E" w:rsidRPr="00E36E49" w:rsidRDefault="004F197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4F197E" w:rsidRPr="00E36E49" w:rsidRDefault="004F197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2226DE" w:rsidRPr="00E36E49" w:rsidTr="001B3AD1">
        <w:tc>
          <w:tcPr>
            <w:tcW w:w="3227" w:type="dxa"/>
            <w:vAlign w:val="bottom"/>
          </w:tcPr>
          <w:p w:rsidR="002226DE" w:rsidRPr="00E36E49" w:rsidRDefault="004F197E" w:rsidP="004F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 xml:space="preserve">Not exceeding </w:t>
            </w:r>
            <w:r w:rsidR="002226DE" w:rsidRPr="00E36E49">
              <w:rPr>
                <w:rFonts w:ascii="Times New Roman" w:hAnsi="Times New Roman"/>
                <w:sz w:val="22"/>
                <w:szCs w:val="22"/>
              </w:rPr>
              <w:t xml:space="preserve"> </w:t>
            </w:r>
            <w:r w:rsidR="002226DE" w:rsidRPr="00E36E49">
              <w:rPr>
                <w:rFonts w:ascii="Times New Roman" w:hAnsi="Times New Roman" w:cs="Times New Roman"/>
                <w:sz w:val="22"/>
                <w:szCs w:val="22"/>
              </w:rPr>
              <w:t>3 months</w:t>
            </w:r>
          </w:p>
        </w:tc>
        <w:tc>
          <w:tcPr>
            <w:tcW w:w="1416" w:type="dxa"/>
            <w:shd w:val="clear" w:color="auto" w:fill="auto"/>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1,817</w:t>
            </w:r>
          </w:p>
        </w:tc>
        <w:tc>
          <w:tcPr>
            <w:tcW w:w="283"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3,001</w:t>
            </w:r>
          </w:p>
        </w:tc>
        <w:tc>
          <w:tcPr>
            <w:tcW w:w="283"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r w:rsidRPr="00E36E49">
              <w:rPr>
                <w:rFonts w:ascii="Times New Roman" w:hAnsi="Times New Roman" w:cs="Times New Roman"/>
                <w:color w:val="000000"/>
                <w:sz w:val="22"/>
                <w:szCs w:val="22"/>
              </w:rPr>
              <w:t>6,379</w:t>
            </w:r>
          </w:p>
        </w:tc>
        <w:tc>
          <w:tcPr>
            <w:tcW w:w="283"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4,942</w:t>
            </w:r>
          </w:p>
        </w:tc>
      </w:tr>
      <w:tr w:rsidR="002226DE" w:rsidRPr="00E36E49" w:rsidTr="001B3AD1">
        <w:tc>
          <w:tcPr>
            <w:tcW w:w="3227" w:type="dxa"/>
            <w:vAlign w:val="bottom"/>
          </w:tcPr>
          <w:p w:rsidR="002226DE" w:rsidRPr="00E36E49" w:rsidRDefault="004F197E"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w:t>
            </w:r>
            <w:r w:rsidR="002226DE" w:rsidRPr="00E36E49">
              <w:rPr>
                <w:rFonts w:ascii="Times New Roman" w:hAnsi="Times New Roman" w:cs="Times New Roman"/>
                <w:sz w:val="22"/>
                <w:szCs w:val="22"/>
              </w:rPr>
              <w:t xml:space="preserve"> 12 months</w:t>
            </w:r>
          </w:p>
        </w:tc>
        <w:tc>
          <w:tcPr>
            <w:tcW w:w="1416" w:type="dxa"/>
            <w:tcBorders>
              <w:bottom w:val="single" w:sz="4" w:space="0" w:color="auto"/>
            </w:tcBorders>
            <w:shd w:val="clear" w:color="auto" w:fill="auto"/>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13</w:t>
            </w:r>
          </w:p>
        </w:tc>
        <w:tc>
          <w:tcPr>
            <w:tcW w:w="283"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13</w:t>
            </w:r>
          </w:p>
        </w:tc>
        <w:tc>
          <w:tcPr>
            <w:tcW w:w="283"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13</w:t>
            </w:r>
          </w:p>
        </w:tc>
        <w:tc>
          <w:tcPr>
            <w:tcW w:w="283"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13</w:t>
            </w:r>
          </w:p>
        </w:tc>
      </w:tr>
      <w:tr w:rsidR="002226DE" w:rsidRPr="00E36E49" w:rsidTr="001B3AD1">
        <w:tc>
          <w:tcPr>
            <w:tcW w:w="3227" w:type="dxa"/>
            <w:vAlign w:val="bottom"/>
          </w:tcPr>
          <w:p w:rsidR="002226DE" w:rsidRPr="00E36E49" w:rsidRDefault="002226D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Total</w:t>
            </w:r>
          </w:p>
        </w:tc>
        <w:tc>
          <w:tcPr>
            <w:tcW w:w="1416" w:type="dxa"/>
            <w:tcBorders>
              <w:top w:val="single" w:sz="4" w:space="0" w:color="auto"/>
              <w:bottom w:val="double" w:sz="4" w:space="0" w:color="auto"/>
            </w:tcBorders>
            <w:shd w:val="clear" w:color="auto" w:fill="auto"/>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5,933</w:t>
            </w:r>
          </w:p>
        </w:tc>
        <w:tc>
          <w:tcPr>
            <w:tcW w:w="283"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8,089</w:t>
            </w:r>
          </w:p>
        </w:tc>
        <w:tc>
          <w:tcPr>
            <w:tcW w:w="283"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14,338</w:t>
            </w:r>
          </w:p>
        </w:tc>
        <w:tc>
          <w:tcPr>
            <w:tcW w:w="283" w:type="dxa"/>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2226DE" w:rsidRPr="00E36E49" w:rsidRDefault="002226DE"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15,855</w:t>
            </w:r>
          </w:p>
        </w:tc>
      </w:tr>
      <w:tr w:rsidR="00CF7590" w:rsidRPr="00E36E49" w:rsidTr="00CF7590">
        <w:tc>
          <w:tcPr>
            <w:tcW w:w="3227" w:type="dxa"/>
            <w:vAlign w:val="bottom"/>
          </w:tcPr>
          <w:p w:rsidR="00CF7590" w:rsidRPr="00E36E49" w:rsidRDefault="00CF7590"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6" w:type="dxa"/>
            <w:tcBorders>
              <w:top w:val="single" w:sz="4" w:space="0" w:color="auto"/>
            </w:tcBorders>
            <w:shd w:val="clear" w:color="auto" w:fill="auto"/>
            <w:vAlign w:val="bottom"/>
          </w:tcPr>
          <w:p w:rsidR="00CF7590" w:rsidRPr="00E36E49" w:rsidRDefault="00CF7590"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F7590" w:rsidRPr="00E36E49" w:rsidRDefault="00CF7590"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CF7590" w:rsidRPr="00E36E49" w:rsidRDefault="00CF7590"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F7590" w:rsidRPr="00E36E49" w:rsidRDefault="00CF7590"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CF7590" w:rsidRPr="00E36E49" w:rsidRDefault="00CF7590"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F7590" w:rsidRPr="00E36E49" w:rsidRDefault="00CF7590"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CF7590" w:rsidRPr="00E36E49" w:rsidRDefault="00CF7590"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470EAF" w:rsidRPr="00E36E49" w:rsidTr="00CF7590">
        <w:tc>
          <w:tcPr>
            <w:tcW w:w="3227" w:type="dxa"/>
            <w:vAlign w:val="bottom"/>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E36E49">
              <w:rPr>
                <w:rFonts w:ascii="Times New Roman" w:hAnsi="Times New Roman" w:cs="Times New Roman"/>
                <w:i/>
                <w:iCs/>
                <w:sz w:val="22"/>
                <w:szCs w:val="22"/>
                <w:u w:val="single"/>
              </w:rPr>
              <w:t>Other companies - net</w:t>
            </w:r>
          </w:p>
        </w:tc>
        <w:tc>
          <w:tcPr>
            <w:tcW w:w="1416" w:type="dxa"/>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Pr>
          <w:p w:rsidR="00470EAF" w:rsidRPr="00E36E49" w:rsidRDefault="00470EAF"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vAlign w:val="bottom"/>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470EAF" w:rsidRPr="00E36E49"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vAlign w:val="bottom"/>
          </w:tcPr>
          <w:p w:rsidR="00470EAF" w:rsidRPr="00E36E49" w:rsidRDefault="00470EAF"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5B1936" w:rsidRPr="00E36E49" w:rsidTr="00C6085A">
        <w:tc>
          <w:tcPr>
            <w:tcW w:w="3227" w:type="dxa"/>
            <w:vAlign w:val="bottom"/>
          </w:tcPr>
          <w:p w:rsidR="005B1936" w:rsidRPr="00E36E49" w:rsidRDefault="005B1936"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Current</w:t>
            </w:r>
          </w:p>
        </w:tc>
        <w:tc>
          <w:tcPr>
            <w:tcW w:w="1416" w:type="dxa"/>
            <w:vAlign w:val="bottom"/>
          </w:tcPr>
          <w:p w:rsidR="005B1936" w:rsidRPr="00E36E49" w:rsidRDefault="005B1936"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206,206</w:t>
            </w:r>
          </w:p>
        </w:tc>
        <w:tc>
          <w:tcPr>
            <w:tcW w:w="283" w:type="dxa"/>
            <w:vAlign w:val="bottom"/>
          </w:tcPr>
          <w:p w:rsidR="005B1936" w:rsidRPr="00E36E49" w:rsidRDefault="005B1936"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5B1936" w:rsidRPr="00E36E49" w:rsidRDefault="005B1936"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157,730</w:t>
            </w:r>
          </w:p>
        </w:tc>
        <w:tc>
          <w:tcPr>
            <w:tcW w:w="283" w:type="dxa"/>
            <w:vAlign w:val="bottom"/>
          </w:tcPr>
          <w:p w:rsidR="005B1936" w:rsidRPr="00E36E49" w:rsidRDefault="005B1936"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5B1936" w:rsidRPr="00E36E49" w:rsidRDefault="005B1936"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203,831</w:t>
            </w:r>
          </w:p>
        </w:tc>
        <w:tc>
          <w:tcPr>
            <w:tcW w:w="283" w:type="dxa"/>
            <w:vAlign w:val="bottom"/>
          </w:tcPr>
          <w:p w:rsidR="005B1936" w:rsidRPr="00E36E49" w:rsidRDefault="005B1936"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5B1936" w:rsidRPr="00E36E49" w:rsidRDefault="005B1936"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154</w:t>
            </w:r>
            <w:r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cs/>
              </w:rPr>
              <w:t>546</w:t>
            </w:r>
          </w:p>
        </w:tc>
      </w:tr>
      <w:tr w:rsidR="004F197E" w:rsidRPr="00E36E49" w:rsidTr="00C6085A">
        <w:tc>
          <w:tcPr>
            <w:tcW w:w="3227" w:type="dxa"/>
            <w:vAlign w:val="bottom"/>
          </w:tcPr>
          <w:p w:rsidR="004F197E" w:rsidRPr="00E36E49" w:rsidRDefault="004F197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Overdue :</w:t>
            </w:r>
          </w:p>
        </w:tc>
        <w:tc>
          <w:tcPr>
            <w:tcW w:w="1416" w:type="dxa"/>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p>
        </w:tc>
      </w:tr>
      <w:tr w:rsidR="004F197E" w:rsidRPr="00E36E49" w:rsidTr="00C6085A">
        <w:tc>
          <w:tcPr>
            <w:tcW w:w="3227" w:type="dxa"/>
            <w:vAlign w:val="bottom"/>
          </w:tcPr>
          <w:p w:rsidR="004F197E" w:rsidRPr="00E36E49" w:rsidRDefault="004F197E" w:rsidP="00922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 xml:space="preserve">Not exceeding </w:t>
            </w:r>
            <w:r w:rsidRPr="00E36E49">
              <w:rPr>
                <w:rFonts w:ascii="Times New Roman" w:hAnsi="Times New Roman"/>
                <w:sz w:val="22"/>
                <w:szCs w:val="22"/>
              </w:rPr>
              <w:t xml:space="preserve"> </w:t>
            </w:r>
            <w:r w:rsidRPr="00E36E49">
              <w:rPr>
                <w:rFonts w:ascii="Times New Roman" w:hAnsi="Times New Roman" w:cs="Times New Roman"/>
                <w:sz w:val="22"/>
                <w:szCs w:val="22"/>
              </w:rPr>
              <w:t>3 months</w:t>
            </w:r>
          </w:p>
        </w:tc>
        <w:tc>
          <w:tcPr>
            <w:tcW w:w="1416"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59,431</w:t>
            </w:r>
          </w:p>
        </w:tc>
        <w:tc>
          <w:tcPr>
            <w:tcW w:w="283"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31,037</w:t>
            </w:r>
          </w:p>
        </w:tc>
        <w:tc>
          <w:tcPr>
            <w:tcW w:w="283"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55,434</w:t>
            </w:r>
          </w:p>
        </w:tc>
        <w:tc>
          <w:tcPr>
            <w:tcW w:w="283"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27,963</w:t>
            </w:r>
          </w:p>
        </w:tc>
      </w:tr>
      <w:tr w:rsidR="004F197E" w:rsidRPr="00E36E49" w:rsidTr="00C6085A">
        <w:tc>
          <w:tcPr>
            <w:tcW w:w="3227" w:type="dxa"/>
            <w:vAlign w:val="bottom"/>
          </w:tcPr>
          <w:p w:rsidR="004F197E" w:rsidRPr="00E36E49" w:rsidRDefault="004F197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Between 3 months - 6 months</w:t>
            </w:r>
          </w:p>
        </w:tc>
        <w:tc>
          <w:tcPr>
            <w:tcW w:w="1416"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8,667</w:t>
            </w:r>
          </w:p>
        </w:tc>
        <w:tc>
          <w:tcPr>
            <w:tcW w:w="283"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419"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4,107</w:t>
            </w:r>
          </w:p>
        </w:tc>
        <w:tc>
          <w:tcPr>
            <w:tcW w:w="283"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9,530</w:t>
            </w:r>
          </w:p>
        </w:tc>
        <w:tc>
          <w:tcPr>
            <w:tcW w:w="283"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3,768</w:t>
            </w:r>
          </w:p>
        </w:tc>
      </w:tr>
      <w:tr w:rsidR="004F197E" w:rsidRPr="00E36E49" w:rsidTr="00C6085A">
        <w:tc>
          <w:tcPr>
            <w:tcW w:w="3227" w:type="dxa"/>
            <w:vAlign w:val="bottom"/>
          </w:tcPr>
          <w:p w:rsidR="004F197E" w:rsidRPr="00E36E49" w:rsidRDefault="004F197E" w:rsidP="00BA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 xml:space="preserve">Between  </w:t>
            </w:r>
            <w:r w:rsidR="00BA6619">
              <w:rPr>
                <w:rFonts w:ascii="Times New Roman" w:hAnsi="Times New Roman" w:cs="Times New Roman"/>
                <w:sz w:val="22"/>
                <w:szCs w:val="22"/>
              </w:rPr>
              <w:t>6</w:t>
            </w:r>
            <w:r w:rsidRPr="00E36E49">
              <w:rPr>
                <w:rFonts w:ascii="Times New Roman" w:hAnsi="Times New Roman" w:cs="Times New Roman"/>
                <w:sz w:val="22"/>
                <w:szCs w:val="22"/>
              </w:rPr>
              <w:t xml:space="preserve"> months - 12 months</w:t>
            </w:r>
          </w:p>
        </w:tc>
        <w:tc>
          <w:tcPr>
            <w:tcW w:w="1416"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5,749</w:t>
            </w:r>
          </w:p>
        </w:tc>
        <w:tc>
          <w:tcPr>
            <w:tcW w:w="283"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1,006</w:t>
            </w:r>
          </w:p>
        </w:tc>
        <w:tc>
          <w:tcPr>
            <w:tcW w:w="283"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4,492</w:t>
            </w:r>
          </w:p>
        </w:tc>
        <w:tc>
          <w:tcPr>
            <w:tcW w:w="283"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528</w:t>
            </w:r>
          </w:p>
        </w:tc>
      </w:tr>
      <w:tr w:rsidR="004F197E" w:rsidRPr="00E36E49" w:rsidTr="005B1936">
        <w:tc>
          <w:tcPr>
            <w:tcW w:w="3227" w:type="dxa"/>
            <w:vAlign w:val="bottom"/>
          </w:tcPr>
          <w:p w:rsidR="004F197E" w:rsidRPr="00E36E49" w:rsidRDefault="004F197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w:t>
            </w:r>
            <w:r w:rsidRPr="00E36E49">
              <w:rPr>
                <w:rFonts w:ascii="Times New Roman" w:hAnsi="Times New Roman" w:cs="Times New Roman"/>
                <w:sz w:val="22"/>
                <w:szCs w:val="22"/>
              </w:rPr>
              <w:t xml:space="preserve"> 12 months</w:t>
            </w:r>
          </w:p>
        </w:tc>
        <w:tc>
          <w:tcPr>
            <w:tcW w:w="1416"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5,868</w:t>
            </w:r>
          </w:p>
        </w:tc>
        <w:tc>
          <w:tcPr>
            <w:tcW w:w="283"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3,338</w:t>
            </w:r>
          </w:p>
        </w:tc>
        <w:tc>
          <w:tcPr>
            <w:tcW w:w="283"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4,297</w:t>
            </w:r>
          </w:p>
        </w:tc>
        <w:tc>
          <w:tcPr>
            <w:tcW w:w="283"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4F197E" w:rsidRPr="00E36E49" w:rsidRDefault="004F197E" w:rsidP="00DB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2,261</w:t>
            </w:r>
          </w:p>
        </w:tc>
      </w:tr>
      <w:tr w:rsidR="004F197E" w:rsidRPr="00E36E49" w:rsidTr="005B1936">
        <w:tc>
          <w:tcPr>
            <w:tcW w:w="3227" w:type="dxa"/>
            <w:vAlign w:val="bottom"/>
          </w:tcPr>
          <w:p w:rsidR="004F197E" w:rsidRPr="00E36E49" w:rsidRDefault="004F197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Total</w:t>
            </w:r>
          </w:p>
        </w:tc>
        <w:tc>
          <w:tcPr>
            <w:tcW w:w="1416" w:type="dxa"/>
            <w:tcBorders>
              <w:top w:val="single" w:sz="4" w:space="0" w:color="auto"/>
            </w:tcBorders>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285,921</w:t>
            </w:r>
          </w:p>
        </w:tc>
        <w:tc>
          <w:tcPr>
            <w:tcW w:w="283" w:type="dxa"/>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197,218</w:t>
            </w:r>
          </w:p>
        </w:tc>
        <w:tc>
          <w:tcPr>
            <w:tcW w:w="283" w:type="dxa"/>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277,584</w:t>
            </w:r>
          </w:p>
        </w:tc>
        <w:tc>
          <w:tcPr>
            <w:tcW w:w="283" w:type="dxa"/>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189,066</w:t>
            </w:r>
          </w:p>
        </w:tc>
      </w:tr>
      <w:tr w:rsidR="004F197E" w:rsidRPr="00E36E49" w:rsidTr="00C6085A">
        <w:tc>
          <w:tcPr>
            <w:tcW w:w="3227" w:type="dxa"/>
            <w:vAlign w:val="bottom"/>
          </w:tcPr>
          <w:p w:rsidR="004F197E" w:rsidRPr="00E36E49" w:rsidRDefault="004F197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Less  Allowance for doubtful accounts</w:t>
            </w:r>
          </w:p>
        </w:tc>
        <w:tc>
          <w:tcPr>
            <w:tcW w:w="1416" w:type="dxa"/>
            <w:tcBorders>
              <w:bottom w:val="single" w:sz="4" w:space="0" w:color="auto"/>
            </w:tcBorders>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2,410)</w:t>
            </w:r>
          </w:p>
        </w:tc>
        <w:tc>
          <w:tcPr>
            <w:tcW w:w="283" w:type="dxa"/>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2,203)</w:t>
            </w:r>
          </w:p>
        </w:tc>
        <w:tc>
          <w:tcPr>
            <w:tcW w:w="283" w:type="dxa"/>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1,307)</w:t>
            </w:r>
          </w:p>
        </w:tc>
        <w:tc>
          <w:tcPr>
            <w:tcW w:w="283" w:type="dxa"/>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1,169)</w:t>
            </w:r>
          </w:p>
        </w:tc>
      </w:tr>
      <w:tr w:rsidR="004F197E" w:rsidRPr="00E36E49" w:rsidTr="00C6085A">
        <w:tc>
          <w:tcPr>
            <w:tcW w:w="3227" w:type="dxa"/>
            <w:vAlign w:val="bottom"/>
          </w:tcPr>
          <w:p w:rsidR="004F197E" w:rsidRPr="00E36E49" w:rsidRDefault="004F197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Net</w:t>
            </w:r>
          </w:p>
        </w:tc>
        <w:tc>
          <w:tcPr>
            <w:tcW w:w="1416" w:type="dxa"/>
            <w:tcBorders>
              <w:top w:val="single" w:sz="4" w:space="0" w:color="auto"/>
              <w:bottom w:val="double" w:sz="4" w:space="0" w:color="auto"/>
            </w:tcBorders>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283,511</w:t>
            </w:r>
          </w:p>
        </w:tc>
        <w:tc>
          <w:tcPr>
            <w:tcW w:w="283" w:type="dxa"/>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195,015</w:t>
            </w:r>
          </w:p>
        </w:tc>
        <w:tc>
          <w:tcPr>
            <w:tcW w:w="283" w:type="dxa"/>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r w:rsidRPr="00E36E49">
              <w:rPr>
                <w:rFonts w:ascii="Times New Roman" w:hAnsi="Times New Roman" w:cs="Times New Roman"/>
                <w:color w:val="000000"/>
                <w:sz w:val="22"/>
                <w:szCs w:val="22"/>
              </w:rPr>
              <w:t>276,277</w:t>
            </w:r>
          </w:p>
        </w:tc>
        <w:tc>
          <w:tcPr>
            <w:tcW w:w="283" w:type="dxa"/>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4F197E" w:rsidRPr="00E36E49" w:rsidRDefault="004F197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187,897</w:t>
            </w:r>
          </w:p>
        </w:tc>
      </w:tr>
    </w:tbl>
    <w:p w:rsidR="00CF7590" w:rsidRDefault="00CF7590" w:rsidP="007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2D3804" w:rsidRPr="00E36E49" w:rsidRDefault="002D3804" w:rsidP="007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As at </w:t>
      </w:r>
      <w:r w:rsidR="00B92E25" w:rsidRPr="00E36E49">
        <w:rPr>
          <w:rFonts w:ascii="Times New Roman" w:hAnsi="Times New Roman" w:cs="Times New Roman"/>
          <w:sz w:val="22"/>
          <w:szCs w:val="22"/>
        </w:rPr>
        <w:t xml:space="preserve">December 31, </w:t>
      </w:r>
      <w:r w:rsidR="00AD6389" w:rsidRPr="00E36E49">
        <w:rPr>
          <w:rFonts w:ascii="Times New Roman" w:hAnsi="Times New Roman" w:cs="Times New Roman"/>
          <w:sz w:val="22"/>
          <w:szCs w:val="22"/>
        </w:rPr>
        <w:t>2017</w:t>
      </w:r>
      <w:r w:rsidR="00B92E25"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2016</w:t>
      </w:r>
      <w:r w:rsidRPr="00E36E49">
        <w:rPr>
          <w:rFonts w:ascii="Times New Roman" w:hAnsi="Times New Roman" w:cs="Times New Roman"/>
          <w:sz w:val="22"/>
          <w:szCs w:val="22"/>
        </w:rPr>
        <w:t>, the Company discounted</w:t>
      </w:r>
      <w:r w:rsidR="00E56911" w:rsidRPr="00E36E49">
        <w:rPr>
          <w:rFonts w:ascii="Times New Roman" w:hAnsi="Times New Roman" w:cs="Times New Roman"/>
          <w:sz w:val="22"/>
          <w:szCs w:val="22"/>
        </w:rPr>
        <w:t>, under factoring,</w:t>
      </w:r>
      <w:r w:rsidRPr="00E36E49">
        <w:rPr>
          <w:rFonts w:ascii="Times New Roman" w:hAnsi="Times New Roman" w:cs="Times New Roman"/>
          <w:sz w:val="22"/>
          <w:szCs w:val="22"/>
        </w:rPr>
        <w:t xml:space="preserve"> its trade receivables amounting to approximately Baht </w:t>
      </w:r>
      <w:r w:rsidR="000E734E" w:rsidRPr="00E36E49">
        <w:rPr>
          <w:rFonts w:ascii="Times New Roman" w:hAnsi="Times New Roman" w:cs="Times New Roman"/>
          <w:color w:val="000000"/>
          <w:sz w:val="22"/>
          <w:szCs w:val="22"/>
        </w:rPr>
        <w:t>150.58</w:t>
      </w:r>
      <w:r w:rsidRPr="00E36E49">
        <w:rPr>
          <w:rFonts w:ascii="Times New Roman" w:hAnsi="Times New Roman" w:cs="Times New Roman"/>
          <w:sz w:val="22"/>
          <w:szCs w:val="22"/>
        </w:rPr>
        <w:t xml:space="preserve"> million and Baht </w:t>
      </w:r>
      <w:r w:rsidR="00AD6389" w:rsidRPr="00E36E49">
        <w:rPr>
          <w:rFonts w:ascii="Times New Roman" w:hAnsi="Times New Roman" w:cs="Times New Roman"/>
          <w:sz w:val="22"/>
          <w:szCs w:val="22"/>
          <w:cs/>
        </w:rPr>
        <w:t>89.05</w:t>
      </w:r>
      <w:r w:rsidR="000D7B48" w:rsidRPr="00E36E49">
        <w:rPr>
          <w:rFonts w:ascii="Times New Roman" w:hAnsi="Times New Roman" w:cs="Times New Roman"/>
          <w:sz w:val="22"/>
          <w:szCs w:val="22"/>
        </w:rPr>
        <w:t xml:space="preserve"> </w:t>
      </w:r>
      <w:r w:rsidRPr="00E36E49">
        <w:rPr>
          <w:rFonts w:ascii="Times New Roman" w:hAnsi="Times New Roman" w:cs="Times New Roman"/>
          <w:sz w:val="22"/>
          <w:szCs w:val="22"/>
        </w:rPr>
        <w:t xml:space="preserve">million, respectively, with </w:t>
      </w:r>
      <w:r w:rsidR="004F197E">
        <w:rPr>
          <w:rFonts w:ascii="Times New Roman" w:hAnsi="Times New Roman" w:cs="Times New Roman"/>
          <w:sz w:val="22"/>
          <w:szCs w:val="22"/>
        </w:rPr>
        <w:t>three and two</w:t>
      </w:r>
      <w:r w:rsidRPr="00E36E49">
        <w:rPr>
          <w:rFonts w:ascii="Times New Roman" w:hAnsi="Times New Roman" w:cs="Times New Roman"/>
          <w:sz w:val="22"/>
          <w:szCs w:val="22"/>
        </w:rPr>
        <w:t xml:space="preserve"> local financial institutions (under credit facilities </w:t>
      </w:r>
      <w:proofErr w:type="spellStart"/>
      <w:r w:rsidRPr="00E36E49">
        <w:rPr>
          <w:rFonts w:ascii="Times New Roman" w:hAnsi="Times New Roman" w:cs="Times New Roman"/>
          <w:sz w:val="22"/>
          <w:szCs w:val="22"/>
        </w:rPr>
        <w:t>totalling</w:t>
      </w:r>
      <w:proofErr w:type="spellEnd"/>
      <w:r w:rsidRPr="00E36E49">
        <w:rPr>
          <w:rFonts w:ascii="Times New Roman" w:hAnsi="Times New Roman" w:cs="Times New Roman"/>
          <w:sz w:val="22"/>
          <w:szCs w:val="22"/>
        </w:rPr>
        <w:t xml:space="preserve"> Baht </w:t>
      </w:r>
      <w:r w:rsidR="000E734E" w:rsidRPr="00E36E49">
        <w:rPr>
          <w:rFonts w:ascii="Times New Roman" w:hAnsi="Times New Roman" w:cs="Times New Roman"/>
          <w:sz w:val="22"/>
          <w:szCs w:val="22"/>
          <w:cs/>
        </w:rPr>
        <w:t>27</w:t>
      </w:r>
      <w:r w:rsidR="00A66754" w:rsidRPr="00E36E49">
        <w:rPr>
          <w:rFonts w:ascii="Times New Roman" w:hAnsi="Times New Roman" w:cs="Times New Roman"/>
          <w:sz w:val="22"/>
          <w:szCs w:val="22"/>
          <w:cs/>
        </w:rPr>
        <w:t>5</w:t>
      </w:r>
      <w:r w:rsidRPr="00E36E49">
        <w:rPr>
          <w:rFonts w:ascii="Times New Roman" w:hAnsi="Times New Roman" w:cs="Times New Roman"/>
          <w:sz w:val="22"/>
          <w:szCs w:val="22"/>
        </w:rPr>
        <w:t xml:space="preserve"> million</w:t>
      </w:r>
      <w:r w:rsidR="00ED761E">
        <w:rPr>
          <w:rFonts w:ascii="Times New Roman" w:hAnsi="Times New Roman" w:cs="Times New Roman"/>
          <w:sz w:val="22"/>
          <w:szCs w:val="22"/>
        </w:rPr>
        <w:t xml:space="preserve"> and </w:t>
      </w:r>
      <w:r w:rsidR="00ED761E" w:rsidRPr="00E36E49">
        <w:rPr>
          <w:rFonts w:ascii="Times New Roman" w:hAnsi="Times New Roman" w:cs="Times New Roman"/>
          <w:sz w:val="22"/>
          <w:szCs w:val="22"/>
        </w:rPr>
        <w:t xml:space="preserve">Baht </w:t>
      </w:r>
      <w:r w:rsidR="00ED761E">
        <w:rPr>
          <w:rFonts w:ascii="Times New Roman" w:hAnsi="Times New Roman" w:cs="Times New Roman"/>
          <w:sz w:val="22"/>
          <w:szCs w:val="22"/>
        </w:rPr>
        <w:t>195</w:t>
      </w:r>
      <w:r w:rsidR="00ED761E" w:rsidRPr="00E36E49">
        <w:rPr>
          <w:rFonts w:ascii="Times New Roman" w:hAnsi="Times New Roman" w:cs="Times New Roman"/>
          <w:sz w:val="22"/>
          <w:szCs w:val="22"/>
        </w:rPr>
        <w:t xml:space="preserve"> million</w:t>
      </w:r>
      <w:r w:rsidR="00ED761E">
        <w:rPr>
          <w:rFonts w:ascii="Times New Roman" w:hAnsi="Times New Roman" w:cs="Times New Roman"/>
          <w:sz w:val="22"/>
          <w:szCs w:val="22"/>
        </w:rPr>
        <w:t>)</w:t>
      </w:r>
      <w:r w:rsidR="00ED761E" w:rsidRPr="00E36E49">
        <w:rPr>
          <w:rFonts w:ascii="Times New Roman" w:hAnsi="Times New Roman" w:cs="Times New Roman"/>
          <w:sz w:val="22"/>
          <w:szCs w:val="22"/>
        </w:rPr>
        <w:t>, respectively</w:t>
      </w:r>
      <w:r w:rsidR="00BA6619">
        <w:rPr>
          <w:rFonts w:ascii="Times New Roman" w:hAnsi="Times New Roman" w:cs="Times New Roman"/>
          <w:sz w:val="22"/>
          <w:szCs w:val="22"/>
        </w:rPr>
        <w:t>,</w:t>
      </w:r>
      <w:r w:rsidR="00ED761E" w:rsidRPr="00E36E49">
        <w:rPr>
          <w:rFonts w:ascii="Times New Roman" w:hAnsi="Times New Roman" w:cs="Times New Roman"/>
          <w:sz w:val="22"/>
          <w:szCs w:val="22"/>
        </w:rPr>
        <w:t xml:space="preserve"> </w:t>
      </w:r>
      <w:r w:rsidRPr="00E36E49">
        <w:rPr>
          <w:rFonts w:ascii="Times New Roman" w:hAnsi="Times New Roman" w:cs="Times New Roman"/>
          <w:sz w:val="22"/>
          <w:szCs w:val="22"/>
        </w:rPr>
        <w:t>whereby such fina</w:t>
      </w:r>
      <w:r w:rsidR="00C455CF" w:rsidRPr="00E36E49">
        <w:rPr>
          <w:rFonts w:ascii="Times New Roman" w:hAnsi="Times New Roman" w:cs="Times New Roman"/>
          <w:sz w:val="22"/>
          <w:szCs w:val="22"/>
        </w:rPr>
        <w:t xml:space="preserve">ncial institutions can take </w:t>
      </w:r>
      <w:r w:rsidRPr="00E36E49">
        <w:rPr>
          <w:rFonts w:ascii="Times New Roman" w:hAnsi="Times New Roman" w:cs="Times New Roman"/>
          <w:sz w:val="22"/>
          <w:szCs w:val="22"/>
        </w:rPr>
        <w:t xml:space="preserve">recourse action on the Company amounting to </w:t>
      </w:r>
      <w:r w:rsidR="00F07164" w:rsidRPr="00E36E49">
        <w:rPr>
          <w:rFonts w:ascii="Times New Roman" w:hAnsi="Times New Roman" w:cs="Times New Roman"/>
          <w:sz w:val="22"/>
          <w:szCs w:val="22"/>
        </w:rPr>
        <w:t xml:space="preserve">approximately </w:t>
      </w:r>
      <w:r w:rsidRPr="00E36E49">
        <w:rPr>
          <w:rFonts w:ascii="Times New Roman" w:hAnsi="Times New Roman" w:cs="Times New Roman"/>
          <w:sz w:val="22"/>
          <w:szCs w:val="22"/>
        </w:rPr>
        <w:t xml:space="preserve">Baht </w:t>
      </w:r>
      <w:r w:rsidR="000E734E" w:rsidRPr="00E36E49">
        <w:rPr>
          <w:rFonts w:ascii="Times New Roman" w:hAnsi="Times New Roman" w:cs="Times New Roman"/>
          <w:color w:val="000000"/>
          <w:sz w:val="22"/>
          <w:szCs w:val="22"/>
        </w:rPr>
        <w:t>115.70</w:t>
      </w:r>
      <w:r w:rsidR="00A66754" w:rsidRPr="00E36E49">
        <w:rPr>
          <w:rFonts w:ascii="Times New Roman" w:hAnsi="Times New Roman" w:cs="Cordia New" w:hint="cs"/>
          <w:sz w:val="22"/>
          <w:szCs w:val="22"/>
          <w:cs/>
        </w:rPr>
        <w:t xml:space="preserve"> </w:t>
      </w:r>
      <w:r w:rsidRPr="00E36E49">
        <w:rPr>
          <w:rFonts w:ascii="Times New Roman" w:hAnsi="Times New Roman" w:cs="Times New Roman"/>
          <w:sz w:val="22"/>
          <w:szCs w:val="22"/>
        </w:rPr>
        <w:t>million and B</w:t>
      </w:r>
      <w:r w:rsidR="00F054D2" w:rsidRPr="00E36E49">
        <w:rPr>
          <w:rFonts w:ascii="Times New Roman" w:hAnsi="Times New Roman" w:cs="Times New Roman"/>
          <w:sz w:val="22"/>
          <w:szCs w:val="22"/>
        </w:rPr>
        <w:t xml:space="preserve">aht </w:t>
      </w:r>
      <w:r w:rsidR="00AD6389" w:rsidRPr="00E36E49">
        <w:rPr>
          <w:rFonts w:ascii="Times New Roman" w:hAnsi="Times New Roman" w:cs="Times New Roman" w:hint="cs"/>
          <w:sz w:val="22"/>
          <w:szCs w:val="22"/>
          <w:cs/>
        </w:rPr>
        <w:t>60.24</w:t>
      </w:r>
      <w:r w:rsidR="000D7B48" w:rsidRPr="00E36E49">
        <w:rPr>
          <w:rFonts w:ascii="Times New Roman" w:hAnsi="Times New Roman" w:cs="Times New Roman"/>
          <w:sz w:val="22"/>
          <w:szCs w:val="22"/>
        </w:rPr>
        <w:t xml:space="preserve"> </w:t>
      </w:r>
      <w:r w:rsidR="00F054D2" w:rsidRPr="00E36E49">
        <w:rPr>
          <w:rFonts w:ascii="Times New Roman" w:hAnsi="Times New Roman" w:cs="Times New Roman"/>
          <w:sz w:val="22"/>
          <w:szCs w:val="22"/>
        </w:rPr>
        <w:t>million, respectively</w:t>
      </w:r>
      <w:r w:rsidR="00F07164" w:rsidRPr="00E36E49">
        <w:rPr>
          <w:rFonts w:ascii="Times New Roman" w:hAnsi="Times New Roman" w:cs="Times New Roman"/>
          <w:sz w:val="22"/>
          <w:szCs w:val="22"/>
        </w:rPr>
        <w:t xml:space="preserve">. </w:t>
      </w:r>
      <w:r w:rsidR="00242F8B" w:rsidRPr="00E36E49">
        <w:rPr>
          <w:rFonts w:ascii="Times New Roman" w:hAnsi="Times New Roman" w:cs="Times New Roman"/>
          <w:sz w:val="22"/>
          <w:szCs w:val="22"/>
        </w:rPr>
        <w:t>The Company presented such amounts of obligation under the recourse action as “Factoring payables” in the statement</w:t>
      </w:r>
      <w:r w:rsidR="00536603" w:rsidRPr="00E36E49">
        <w:rPr>
          <w:rFonts w:ascii="Times New Roman" w:hAnsi="Times New Roman" w:cs="Times New Roman"/>
          <w:sz w:val="22"/>
          <w:szCs w:val="22"/>
        </w:rPr>
        <w:t>s</w:t>
      </w:r>
      <w:r w:rsidR="00242F8B" w:rsidRPr="00E36E49">
        <w:rPr>
          <w:rFonts w:ascii="Times New Roman" w:hAnsi="Times New Roman" w:cs="Times New Roman"/>
          <w:sz w:val="22"/>
          <w:szCs w:val="22"/>
        </w:rPr>
        <w:t xml:space="preserve"> of financial position.</w:t>
      </w:r>
    </w:p>
    <w:p w:rsidR="00E67765" w:rsidRDefault="00E67765"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CF7590" w:rsidRDefault="00CF7590"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24323C" w:rsidRDefault="0024323C"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24323C" w:rsidRDefault="0024323C"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24323C" w:rsidRDefault="0024323C"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24323C" w:rsidRDefault="0024323C"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CF7590" w:rsidRDefault="00CF7590"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67765" w:rsidRPr="00E36E49" w:rsidRDefault="00E67765" w:rsidP="00D26B1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02"/>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C</w:t>
      </w:r>
      <w:r w:rsidR="00830829">
        <w:rPr>
          <w:rFonts w:ascii="Times New Roman" w:hAnsi="Times New Roman" w:cs="Times New Roman"/>
          <w:b/>
          <w:bCs/>
          <w:color w:val="000000"/>
          <w:sz w:val="22"/>
          <w:szCs w:val="22"/>
        </w:rPr>
        <w:t>URRENT INVESTMENT</w:t>
      </w:r>
    </w:p>
    <w:p w:rsidR="00E67765" w:rsidRPr="00E36E49" w:rsidRDefault="00E67765"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2"/>
          <w:szCs w:val="22"/>
        </w:rPr>
      </w:pPr>
    </w:p>
    <w:tbl>
      <w:tblPr>
        <w:tblW w:w="9923" w:type="dxa"/>
        <w:tblInd w:w="-34" w:type="dxa"/>
        <w:tblLayout w:type="fixed"/>
        <w:tblLook w:val="0000"/>
      </w:tblPr>
      <w:tblGrid>
        <w:gridCol w:w="5954"/>
        <w:gridCol w:w="1843"/>
        <w:gridCol w:w="283"/>
        <w:gridCol w:w="1843"/>
      </w:tblGrid>
      <w:tr w:rsidR="00BF7F28" w:rsidRPr="00E36E49" w:rsidTr="00CB0A19">
        <w:trPr>
          <w:trHeight w:val="20"/>
        </w:trPr>
        <w:tc>
          <w:tcPr>
            <w:tcW w:w="5954" w:type="dxa"/>
            <w:shd w:val="clear" w:color="auto" w:fill="auto"/>
            <w:vAlign w:val="bottom"/>
          </w:tcPr>
          <w:p w:rsidR="00BF7F28" w:rsidRPr="00E36E49" w:rsidRDefault="00BF7F28" w:rsidP="00CB0A19">
            <w:pPr>
              <w:ind w:right="-43"/>
              <w:rPr>
                <w:rFonts w:ascii="Angsana New" w:hAnsi="Angsana New"/>
                <w:sz w:val="22"/>
                <w:szCs w:val="22"/>
              </w:rPr>
            </w:pPr>
          </w:p>
        </w:tc>
        <w:tc>
          <w:tcPr>
            <w:tcW w:w="3969" w:type="dxa"/>
            <w:gridSpan w:val="3"/>
            <w:tcBorders>
              <w:bottom w:val="single" w:sz="4" w:space="0" w:color="auto"/>
            </w:tcBorders>
            <w:shd w:val="clear" w:color="auto" w:fill="auto"/>
            <w:vAlign w:val="bottom"/>
          </w:tcPr>
          <w:p w:rsidR="00BF7F28" w:rsidRPr="00E36E49" w:rsidRDefault="00BF7F28" w:rsidP="00CB0A19">
            <w:pPr>
              <w:ind w:left="-113" w:right="-113"/>
              <w:jc w:val="center"/>
              <w:rPr>
                <w:rFonts w:ascii="Times New Roman" w:hAnsi="Times New Roman" w:cs="Times New Roman"/>
                <w:sz w:val="22"/>
                <w:szCs w:val="22"/>
              </w:rPr>
            </w:pPr>
            <w:r w:rsidRPr="00E36E49">
              <w:rPr>
                <w:rFonts w:ascii="Times New Roman" w:hAnsi="Times New Roman" w:cs="Times New Roman"/>
                <w:sz w:val="22"/>
                <w:szCs w:val="22"/>
              </w:rPr>
              <w:t xml:space="preserve">Consolidated and Separate Financial Statement </w:t>
            </w:r>
          </w:p>
          <w:p w:rsidR="00BF7F28" w:rsidRPr="00E36E49" w:rsidRDefault="00BF7F28" w:rsidP="00CB0A19">
            <w:pPr>
              <w:ind w:left="-113" w:right="-113"/>
              <w:jc w:val="center"/>
              <w:rPr>
                <w:rFonts w:ascii="Angsana New" w:hAnsi="Angsana New"/>
                <w:sz w:val="22"/>
                <w:szCs w:val="22"/>
                <w:cs/>
              </w:rPr>
            </w:pPr>
            <w:r w:rsidRPr="00E36E49">
              <w:rPr>
                <w:rFonts w:ascii="Times New Roman" w:hAnsi="Times New Roman" w:cs="Times New Roman"/>
                <w:sz w:val="22"/>
                <w:szCs w:val="22"/>
              </w:rPr>
              <w:t>(In Thousand Baht)</w:t>
            </w:r>
          </w:p>
        </w:tc>
      </w:tr>
      <w:tr w:rsidR="00BF7F28" w:rsidRPr="00E36E49" w:rsidTr="00CB0A19">
        <w:trPr>
          <w:trHeight w:val="20"/>
        </w:trPr>
        <w:tc>
          <w:tcPr>
            <w:tcW w:w="5954" w:type="dxa"/>
            <w:shd w:val="clear" w:color="auto" w:fill="auto"/>
            <w:vAlign w:val="bottom"/>
          </w:tcPr>
          <w:p w:rsidR="00BF7F28" w:rsidRPr="00E36E49" w:rsidRDefault="00BF7F28" w:rsidP="00CB0A19">
            <w:pPr>
              <w:ind w:right="-43"/>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rsidR="00BF7F28" w:rsidRPr="00E36E49" w:rsidRDefault="00BF7F28" w:rsidP="00BF7F28">
            <w:pPr>
              <w:ind w:right="-113"/>
              <w:jc w:val="center"/>
              <w:rPr>
                <w:rFonts w:ascii="Times New Roman" w:hAnsi="Times New Roman" w:cs="Times New Roman"/>
                <w:sz w:val="22"/>
                <w:szCs w:val="22"/>
                <w:cs/>
              </w:rPr>
            </w:pPr>
            <w:r w:rsidRPr="00E36E49">
              <w:rPr>
                <w:rFonts w:ascii="Times New Roman" w:hAnsi="Times New Roman" w:cs="Times New Roman"/>
                <w:sz w:val="22"/>
                <w:szCs w:val="22"/>
              </w:rPr>
              <w:t>2017</w:t>
            </w:r>
          </w:p>
        </w:tc>
        <w:tc>
          <w:tcPr>
            <w:tcW w:w="283" w:type="dxa"/>
          </w:tcPr>
          <w:p w:rsidR="00BF7F28" w:rsidRPr="00E36E49" w:rsidRDefault="00BF7F28" w:rsidP="00BF7F28">
            <w:pPr>
              <w:ind w:left="-113" w:right="-113"/>
              <w:jc w:val="center"/>
              <w:rPr>
                <w:rFonts w:ascii="Times New Roman" w:hAnsi="Times New Roman" w:cs="Times New Roman"/>
                <w:sz w:val="22"/>
                <w:szCs w:val="22"/>
                <w:cs/>
              </w:rPr>
            </w:pPr>
          </w:p>
        </w:tc>
        <w:tc>
          <w:tcPr>
            <w:tcW w:w="1843" w:type="dxa"/>
            <w:tcBorders>
              <w:top w:val="single" w:sz="4" w:space="0" w:color="auto"/>
              <w:bottom w:val="single" w:sz="4" w:space="0" w:color="auto"/>
            </w:tcBorders>
            <w:vAlign w:val="bottom"/>
          </w:tcPr>
          <w:p w:rsidR="00BF7F28" w:rsidRPr="00E36E49" w:rsidRDefault="00BF7F28" w:rsidP="00BF7F28">
            <w:pPr>
              <w:ind w:right="-113"/>
              <w:jc w:val="center"/>
              <w:rPr>
                <w:rFonts w:ascii="Times New Roman" w:hAnsi="Times New Roman" w:cs="Times New Roman"/>
                <w:sz w:val="22"/>
                <w:szCs w:val="22"/>
              </w:rPr>
            </w:pPr>
            <w:r w:rsidRPr="00E36E49">
              <w:rPr>
                <w:rFonts w:ascii="Times New Roman" w:hAnsi="Times New Roman" w:cs="Times New Roman"/>
                <w:sz w:val="22"/>
                <w:szCs w:val="22"/>
              </w:rPr>
              <w:t>2016</w:t>
            </w:r>
          </w:p>
        </w:tc>
      </w:tr>
      <w:tr w:rsidR="00BF7F28" w:rsidRPr="00E36E49" w:rsidTr="00CB0A19">
        <w:trPr>
          <w:trHeight w:val="73"/>
        </w:trPr>
        <w:tc>
          <w:tcPr>
            <w:tcW w:w="5954" w:type="dxa"/>
            <w:shd w:val="clear" w:color="auto" w:fill="auto"/>
            <w:vAlign w:val="bottom"/>
          </w:tcPr>
          <w:p w:rsidR="00BF7F28" w:rsidRPr="00E36E49" w:rsidRDefault="00BF7F28" w:rsidP="00CB0A19">
            <w:pPr>
              <w:pStyle w:val="a4"/>
              <w:tabs>
                <w:tab w:val="clear" w:pos="1080"/>
              </w:tabs>
              <w:ind w:firstLine="34"/>
              <w:rPr>
                <w:rFonts w:cs="Angsana New"/>
                <w:color w:val="000000"/>
                <w:sz w:val="22"/>
                <w:szCs w:val="22"/>
                <w:lang w:val="en-US" w:eastAsia="zh-CN"/>
              </w:rPr>
            </w:pPr>
            <w:r w:rsidRPr="00E36E49">
              <w:rPr>
                <w:rFonts w:cs="Angsana New"/>
                <w:color w:val="000000"/>
                <w:sz w:val="22"/>
                <w:szCs w:val="22"/>
                <w:lang w:val="en-US"/>
              </w:rPr>
              <w:t>Unit trusts of mutual funds</w:t>
            </w:r>
            <w:r w:rsidRPr="00E36E49">
              <w:rPr>
                <w:rFonts w:cs="Angsana New" w:hint="cs"/>
                <w:color w:val="000000"/>
                <w:sz w:val="22"/>
                <w:szCs w:val="22"/>
                <w:cs/>
                <w:lang w:val="en-US"/>
              </w:rPr>
              <w:t xml:space="preserve"> </w:t>
            </w:r>
            <w:r w:rsidRPr="00E36E49">
              <w:rPr>
                <w:rFonts w:cs="Angsana New"/>
                <w:color w:val="000000"/>
                <w:sz w:val="22"/>
                <w:szCs w:val="22"/>
                <w:lang w:val="en-US" w:eastAsia="zh-CN"/>
              </w:rPr>
              <w:t>- at cost</w:t>
            </w:r>
          </w:p>
        </w:tc>
        <w:tc>
          <w:tcPr>
            <w:tcW w:w="1843" w:type="dxa"/>
            <w:tcBorders>
              <w:top w:val="single" w:sz="4" w:space="0" w:color="auto"/>
            </w:tcBorders>
            <w:shd w:val="clear" w:color="auto" w:fill="auto"/>
            <w:vAlign w:val="bottom"/>
          </w:tcPr>
          <w:p w:rsidR="00BF7F28" w:rsidRPr="00E36E49" w:rsidRDefault="00BF7F28" w:rsidP="00CB0A19">
            <w:pPr>
              <w:pStyle w:val="jern3"/>
              <w:pBdr>
                <w:bottom w:val="none" w:sz="0" w:space="0" w:color="auto"/>
              </w:pBdr>
              <w:ind w:right="284"/>
              <w:jc w:val="right"/>
              <w:rPr>
                <w:rFonts w:ascii="Times New Roman" w:cs="Times New Roman"/>
                <w:sz w:val="22"/>
                <w:szCs w:val="22"/>
                <w:lang w:val="en-US"/>
              </w:rPr>
            </w:pPr>
            <w:r w:rsidRPr="00E36E49">
              <w:rPr>
                <w:rFonts w:ascii="Times New Roman" w:cs="Times New Roman"/>
                <w:sz w:val="22"/>
                <w:szCs w:val="22"/>
                <w:lang w:val="en-US"/>
              </w:rPr>
              <w:t>-</w:t>
            </w:r>
          </w:p>
        </w:tc>
        <w:tc>
          <w:tcPr>
            <w:tcW w:w="283" w:type="dxa"/>
          </w:tcPr>
          <w:p w:rsidR="00BF7F28" w:rsidRPr="00E36E49" w:rsidRDefault="00BF7F28" w:rsidP="00CB0A19">
            <w:pPr>
              <w:pStyle w:val="jern3"/>
              <w:pBdr>
                <w:bottom w:val="none" w:sz="0" w:space="0" w:color="auto"/>
              </w:pBdr>
              <w:ind w:right="284"/>
              <w:jc w:val="right"/>
              <w:rPr>
                <w:rFonts w:ascii="Times New Roman" w:cs="Times New Roman"/>
                <w:sz w:val="22"/>
                <w:szCs w:val="22"/>
                <w:lang w:val="en-US"/>
              </w:rPr>
            </w:pPr>
          </w:p>
        </w:tc>
        <w:tc>
          <w:tcPr>
            <w:tcW w:w="1843" w:type="dxa"/>
            <w:tcBorders>
              <w:top w:val="single" w:sz="4" w:space="0" w:color="auto"/>
            </w:tcBorders>
            <w:vAlign w:val="bottom"/>
          </w:tcPr>
          <w:p w:rsidR="00BF7F28" w:rsidRPr="00E36E49" w:rsidRDefault="00BF7F28" w:rsidP="00CB0A19">
            <w:pPr>
              <w:pStyle w:val="jern3"/>
              <w:pBdr>
                <w:bottom w:val="none" w:sz="0" w:space="0" w:color="auto"/>
              </w:pBdr>
              <w:ind w:right="284"/>
              <w:jc w:val="right"/>
              <w:rPr>
                <w:rFonts w:ascii="Times New Roman" w:cs="Times New Roman"/>
                <w:sz w:val="22"/>
                <w:szCs w:val="22"/>
                <w:lang w:val="en-US"/>
              </w:rPr>
            </w:pPr>
            <w:r w:rsidRPr="00E36E49">
              <w:rPr>
                <w:rFonts w:ascii="Times New Roman" w:cs="Times New Roman"/>
                <w:sz w:val="22"/>
                <w:szCs w:val="22"/>
                <w:lang w:val="en-US"/>
              </w:rPr>
              <w:t>75,05</w:t>
            </w:r>
            <w:r w:rsidRPr="00E36E49">
              <w:rPr>
                <w:rFonts w:ascii="Times New Roman" w:cs="Times New Roman"/>
                <w:sz w:val="22"/>
                <w:szCs w:val="22"/>
                <w:cs/>
                <w:lang w:val="en-US"/>
              </w:rPr>
              <w:t>8</w:t>
            </w:r>
          </w:p>
        </w:tc>
      </w:tr>
      <w:tr w:rsidR="00BF7F28" w:rsidRPr="00E36E49" w:rsidTr="00CB0A19">
        <w:trPr>
          <w:trHeight w:val="20"/>
        </w:trPr>
        <w:tc>
          <w:tcPr>
            <w:tcW w:w="5954" w:type="dxa"/>
            <w:shd w:val="clear" w:color="auto" w:fill="auto"/>
            <w:vAlign w:val="bottom"/>
          </w:tcPr>
          <w:p w:rsidR="00BF7F28" w:rsidRPr="00E36E49" w:rsidRDefault="00BF7F28" w:rsidP="00CB0A19">
            <w:pPr>
              <w:pStyle w:val="a4"/>
              <w:tabs>
                <w:tab w:val="clear" w:pos="1080"/>
              </w:tabs>
              <w:ind w:firstLine="34"/>
              <w:rPr>
                <w:rFonts w:cs="Angsana New"/>
                <w:color w:val="000000"/>
                <w:sz w:val="22"/>
                <w:szCs w:val="22"/>
                <w:cs/>
                <w:lang w:val="en-US"/>
              </w:rPr>
            </w:pPr>
            <w:r w:rsidRPr="00E36E49">
              <w:rPr>
                <w:rFonts w:cs="Angsana New"/>
                <w:color w:val="000000"/>
                <w:sz w:val="22"/>
                <w:szCs w:val="22"/>
                <w:lang w:val="en-US"/>
              </w:rPr>
              <w:t>Add  Unrealized gain on valuation of fair value of investment</w:t>
            </w:r>
          </w:p>
        </w:tc>
        <w:tc>
          <w:tcPr>
            <w:tcW w:w="1843" w:type="dxa"/>
            <w:tcBorders>
              <w:bottom w:val="single" w:sz="4" w:space="0" w:color="auto"/>
            </w:tcBorders>
            <w:shd w:val="clear" w:color="auto" w:fill="auto"/>
            <w:vAlign w:val="bottom"/>
          </w:tcPr>
          <w:p w:rsidR="00BF7F28" w:rsidRPr="00E36E49" w:rsidRDefault="00BF7F28" w:rsidP="00CB0A19">
            <w:pPr>
              <w:pStyle w:val="jern3"/>
              <w:pBdr>
                <w:bottom w:val="none" w:sz="0" w:space="0" w:color="auto"/>
              </w:pBdr>
              <w:ind w:right="284"/>
              <w:jc w:val="right"/>
              <w:rPr>
                <w:rFonts w:ascii="Times New Roman" w:cs="Times New Roman"/>
                <w:sz w:val="22"/>
                <w:szCs w:val="22"/>
                <w:lang w:val="en-US"/>
              </w:rPr>
            </w:pPr>
            <w:r w:rsidRPr="00E36E49">
              <w:rPr>
                <w:rFonts w:ascii="Times New Roman" w:cs="Times New Roman"/>
                <w:sz w:val="22"/>
                <w:szCs w:val="22"/>
                <w:lang w:val="en-US"/>
              </w:rPr>
              <w:t>-</w:t>
            </w:r>
          </w:p>
        </w:tc>
        <w:tc>
          <w:tcPr>
            <w:tcW w:w="283" w:type="dxa"/>
          </w:tcPr>
          <w:p w:rsidR="00BF7F28" w:rsidRPr="00E36E49" w:rsidRDefault="00BF7F28" w:rsidP="00CB0A19">
            <w:pPr>
              <w:pStyle w:val="jern3"/>
              <w:pBdr>
                <w:bottom w:val="none" w:sz="0" w:space="0" w:color="auto"/>
              </w:pBdr>
              <w:ind w:right="284"/>
              <w:jc w:val="right"/>
              <w:rPr>
                <w:rFonts w:ascii="Times New Roman" w:cs="Times New Roman"/>
                <w:sz w:val="22"/>
                <w:szCs w:val="22"/>
                <w:cs/>
                <w:lang w:val="en-US"/>
              </w:rPr>
            </w:pPr>
          </w:p>
        </w:tc>
        <w:tc>
          <w:tcPr>
            <w:tcW w:w="1843" w:type="dxa"/>
            <w:tcBorders>
              <w:bottom w:val="single" w:sz="4" w:space="0" w:color="auto"/>
            </w:tcBorders>
            <w:vAlign w:val="bottom"/>
          </w:tcPr>
          <w:p w:rsidR="00BF7F28" w:rsidRPr="00E36E49" w:rsidRDefault="00BF7F28" w:rsidP="00CB0A19">
            <w:pPr>
              <w:pStyle w:val="jern3"/>
              <w:pBdr>
                <w:bottom w:val="none" w:sz="0" w:space="0" w:color="auto"/>
              </w:pBdr>
              <w:ind w:right="284"/>
              <w:jc w:val="right"/>
              <w:rPr>
                <w:rFonts w:ascii="Times New Roman" w:cs="Times New Roman"/>
                <w:sz w:val="22"/>
                <w:szCs w:val="22"/>
                <w:lang w:val="en-US"/>
              </w:rPr>
            </w:pPr>
            <w:r w:rsidRPr="00E36E49">
              <w:rPr>
                <w:rFonts w:ascii="Times New Roman" w:cs="Times New Roman"/>
                <w:sz w:val="22"/>
                <w:szCs w:val="22"/>
                <w:cs/>
                <w:lang w:val="en-US"/>
              </w:rPr>
              <w:t xml:space="preserve">     254</w:t>
            </w:r>
          </w:p>
        </w:tc>
      </w:tr>
      <w:tr w:rsidR="00BF7F28" w:rsidRPr="00E36E49" w:rsidTr="00CB0A19">
        <w:trPr>
          <w:trHeight w:val="20"/>
        </w:trPr>
        <w:tc>
          <w:tcPr>
            <w:tcW w:w="5954" w:type="dxa"/>
            <w:shd w:val="clear" w:color="auto" w:fill="auto"/>
            <w:vAlign w:val="bottom"/>
          </w:tcPr>
          <w:p w:rsidR="00BF7F28" w:rsidRPr="00E36E49" w:rsidRDefault="00BF7F28" w:rsidP="00CB0A19">
            <w:pPr>
              <w:pStyle w:val="a4"/>
              <w:tabs>
                <w:tab w:val="clear" w:pos="1080"/>
              </w:tabs>
              <w:ind w:firstLine="34"/>
              <w:rPr>
                <w:rFonts w:cs="Angsana New"/>
                <w:color w:val="000000"/>
                <w:sz w:val="22"/>
                <w:szCs w:val="22"/>
                <w:cs/>
                <w:lang w:val="en-US"/>
              </w:rPr>
            </w:pPr>
            <w:r w:rsidRPr="00E36E49">
              <w:rPr>
                <w:rFonts w:cs="Angsana New"/>
                <w:color w:val="000000"/>
                <w:sz w:val="22"/>
                <w:szCs w:val="22"/>
                <w:lang w:val="en-US"/>
              </w:rPr>
              <w:t>Total</w:t>
            </w:r>
          </w:p>
        </w:tc>
        <w:tc>
          <w:tcPr>
            <w:tcW w:w="1843" w:type="dxa"/>
            <w:tcBorders>
              <w:top w:val="single" w:sz="4" w:space="0" w:color="auto"/>
              <w:bottom w:val="double" w:sz="4" w:space="0" w:color="auto"/>
            </w:tcBorders>
            <w:shd w:val="clear" w:color="auto" w:fill="auto"/>
            <w:vAlign w:val="bottom"/>
          </w:tcPr>
          <w:p w:rsidR="00BF7F28" w:rsidRPr="00E36E49" w:rsidRDefault="00BF7F28" w:rsidP="00CB0A19">
            <w:pPr>
              <w:pStyle w:val="jern3"/>
              <w:pBdr>
                <w:bottom w:val="none" w:sz="0" w:space="0" w:color="auto"/>
              </w:pBdr>
              <w:ind w:right="284"/>
              <w:jc w:val="right"/>
              <w:rPr>
                <w:rFonts w:ascii="Times New Roman" w:cs="Times New Roman"/>
                <w:sz w:val="22"/>
                <w:szCs w:val="22"/>
                <w:lang w:val="en-US"/>
              </w:rPr>
            </w:pPr>
            <w:r w:rsidRPr="00E36E49">
              <w:rPr>
                <w:rFonts w:ascii="Times New Roman" w:cs="Times New Roman"/>
                <w:sz w:val="22"/>
                <w:szCs w:val="22"/>
                <w:lang w:val="en-US"/>
              </w:rPr>
              <w:t>-</w:t>
            </w:r>
          </w:p>
        </w:tc>
        <w:tc>
          <w:tcPr>
            <w:tcW w:w="283" w:type="dxa"/>
          </w:tcPr>
          <w:p w:rsidR="00BF7F28" w:rsidRPr="00E36E49" w:rsidRDefault="00BF7F28" w:rsidP="00CB0A19">
            <w:pPr>
              <w:pStyle w:val="jern3"/>
              <w:pBdr>
                <w:bottom w:val="none" w:sz="0" w:space="0" w:color="auto"/>
              </w:pBdr>
              <w:ind w:right="284"/>
              <w:jc w:val="right"/>
              <w:rPr>
                <w:rFonts w:ascii="Times New Roman" w:cs="Times New Roman"/>
                <w:sz w:val="22"/>
                <w:szCs w:val="22"/>
                <w:lang w:val="en-US"/>
              </w:rPr>
            </w:pPr>
          </w:p>
        </w:tc>
        <w:tc>
          <w:tcPr>
            <w:tcW w:w="1843" w:type="dxa"/>
            <w:tcBorders>
              <w:top w:val="single" w:sz="4" w:space="0" w:color="auto"/>
              <w:bottom w:val="double" w:sz="4" w:space="0" w:color="auto"/>
            </w:tcBorders>
            <w:vAlign w:val="bottom"/>
          </w:tcPr>
          <w:p w:rsidR="00BF7F28" w:rsidRPr="00E36E49" w:rsidRDefault="00BF7F28" w:rsidP="00CB0A19">
            <w:pPr>
              <w:pStyle w:val="jern3"/>
              <w:pBdr>
                <w:bottom w:val="none" w:sz="0" w:space="0" w:color="auto"/>
              </w:pBdr>
              <w:ind w:right="284"/>
              <w:jc w:val="right"/>
              <w:rPr>
                <w:rFonts w:ascii="Times New Roman" w:cs="Times New Roman"/>
                <w:sz w:val="22"/>
                <w:szCs w:val="22"/>
                <w:lang w:val="en-US"/>
              </w:rPr>
            </w:pPr>
            <w:r w:rsidRPr="00E36E49">
              <w:rPr>
                <w:rFonts w:ascii="Times New Roman" w:cs="Times New Roman"/>
                <w:sz w:val="22"/>
                <w:szCs w:val="22"/>
                <w:lang w:val="en-US"/>
              </w:rPr>
              <w:t>75,312</w:t>
            </w:r>
          </w:p>
        </w:tc>
      </w:tr>
    </w:tbl>
    <w:p w:rsidR="00E67765" w:rsidRPr="00E36E49" w:rsidRDefault="00E67765"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6C27DA" w:rsidRPr="00E36E49" w:rsidRDefault="007C2F66"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INVENTORIES - NET</w:t>
      </w:r>
    </w:p>
    <w:p w:rsidR="006C27DA" w:rsidRPr="00E36E49" w:rsidRDefault="006C27DA" w:rsidP="006C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749" w:type="dxa"/>
        <w:tblLayout w:type="fixed"/>
        <w:tblLook w:val="04A0"/>
      </w:tblPr>
      <w:tblGrid>
        <w:gridCol w:w="3227"/>
        <w:gridCol w:w="1416"/>
        <w:gridCol w:w="283"/>
        <w:gridCol w:w="1419"/>
        <w:gridCol w:w="283"/>
        <w:gridCol w:w="1416"/>
        <w:gridCol w:w="283"/>
        <w:gridCol w:w="1422"/>
      </w:tblGrid>
      <w:tr w:rsidR="00C708B1" w:rsidRPr="00E36E49" w:rsidTr="00206A22">
        <w:tc>
          <w:tcPr>
            <w:tcW w:w="3227" w:type="dxa"/>
            <w:vAlign w:val="bottom"/>
          </w:tcPr>
          <w:p w:rsidR="00C708B1" w:rsidRPr="00E36E49" w:rsidRDefault="00C708B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522" w:type="dxa"/>
            <w:gridSpan w:val="7"/>
            <w:tcBorders>
              <w:bottom w:val="single" w:sz="4" w:space="0" w:color="auto"/>
            </w:tcBorders>
            <w:vAlign w:val="bottom"/>
          </w:tcPr>
          <w:p w:rsidR="00C708B1" w:rsidRPr="00E36E49" w:rsidRDefault="00C708B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olor w:val="000000"/>
                <w:sz w:val="22"/>
                <w:szCs w:val="22"/>
                <w:cs/>
              </w:rPr>
            </w:pPr>
            <w:r w:rsidRPr="00E36E49">
              <w:rPr>
                <w:rFonts w:ascii="Times New Roman" w:hAnsi="Times New Roman" w:cs="Times New Roman"/>
                <w:color w:val="000000"/>
                <w:sz w:val="22"/>
                <w:szCs w:val="22"/>
              </w:rPr>
              <w:t>In Thousand Baht</w:t>
            </w:r>
          </w:p>
        </w:tc>
      </w:tr>
      <w:tr w:rsidR="00C708B1" w:rsidRPr="00E36E49" w:rsidTr="00206A22">
        <w:tc>
          <w:tcPr>
            <w:tcW w:w="3227" w:type="dxa"/>
            <w:vAlign w:val="bottom"/>
          </w:tcPr>
          <w:p w:rsidR="00C708B1" w:rsidRPr="00E36E49" w:rsidRDefault="00C708B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C708B1" w:rsidRPr="00E36E49" w:rsidRDefault="00C708B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rsidR="00C708B1" w:rsidRPr="00E36E49" w:rsidRDefault="00C708B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C708B1" w:rsidRPr="00E36E49" w:rsidRDefault="00C708B1"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p>
        </w:tc>
      </w:tr>
      <w:tr w:rsidR="00CC373C" w:rsidRPr="00E36E49" w:rsidTr="00C708B1">
        <w:tc>
          <w:tcPr>
            <w:tcW w:w="3227" w:type="dxa"/>
            <w:vAlign w:val="bottom"/>
          </w:tcPr>
          <w:p w:rsidR="00CC373C" w:rsidRPr="00E36E49" w:rsidRDefault="00CC373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CC373C" w:rsidRPr="00E36E49" w:rsidRDefault="00CC373C" w:rsidP="00CC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2017</w:t>
            </w:r>
          </w:p>
        </w:tc>
        <w:tc>
          <w:tcPr>
            <w:tcW w:w="283" w:type="dxa"/>
            <w:tcBorders>
              <w:top w:val="single" w:sz="4" w:space="0" w:color="auto"/>
            </w:tcBorders>
            <w:vAlign w:val="bottom"/>
          </w:tcPr>
          <w:p w:rsidR="00CC373C" w:rsidRPr="00E36E49" w:rsidRDefault="00CC373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bottom w:val="single" w:sz="4" w:space="0" w:color="auto"/>
            </w:tcBorders>
            <w:vAlign w:val="bottom"/>
          </w:tcPr>
          <w:p w:rsidR="00CC373C" w:rsidRPr="00E36E49" w:rsidRDefault="00CC373C"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2016</w:t>
            </w:r>
          </w:p>
        </w:tc>
        <w:tc>
          <w:tcPr>
            <w:tcW w:w="283" w:type="dxa"/>
            <w:vAlign w:val="bottom"/>
          </w:tcPr>
          <w:p w:rsidR="00CC373C" w:rsidRPr="00E36E49" w:rsidRDefault="00CC373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CC373C" w:rsidRPr="00E36E49" w:rsidRDefault="00CC373C"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2017</w:t>
            </w:r>
          </w:p>
        </w:tc>
        <w:tc>
          <w:tcPr>
            <w:tcW w:w="283" w:type="dxa"/>
            <w:vAlign w:val="bottom"/>
          </w:tcPr>
          <w:p w:rsidR="00CC373C" w:rsidRPr="00E36E49" w:rsidRDefault="00CC373C"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CC373C" w:rsidRPr="00E36E49" w:rsidRDefault="00CC373C"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2016</w:t>
            </w:r>
          </w:p>
        </w:tc>
      </w:tr>
      <w:tr w:rsidR="00BF7F28" w:rsidRPr="00E36E49" w:rsidTr="00206A22">
        <w:tc>
          <w:tcPr>
            <w:tcW w:w="3227" w:type="dxa"/>
            <w:vAlign w:val="bottom"/>
          </w:tcPr>
          <w:p w:rsidR="00BF7F28" w:rsidRPr="00E36E49" w:rsidRDefault="00BF7F28" w:rsidP="00206A22">
            <w:pPr>
              <w:pStyle w:val="a4"/>
              <w:tabs>
                <w:tab w:val="clear" w:pos="1080"/>
              </w:tabs>
              <w:rPr>
                <w:rFonts w:cs="Times New Roman"/>
                <w:color w:val="000000"/>
                <w:sz w:val="22"/>
                <w:szCs w:val="22"/>
                <w:cs/>
                <w:lang w:val="en-US"/>
              </w:rPr>
            </w:pPr>
            <w:r w:rsidRPr="00E36E49">
              <w:rPr>
                <w:rFonts w:cs="Angsana New"/>
                <w:color w:val="000000"/>
                <w:sz w:val="22"/>
                <w:szCs w:val="22"/>
                <w:lang w:val="en-US"/>
              </w:rPr>
              <w:t>Finished goods</w:t>
            </w:r>
          </w:p>
        </w:tc>
        <w:tc>
          <w:tcPr>
            <w:tcW w:w="1416"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301,141</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217,803</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292,343</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highlight w:val="yellow"/>
              </w:rPr>
            </w:pPr>
            <w:r w:rsidRPr="00E36E49">
              <w:rPr>
                <w:rFonts w:ascii="Times New Roman" w:hAnsi="Times New Roman" w:cs="Times New Roman"/>
                <w:color w:val="000000"/>
                <w:sz w:val="22"/>
                <w:szCs w:val="22"/>
              </w:rPr>
              <w:t>206,58</w:t>
            </w:r>
            <w:r w:rsidRPr="00E36E49">
              <w:rPr>
                <w:rFonts w:ascii="Times New Roman" w:hAnsi="Times New Roman" w:cs="Times New Roman"/>
                <w:color w:val="000000"/>
                <w:sz w:val="22"/>
                <w:szCs w:val="22"/>
                <w:cs/>
              </w:rPr>
              <w:t>1</w:t>
            </w:r>
          </w:p>
        </w:tc>
      </w:tr>
      <w:tr w:rsidR="00BF7F28" w:rsidRPr="00E36E49" w:rsidTr="00206A22">
        <w:tc>
          <w:tcPr>
            <w:tcW w:w="3227" w:type="dxa"/>
            <w:vAlign w:val="bottom"/>
          </w:tcPr>
          <w:p w:rsidR="00BF7F28" w:rsidRPr="00E36E49" w:rsidRDefault="00BF7F28" w:rsidP="00206A22">
            <w:pPr>
              <w:pStyle w:val="a4"/>
              <w:tabs>
                <w:tab w:val="clear" w:pos="1080"/>
              </w:tabs>
              <w:rPr>
                <w:rFonts w:cs="Cordia New"/>
                <w:color w:val="000000"/>
                <w:sz w:val="22"/>
                <w:szCs w:val="22"/>
                <w:lang w:val="en-US"/>
              </w:rPr>
            </w:pPr>
            <w:r w:rsidRPr="00E36E49">
              <w:rPr>
                <w:rFonts w:cs="Angsana New"/>
                <w:color w:val="000000"/>
                <w:sz w:val="22"/>
                <w:szCs w:val="22"/>
                <w:lang w:val="en-US"/>
              </w:rPr>
              <w:t>Work-in-process</w:t>
            </w:r>
          </w:p>
        </w:tc>
        <w:tc>
          <w:tcPr>
            <w:tcW w:w="1416"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586,205</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446,296</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586,205</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446,296</w:t>
            </w:r>
          </w:p>
        </w:tc>
      </w:tr>
      <w:tr w:rsidR="00BF7F28" w:rsidRPr="00E36E49" w:rsidTr="00206A22">
        <w:tc>
          <w:tcPr>
            <w:tcW w:w="3227" w:type="dxa"/>
            <w:vAlign w:val="bottom"/>
          </w:tcPr>
          <w:p w:rsidR="00BF7F28" w:rsidRPr="00E36E49" w:rsidRDefault="00BF7F28" w:rsidP="00206A22">
            <w:pPr>
              <w:pStyle w:val="a4"/>
              <w:tabs>
                <w:tab w:val="clear" w:pos="1080"/>
              </w:tabs>
              <w:rPr>
                <w:rFonts w:cs="Cordia New"/>
                <w:color w:val="000000"/>
                <w:sz w:val="22"/>
                <w:szCs w:val="22"/>
                <w:cs/>
                <w:lang w:val="en-US"/>
              </w:rPr>
            </w:pPr>
            <w:r w:rsidRPr="00E36E49">
              <w:rPr>
                <w:rFonts w:cs="Angsana New"/>
                <w:color w:val="000000"/>
                <w:sz w:val="22"/>
                <w:szCs w:val="22"/>
                <w:lang w:val="en-US"/>
              </w:rPr>
              <w:t>Raw materials</w:t>
            </w:r>
            <w:r w:rsidRPr="00E36E49">
              <w:rPr>
                <w:rFonts w:cs="Times New Roman"/>
                <w:color w:val="000000"/>
                <w:sz w:val="22"/>
                <w:szCs w:val="22"/>
                <w:cs/>
                <w:lang w:val="en-US"/>
              </w:rPr>
              <w:t xml:space="preserve"> </w:t>
            </w:r>
          </w:p>
        </w:tc>
        <w:tc>
          <w:tcPr>
            <w:tcW w:w="1416"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69,172</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419"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50,586</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69,172</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50,586</w:t>
            </w:r>
          </w:p>
        </w:tc>
      </w:tr>
      <w:tr w:rsidR="00BF7F28" w:rsidRPr="00E36E49" w:rsidTr="00083791">
        <w:tc>
          <w:tcPr>
            <w:tcW w:w="3227" w:type="dxa"/>
            <w:vAlign w:val="bottom"/>
          </w:tcPr>
          <w:p w:rsidR="00BF7F28" w:rsidRPr="00E36E49" w:rsidRDefault="00BF7F2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Factory supplies</w:t>
            </w:r>
          </w:p>
        </w:tc>
        <w:tc>
          <w:tcPr>
            <w:tcW w:w="1416"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40,720</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36,191</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40,720</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36,191</w:t>
            </w:r>
          </w:p>
        </w:tc>
      </w:tr>
      <w:tr w:rsidR="00BF7F28" w:rsidRPr="00E36E49" w:rsidTr="00083791">
        <w:tc>
          <w:tcPr>
            <w:tcW w:w="3227" w:type="dxa"/>
            <w:vAlign w:val="bottom"/>
          </w:tcPr>
          <w:p w:rsidR="00BF7F28" w:rsidRPr="00E36E49" w:rsidRDefault="00BF7F2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Inventories in transit</w:t>
            </w:r>
          </w:p>
        </w:tc>
        <w:tc>
          <w:tcPr>
            <w:tcW w:w="1416" w:type="dxa"/>
            <w:tcBorders>
              <w:bottom w:val="single" w:sz="4" w:space="0" w:color="auto"/>
            </w:tcBorders>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4,434</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11,678</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4,434</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11,678</w:t>
            </w:r>
          </w:p>
        </w:tc>
      </w:tr>
      <w:tr w:rsidR="00BF7F28" w:rsidRPr="00E36E49" w:rsidTr="00083791">
        <w:tc>
          <w:tcPr>
            <w:tcW w:w="3227" w:type="dxa"/>
            <w:vAlign w:val="bottom"/>
          </w:tcPr>
          <w:p w:rsidR="00BF7F28" w:rsidRPr="00E36E49" w:rsidRDefault="00BF7F2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cs/>
              </w:rPr>
            </w:pPr>
            <w:r w:rsidRPr="00E36E49">
              <w:rPr>
                <w:rFonts w:ascii="Times New Roman" w:hAnsi="Times New Roman"/>
                <w:color w:val="000000"/>
                <w:sz w:val="22"/>
                <w:szCs w:val="22"/>
              </w:rPr>
              <w:t>Total</w:t>
            </w:r>
          </w:p>
        </w:tc>
        <w:tc>
          <w:tcPr>
            <w:tcW w:w="1416" w:type="dxa"/>
            <w:tcBorders>
              <w:top w:val="single" w:sz="4" w:space="0" w:color="auto"/>
            </w:tcBorders>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1,001,672</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762,554</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992,874</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highlight w:val="yellow"/>
              </w:rPr>
            </w:pPr>
            <w:r w:rsidRPr="00E36E49">
              <w:rPr>
                <w:rFonts w:ascii="Times New Roman" w:hAnsi="Times New Roman" w:cs="Times New Roman"/>
                <w:color w:val="000000"/>
                <w:sz w:val="22"/>
                <w:szCs w:val="22"/>
              </w:rPr>
              <w:t>751,332</w:t>
            </w:r>
          </w:p>
        </w:tc>
      </w:tr>
      <w:tr w:rsidR="00BF7F28" w:rsidRPr="00E36E49" w:rsidTr="00206A22">
        <w:tc>
          <w:tcPr>
            <w:tcW w:w="3227" w:type="dxa"/>
            <w:vAlign w:val="bottom"/>
          </w:tcPr>
          <w:p w:rsidR="00BF7F28" w:rsidRPr="00E36E49" w:rsidRDefault="00BF7F2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36E49">
              <w:rPr>
                <w:rFonts w:ascii="Times New Roman" w:hAnsi="Times New Roman"/>
                <w:color w:val="000000"/>
                <w:sz w:val="22"/>
                <w:szCs w:val="22"/>
              </w:rPr>
              <w:t xml:space="preserve">Less </w:t>
            </w:r>
            <w:r w:rsidR="00463E34" w:rsidRPr="00E36E49">
              <w:rPr>
                <w:rFonts w:ascii="Times New Roman" w:hAnsi="Times New Roman" w:cs="Times New Roman"/>
                <w:sz w:val="22"/>
                <w:szCs w:val="22"/>
              </w:rPr>
              <w:t xml:space="preserve">Allowance for diminution in value of </w:t>
            </w:r>
            <w:r w:rsidR="00463E34">
              <w:rPr>
                <w:rFonts w:ascii="Times New Roman" w:hAnsi="Times New Roman" w:cs="Times New Roman"/>
                <w:sz w:val="22"/>
                <w:szCs w:val="22"/>
              </w:rPr>
              <w:t>obsolete an</w:t>
            </w:r>
            <w:r w:rsidR="00696DB9">
              <w:rPr>
                <w:rFonts w:ascii="Times New Roman" w:hAnsi="Times New Roman" w:cs="Times New Roman"/>
                <w:sz w:val="22"/>
                <w:szCs w:val="22"/>
              </w:rPr>
              <w:t>d s</w:t>
            </w:r>
            <w:r w:rsidR="00463E34">
              <w:rPr>
                <w:rFonts w:ascii="Times New Roman" w:hAnsi="Times New Roman" w:cs="Times New Roman"/>
                <w:sz w:val="22"/>
                <w:szCs w:val="22"/>
              </w:rPr>
              <w:t xml:space="preserve">low moving </w:t>
            </w:r>
            <w:r w:rsidR="00463E34" w:rsidRPr="00E36E49">
              <w:rPr>
                <w:rFonts w:ascii="Times New Roman" w:hAnsi="Times New Roman" w:cs="Times New Roman"/>
                <w:sz w:val="22"/>
                <w:szCs w:val="22"/>
              </w:rPr>
              <w:t>inventories</w:t>
            </w:r>
          </w:p>
        </w:tc>
        <w:tc>
          <w:tcPr>
            <w:tcW w:w="1416" w:type="dxa"/>
            <w:tcBorders>
              <w:bottom w:val="single" w:sz="4" w:space="0" w:color="auto"/>
            </w:tcBorders>
            <w:vAlign w:val="bottom"/>
          </w:tcPr>
          <w:p w:rsidR="00BF7F28" w:rsidRPr="00E36E49" w:rsidRDefault="00BF7F28" w:rsidP="00CB0A19">
            <w:pPr>
              <w:pStyle w:val="ASSETS"/>
              <w:tabs>
                <w:tab w:val="left" w:pos="317"/>
              </w:tabs>
              <w:ind w:right="170"/>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 xml:space="preserve">(  </w:t>
            </w:r>
            <w:r w:rsidR="00ED761E">
              <w:rPr>
                <w:rFonts w:ascii="Times New Roman" w:hAnsi="Times New Roman" w:cs="Times New Roman"/>
                <w:b w:val="0"/>
                <w:bCs w:val="0"/>
                <w:color w:val="000000"/>
                <w:u w:val="none"/>
                <w:lang w:val="en-US"/>
              </w:rPr>
              <w:t xml:space="preserve">   </w:t>
            </w:r>
            <w:r w:rsidRPr="00E36E49">
              <w:rPr>
                <w:rFonts w:ascii="Times New Roman" w:hAnsi="Times New Roman" w:cs="Times New Roman"/>
                <w:b w:val="0"/>
                <w:bCs w:val="0"/>
                <w:color w:val="000000"/>
                <w:u w:val="none"/>
                <w:lang w:val="en-US"/>
              </w:rPr>
              <w:t xml:space="preserve">  3,056)</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BF7F28" w:rsidRPr="00E36E49" w:rsidRDefault="00BF7F28" w:rsidP="00CB0A19">
            <w:pPr>
              <w:pStyle w:val="ASSETS"/>
              <w:tabs>
                <w:tab w:val="left" w:pos="317"/>
              </w:tabs>
              <w:ind w:right="170"/>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 xml:space="preserve">(  </w:t>
            </w:r>
            <w:r w:rsidR="00ED761E">
              <w:rPr>
                <w:rFonts w:ascii="Times New Roman" w:hAnsi="Times New Roman" w:cs="Times New Roman"/>
                <w:b w:val="0"/>
                <w:bCs w:val="0"/>
                <w:color w:val="000000"/>
                <w:u w:val="none"/>
                <w:lang w:val="en-US"/>
              </w:rPr>
              <w:t xml:space="preserve">  </w:t>
            </w:r>
            <w:r w:rsidRPr="00E36E49">
              <w:rPr>
                <w:rFonts w:ascii="Times New Roman" w:hAnsi="Times New Roman" w:cs="Times New Roman"/>
                <w:b w:val="0"/>
                <w:bCs w:val="0"/>
                <w:color w:val="000000"/>
                <w:u w:val="none"/>
                <w:lang w:val="en-US"/>
              </w:rPr>
              <w:t xml:space="preserve">  5,759)</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BF7F28" w:rsidRPr="00E36E49" w:rsidRDefault="00BF7F28" w:rsidP="00ED761E">
            <w:pPr>
              <w:pStyle w:val="ASSETS"/>
              <w:tabs>
                <w:tab w:val="left" w:pos="317"/>
              </w:tabs>
              <w:ind w:right="170"/>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 xml:space="preserve">(   </w:t>
            </w:r>
            <w:r w:rsidR="00ED761E">
              <w:rPr>
                <w:rFonts w:ascii="Times New Roman" w:hAnsi="Times New Roman" w:cs="Times New Roman"/>
                <w:b w:val="0"/>
                <w:bCs w:val="0"/>
                <w:color w:val="000000"/>
                <w:u w:val="none"/>
                <w:lang w:val="en-US"/>
              </w:rPr>
              <w:t xml:space="preserve">   </w:t>
            </w:r>
            <w:r w:rsidRPr="00E36E49">
              <w:rPr>
                <w:rFonts w:ascii="Times New Roman" w:hAnsi="Times New Roman" w:cs="Times New Roman"/>
                <w:b w:val="0"/>
                <w:bCs w:val="0"/>
                <w:color w:val="000000"/>
                <w:u w:val="none"/>
                <w:lang w:val="en-US"/>
              </w:rPr>
              <w:t>3,056)</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BF7F28" w:rsidRPr="00E36E49" w:rsidRDefault="00BF7F28" w:rsidP="00CB0A19">
            <w:pPr>
              <w:pStyle w:val="ASSETS"/>
              <w:tabs>
                <w:tab w:val="left" w:pos="317"/>
              </w:tabs>
              <w:ind w:right="170"/>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 xml:space="preserve">(   </w:t>
            </w:r>
            <w:r w:rsidR="00ED761E">
              <w:rPr>
                <w:rFonts w:ascii="Times New Roman" w:hAnsi="Times New Roman" w:cs="Times New Roman"/>
                <w:b w:val="0"/>
                <w:bCs w:val="0"/>
                <w:color w:val="000000"/>
                <w:u w:val="none"/>
                <w:lang w:val="en-US"/>
              </w:rPr>
              <w:t xml:space="preserve">  </w:t>
            </w:r>
            <w:r w:rsidRPr="00E36E49">
              <w:rPr>
                <w:rFonts w:ascii="Times New Roman" w:hAnsi="Times New Roman" w:cs="Times New Roman"/>
                <w:b w:val="0"/>
                <w:bCs w:val="0"/>
                <w:color w:val="000000"/>
                <w:u w:val="none"/>
                <w:lang w:val="en-US"/>
              </w:rPr>
              <w:t xml:space="preserve"> 5,759)</w:t>
            </w:r>
          </w:p>
        </w:tc>
      </w:tr>
      <w:tr w:rsidR="00BF7F28" w:rsidRPr="00E36E49" w:rsidTr="00206A22">
        <w:tc>
          <w:tcPr>
            <w:tcW w:w="3227" w:type="dxa"/>
            <w:vAlign w:val="bottom"/>
          </w:tcPr>
          <w:p w:rsidR="00BF7F28" w:rsidRPr="00E36E49" w:rsidRDefault="00BF7F28"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Net</w:t>
            </w:r>
          </w:p>
        </w:tc>
        <w:tc>
          <w:tcPr>
            <w:tcW w:w="1416" w:type="dxa"/>
            <w:tcBorders>
              <w:top w:val="single" w:sz="4" w:space="0" w:color="auto"/>
              <w:bottom w:val="double" w:sz="4" w:space="0" w:color="auto"/>
            </w:tcBorders>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998,616</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756,795</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989,818</w:t>
            </w:r>
          </w:p>
        </w:tc>
        <w:tc>
          <w:tcPr>
            <w:tcW w:w="283" w:type="dxa"/>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BF7F28" w:rsidRPr="00E36E49" w:rsidRDefault="00BF7F2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highlight w:val="yellow"/>
              </w:rPr>
            </w:pPr>
            <w:r w:rsidRPr="00E36E49">
              <w:rPr>
                <w:rFonts w:ascii="Times New Roman" w:hAnsi="Times New Roman" w:cs="Times New Roman"/>
                <w:color w:val="000000"/>
                <w:sz w:val="22"/>
                <w:szCs w:val="22"/>
              </w:rPr>
              <w:t>745,573</w:t>
            </w:r>
          </w:p>
        </w:tc>
      </w:tr>
    </w:tbl>
    <w:p w:rsidR="00C708B1" w:rsidRPr="00E36E49" w:rsidRDefault="00C708B1" w:rsidP="006C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1165FA" w:rsidRPr="00E36E49" w:rsidRDefault="00E41D96" w:rsidP="0023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As at </w:t>
      </w:r>
      <w:r w:rsidR="00B92E25" w:rsidRPr="00E36E49">
        <w:rPr>
          <w:rFonts w:ascii="Times New Roman" w:hAnsi="Times New Roman" w:cs="Times New Roman"/>
          <w:color w:val="000000"/>
          <w:sz w:val="22"/>
          <w:szCs w:val="22"/>
        </w:rPr>
        <w:t xml:space="preserve">December 31, </w:t>
      </w:r>
      <w:r w:rsidR="003322CC" w:rsidRPr="00E36E49">
        <w:rPr>
          <w:rFonts w:ascii="Times New Roman" w:hAnsi="Times New Roman" w:cs="Times New Roman"/>
          <w:color w:val="000000"/>
          <w:sz w:val="22"/>
          <w:szCs w:val="22"/>
        </w:rPr>
        <w:t>201</w:t>
      </w:r>
      <w:r w:rsidR="00CC373C" w:rsidRPr="00E36E49">
        <w:rPr>
          <w:rFonts w:ascii="Times New Roman" w:hAnsi="Times New Roman" w:cs="Times New Roman"/>
          <w:color w:val="000000"/>
          <w:sz w:val="22"/>
          <w:szCs w:val="22"/>
        </w:rPr>
        <w:t>7</w:t>
      </w:r>
      <w:r w:rsidR="00B92E25"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2016</w:t>
      </w:r>
      <w:r w:rsidRPr="00E36E49">
        <w:rPr>
          <w:rFonts w:ascii="Times New Roman" w:hAnsi="Times New Roman" w:cs="Times New Roman"/>
          <w:color w:val="000000"/>
          <w:sz w:val="22"/>
          <w:szCs w:val="22"/>
        </w:rPr>
        <w:t>,</w:t>
      </w:r>
      <w:r w:rsidR="000A6179" w:rsidRPr="00E36E49">
        <w:rPr>
          <w:rFonts w:ascii="Times New Roman" w:hAnsi="Times New Roman" w:cs="Times New Roman"/>
          <w:color w:val="000000"/>
          <w:sz w:val="22"/>
          <w:szCs w:val="22"/>
        </w:rPr>
        <w:t xml:space="preserve"> </w:t>
      </w:r>
      <w:r w:rsidR="00D26B16" w:rsidRPr="00E36E49">
        <w:rPr>
          <w:rFonts w:ascii="Times New Roman" w:hAnsi="Times New Roman" w:cs="Times New Roman"/>
          <w:color w:val="000000"/>
          <w:sz w:val="22"/>
          <w:szCs w:val="22"/>
        </w:rPr>
        <w:t>t</w:t>
      </w:r>
      <w:r w:rsidR="00230EF6" w:rsidRPr="00E36E49">
        <w:rPr>
          <w:rFonts w:ascii="Times New Roman" w:hAnsi="Times New Roman" w:cs="Times New Roman"/>
          <w:color w:val="000000"/>
          <w:sz w:val="22"/>
          <w:szCs w:val="22"/>
        </w:rPr>
        <w:t xml:space="preserve">he written-down amount of cost to net realizable value </w:t>
      </w:r>
      <w:r w:rsidR="00C836A3" w:rsidRPr="00E36E49">
        <w:rPr>
          <w:rFonts w:ascii="Times New Roman" w:hAnsi="Times New Roman" w:cs="Times New Roman"/>
          <w:color w:val="000000"/>
          <w:sz w:val="22"/>
          <w:szCs w:val="22"/>
        </w:rPr>
        <w:t>which wa</w:t>
      </w:r>
      <w:r w:rsidR="00230EF6" w:rsidRPr="00E36E49">
        <w:rPr>
          <w:rFonts w:ascii="Times New Roman" w:hAnsi="Times New Roman" w:cs="Times New Roman"/>
          <w:color w:val="000000"/>
          <w:sz w:val="22"/>
          <w:szCs w:val="22"/>
        </w:rPr>
        <w:t xml:space="preserve">s recognized as </w:t>
      </w:r>
      <w:r w:rsidR="000A15DE">
        <w:rPr>
          <w:rFonts w:ascii="Times New Roman" w:hAnsi="Times New Roman" w:cs="Times New Roman"/>
          <w:color w:val="000000"/>
          <w:sz w:val="22"/>
          <w:szCs w:val="22"/>
        </w:rPr>
        <w:t>part of cost of sales</w:t>
      </w:r>
      <w:r w:rsidR="00230EF6" w:rsidRPr="00E36E49">
        <w:rPr>
          <w:rFonts w:ascii="Times New Roman" w:hAnsi="Times New Roman" w:cs="Times New Roman"/>
          <w:color w:val="000000"/>
          <w:sz w:val="22"/>
          <w:szCs w:val="22"/>
        </w:rPr>
        <w:t xml:space="preserve"> in the </w:t>
      </w:r>
      <w:r w:rsidR="00BE1D59" w:rsidRPr="00E36E49">
        <w:rPr>
          <w:rFonts w:ascii="Times New Roman" w:hAnsi="Times New Roman" w:cs="Times New Roman"/>
          <w:color w:val="000000"/>
          <w:sz w:val="22"/>
          <w:szCs w:val="22"/>
        </w:rPr>
        <w:t>statement</w:t>
      </w:r>
      <w:r w:rsidR="007820B7" w:rsidRPr="00E36E49">
        <w:rPr>
          <w:rFonts w:ascii="Times New Roman" w:hAnsi="Times New Roman" w:cs="Times New Roman"/>
          <w:color w:val="000000"/>
          <w:sz w:val="22"/>
          <w:szCs w:val="22"/>
        </w:rPr>
        <w:t>s</w:t>
      </w:r>
      <w:r w:rsidR="00BE1D59" w:rsidRPr="00E36E49">
        <w:rPr>
          <w:rFonts w:ascii="Times New Roman" w:hAnsi="Times New Roman" w:cs="Times New Roman"/>
          <w:color w:val="000000"/>
          <w:sz w:val="22"/>
          <w:szCs w:val="22"/>
        </w:rPr>
        <w:t xml:space="preserve"> of comprehensive income</w:t>
      </w:r>
      <w:r w:rsidR="007820B7" w:rsidRPr="00E36E49">
        <w:rPr>
          <w:rFonts w:ascii="Times New Roman" w:hAnsi="Times New Roman" w:cs="Times New Roman"/>
          <w:color w:val="000000"/>
          <w:sz w:val="22"/>
          <w:szCs w:val="22"/>
        </w:rPr>
        <w:t xml:space="preserve"> for the years ended </w:t>
      </w:r>
      <w:r w:rsidR="00B92E25" w:rsidRPr="00E36E49">
        <w:rPr>
          <w:rFonts w:ascii="Times New Roman" w:hAnsi="Times New Roman" w:cs="Times New Roman"/>
          <w:color w:val="000000"/>
          <w:sz w:val="22"/>
          <w:szCs w:val="22"/>
        </w:rPr>
        <w:t xml:space="preserve">December 31, </w:t>
      </w:r>
      <w:r w:rsidR="003322CC" w:rsidRPr="00E36E49">
        <w:rPr>
          <w:rFonts w:ascii="Times New Roman" w:hAnsi="Times New Roman" w:cs="Times New Roman"/>
          <w:color w:val="000000"/>
          <w:sz w:val="22"/>
          <w:szCs w:val="22"/>
        </w:rPr>
        <w:t>201</w:t>
      </w:r>
      <w:r w:rsidR="00CC373C" w:rsidRPr="00E36E49">
        <w:rPr>
          <w:rFonts w:ascii="Times New Roman" w:hAnsi="Times New Roman" w:cs="Times New Roman"/>
          <w:color w:val="000000"/>
          <w:sz w:val="22"/>
          <w:szCs w:val="22"/>
        </w:rPr>
        <w:t>7</w:t>
      </w:r>
      <w:r w:rsidR="00B92E25"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2016</w:t>
      </w:r>
      <w:r w:rsidR="007820B7" w:rsidRPr="00E36E49">
        <w:rPr>
          <w:rFonts w:ascii="Times New Roman" w:hAnsi="Times New Roman" w:cs="Times New Roman"/>
          <w:color w:val="000000"/>
          <w:sz w:val="22"/>
          <w:szCs w:val="22"/>
        </w:rPr>
        <w:t xml:space="preserve"> amounting to </w:t>
      </w:r>
      <w:r w:rsidR="004D5C0F" w:rsidRPr="00E36E49">
        <w:rPr>
          <w:rFonts w:ascii="Times New Roman" w:hAnsi="Times New Roman" w:cs="Times New Roman"/>
          <w:color w:val="000000"/>
          <w:sz w:val="22"/>
          <w:szCs w:val="22"/>
        </w:rPr>
        <w:t xml:space="preserve">approximately </w:t>
      </w:r>
      <w:r w:rsidR="007820B7" w:rsidRPr="00E36E49">
        <w:rPr>
          <w:rFonts w:ascii="Times New Roman" w:hAnsi="Times New Roman" w:cs="Times New Roman"/>
          <w:color w:val="000000"/>
          <w:sz w:val="22"/>
          <w:szCs w:val="22"/>
        </w:rPr>
        <w:t xml:space="preserve">Baht </w:t>
      </w:r>
      <w:r w:rsidR="00BF7F28" w:rsidRPr="00E36E49">
        <w:rPr>
          <w:rFonts w:ascii="Times New Roman" w:hAnsi="Times New Roman" w:cs="Times New Roman"/>
          <w:color w:val="000000"/>
          <w:sz w:val="22"/>
          <w:szCs w:val="22"/>
        </w:rPr>
        <w:t>7.2</w:t>
      </w:r>
      <w:r w:rsidR="007820B7" w:rsidRPr="00E36E49">
        <w:rPr>
          <w:rFonts w:ascii="Times New Roman" w:hAnsi="Times New Roman" w:cs="Times New Roman"/>
          <w:color w:val="000000"/>
          <w:sz w:val="22"/>
          <w:szCs w:val="22"/>
        </w:rPr>
        <w:t xml:space="preserve"> million and Baht </w:t>
      </w:r>
      <w:r w:rsidR="00CC373C" w:rsidRPr="00E36E49">
        <w:rPr>
          <w:rFonts w:ascii="Times New Roman" w:hAnsi="Times New Roman" w:cs="Times New Roman"/>
          <w:color w:val="000000"/>
          <w:sz w:val="22"/>
          <w:szCs w:val="22"/>
        </w:rPr>
        <w:t>5.1</w:t>
      </w:r>
      <w:r w:rsidR="000D7B48" w:rsidRPr="00E36E49">
        <w:rPr>
          <w:rFonts w:ascii="Times New Roman" w:hAnsi="Times New Roman" w:cs="Times New Roman"/>
          <w:color w:val="000000"/>
          <w:sz w:val="22"/>
          <w:szCs w:val="22"/>
        </w:rPr>
        <w:t xml:space="preserve"> </w:t>
      </w:r>
      <w:r w:rsidR="007820B7" w:rsidRPr="00E36E49">
        <w:rPr>
          <w:rFonts w:ascii="Times New Roman" w:hAnsi="Times New Roman" w:cs="Times New Roman"/>
          <w:color w:val="000000"/>
          <w:sz w:val="22"/>
          <w:szCs w:val="22"/>
        </w:rPr>
        <w:t xml:space="preserve"> million, respectively</w:t>
      </w:r>
      <w:r w:rsidR="00BE1D59" w:rsidRPr="00E36E49">
        <w:rPr>
          <w:rFonts w:ascii="Times New Roman" w:hAnsi="Times New Roman" w:cs="Times New Roman"/>
          <w:color w:val="000000"/>
          <w:sz w:val="22"/>
          <w:szCs w:val="22"/>
        </w:rPr>
        <w:t>.</w:t>
      </w:r>
    </w:p>
    <w:p w:rsidR="00CB0A19" w:rsidRPr="00E36E49" w:rsidRDefault="00CB0A19"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B0A19" w:rsidRPr="00E36E49" w:rsidRDefault="00F52962" w:rsidP="00CB0A1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LOAN</w:t>
      </w:r>
      <w:r w:rsidR="00CB0A19" w:rsidRPr="00E36E49">
        <w:rPr>
          <w:rFonts w:ascii="Times New Roman" w:hAnsi="Times New Roman" w:cs="Times New Roman"/>
          <w:b/>
          <w:bCs/>
          <w:color w:val="000000"/>
          <w:sz w:val="22"/>
          <w:szCs w:val="22"/>
        </w:rPr>
        <w:t xml:space="preserve"> TO OTHER </w:t>
      </w:r>
      <w:r w:rsidR="008C0666">
        <w:rPr>
          <w:rFonts w:ascii="Times New Roman" w:hAnsi="Times New Roman" w:cs="Times New Roman"/>
          <w:b/>
          <w:bCs/>
          <w:color w:val="000000"/>
          <w:sz w:val="22"/>
          <w:szCs w:val="22"/>
        </w:rPr>
        <w:t>PARTY</w:t>
      </w:r>
    </w:p>
    <w:p w:rsidR="00ED761E" w:rsidRPr="007E4194" w:rsidRDefault="00ED761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Angsana New" w:hAnsi="Angsana New"/>
        </w:rPr>
      </w:pPr>
    </w:p>
    <w:p w:rsidR="00515E8F" w:rsidRDefault="00515E8F" w:rsidP="00515E8F">
      <w:pPr>
        <w:pStyle w:val="NoSpacing"/>
        <w:jc w:val="thaiDistribute"/>
        <w:rPr>
          <w:rFonts w:cs="Times New Roman"/>
        </w:rPr>
      </w:pPr>
      <w:r w:rsidRPr="00515E8F">
        <w:rPr>
          <w:rFonts w:cs="Times New Roman"/>
          <w:color w:val="000000"/>
          <w:sz w:val="22"/>
          <w:szCs w:val="22"/>
        </w:rPr>
        <w:t xml:space="preserve">This account represented loan for a period not exceeding 15 years to Inter Far East Energy Corporation Public Company Limited (interest at 6.25% p.a., due within March 2019 and secured by common shares of borrower’s subsidiary) in the form of deposit for feasibility study of investment in the 1-Megawatt solar power plant project of CR Solar Co., Ltd. “CRS”, located at </w:t>
      </w:r>
      <w:proofErr w:type="spellStart"/>
      <w:r w:rsidRPr="00515E8F">
        <w:rPr>
          <w:rFonts w:cs="Times New Roman"/>
          <w:color w:val="000000"/>
          <w:sz w:val="22"/>
          <w:szCs w:val="22"/>
        </w:rPr>
        <w:t>Amphur</w:t>
      </w:r>
      <w:proofErr w:type="spellEnd"/>
      <w:r w:rsidRPr="00515E8F">
        <w:rPr>
          <w:rFonts w:cs="Times New Roman"/>
          <w:color w:val="000000"/>
          <w:sz w:val="22"/>
          <w:szCs w:val="22"/>
        </w:rPr>
        <w:t xml:space="preserve"> </w:t>
      </w:r>
      <w:proofErr w:type="spellStart"/>
      <w:r w:rsidRPr="00515E8F">
        <w:rPr>
          <w:rFonts w:cs="Times New Roman"/>
          <w:color w:val="000000"/>
          <w:sz w:val="22"/>
          <w:szCs w:val="22"/>
        </w:rPr>
        <w:t>Thern</w:t>
      </w:r>
      <w:proofErr w:type="spellEnd"/>
      <w:r w:rsidRPr="00515E8F">
        <w:rPr>
          <w:rFonts w:cs="Times New Roman"/>
          <w:color w:val="000000"/>
          <w:sz w:val="22"/>
          <w:szCs w:val="22"/>
        </w:rPr>
        <w:t xml:space="preserve"> in </w:t>
      </w:r>
      <w:proofErr w:type="spellStart"/>
      <w:r w:rsidRPr="00515E8F">
        <w:rPr>
          <w:rFonts w:cs="Times New Roman"/>
          <w:color w:val="000000"/>
          <w:sz w:val="22"/>
          <w:szCs w:val="22"/>
        </w:rPr>
        <w:t>Lampang</w:t>
      </w:r>
      <w:proofErr w:type="spellEnd"/>
      <w:r w:rsidRPr="00515E8F">
        <w:rPr>
          <w:rFonts w:cs="Times New Roman"/>
          <w:color w:val="000000"/>
          <w:sz w:val="22"/>
          <w:szCs w:val="22"/>
        </w:rPr>
        <w:t xml:space="preserve"> province, instead of investment in the biomass power plant project of True Energy Power </w:t>
      </w:r>
      <w:proofErr w:type="spellStart"/>
      <w:r w:rsidRPr="00515E8F">
        <w:rPr>
          <w:rFonts w:cs="Times New Roman"/>
          <w:color w:val="000000"/>
          <w:sz w:val="22"/>
          <w:szCs w:val="22"/>
        </w:rPr>
        <w:t>Lopburi</w:t>
      </w:r>
      <w:proofErr w:type="spellEnd"/>
      <w:r w:rsidRPr="00515E8F">
        <w:rPr>
          <w:rFonts w:cs="Times New Roman"/>
          <w:color w:val="000000"/>
          <w:sz w:val="22"/>
          <w:szCs w:val="22"/>
        </w:rPr>
        <w:t xml:space="preserve"> Co., Ltd. “TRUE-P” whereby the Company completed its feasibility study but was unsuccessful in negotiation for investment. Accordingly, the Company decided to do the feasibility study for solar power plant project of CRS instead (both CRS and TRUE-P are subsidiaries of the borrower). On December 22, 2017, the Company, borrower, and CRS entered into the Memorandum of Understanding for determining the condition that such loan and related interest receivable will be able to use as deposit on future settlement of the price on purchase-sale of the business if the Company is satisfied by outcome of the feasibility study and decides to invest. As at December 31, 2017, the Company has been during the process of feasibility study as well as due diligence for the appropriate value of the project whereby such loan has been charged for interest until its maturity period is reached or the condition under such Memorandum of Understanding is fulfilled.</w:t>
      </w:r>
    </w:p>
    <w:p w:rsidR="00DB3B50" w:rsidRDefault="00DB3B50"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B3B50" w:rsidRDefault="00DB3B50"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B3B50" w:rsidRDefault="00DB3B50" w:rsidP="0043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B0A19" w:rsidRPr="00E36E49" w:rsidRDefault="00CB0A19" w:rsidP="00CB0A1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RESTRICTED DEPOSITS AT BANK</w:t>
      </w:r>
      <w:r w:rsidR="00431C4F">
        <w:rPr>
          <w:rFonts w:ascii="Times New Roman" w:hAnsi="Times New Roman" w:cs="Times New Roman"/>
          <w:b/>
          <w:bCs/>
          <w:color w:val="000000"/>
          <w:sz w:val="22"/>
          <w:szCs w:val="22"/>
        </w:rPr>
        <w:t>S</w:t>
      </w:r>
    </w:p>
    <w:p w:rsidR="0050211E" w:rsidRPr="00E36E49" w:rsidRDefault="0050211E" w:rsidP="0050211E">
      <w:pPr>
        <w:pStyle w:val="a3"/>
        <w:widowControl/>
        <w:tabs>
          <w:tab w:val="left" w:pos="567"/>
          <w:tab w:val="right" w:pos="5310"/>
          <w:tab w:val="right" w:pos="7020"/>
        </w:tabs>
        <w:spacing w:line="240" w:lineRule="atLeast"/>
        <w:ind w:right="0"/>
        <w:jc w:val="both"/>
        <w:rPr>
          <w:rFonts w:hAnsi="Times New Roman" w:cs="Times New Roman"/>
          <w:b w:val="0"/>
          <w:bCs w:val="0"/>
          <w:color w:val="000000"/>
          <w:sz w:val="22"/>
          <w:szCs w:val="22"/>
        </w:rPr>
      </w:pPr>
    </w:p>
    <w:p w:rsidR="0050211E" w:rsidRPr="00E36E49" w:rsidRDefault="0050211E" w:rsidP="0050211E">
      <w:pPr>
        <w:tabs>
          <w:tab w:val="clear" w:pos="454"/>
          <w:tab w:val="clear" w:pos="680"/>
          <w:tab w:val="left" w:pos="450"/>
        </w:tabs>
        <w:spacing w:line="200" w:lineRule="atLeast"/>
        <w:ind w:right="-17"/>
        <w:jc w:val="both"/>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As at December 31, </w:t>
      </w:r>
      <w:r w:rsidR="0050641E" w:rsidRPr="00E36E49">
        <w:rPr>
          <w:rFonts w:ascii="Times New Roman" w:hAnsi="Times New Roman" w:cs="Times New Roman"/>
          <w:color w:val="000000"/>
          <w:sz w:val="22"/>
          <w:szCs w:val="22"/>
        </w:rPr>
        <w:t>2017</w:t>
      </w:r>
      <w:r w:rsidR="009A67F2"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2016</w:t>
      </w:r>
      <w:r w:rsidRPr="00E36E49">
        <w:rPr>
          <w:rFonts w:ascii="Times New Roman" w:hAnsi="Times New Roman" w:cs="Times New Roman"/>
          <w:color w:val="000000"/>
          <w:sz w:val="22"/>
          <w:szCs w:val="22"/>
        </w:rPr>
        <w:t xml:space="preserve">, the </w:t>
      </w:r>
      <w:r w:rsidR="00BC28C1" w:rsidRPr="00E36E49">
        <w:rPr>
          <w:rFonts w:ascii="Times New Roman" w:hAnsi="Times New Roman" w:cs="Times New Roman"/>
          <w:color w:val="000000"/>
          <w:sz w:val="22"/>
          <w:szCs w:val="22"/>
        </w:rPr>
        <w:t>C</w:t>
      </w:r>
      <w:r w:rsidRPr="00E36E49">
        <w:rPr>
          <w:rFonts w:ascii="Times New Roman" w:hAnsi="Times New Roman" w:cs="Times New Roman"/>
          <w:color w:val="000000"/>
          <w:sz w:val="22"/>
          <w:szCs w:val="22"/>
        </w:rPr>
        <w:t xml:space="preserve">ompany </w:t>
      </w:r>
      <w:r w:rsidR="008334A3" w:rsidRPr="00E36E49">
        <w:rPr>
          <w:rFonts w:ascii="Times New Roman" w:hAnsi="Times New Roman" w:cs="Times New Roman"/>
          <w:color w:val="000000"/>
          <w:sz w:val="22"/>
          <w:szCs w:val="22"/>
        </w:rPr>
        <w:t>has</w:t>
      </w:r>
      <w:r w:rsidRPr="00E36E49">
        <w:rPr>
          <w:rFonts w:ascii="Times New Roman" w:hAnsi="Times New Roman" w:cs="Times New Roman"/>
          <w:color w:val="000000"/>
          <w:sz w:val="22"/>
          <w:szCs w:val="22"/>
        </w:rPr>
        <w:t xml:space="preserve"> collateralized </w:t>
      </w:r>
      <w:r w:rsidR="00BC28C1" w:rsidRPr="00E36E49">
        <w:rPr>
          <w:rFonts w:ascii="Times New Roman" w:hAnsi="Times New Roman" w:cs="Times New Roman"/>
          <w:color w:val="000000"/>
          <w:sz w:val="22"/>
          <w:szCs w:val="22"/>
        </w:rPr>
        <w:t>its</w:t>
      </w:r>
      <w:r w:rsidRPr="00E36E49">
        <w:rPr>
          <w:rFonts w:ascii="Times New Roman" w:hAnsi="Times New Roman" w:cs="Times New Roman"/>
          <w:color w:val="000000"/>
          <w:sz w:val="22"/>
          <w:szCs w:val="22"/>
        </w:rPr>
        <w:t xml:space="preserve"> fixed deposits with </w:t>
      </w:r>
      <w:r w:rsidR="00CB0A19" w:rsidRPr="00E36E49">
        <w:rPr>
          <w:rFonts w:ascii="Times New Roman" w:hAnsi="Times New Roman" w:cs="Times New Roman"/>
          <w:color w:val="000000"/>
          <w:sz w:val="22"/>
          <w:szCs w:val="22"/>
        </w:rPr>
        <w:t>two</w:t>
      </w:r>
      <w:r w:rsidRPr="00E36E49">
        <w:rPr>
          <w:rFonts w:ascii="Times New Roman" w:hAnsi="Times New Roman" w:cs="Times New Roman"/>
          <w:color w:val="000000"/>
          <w:sz w:val="22"/>
          <w:szCs w:val="22"/>
        </w:rPr>
        <w:t xml:space="preserve"> local </w:t>
      </w:r>
      <w:r w:rsidRPr="004F280A">
        <w:rPr>
          <w:rFonts w:ascii="Times New Roman" w:hAnsi="Times New Roman" w:cs="Times New Roman"/>
          <w:sz w:val="22"/>
          <w:szCs w:val="22"/>
        </w:rPr>
        <w:t>bank</w:t>
      </w:r>
      <w:r w:rsidR="008334A3" w:rsidRPr="004F280A">
        <w:rPr>
          <w:rFonts w:ascii="Times New Roman" w:hAnsi="Times New Roman" w:cs="Times New Roman"/>
          <w:sz w:val="22"/>
          <w:szCs w:val="22"/>
        </w:rPr>
        <w:t>s</w:t>
      </w:r>
      <w:r w:rsidRPr="004F280A">
        <w:rPr>
          <w:rFonts w:ascii="Times New Roman" w:hAnsi="Times New Roman" w:cs="Times New Roman"/>
          <w:sz w:val="22"/>
          <w:szCs w:val="22"/>
        </w:rPr>
        <w:t xml:space="preserve"> </w:t>
      </w:r>
      <w:r w:rsidR="004F280A" w:rsidRPr="004F280A">
        <w:rPr>
          <w:rFonts w:ascii="Times New Roman" w:hAnsi="Times New Roman" w:cs="Times New Roman"/>
          <w:sz w:val="22"/>
          <w:szCs w:val="22"/>
        </w:rPr>
        <w:t>and a</w:t>
      </w:r>
      <w:r w:rsidR="00ED761E" w:rsidRPr="004F280A">
        <w:rPr>
          <w:rFonts w:ascii="Times New Roman" w:hAnsi="Times New Roman" w:cs="Times New Roman"/>
          <w:sz w:val="22"/>
          <w:szCs w:val="22"/>
        </w:rPr>
        <w:t xml:space="preserve"> local bank</w:t>
      </w:r>
      <w:r w:rsidR="00ED761E">
        <w:rPr>
          <w:rFonts w:ascii="Times New Roman" w:hAnsi="Times New Roman" w:cs="Times New Roman"/>
          <w:color w:val="000000"/>
          <w:sz w:val="22"/>
          <w:szCs w:val="22"/>
        </w:rPr>
        <w:t xml:space="preserve"> </w:t>
      </w:r>
      <w:r w:rsidR="006A2B62" w:rsidRPr="00E36E49">
        <w:rPr>
          <w:rFonts w:ascii="Times New Roman" w:hAnsi="Times New Roman" w:cs="Times New Roman"/>
          <w:color w:val="000000"/>
          <w:sz w:val="22"/>
          <w:szCs w:val="22"/>
        </w:rPr>
        <w:t>amounting to approximately</w:t>
      </w:r>
      <w:r w:rsidRPr="00E36E49">
        <w:rPr>
          <w:rFonts w:ascii="Times New Roman" w:hAnsi="Times New Roman" w:cs="Times New Roman"/>
          <w:color w:val="000000"/>
          <w:sz w:val="22"/>
          <w:szCs w:val="22"/>
        </w:rPr>
        <w:t xml:space="preserve"> </w:t>
      </w:r>
      <w:r w:rsidR="00CB0A19" w:rsidRPr="00E36E49">
        <w:rPr>
          <w:rFonts w:ascii="Times New Roman" w:hAnsi="Times New Roman" w:cs="Times New Roman"/>
          <w:color w:val="000000"/>
          <w:sz w:val="22"/>
          <w:szCs w:val="22"/>
        </w:rPr>
        <w:t>Baht 72</w:t>
      </w:r>
      <w:r w:rsidRPr="00E36E49">
        <w:rPr>
          <w:rFonts w:ascii="Times New Roman" w:hAnsi="Times New Roman" w:cs="Times New Roman"/>
          <w:color w:val="000000"/>
          <w:sz w:val="22"/>
          <w:szCs w:val="22"/>
        </w:rPr>
        <w:t xml:space="preserve"> million</w:t>
      </w:r>
      <w:r w:rsidR="00CB0A19" w:rsidRPr="00E36E49">
        <w:rPr>
          <w:rFonts w:ascii="Times New Roman" w:hAnsi="Times New Roman" w:cs="Times New Roman"/>
          <w:color w:val="000000"/>
          <w:sz w:val="22"/>
          <w:szCs w:val="22"/>
        </w:rPr>
        <w:t xml:space="preserve"> and Baht 30 million</w:t>
      </w:r>
      <w:r w:rsidR="00ED761E" w:rsidRPr="00E36E49">
        <w:rPr>
          <w:rFonts w:ascii="Times New Roman" w:hAnsi="Times New Roman" w:cs="Times New Roman"/>
          <w:color w:val="000000"/>
          <w:sz w:val="22"/>
          <w:szCs w:val="22"/>
        </w:rPr>
        <w:t>, respectively</w:t>
      </w:r>
      <w:r w:rsidR="00ED761E">
        <w:rPr>
          <w:rFonts w:ascii="Times New Roman" w:hAnsi="Times New Roman" w:cs="Times New Roman"/>
          <w:color w:val="000000"/>
          <w:sz w:val="22"/>
          <w:szCs w:val="22"/>
        </w:rPr>
        <w:t>,</w:t>
      </w:r>
      <w:r w:rsidRPr="00E36E49">
        <w:rPr>
          <w:rFonts w:ascii="Times New Roman" w:hAnsi="Times New Roman" w:cs="Times New Roman"/>
          <w:color w:val="000000"/>
          <w:sz w:val="22"/>
          <w:szCs w:val="22"/>
        </w:rPr>
        <w:t xml:space="preserve"> as guarantees for </w:t>
      </w:r>
      <w:r w:rsidR="00BC28C1" w:rsidRPr="00E36E49">
        <w:rPr>
          <w:rFonts w:ascii="Times New Roman" w:hAnsi="Times New Roman" w:cs="Times New Roman"/>
          <w:color w:val="000000"/>
          <w:sz w:val="22"/>
          <w:szCs w:val="22"/>
        </w:rPr>
        <w:t>its</w:t>
      </w:r>
      <w:r w:rsidRPr="00E36E49">
        <w:rPr>
          <w:rFonts w:ascii="Times New Roman" w:hAnsi="Times New Roman" w:cs="Times New Roman"/>
          <w:color w:val="000000"/>
          <w:sz w:val="22"/>
          <w:szCs w:val="22"/>
        </w:rPr>
        <w:t xml:space="preserve"> </w:t>
      </w:r>
      <w:r w:rsidR="00D26B16" w:rsidRPr="00E36E49">
        <w:rPr>
          <w:rFonts w:ascii="Times New Roman" w:hAnsi="Times New Roman" w:cs="Times New Roman"/>
          <w:sz w:val="22"/>
          <w:szCs w:val="22"/>
        </w:rPr>
        <w:t xml:space="preserve">short-term </w:t>
      </w:r>
      <w:r w:rsidR="00431C4F">
        <w:rPr>
          <w:rFonts w:ascii="Times New Roman" w:hAnsi="Times New Roman" w:cs="Times New Roman"/>
          <w:sz w:val="22"/>
          <w:szCs w:val="22"/>
        </w:rPr>
        <w:t>loan</w:t>
      </w:r>
      <w:r w:rsidR="00957120" w:rsidRPr="00E36E49">
        <w:rPr>
          <w:rFonts w:ascii="Times New Roman" w:hAnsi="Times New Roman" w:cs="Times New Roman"/>
          <w:sz w:val="22"/>
          <w:szCs w:val="22"/>
        </w:rPr>
        <w:t xml:space="preserve"> facilities</w:t>
      </w:r>
      <w:r w:rsidR="00957120"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with such bank</w:t>
      </w:r>
      <w:r w:rsidR="00431C4F">
        <w:rPr>
          <w:rFonts w:ascii="Times New Roman" w:hAnsi="Times New Roman" w:cs="Times New Roman"/>
          <w:color w:val="000000"/>
          <w:sz w:val="22"/>
          <w:szCs w:val="22"/>
        </w:rPr>
        <w:t>s</w:t>
      </w:r>
      <w:r w:rsidRPr="00E36E49">
        <w:rPr>
          <w:rFonts w:ascii="Times New Roman" w:hAnsi="Times New Roman" w:cs="Times New Roman"/>
          <w:color w:val="000000"/>
          <w:sz w:val="22"/>
          <w:szCs w:val="22"/>
        </w:rPr>
        <w:t>.</w:t>
      </w:r>
    </w:p>
    <w:p w:rsidR="003E08DB" w:rsidRPr="00E36E49" w:rsidRDefault="003E08DB" w:rsidP="0050211E">
      <w:pPr>
        <w:tabs>
          <w:tab w:val="clear" w:pos="454"/>
          <w:tab w:val="clear" w:pos="680"/>
          <w:tab w:val="left" w:pos="450"/>
        </w:tabs>
        <w:spacing w:line="200" w:lineRule="atLeast"/>
        <w:ind w:right="-17"/>
        <w:jc w:val="both"/>
        <w:rPr>
          <w:rFonts w:ascii="Times New Roman" w:hAnsi="Times New Roman" w:cs="Times New Roman"/>
          <w:color w:val="000000"/>
          <w:sz w:val="22"/>
          <w:szCs w:val="22"/>
        </w:rPr>
      </w:pPr>
    </w:p>
    <w:p w:rsidR="0050211E" w:rsidRPr="00E36E49" w:rsidRDefault="0050211E"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INVESTMENT IN SUBSIDIARY ACCOUNTED FOR USING THE COST METHOD</w:t>
      </w:r>
    </w:p>
    <w:p w:rsidR="0050211E" w:rsidRPr="00E36E49"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652" w:type="dxa"/>
        <w:tblLook w:val="01E0"/>
      </w:tblPr>
      <w:tblGrid>
        <w:gridCol w:w="2201"/>
        <w:gridCol w:w="1044"/>
        <w:gridCol w:w="236"/>
        <w:gridCol w:w="1038"/>
        <w:gridCol w:w="236"/>
        <w:gridCol w:w="1034"/>
        <w:gridCol w:w="236"/>
        <w:gridCol w:w="999"/>
        <w:gridCol w:w="236"/>
        <w:gridCol w:w="1076"/>
        <w:gridCol w:w="236"/>
        <w:gridCol w:w="1080"/>
      </w:tblGrid>
      <w:tr w:rsidR="00C01E9D" w:rsidRPr="00E36E49" w:rsidTr="00C01E9D">
        <w:tc>
          <w:tcPr>
            <w:tcW w:w="2235" w:type="dxa"/>
            <w:vAlign w:val="bottom"/>
          </w:tcPr>
          <w:p w:rsidR="00C01E9D" w:rsidRPr="00E36E49"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17" w:type="dxa"/>
            <w:gridSpan w:val="11"/>
            <w:tcBorders>
              <w:bottom w:val="single" w:sz="4" w:space="0" w:color="auto"/>
            </w:tcBorders>
            <w:vAlign w:val="bottom"/>
          </w:tcPr>
          <w:p w:rsidR="00C01E9D" w:rsidRPr="00E36E49" w:rsidRDefault="001D76FA" w:rsidP="00C01E9D">
            <w:pPr>
              <w:pStyle w:val="1"/>
              <w:widowControl/>
              <w:spacing w:line="216" w:lineRule="auto"/>
              <w:ind w:right="-180"/>
              <w:jc w:val="center"/>
              <w:rPr>
                <w:rFonts w:hAnsi="Times New Roman" w:cs="Cordia New"/>
                <w:color w:val="auto"/>
                <w:sz w:val="22"/>
                <w:szCs w:val="22"/>
                <w:cs/>
              </w:rPr>
            </w:pPr>
            <w:r w:rsidRPr="00E36E49">
              <w:rPr>
                <w:rFonts w:hAnsi="Times New Roman"/>
                <w:color w:val="000000"/>
                <w:sz w:val="22"/>
                <w:szCs w:val="22"/>
              </w:rPr>
              <w:t>Separate Financial Statement</w:t>
            </w:r>
          </w:p>
        </w:tc>
      </w:tr>
      <w:tr w:rsidR="00C01E9D" w:rsidRPr="00E36E49" w:rsidTr="00C01E9D">
        <w:tc>
          <w:tcPr>
            <w:tcW w:w="2235" w:type="dxa"/>
            <w:vAlign w:val="bottom"/>
          </w:tcPr>
          <w:p w:rsidR="00C01E9D" w:rsidRPr="00E36E49"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268" w:type="dxa"/>
            <w:gridSpan w:val="3"/>
            <w:tcBorders>
              <w:top w:val="single" w:sz="4" w:space="0" w:color="auto"/>
              <w:bottom w:val="single" w:sz="4" w:space="0" w:color="auto"/>
            </w:tcBorders>
            <w:vAlign w:val="bottom"/>
          </w:tcPr>
          <w:p w:rsidR="00E64E8C" w:rsidRPr="00E36E49" w:rsidRDefault="00C01E9D" w:rsidP="00C01E9D">
            <w:pPr>
              <w:pStyle w:val="1"/>
              <w:widowControl/>
              <w:spacing w:line="216" w:lineRule="auto"/>
              <w:ind w:left="-108" w:right="-126"/>
              <w:jc w:val="center"/>
              <w:rPr>
                <w:rFonts w:hAnsi="Times New Roman" w:cs="Angsana New"/>
                <w:color w:val="auto"/>
                <w:sz w:val="22"/>
                <w:szCs w:val="22"/>
              </w:rPr>
            </w:pPr>
            <w:r w:rsidRPr="00E36E49">
              <w:rPr>
                <w:rFonts w:hAnsi="Times New Roman" w:cs="Angsana New"/>
                <w:color w:val="auto"/>
                <w:sz w:val="22"/>
                <w:szCs w:val="22"/>
              </w:rPr>
              <w:t xml:space="preserve">Authorized </w:t>
            </w:r>
            <w:r w:rsidR="00E64E8C" w:rsidRPr="00E36E49">
              <w:rPr>
                <w:rFonts w:hAnsi="Times New Roman" w:cs="Angsana New"/>
                <w:color w:val="auto"/>
                <w:sz w:val="22"/>
                <w:szCs w:val="22"/>
              </w:rPr>
              <w:t>and Paid-up Share Capital</w:t>
            </w:r>
          </w:p>
          <w:p w:rsidR="00C01E9D" w:rsidRPr="00E36E49" w:rsidRDefault="00C01E9D" w:rsidP="00C01E9D">
            <w:pPr>
              <w:pStyle w:val="1"/>
              <w:widowControl/>
              <w:spacing w:line="216" w:lineRule="auto"/>
              <w:ind w:left="-108" w:right="-126"/>
              <w:jc w:val="center"/>
              <w:rPr>
                <w:rFonts w:hAnsi="Times New Roman" w:cs="Times New Roman"/>
                <w:color w:val="auto"/>
                <w:sz w:val="22"/>
                <w:szCs w:val="22"/>
              </w:rPr>
            </w:pPr>
            <w:r w:rsidRPr="00E36E49">
              <w:rPr>
                <w:rFonts w:hAnsi="Times New Roman" w:cs="Angsana New"/>
                <w:color w:val="auto"/>
                <w:sz w:val="22"/>
                <w:szCs w:val="22"/>
              </w:rPr>
              <w:t>(In Thousand Baht)</w:t>
            </w:r>
          </w:p>
        </w:tc>
        <w:tc>
          <w:tcPr>
            <w:tcW w:w="236" w:type="dxa"/>
            <w:tcBorders>
              <w:top w:val="single" w:sz="4" w:space="0" w:color="auto"/>
            </w:tcBorders>
            <w:vAlign w:val="bottom"/>
          </w:tcPr>
          <w:p w:rsidR="00C01E9D" w:rsidRPr="00E36E49"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78" w:type="dxa"/>
            <w:gridSpan w:val="3"/>
            <w:tcBorders>
              <w:top w:val="single" w:sz="4" w:space="0" w:color="auto"/>
              <w:bottom w:val="single" w:sz="4" w:space="0" w:color="auto"/>
            </w:tcBorders>
            <w:vAlign w:val="bottom"/>
          </w:tcPr>
          <w:p w:rsidR="00C01E9D" w:rsidRPr="00E36E49" w:rsidRDefault="00C01E9D" w:rsidP="00C01E9D">
            <w:pPr>
              <w:pStyle w:val="1"/>
              <w:widowControl/>
              <w:spacing w:line="216" w:lineRule="auto"/>
              <w:ind w:left="-43" w:right="-49"/>
              <w:jc w:val="center"/>
              <w:rPr>
                <w:rFonts w:hAnsi="Times New Roman" w:cs="Times New Roman"/>
                <w:color w:val="auto"/>
                <w:sz w:val="22"/>
                <w:szCs w:val="22"/>
                <w:cs/>
              </w:rPr>
            </w:pPr>
            <w:r w:rsidRPr="00E36E49">
              <w:rPr>
                <w:rFonts w:hAnsi="Times New Roman" w:cs="Angsana New"/>
                <w:color w:val="auto"/>
                <w:sz w:val="22"/>
                <w:szCs w:val="22"/>
              </w:rPr>
              <w:t>Percentage of Shareholding</w:t>
            </w:r>
          </w:p>
        </w:tc>
        <w:tc>
          <w:tcPr>
            <w:tcW w:w="236" w:type="dxa"/>
            <w:tcBorders>
              <w:top w:val="single" w:sz="4" w:space="0" w:color="auto"/>
            </w:tcBorders>
            <w:vAlign w:val="bottom"/>
          </w:tcPr>
          <w:p w:rsidR="00C01E9D" w:rsidRPr="00E36E49"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99" w:type="dxa"/>
            <w:gridSpan w:val="3"/>
            <w:tcBorders>
              <w:top w:val="single" w:sz="4" w:space="0" w:color="auto"/>
              <w:bottom w:val="single" w:sz="4" w:space="0" w:color="auto"/>
            </w:tcBorders>
            <w:vAlign w:val="bottom"/>
          </w:tcPr>
          <w:p w:rsidR="00C01E9D" w:rsidRPr="00E36E49" w:rsidRDefault="00C01E9D" w:rsidP="00C01E9D">
            <w:pPr>
              <w:pStyle w:val="1"/>
              <w:widowControl/>
              <w:spacing w:line="216" w:lineRule="auto"/>
              <w:ind w:left="-119" w:right="-108"/>
              <w:jc w:val="center"/>
              <w:rPr>
                <w:rFonts w:hAnsi="Times New Roman" w:cs="Angsana New"/>
                <w:color w:val="auto"/>
                <w:sz w:val="22"/>
                <w:szCs w:val="22"/>
              </w:rPr>
            </w:pPr>
            <w:r w:rsidRPr="00E36E49">
              <w:rPr>
                <w:rFonts w:hAnsi="Times New Roman" w:cs="Angsana New"/>
                <w:color w:val="auto"/>
                <w:sz w:val="22"/>
                <w:szCs w:val="22"/>
              </w:rPr>
              <w:t>Cost of Investment</w:t>
            </w:r>
          </w:p>
          <w:p w:rsidR="00C01E9D" w:rsidRPr="00E36E49" w:rsidRDefault="00C01E9D" w:rsidP="00C01E9D">
            <w:pPr>
              <w:pStyle w:val="1"/>
              <w:widowControl/>
              <w:spacing w:line="216" w:lineRule="auto"/>
              <w:ind w:left="-119" w:right="-108"/>
              <w:jc w:val="center"/>
              <w:rPr>
                <w:rFonts w:hAnsi="Times New Roman" w:cs="Times New Roman"/>
                <w:color w:val="auto"/>
                <w:sz w:val="22"/>
                <w:szCs w:val="22"/>
              </w:rPr>
            </w:pPr>
            <w:r w:rsidRPr="00E36E49">
              <w:rPr>
                <w:rFonts w:hAnsi="Times New Roman" w:cs="Times New Roman"/>
                <w:color w:val="auto"/>
                <w:sz w:val="22"/>
                <w:szCs w:val="22"/>
              </w:rPr>
              <w:t>(In Thousand Baht)</w:t>
            </w:r>
          </w:p>
        </w:tc>
      </w:tr>
      <w:tr w:rsidR="0050641E" w:rsidRPr="00E36E49" w:rsidTr="00C01E9D">
        <w:tc>
          <w:tcPr>
            <w:tcW w:w="2235" w:type="dxa"/>
            <w:vAlign w:val="bottom"/>
          </w:tcPr>
          <w:p w:rsidR="0050641E" w:rsidRPr="00E36E49" w:rsidRDefault="0050641E" w:rsidP="0050641E">
            <w:pPr>
              <w:pStyle w:val="1"/>
              <w:widowControl/>
              <w:spacing w:line="216" w:lineRule="auto"/>
              <w:ind w:right="-180"/>
              <w:rPr>
                <w:rFonts w:hAnsi="Times New Roman" w:cs="Times New Roman"/>
                <w:b/>
                <w:bCs/>
                <w:sz w:val="22"/>
                <w:szCs w:val="22"/>
              </w:rPr>
            </w:pPr>
          </w:p>
        </w:tc>
        <w:tc>
          <w:tcPr>
            <w:tcW w:w="992" w:type="dxa"/>
            <w:tcBorders>
              <w:bottom w:val="single" w:sz="4" w:space="0" w:color="auto"/>
            </w:tcBorders>
            <w:vAlign w:val="bottom"/>
          </w:tcPr>
          <w:p w:rsidR="0050641E" w:rsidRPr="00E36E49" w:rsidRDefault="0050641E" w:rsidP="0050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2017</w:t>
            </w:r>
          </w:p>
        </w:tc>
        <w:tc>
          <w:tcPr>
            <w:tcW w:w="236" w:type="dxa"/>
            <w:vAlign w:val="bottom"/>
          </w:tcPr>
          <w:p w:rsidR="0050641E" w:rsidRPr="00E36E49" w:rsidRDefault="0050641E" w:rsidP="0050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0" w:type="dxa"/>
            <w:tcBorders>
              <w:bottom w:val="single" w:sz="4" w:space="0" w:color="auto"/>
            </w:tcBorders>
            <w:vAlign w:val="bottom"/>
          </w:tcPr>
          <w:p w:rsidR="0050641E" w:rsidRPr="00E36E49" w:rsidRDefault="0050641E" w:rsidP="0050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2016</w:t>
            </w:r>
          </w:p>
        </w:tc>
        <w:tc>
          <w:tcPr>
            <w:tcW w:w="236" w:type="dxa"/>
            <w:vAlign w:val="bottom"/>
          </w:tcPr>
          <w:p w:rsidR="0050641E" w:rsidRPr="00E36E49" w:rsidRDefault="0050641E" w:rsidP="0050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9" w:type="dxa"/>
            <w:tcBorders>
              <w:bottom w:val="single" w:sz="4" w:space="0" w:color="auto"/>
            </w:tcBorders>
            <w:vAlign w:val="bottom"/>
          </w:tcPr>
          <w:p w:rsidR="0050641E" w:rsidRPr="00E36E49" w:rsidRDefault="0050641E" w:rsidP="0050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2017</w:t>
            </w:r>
          </w:p>
        </w:tc>
        <w:tc>
          <w:tcPr>
            <w:tcW w:w="236" w:type="dxa"/>
            <w:vAlign w:val="bottom"/>
          </w:tcPr>
          <w:p w:rsidR="0050641E" w:rsidRPr="00E36E49" w:rsidRDefault="0050641E" w:rsidP="0050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03" w:type="dxa"/>
            <w:tcBorders>
              <w:bottom w:val="single" w:sz="4" w:space="0" w:color="auto"/>
            </w:tcBorders>
            <w:vAlign w:val="bottom"/>
          </w:tcPr>
          <w:p w:rsidR="0050641E" w:rsidRPr="00E36E49" w:rsidRDefault="0050641E" w:rsidP="0050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2016</w:t>
            </w:r>
          </w:p>
        </w:tc>
        <w:tc>
          <w:tcPr>
            <w:tcW w:w="236" w:type="dxa"/>
            <w:vAlign w:val="bottom"/>
          </w:tcPr>
          <w:p w:rsidR="0050641E" w:rsidRPr="00E36E49" w:rsidRDefault="0050641E" w:rsidP="0050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7" w:type="dxa"/>
            <w:tcBorders>
              <w:bottom w:val="single" w:sz="4" w:space="0" w:color="auto"/>
            </w:tcBorders>
            <w:vAlign w:val="bottom"/>
          </w:tcPr>
          <w:p w:rsidR="0050641E" w:rsidRPr="00E36E49" w:rsidRDefault="0050641E" w:rsidP="0050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2017</w:t>
            </w:r>
          </w:p>
        </w:tc>
        <w:tc>
          <w:tcPr>
            <w:tcW w:w="236" w:type="dxa"/>
            <w:vAlign w:val="bottom"/>
          </w:tcPr>
          <w:p w:rsidR="0050641E" w:rsidRPr="00E36E49" w:rsidRDefault="0050641E" w:rsidP="0050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6" w:type="dxa"/>
            <w:tcBorders>
              <w:bottom w:val="single" w:sz="4" w:space="0" w:color="auto"/>
            </w:tcBorders>
            <w:vAlign w:val="bottom"/>
          </w:tcPr>
          <w:p w:rsidR="0050641E" w:rsidRPr="00E36E49" w:rsidRDefault="0050641E" w:rsidP="0050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2016</w:t>
            </w:r>
          </w:p>
        </w:tc>
      </w:tr>
      <w:tr w:rsidR="008334A3" w:rsidRPr="00E36E49" w:rsidTr="008334A3">
        <w:tc>
          <w:tcPr>
            <w:tcW w:w="2235" w:type="dxa"/>
            <w:vAlign w:val="bottom"/>
          </w:tcPr>
          <w:p w:rsidR="008334A3" w:rsidRPr="00E36E49" w:rsidRDefault="008334A3" w:rsidP="008334A3">
            <w:pPr>
              <w:tabs>
                <w:tab w:val="left" w:pos="162"/>
              </w:tabs>
              <w:ind w:right="-270"/>
              <w:rPr>
                <w:rFonts w:ascii="Times New Roman" w:hAnsi="Times New Roman" w:cs="Cordia New"/>
                <w:sz w:val="22"/>
                <w:szCs w:val="22"/>
                <w:cs/>
              </w:rPr>
            </w:pPr>
            <w:r w:rsidRPr="00E36E49">
              <w:rPr>
                <w:rFonts w:ascii="Times New Roman" w:hAnsi="Times New Roman"/>
                <w:sz w:val="22"/>
                <w:szCs w:val="22"/>
              </w:rPr>
              <w:t>VV-Decor Co., Ltd.</w:t>
            </w:r>
            <w:r w:rsidRPr="00E36E49">
              <w:rPr>
                <w:rFonts w:ascii="Times New Roman" w:hAnsi="Times New Roman" w:cs="Times New Roman"/>
                <w:sz w:val="22"/>
                <w:szCs w:val="22"/>
                <w:cs/>
              </w:rPr>
              <w:t xml:space="preserve"> </w:t>
            </w:r>
          </w:p>
        </w:tc>
        <w:tc>
          <w:tcPr>
            <w:tcW w:w="992"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1,000</w:t>
            </w: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0"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1,000</w:t>
            </w: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9"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99.95</w:t>
            </w: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03"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99.95</w:t>
            </w: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1,000</w:t>
            </w:r>
          </w:p>
        </w:tc>
        <w:tc>
          <w:tcPr>
            <w:tcW w:w="236"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1,000</w:t>
            </w:r>
          </w:p>
        </w:tc>
      </w:tr>
      <w:tr w:rsidR="008334A3" w:rsidRPr="00E36E49" w:rsidTr="008334A3">
        <w:tc>
          <w:tcPr>
            <w:tcW w:w="2235" w:type="dxa"/>
            <w:vAlign w:val="bottom"/>
          </w:tcPr>
          <w:p w:rsidR="008334A3" w:rsidRPr="00E36E49" w:rsidRDefault="008334A3" w:rsidP="008334A3">
            <w:pPr>
              <w:tabs>
                <w:tab w:val="left" w:pos="162"/>
              </w:tabs>
              <w:ind w:right="-270"/>
              <w:rPr>
                <w:rFonts w:ascii="Times New Roman" w:hAnsi="Times New Roman"/>
                <w:sz w:val="22"/>
                <w:szCs w:val="22"/>
              </w:rPr>
            </w:pPr>
            <w:r w:rsidRPr="00E36E49">
              <w:rPr>
                <w:rFonts w:ascii="Times New Roman" w:hAnsi="Times New Roman"/>
                <w:sz w:val="22"/>
                <w:szCs w:val="22"/>
              </w:rPr>
              <w:t>ECF Holdings Co., Ltd.</w:t>
            </w:r>
          </w:p>
        </w:tc>
        <w:tc>
          <w:tcPr>
            <w:tcW w:w="992"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cs/>
              </w:rPr>
            </w:pPr>
            <w:r w:rsidRPr="00E36E49">
              <w:rPr>
                <w:rFonts w:ascii="Times New Roman" w:hAnsi="Times New Roman" w:cs="Times New Roman"/>
                <w:sz w:val="22"/>
                <w:szCs w:val="22"/>
              </w:rPr>
              <w:t>10,</w:t>
            </w:r>
            <w:r w:rsidRPr="00E36E49">
              <w:rPr>
                <w:rFonts w:ascii="Times New Roman" w:hAnsi="Times New Roman" w:cs="Times New Roman"/>
                <w:sz w:val="22"/>
                <w:szCs w:val="22"/>
                <w:cs/>
              </w:rPr>
              <w:t>000</w:t>
            </w: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0"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cs/>
              </w:rPr>
            </w:pPr>
            <w:r w:rsidRPr="00E36E49">
              <w:rPr>
                <w:rFonts w:ascii="Times New Roman" w:hAnsi="Times New Roman" w:cs="Times New Roman"/>
                <w:sz w:val="22"/>
                <w:szCs w:val="22"/>
              </w:rPr>
              <w:t>10,</w:t>
            </w:r>
            <w:r w:rsidRPr="00E36E49">
              <w:rPr>
                <w:rFonts w:ascii="Times New Roman" w:hAnsi="Times New Roman" w:cs="Times New Roman"/>
                <w:sz w:val="22"/>
                <w:szCs w:val="22"/>
                <w:cs/>
              </w:rPr>
              <w:t>000</w:t>
            </w: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9"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75.00</w:t>
            </w: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03"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75.00</w:t>
            </w: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7,500</w:t>
            </w:r>
          </w:p>
        </w:tc>
        <w:tc>
          <w:tcPr>
            <w:tcW w:w="236"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7,500</w:t>
            </w:r>
          </w:p>
        </w:tc>
      </w:tr>
      <w:tr w:rsidR="008334A3" w:rsidRPr="00E36E49" w:rsidTr="008334A3">
        <w:tc>
          <w:tcPr>
            <w:tcW w:w="2235" w:type="dxa"/>
            <w:vAlign w:val="bottom"/>
          </w:tcPr>
          <w:p w:rsidR="008334A3" w:rsidRPr="00E36E49" w:rsidRDefault="008334A3" w:rsidP="008334A3">
            <w:pPr>
              <w:tabs>
                <w:tab w:val="left" w:pos="162"/>
              </w:tabs>
              <w:ind w:right="-270"/>
              <w:rPr>
                <w:rFonts w:ascii="Times New Roman" w:hAnsi="Times New Roman"/>
                <w:sz w:val="22"/>
                <w:szCs w:val="22"/>
              </w:rPr>
            </w:pPr>
            <w:r w:rsidRPr="00E36E49">
              <w:rPr>
                <w:rFonts w:ascii="Times New Roman" w:hAnsi="Times New Roman"/>
                <w:sz w:val="22"/>
                <w:szCs w:val="22"/>
              </w:rPr>
              <w:t>ECF Power Co., Ltd.</w:t>
            </w:r>
          </w:p>
        </w:tc>
        <w:tc>
          <w:tcPr>
            <w:tcW w:w="992"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522,653</w:t>
            </w: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0"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9"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99.99</w:t>
            </w: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03"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516,952</w:t>
            </w:r>
          </w:p>
        </w:tc>
        <w:tc>
          <w:tcPr>
            <w:tcW w:w="236"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r>
      <w:tr w:rsidR="008334A3" w:rsidRPr="00E36E49" w:rsidTr="008334A3">
        <w:tc>
          <w:tcPr>
            <w:tcW w:w="2235" w:type="dxa"/>
            <w:vAlign w:val="bottom"/>
          </w:tcPr>
          <w:p w:rsidR="008334A3" w:rsidRPr="00E36E49" w:rsidRDefault="00ED761E" w:rsidP="008334A3">
            <w:pPr>
              <w:tabs>
                <w:tab w:val="left" w:pos="162"/>
              </w:tabs>
              <w:ind w:right="-270"/>
              <w:rPr>
                <w:rFonts w:ascii="Times New Roman" w:hAnsi="Times New Roman"/>
                <w:sz w:val="22"/>
                <w:szCs w:val="22"/>
              </w:rPr>
            </w:pPr>
            <w:r w:rsidRPr="00ED761E">
              <w:rPr>
                <w:rFonts w:ascii="Times New Roman" w:hAnsi="Times New Roman"/>
                <w:sz w:val="22"/>
                <w:szCs w:val="22"/>
              </w:rPr>
              <w:t xml:space="preserve">Planet Board </w:t>
            </w:r>
            <w:r w:rsidRPr="00E36E49">
              <w:rPr>
                <w:rFonts w:ascii="Times New Roman" w:hAnsi="Times New Roman"/>
                <w:sz w:val="22"/>
                <w:szCs w:val="22"/>
              </w:rPr>
              <w:t xml:space="preserve"> Co., Ltd</w:t>
            </w:r>
            <w:r w:rsidR="00F508BF">
              <w:rPr>
                <w:rFonts w:ascii="Times New Roman" w:hAnsi="Times New Roman"/>
                <w:sz w:val="22"/>
                <w:szCs w:val="22"/>
              </w:rPr>
              <w:t>.</w:t>
            </w:r>
          </w:p>
        </w:tc>
        <w:tc>
          <w:tcPr>
            <w:tcW w:w="992"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50,000</w:t>
            </w: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0"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9"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99.99</w:t>
            </w: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03"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tcBorders>
              <w:bottom w:val="single" w:sz="4" w:space="0" w:color="auto"/>
            </w:tcBorders>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12,500</w:t>
            </w:r>
          </w:p>
        </w:tc>
        <w:tc>
          <w:tcPr>
            <w:tcW w:w="236"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tcBorders>
              <w:bottom w:val="single" w:sz="4" w:space="0" w:color="auto"/>
            </w:tcBorders>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r>
      <w:tr w:rsidR="008334A3" w:rsidRPr="00E36E49" w:rsidTr="000D27BB">
        <w:tc>
          <w:tcPr>
            <w:tcW w:w="2235" w:type="dxa"/>
            <w:vAlign w:val="bottom"/>
          </w:tcPr>
          <w:p w:rsidR="008334A3" w:rsidRPr="00E36E49" w:rsidRDefault="008334A3" w:rsidP="008334A3">
            <w:pPr>
              <w:tabs>
                <w:tab w:val="left" w:pos="162"/>
              </w:tabs>
              <w:ind w:right="-270"/>
              <w:rPr>
                <w:rFonts w:ascii="Times New Roman" w:hAnsi="Times New Roman"/>
                <w:sz w:val="22"/>
                <w:szCs w:val="22"/>
              </w:rPr>
            </w:pPr>
            <w:r w:rsidRPr="00E36E49">
              <w:rPr>
                <w:rFonts w:ascii="Times New Roman" w:hAnsi="Times New Roman"/>
                <w:sz w:val="22"/>
                <w:szCs w:val="22"/>
              </w:rPr>
              <w:t>Total</w:t>
            </w:r>
          </w:p>
        </w:tc>
        <w:tc>
          <w:tcPr>
            <w:tcW w:w="992"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0"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9"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03"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tcBorders>
              <w:top w:val="single" w:sz="4" w:space="0" w:color="auto"/>
              <w:bottom w:val="double" w:sz="4" w:space="0" w:color="auto"/>
            </w:tcBorders>
            <w:shd w:val="clear" w:color="auto" w:fill="auto"/>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537,952</w:t>
            </w:r>
          </w:p>
        </w:tc>
        <w:tc>
          <w:tcPr>
            <w:tcW w:w="236"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tcBorders>
              <w:top w:val="single" w:sz="4" w:space="0" w:color="auto"/>
              <w:bottom w:val="double" w:sz="4" w:space="0" w:color="auto"/>
            </w:tcBorders>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8,500</w:t>
            </w:r>
          </w:p>
        </w:tc>
      </w:tr>
    </w:tbl>
    <w:p w:rsidR="001B756D" w:rsidRPr="00E36E49" w:rsidRDefault="001B756D" w:rsidP="00147A6A">
      <w:pPr>
        <w:tabs>
          <w:tab w:val="left" w:pos="162"/>
        </w:tabs>
        <w:ind w:right="-270"/>
        <w:rPr>
          <w:rFonts w:ascii="Times New Roman" w:hAnsi="Times New Roman"/>
          <w:sz w:val="22"/>
          <w:szCs w:val="22"/>
        </w:rPr>
      </w:pPr>
    </w:p>
    <w:p w:rsidR="001B756D" w:rsidRPr="00E36E49" w:rsidRDefault="001B756D" w:rsidP="001B756D">
      <w:pPr>
        <w:pStyle w:val="NoSpacing"/>
        <w:jc w:val="thaiDistribute"/>
        <w:rPr>
          <w:rFonts w:cs="Times New Roman"/>
          <w:color w:val="000000"/>
          <w:sz w:val="22"/>
          <w:szCs w:val="22"/>
        </w:rPr>
      </w:pPr>
      <w:r w:rsidRPr="00E36E49">
        <w:rPr>
          <w:rFonts w:cs="Times New Roman"/>
          <w:color w:val="000000"/>
          <w:sz w:val="22"/>
          <w:szCs w:val="22"/>
        </w:rPr>
        <w:t xml:space="preserve">During </w:t>
      </w:r>
      <w:r w:rsidR="0050641E" w:rsidRPr="00E36E49">
        <w:rPr>
          <w:rFonts w:cs="Times New Roman"/>
          <w:color w:val="000000"/>
          <w:sz w:val="22"/>
          <w:szCs w:val="22"/>
        </w:rPr>
        <w:t>2017</w:t>
      </w:r>
      <w:r w:rsidRPr="00E36E49">
        <w:rPr>
          <w:rFonts w:cs="Times New Roman"/>
          <w:color w:val="000000"/>
          <w:sz w:val="22"/>
          <w:szCs w:val="22"/>
        </w:rPr>
        <w:t xml:space="preserve"> and </w:t>
      </w:r>
      <w:r w:rsidR="003322CC" w:rsidRPr="00E36E49">
        <w:rPr>
          <w:rFonts w:cs="Times New Roman"/>
          <w:color w:val="000000"/>
          <w:sz w:val="22"/>
          <w:szCs w:val="22"/>
        </w:rPr>
        <w:t>2016</w:t>
      </w:r>
      <w:r w:rsidRPr="00E36E49">
        <w:rPr>
          <w:rFonts w:cs="Times New Roman"/>
          <w:color w:val="000000"/>
          <w:sz w:val="22"/>
          <w:szCs w:val="22"/>
        </w:rPr>
        <w:t>, the subsidiar</w:t>
      </w:r>
      <w:r w:rsidR="00EF66DC" w:rsidRPr="00E36E49">
        <w:rPr>
          <w:rFonts w:cs="Times New Roman"/>
          <w:color w:val="000000"/>
          <w:sz w:val="22"/>
          <w:szCs w:val="22"/>
        </w:rPr>
        <w:t>ies</w:t>
      </w:r>
      <w:r w:rsidRPr="00E36E49">
        <w:rPr>
          <w:rFonts w:cs="Times New Roman"/>
          <w:color w:val="000000"/>
          <w:sz w:val="22"/>
          <w:szCs w:val="22"/>
        </w:rPr>
        <w:t xml:space="preserve"> </w:t>
      </w:r>
      <w:r w:rsidR="001165FA" w:rsidRPr="00E36E49">
        <w:rPr>
          <w:rFonts w:cs="Times New Roman"/>
          <w:color w:val="000000"/>
          <w:sz w:val="22"/>
          <w:szCs w:val="22"/>
        </w:rPr>
        <w:t>did not declare any dividends to</w:t>
      </w:r>
      <w:r w:rsidRPr="00E36E49">
        <w:rPr>
          <w:rFonts w:cs="Times New Roman"/>
          <w:color w:val="000000"/>
          <w:sz w:val="22"/>
          <w:szCs w:val="22"/>
        </w:rPr>
        <w:t xml:space="preserve"> the shareholders.</w:t>
      </w:r>
    </w:p>
    <w:p w:rsidR="00D26B16" w:rsidRDefault="00D26B16" w:rsidP="001B756D">
      <w:pPr>
        <w:pStyle w:val="NoSpacing"/>
        <w:jc w:val="thaiDistribute"/>
        <w:rPr>
          <w:rFonts w:cs="Times New Roman"/>
          <w:color w:val="000000"/>
          <w:sz w:val="22"/>
          <w:szCs w:val="22"/>
        </w:rPr>
      </w:pPr>
    </w:p>
    <w:p w:rsidR="00604634" w:rsidRDefault="00604634" w:rsidP="0060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7B2B9B">
        <w:rPr>
          <w:rFonts w:ascii="Times New Roman" w:hAnsi="Times New Roman" w:cs="Times New Roman"/>
          <w:sz w:val="22"/>
          <w:szCs w:val="22"/>
        </w:rPr>
        <w:t xml:space="preserve">On January </w:t>
      </w:r>
      <w:r w:rsidRPr="007B2B9B">
        <w:rPr>
          <w:rFonts w:ascii="Times New Roman" w:hAnsi="Times New Roman" w:cs="Times New Roman"/>
          <w:sz w:val="22"/>
          <w:szCs w:val="22"/>
          <w:cs/>
        </w:rPr>
        <w:t>12</w:t>
      </w:r>
      <w:r w:rsidRPr="007B2B9B">
        <w:rPr>
          <w:rFonts w:ascii="Times New Roman" w:hAnsi="Times New Roman" w:cs="Times New Roman"/>
          <w:sz w:val="22"/>
          <w:szCs w:val="22"/>
        </w:rPr>
        <w:t xml:space="preserve">, </w:t>
      </w:r>
      <w:r w:rsidRPr="007B2B9B">
        <w:rPr>
          <w:rFonts w:ascii="Times New Roman" w:hAnsi="Times New Roman" w:cs="Times New Roman"/>
          <w:sz w:val="22"/>
          <w:szCs w:val="22"/>
          <w:cs/>
        </w:rPr>
        <w:t>2017</w:t>
      </w:r>
      <w:r w:rsidRPr="007B2B9B">
        <w:rPr>
          <w:rFonts w:ascii="Times New Roman" w:hAnsi="Times New Roman" w:cs="Times New Roman"/>
          <w:sz w:val="22"/>
          <w:szCs w:val="22"/>
        </w:rPr>
        <w:t>, the Board of Directors passed the resolution to approve the establishment of an additional subsidiary i.e. ECF-P in order to engage as</w:t>
      </w:r>
      <w:r>
        <w:rPr>
          <w:rFonts w:ascii="Times New Roman" w:hAnsi="Times New Roman" w:cs="Times New Roman"/>
          <w:sz w:val="22"/>
          <w:szCs w:val="22"/>
        </w:rPr>
        <w:t xml:space="preserve"> </w:t>
      </w:r>
      <w:r w:rsidR="0041617F">
        <w:rPr>
          <w:rFonts w:ascii="Times New Roman" w:hAnsi="Times New Roman" w:cs="Times New Roman"/>
          <w:sz w:val="22"/>
          <w:szCs w:val="22"/>
        </w:rPr>
        <w:t>holding</w:t>
      </w:r>
      <w:r w:rsidRPr="007B2B9B">
        <w:rPr>
          <w:rFonts w:ascii="Times New Roman" w:hAnsi="Times New Roman" w:cs="Times New Roman"/>
          <w:sz w:val="22"/>
          <w:szCs w:val="22"/>
        </w:rPr>
        <w:t xml:space="preserve"> company in other entities doing the energy business e.g. biomass power or solar power. ECF-P was incorporated on January </w:t>
      </w:r>
      <w:r w:rsidRPr="007B2B9B">
        <w:rPr>
          <w:rFonts w:ascii="Times New Roman" w:hAnsi="Times New Roman" w:cs="Times New Roman"/>
          <w:sz w:val="22"/>
          <w:szCs w:val="22"/>
          <w:cs/>
        </w:rPr>
        <w:t>16</w:t>
      </w:r>
      <w:r w:rsidRPr="007B2B9B">
        <w:rPr>
          <w:rFonts w:ascii="Times New Roman" w:hAnsi="Times New Roman" w:cs="Times New Roman"/>
          <w:sz w:val="22"/>
          <w:szCs w:val="22"/>
        </w:rPr>
        <w:t xml:space="preserve">, </w:t>
      </w:r>
      <w:r w:rsidRPr="007B2B9B">
        <w:rPr>
          <w:rFonts w:ascii="Times New Roman" w:hAnsi="Times New Roman" w:cs="Times New Roman"/>
          <w:sz w:val="22"/>
          <w:szCs w:val="22"/>
          <w:cs/>
        </w:rPr>
        <w:t xml:space="preserve">2017 </w:t>
      </w:r>
      <w:r w:rsidRPr="007B2B9B">
        <w:rPr>
          <w:rFonts w:ascii="Times New Roman" w:hAnsi="Times New Roman" w:cs="Times New Roman"/>
          <w:sz w:val="22"/>
          <w:szCs w:val="22"/>
        </w:rPr>
        <w:t>with</w:t>
      </w:r>
      <w:r w:rsidR="0041617F">
        <w:rPr>
          <w:rFonts w:ascii="Times New Roman" w:hAnsi="Times New Roman" w:cs="Times New Roman"/>
          <w:sz w:val="22"/>
          <w:szCs w:val="22"/>
        </w:rPr>
        <w:t xml:space="preserve"> authorized</w:t>
      </w:r>
      <w:r w:rsidRPr="007B2B9B">
        <w:rPr>
          <w:rFonts w:ascii="Times New Roman" w:hAnsi="Times New Roman" w:cs="Times New Roman"/>
          <w:sz w:val="22"/>
          <w:szCs w:val="22"/>
        </w:rPr>
        <w:t xml:space="preserve"> share capital of Baht </w:t>
      </w:r>
      <w:r w:rsidRPr="007B2B9B">
        <w:rPr>
          <w:rFonts w:ascii="Times New Roman" w:hAnsi="Times New Roman" w:cs="Times New Roman"/>
          <w:sz w:val="22"/>
          <w:szCs w:val="22"/>
          <w:cs/>
        </w:rPr>
        <w:t xml:space="preserve">1 </w:t>
      </w:r>
      <w:r w:rsidRPr="007B2B9B">
        <w:rPr>
          <w:rFonts w:ascii="Times New Roman" w:hAnsi="Times New Roman" w:cs="Times New Roman"/>
          <w:sz w:val="22"/>
          <w:szCs w:val="22"/>
        </w:rPr>
        <w:t xml:space="preserve">million (divided into </w:t>
      </w:r>
      <w:r w:rsidRPr="007B2B9B">
        <w:rPr>
          <w:rFonts w:ascii="Times New Roman" w:hAnsi="Times New Roman" w:cs="Times New Roman"/>
          <w:sz w:val="22"/>
          <w:szCs w:val="22"/>
          <w:cs/>
        </w:rPr>
        <w:t>100</w:t>
      </w:r>
      <w:r w:rsidRPr="007B2B9B">
        <w:rPr>
          <w:rFonts w:ascii="Times New Roman" w:hAnsi="Times New Roman" w:cs="Times New Roman"/>
          <w:sz w:val="22"/>
          <w:szCs w:val="22"/>
        </w:rPr>
        <w:t>,</w:t>
      </w:r>
      <w:r w:rsidRPr="007B2B9B">
        <w:rPr>
          <w:rFonts w:ascii="Times New Roman" w:hAnsi="Times New Roman" w:cs="Times New Roman"/>
          <w:sz w:val="22"/>
          <w:szCs w:val="22"/>
          <w:cs/>
        </w:rPr>
        <w:t xml:space="preserve">000 </w:t>
      </w:r>
      <w:r w:rsidRPr="007B2B9B">
        <w:rPr>
          <w:rFonts w:ascii="Times New Roman" w:hAnsi="Times New Roman" w:cs="Times New Roman"/>
          <w:sz w:val="22"/>
          <w:szCs w:val="22"/>
        </w:rPr>
        <w:t xml:space="preserve">common shares, Baht </w:t>
      </w:r>
      <w:r w:rsidRPr="007B2B9B">
        <w:rPr>
          <w:rFonts w:ascii="Times New Roman" w:hAnsi="Times New Roman" w:cs="Times New Roman"/>
          <w:sz w:val="22"/>
          <w:szCs w:val="22"/>
          <w:cs/>
        </w:rPr>
        <w:t xml:space="preserve">10 </w:t>
      </w:r>
      <w:r w:rsidRPr="007B2B9B">
        <w:rPr>
          <w:rFonts w:ascii="Times New Roman" w:hAnsi="Times New Roman" w:cs="Times New Roman"/>
          <w:sz w:val="22"/>
          <w:szCs w:val="22"/>
        </w:rPr>
        <w:t xml:space="preserve">par value) whereby the Company has a percentage of shareholding in ECF-P of </w:t>
      </w:r>
      <w:r w:rsidRPr="007B2B9B">
        <w:rPr>
          <w:rFonts w:ascii="Times New Roman" w:hAnsi="Times New Roman" w:cs="Times New Roman"/>
          <w:sz w:val="22"/>
          <w:szCs w:val="22"/>
          <w:cs/>
        </w:rPr>
        <w:t xml:space="preserve">99.99% </w:t>
      </w:r>
      <w:r w:rsidRPr="007B2B9B">
        <w:rPr>
          <w:rFonts w:ascii="Times New Roman" w:hAnsi="Times New Roman" w:cs="Times New Roman"/>
          <w:sz w:val="22"/>
          <w:szCs w:val="22"/>
        </w:rPr>
        <w:t>whereas the res</w:t>
      </w:r>
      <w:r>
        <w:rPr>
          <w:rFonts w:ascii="Times New Roman" w:hAnsi="Times New Roman" w:cs="Times New Roman"/>
          <w:sz w:val="22"/>
          <w:szCs w:val="22"/>
        </w:rPr>
        <w:t>t</w:t>
      </w:r>
      <w:r w:rsidRPr="007B2B9B">
        <w:rPr>
          <w:rFonts w:ascii="Times New Roman" w:hAnsi="Times New Roman" w:cs="Times New Roman"/>
          <w:sz w:val="22"/>
          <w:szCs w:val="22"/>
        </w:rPr>
        <w:t xml:space="preserve"> is held by five shareholders and directors of the Company. Subsequently, at the extraordinary shareholders’ meeting</w:t>
      </w:r>
      <w:r>
        <w:rPr>
          <w:rFonts w:ascii="Times New Roman" w:hAnsi="Times New Roman" w:cs="Times New Roman"/>
          <w:sz w:val="22"/>
          <w:szCs w:val="22"/>
        </w:rPr>
        <w:t xml:space="preserve"> of ECF-P</w:t>
      </w:r>
      <w:r w:rsidRPr="007B2B9B">
        <w:rPr>
          <w:rFonts w:ascii="Times New Roman" w:hAnsi="Times New Roman" w:cs="Times New Roman"/>
          <w:sz w:val="22"/>
          <w:szCs w:val="22"/>
        </w:rPr>
        <w:t xml:space="preserve"> on March </w:t>
      </w:r>
      <w:r w:rsidRPr="007B2B9B">
        <w:rPr>
          <w:rFonts w:ascii="Times New Roman" w:hAnsi="Times New Roman" w:cs="Times New Roman"/>
          <w:sz w:val="22"/>
          <w:szCs w:val="22"/>
          <w:cs/>
        </w:rPr>
        <w:t>13</w:t>
      </w:r>
      <w:r w:rsidRPr="007B2B9B">
        <w:rPr>
          <w:rFonts w:ascii="Times New Roman" w:hAnsi="Times New Roman" w:cs="Times New Roman"/>
          <w:sz w:val="22"/>
          <w:szCs w:val="22"/>
        </w:rPr>
        <w:t xml:space="preserve">, </w:t>
      </w:r>
      <w:r w:rsidRPr="007B2B9B">
        <w:rPr>
          <w:rFonts w:ascii="Times New Roman" w:hAnsi="Times New Roman" w:cs="Times New Roman"/>
          <w:sz w:val="22"/>
          <w:szCs w:val="22"/>
          <w:cs/>
        </w:rPr>
        <w:t>2017</w:t>
      </w:r>
      <w:r w:rsidRPr="007B2B9B">
        <w:rPr>
          <w:rFonts w:ascii="Times New Roman" w:hAnsi="Times New Roman" w:cs="Times New Roman"/>
          <w:sz w:val="22"/>
          <w:szCs w:val="22"/>
        </w:rPr>
        <w:t xml:space="preserve">, </w:t>
      </w:r>
      <w:r>
        <w:rPr>
          <w:rFonts w:ascii="Times New Roman" w:hAnsi="Times New Roman" w:cs="Times New Roman"/>
          <w:sz w:val="22"/>
          <w:szCs w:val="22"/>
        </w:rPr>
        <w:t xml:space="preserve">the shareholders passed the resolution to </w:t>
      </w:r>
      <w:r w:rsidRPr="007B2B9B">
        <w:rPr>
          <w:rFonts w:ascii="Times New Roman" w:hAnsi="Times New Roman" w:cs="Times New Roman"/>
          <w:sz w:val="22"/>
          <w:szCs w:val="22"/>
        </w:rPr>
        <w:t xml:space="preserve">approve the increase in authorized share capital of ECF-P amounting to Baht </w:t>
      </w:r>
      <w:r w:rsidRPr="007B2B9B">
        <w:rPr>
          <w:rFonts w:ascii="Times New Roman" w:hAnsi="Times New Roman" w:cs="Times New Roman"/>
          <w:sz w:val="22"/>
          <w:szCs w:val="22"/>
          <w:cs/>
        </w:rPr>
        <w:t xml:space="preserve">141.7 </w:t>
      </w:r>
      <w:r w:rsidRPr="007B2B9B">
        <w:rPr>
          <w:rFonts w:ascii="Times New Roman" w:hAnsi="Times New Roman" w:cs="Times New Roman"/>
          <w:sz w:val="22"/>
          <w:szCs w:val="22"/>
        </w:rPr>
        <w:t xml:space="preserve">million (from Baht </w:t>
      </w:r>
      <w:r w:rsidRPr="007B2B9B">
        <w:rPr>
          <w:rFonts w:ascii="Times New Roman" w:hAnsi="Times New Roman" w:cs="Times New Roman"/>
          <w:sz w:val="22"/>
          <w:szCs w:val="22"/>
          <w:cs/>
        </w:rPr>
        <w:t xml:space="preserve">1 </w:t>
      </w:r>
      <w:r w:rsidRPr="007B2B9B">
        <w:rPr>
          <w:rFonts w:ascii="Times New Roman" w:hAnsi="Times New Roman" w:cs="Times New Roman"/>
          <w:sz w:val="22"/>
          <w:szCs w:val="22"/>
        </w:rPr>
        <w:t xml:space="preserve">million to Baht </w:t>
      </w:r>
      <w:r w:rsidRPr="007B2B9B">
        <w:rPr>
          <w:rFonts w:ascii="Times New Roman" w:hAnsi="Times New Roman" w:cs="Times New Roman"/>
          <w:sz w:val="22"/>
          <w:szCs w:val="22"/>
          <w:cs/>
        </w:rPr>
        <w:t xml:space="preserve">142.7 </w:t>
      </w:r>
      <w:r>
        <w:rPr>
          <w:rFonts w:ascii="Times New Roman" w:hAnsi="Times New Roman" w:cs="Times New Roman"/>
          <w:sz w:val="22"/>
          <w:szCs w:val="22"/>
        </w:rPr>
        <w:t xml:space="preserve">million) which was the increase in share capital with respect to the </w:t>
      </w:r>
      <w:r w:rsidRPr="004D2DB7">
        <w:rPr>
          <w:rFonts w:ascii="Times New Roman" w:hAnsi="Times New Roman" w:cs="Times New Roman"/>
          <w:sz w:val="22"/>
          <w:szCs w:val="22"/>
        </w:rPr>
        <w:t>existing</w:t>
      </w:r>
      <w:r w:rsidRPr="007B2B9B">
        <w:rPr>
          <w:rFonts w:ascii="Times New Roman" w:hAnsi="Times New Roman" w:cs="Times New Roman"/>
          <w:sz w:val="22"/>
          <w:szCs w:val="22"/>
          <w:cs/>
        </w:rPr>
        <w:t xml:space="preserve"> </w:t>
      </w:r>
      <w:r>
        <w:rPr>
          <w:rFonts w:ascii="Times New Roman" w:hAnsi="Times New Roman" w:cs="Times New Roman"/>
          <w:sz w:val="22"/>
          <w:szCs w:val="22"/>
        </w:rPr>
        <w:t>propor</w:t>
      </w:r>
      <w:r w:rsidR="004F5D05">
        <w:rPr>
          <w:rFonts w:ascii="Times New Roman" w:hAnsi="Times New Roman" w:cs="Times New Roman"/>
          <w:sz w:val="22"/>
          <w:szCs w:val="22"/>
        </w:rPr>
        <w:t xml:space="preserve">tion of the shareholders. ECF-P </w:t>
      </w:r>
      <w:r>
        <w:rPr>
          <w:rFonts w:ascii="Times New Roman" w:hAnsi="Times New Roman" w:cs="Times New Roman"/>
          <w:sz w:val="22"/>
          <w:szCs w:val="22"/>
        </w:rPr>
        <w:t xml:space="preserve">fully </w:t>
      </w:r>
      <w:r w:rsidRPr="00190B5D">
        <w:rPr>
          <w:rFonts w:ascii="Times New Roman" w:hAnsi="Times New Roman" w:cs="Times New Roman"/>
          <w:sz w:val="22"/>
          <w:szCs w:val="22"/>
        </w:rPr>
        <w:t>called</w:t>
      </w:r>
      <w:r>
        <w:rPr>
          <w:rFonts w:ascii="Times New Roman" w:hAnsi="Times New Roman" w:cs="Times New Roman"/>
          <w:sz w:val="22"/>
          <w:szCs w:val="22"/>
        </w:rPr>
        <w:t xml:space="preserve"> for this share subsc</w:t>
      </w:r>
      <w:r w:rsidRPr="00190B5D">
        <w:rPr>
          <w:rFonts w:ascii="Times New Roman" w:hAnsi="Times New Roman" w:cs="Times New Roman"/>
          <w:sz w:val="22"/>
          <w:szCs w:val="22"/>
        </w:rPr>
        <w:t>ription</w:t>
      </w:r>
      <w:r>
        <w:rPr>
          <w:rFonts w:ascii="Times New Roman" w:hAnsi="Times New Roman" w:cs="Times New Roman"/>
          <w:sz w:val="22"/>
          <w:szCs w:val="22"/>
        </w:rPr>
        <w:t xml:space="preserve"> in April 2017 </w:t>
      </w:r>
      <w:r w:rsidRPr="007B2B9B">
        <w:rPr>
          <w:rFonts w:ascii="Times New Roman" w:hAnsi="Times New Roman" w:cs="Times New Roman"/>
          <w:sz w:val="22"/>
          <w:szCs w:val="22"/>
        </w:rPr>
        <w:t>and registered this</w:t>
      </w:r>
      <w:r>
        <w:rPr>
          <w:rFonts w:ascii="Times New Roman" w:hAnsi="Times New Roman" w:cs="Times New Roman"/>
          <w:sz w:val="22"/>
          <w:szCs w:val="22"/>
        </w:rPr>
        <w:t xml:space="preserve"> increase in share capital</w:t>
      </w:r>
      <w:r w:rsidRPr="007B2B9B">
        <w:rPr>
          <w:rFonts w:ascii="Times New Roman" w:hAnsi="Times New Roman" w:cs="Times New Roman"/>
          <w:sz w:val="22"/>
          <w:szCs w:val="22"/>
        </w:rPr>
        <w:t xml:space="preserve"> with the Ministry of Commerce on April </w:t>
      </w:r>
      <w:r w:rsidRPr="007B2B9B">
        <w:rPr>
          <w:rFonts w:ascii="Times New Roman" w:hAnsi="Times New Roman" w:cs="Times New Roman"/>
          <w:sz w:val="22"/>
          <w:szCs w:val="22"/>
          <w:cs/>
        </w:rPr>
        <w:t>20</w:t>
      </w:r>
      <w:r w:rsidRPr="007B2B9B">
        <w:rPr>
          <w:rFonts w:ascii="Times New Roman" w:hAnsi="Times New Roman" w:cs="Times New Roman"/>
          <w:sz w:val="22"/>
          <w:szCs w:val="22"/>
        </w:rPr>
        <w:t xml:space="preserve">, </w:t>
      </w:r>
      <w:r w:rsidRPr="007B2B9B">
        <w:rPr>
          <w:rFonts w:ascii="Times New Roman" w:hAnsi="Times New Roman" w:cs="Times New Roman"/>
          <w:sz w:val="22"/>
          <w:szCs w:val="22"/>
          <w:cs/>
        </w:rPr>
        <w:t>2017.</w:t>
      </w:r>
    </w:p>
    <w:p w:rsidR="00604634" w:rsidRDefault="00604634" w:rsidP="001B756D">
      <w:pPr>
        <w:pStyle w:val="NoSpacing"/>
        <w:jc w:val="thaiDistribute"/>
        <w:rPr>
          <w:rFonts w:cs="Times New Roman"/>
          <w:color w:val="000000"/>
          <w:sz w:val="22"/>
          <w:szCs w:val="22"/>
        </w:rPr>
      </w:pPr>
    </w:p>
    <w:p w:rsidR="00604634" w:rsidRDefault="00604634" w:rsidP="0060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Pr>
          <w:rFonts w:ascii="Times New Roman" w:hAnsi="Times New Roman" w:cs="Times New Roman"/>
          <w:sz w:val="22"/>
          <w:szCs w:val="22"/>
        </w:rPr>
        <w:t>Subsequently,</w:t>
      </w:r>
      <w:r w:rsidRPr="00540D80">
        <w:rPr>
          <w:rFonts w:ascii="Times New Roman" w:hAnsi="Times New Roman" w:cs="Times New Roman"/>
          <w:sz w:val="22"/>
          <w:szCs w:val="22"/>
        </w:rPr>
        <w:t xml:space="preserve"> at the </w:t>
      </w:r>
      <w:r w:rsidRPr="007B2B9B">
        <w:rPr>
          <w:rFonts w:ascii="Times New Roman" w:hAnsi="Times New Roman" w:cs="Times New Roman"/>
          <w:sz w:val="22"/>
          <w:szCs w:val="22"/>
        </w:rPr>
        <w:t>extraordinary</w:t>
      </w:r>
      <w:r>
        <w:rPr>
          <w:rFonts w:ascii="Times New Roman" w:hAnsi="Times New Roman" w:cs="Times New Roman"/>
          <w:sz w:val="22"/>
          <w:szCs w:val="22"/>
        </w:rPr>
        <w:t xml:space="preserve"> shareholders’ meeting of ECF-P on July 3, 2017, the shareholders passed the resolution to </w:t>
      </w:r>
      <w:r w:rsidRPr="007B2B9B">
        <w:rPr>
          <w:rFonts w:ascii="Times New Roman" w:hAnsi="Times New Roman" w:cs="Times New Roman"/>
          <w:sz w:val="22"/>
          <w:szCs w:val="22"/>
        </w:rPr>
        <w:t>approve the</w:t>
      </w:r>
      <w:r>
        <w:rPr>
          <w:rFonts w:ascii="Times New Roman" w:hAnsi="Times New Roman" w:cs="Times New Roman"/>
          <w:sz w:val="22"/>
          <w:szCs w:val="22"/>
        </w:rPr>
        <w:t xml:space="preserve"> </w:t>
      </w:r>
      <w:r w:rsidRPr="007B2B9B">
        <w:rPr>
          <w:rFonts w:ascii="Times New Roman" w:hAnsi="Times New Roman" w:cs="Times New Roman"/>
          <w:sz w:val="22"/>
          <w:szCs w:val="22"/>
        </w:rPr>
        <w:t>increase in au</w:t>
      </w:r>
      <w:r>
        <w:rPr>
          <w:rFonts w:ascii="Times New Roman" w:hAnsi="Times New Roman" w:cs="Times New Roman"/>
          <w:sz w:val="22"/>
          <w:szCs w:val="22"/>
        </w:rPr>
        <w:t xml:space="preserve">thorized share capital of ECF-P </w:t>
      </w:r>
      <w:r w:rsidRPr="007B2B9B">
        <w:rPr>
          <w:rFonts w:ascii="Times New Roman" w:hAnsi="Times New Roman" w:cs="Times New Roman"/>
          <w:sz w:val="22"/>
          <w:szCs w:val="22"/>
        </w:rPr>
        <w:t xml:space="preserve">amounting to </w:t>
      </w:r>
      <w:r>
        <w:rPr>
          <w:rFonts w:ascii="Times New Roman" w:hAnsi="Times New Roman" w:cs="Times New Roman"/>
          <w:sz w:val="22"/>
          <w:szCs w:val="22"/>
        </w:rPr>
        <w:t xml:space="preserve">        </w:t>
      </w:r>
      <w:r w:rsidRPr="007B2B9B">
        <w:rPr>
          <w:rFonts w:ascii="Times New Roman" w:hAnsi="Times New Roman" w:cs="Times New Roman"/>
          <w:sz w:val="22"/>
          <w:szCs w:val="22"/>
        </w:rPr>
        <w:t>Baht</w:t>
      </w:r>
      <w:r>
        <w:rPr>
          <w:rFonts w:ascii="Times New Roman" w:hAnsi="Times New Roman" w:cs="Times New Roman"/>
          <w:sz w:val="22"/>
          <w:szCs w:val="22"/>
        </w:rPr>
        <w:t xml:space="preserve"> 380 </w:t>
      </w:r>
      <w:r w:rsidRPr="007B2B9B">
        <w:rPr>
          <w:rFonts w:ascii="Times New Roman" w:hAnsi="Times New Roman" w:cs="Times New Roman"/>
          <w:sz w:val="22"/>
          <w:szCs w:val="22"/>
        </w:rPr>
        <w:t xml:space="preserve">million (from </w:t>
      </w:r>
      <w:r>
        <w:rPr>
          <w:rFonts w:ascii="Times New Roman" w:hAnsi="Times New Roman" w:cs="Times New Roman"/>
          <w:sz w:val="22"/>
          <w:szCs w:val="22"/>
        </w:rPr>
        <w:t xml:space="preserve">approximately </w:t>
      </w:r>
      <w:r w:rsidRPr="007B2B9B">
        <w:rPr>
          <w:rFonts w:ascii="Times New Roman" w:hAnsi="Times New Roman" w:cs="Times New Roman"/>
          <w:sz w:val="22"/>
          <w:szCs w:val="22"/>
        </w:rPr>
        <w:t xml:space="preserve">Baht </w:t>
      </w:r>
      <w:r w:rsidRPr="007B2B9B">
        <w:rPr>
          <w:rFonts w:ascii="Times New Roman" w:hAnsi="Times New Roman" w:cs="Times New Roman"/>
          <w:sz w:val="22"/>
          <w:szCs w:val="22"/>
          <w:cs/>
        </w:rPr>
        <w:t>1</w:t>
      </w:r>
      <w:r w:rsidRPr="0084590C">
        <w:rPr>
          <w:rFonts w:ascii="Times New Roman" w:hAnsi="Times New Roman" w:cs="Times New Roman"/>
          <w:sz w:val="22"/>
          <w:szCs w:val="22"/>
        </w:rPr>
        <w:t>42.7</w:t>
      </w:r>
      <w:r w:rsidRPr="007B2B9B">
        <w:rPr>
          <w:rFonts w:ascii="Times New Roman" w:hAnsi="Times New Roman" w:cs="Times New Roman"/>
          <w:sz w:val="22"/>
          <w:szCs w:val="22"/>
          <w:cs/>
        </w:rPr>
        <w:t xml:space="preserve"> </w:t>
      </w:r>
      <w:r w:rsidRPr="007B2B9B">
        <w:rPr>
          <w:rFonts w:ascii="Times New Roman" w:hAnsi="Times New Roman" w:cs="Times New Roman"/>
          <w:sz w:val="22"/>
          <w:szCs w:val="22"/>
        </w:rPr>
        <w:t xml:space="preserve">million to Baht </w:t>
      </w:r>
      <w:r w:rsidRPr="0084590C">
        <w:rPr>
          <w:rFonts w:ascii="Times New Roman" w:hAnsi="Times New Roman" w:cs="Times New Roman"/>
          <w:sz w:val="22"/>
          <w:szCs w:val="22"/>
        </w:rPr>
        <w:t>522.7</w:t>
      </w:r>
      <w:r w:rsidRPr="007B2B9B">
        <w:rPr>
          <w:rFonts w:ascii="Times New Roman" w:hAnsi="Times New Roman" w:cs="Times New Roman"/>
          <w:sz w:val="22"/>
          <w:szCs w:val="22"/>
          <w:cs/>
        </w:rPr>
        <w:t xml:space="preserve"> </w:t>
      </w:r>
      <w:r>
        <w:rPr>
          <w:rFonts w:ascii="Times New Roman" w:hAnsi="Times New Roman" w:cs="Times New Roman"/>
          <w:sz w:val="22"/>
          <w:szCs w:val="22"/>
        </w:rPr>
        <w:t>mil</w:t>
      </w:r>
      <w:r w:rsidR="000B4D65">
        <w:rPr>
          <w:rFonts w:ascii="Times New Roman" w:hAnsi="Times New Roman" w:cs="Times New Roman"/>
          <w:sz w:val="22"/>
          <w:szCs w:val="22"/>
        </w:rPr>
        <w:t xml:space="preserve">lion). ECF-P </w:t>
      </w:r>
      <w:r>
        <w:rPr>
          <w:rFonts w:ascii="Times New Roman" w:hAnsi="Times New Roman" w:cs="Times New Roman"/>
          <w:sz w:val="22"/>
          <w:szCs w:val="22"/>
        </w:rPr>
        <w:t xml:space="preserve">increased its share capital and </w:t>
      </w:r>
      <w:r w:rsidRPr="007B2B9B">
        <w:rPr>
          <w:rFonts w:ascii="Times New Roman" w:hAnsi="Times New Roman" w:cs="Times New Roman"/>
          <w:sz w:val="22"/>
          <w:szCs w:val="22"/>
        </w:rPr>
        <w:t>registered this</w:t>
      </w:r>
      <w:r>
        <w:rPr>
          <w:rFonts w:ascii="Times New Roman" w:hAnsi="Times New Roman" w:cs="Times New Roman"/>
          <w:sz w:val="22"/>
          <w:szCs w:val="22"/>
        </w:rPr>
        <w:t xml:space="preserve"> increase in share capital</w:t>
      </w:r>
      <w:r w:rsidR="002016CE">
        <w:rPr>
          <w:rFonts w:ascii="Times New Roman" w:hAnsi="Times New Roman" w:cs="Times New Roman"/>
          <w:sz w:val="22"/>
          <w:szCs w:val="22"/>
        </w:rPr>
        <w:t xml:space="preserve"> with the Ministry of Commerce </w:t>
      </w:r>
      <w:r w:rsidRPr="0084590C">
        <w:rPr>
          <w:rFonts w:ascii="Times New Roman" w:hAnsi="Times New Roman" w:cs="Times New Roman"/>
          <w:sz w:val="22"/>
          <w:szCs w:val="22"/>
        </w:rPr>
        <w:t xml:space="preserve">on July 7, 2017. </w:t>
      </w:r>
    </w:p>
    <w:p w:rsidR="00604634" w:rsidRDefault="00604634" w:rsidP="0060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604634" w:rsidRPr="00EF605F" w:rsidRDefault="00604634" w:rsidP="00604634">
      <w:pPr>
        <w:pStyle w:val="NoSpacing"/>
        <w:jc w:val="thaiDistribute"/>
        <w:rPr>
          <w:rFonts w:cs="Times New Roman"/>
          <w:sz w:val="22"/>
          <w:szCs w:val="16"/>
        </w:rPr>
      </w:pPr>
      <w:r>
        <w:rPr>
          <w:rFonts w:cs="Times New Roman"/>
          <w:sz w:val="22"/>
          <w:szCs w:val="16"/>
        </w:rPr>
        <w:t xml:space="preserve">During </w:t>
      </w:r>
      <w:r w:rsidRPr="00EF605F">
        <w:rPr>
          <w:rFonts w:cs="Times New Roman"/>
          <w:sz w:val="22"/>
          <w:szCs w:val="16"/>
        </w:rPr>
        <w:t xml:space="preserve">2017, ECF-P has </w:t>
      </w:r>
      <w:r w:rsidR="00F72764">
        <w:rPr>
          <w:rFonts w:cs="Times New Roman"/>
          <w:sz w:val="22"/>
          <w:szCs w:val="16"/>
        </w:rPr>
        <w:t>used</w:t>
      </w:r>
      <w:r w:rsidRPr="00EF605F">
        <w:rPr>
          <w:rFonts w:cs="Times New Roman"/>
          <w:sz w:val="22"/>
          <w:szCs w:val="16"/>
        </w:rPr>
        <w:t xml:space="preserve"> its 30,907 share certificates (60% of the entire shares invested) of investment in Green E</w:t>
      </w:r>
      <w:r w:rsidR="006010DE">
        <w:rPr>
          <w:rFonts w:cs="Times New Roman"/>
          <w:sz w:val="22"/>
          <w:szCs w:val="16"/>
        </w:rPr>
        <w:t xml:space="preserve">arth Power (Thailand) Co., Ltd. (see Note 11) </w:t>
      </w:r>
      <w:r w:rsidRPr="00EF605F">
        <w:rPr>
          <w:rFonts w:cs="Times New Roman"/>
          <w:sz w:val="22"/>
          <w:szCs w:val="16"/>
        </w:rPr>
        <w:t xml:space="preserve">as the guarantee for payments of construction costs of the solar power plant project in Myanmar of </w:t>
      </w:r>
      <w:r>
        <w:rPr>
          <w:rFonts w:cs="Times New Roman"/>
          <w:sz w:val="22"/>
          <w:szCs w:val="22"/>
        </w:rPr>
        <w:t xml:space="preserve">GEP </w:t>
      </w:r>
      <w:r w:rsidRPr="007D699C">
        <w:rPr>
          <w:rFonts w:cs="Times New Roman"/>
          <w:sz w:val="22"/>
          <w:szCs w:val="22"/>
        </w:rPr>
        <w:t>(</w:t>
      </w:r>
      <w:r>
        <w:rPr>
          <w:rFonts w:cs="Times New Roman"/>
          <w:sz w:val="22"/>
          <w:szCs w:val="22"/>
        </w:rPr>
        <w:t>Myanmar</w:t>
      </w:r>
      <w:r w:rsidRPr="007D699C">
        <w:rPr>
          <w:rFonts w:cs="Times New Roman"/>
          <w:sz w:val="22"/>
          <w:szCs w:val="22"/>
        </w:rPr>
        <w:t>)</w:t>
      </w:r>
      <w:r>
        <w:rPr>
          <w:rFonts w:cs="Times New Roman"/>
          <w:sz w:val="22"/>
          <w:szCs w:val="22"/>
        </w:rPr>
        <w:t xml:space="preserve"> Company Limited</w:t>
      </w:r>
      <w:r w:rsidRPr="00EF605F">
        <w:rPr>
          <w:rFonts w:cs="Times New Roman"/>
          <w:sz w:val="22"/>
          <w:szCs w:val="16"/>
        </w:rPr>
        <w:t xml:space="preserve"> to two subsidiaries of Vintage Engineering Public Company Limited who are the construction contractors. This matter was made with respect to the payment condition of such project that payments shall be made after the completion of construction works.</w:t>
      </w:r>
    </w:p>
    <w:p w:rsidR="00604634" w:rsidRDefault="00604634" w:rsidP="0060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rPr>
      </w:pPr>
    </w:p>
    <w:p w:rsidR="00FB5722" w:rsidRDefault="00FB5722" w:rsidP="0060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rPr>
      </w:pPr>
    </w:p>
    <w:p w:rsidR="00FB5722" w:rsidRDefault="00FB5722" w:rsidP="0060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rPr>
      </w:pPr>
    </w:p>
    <w:p w:rsidR="00FB5722" w:rsidRDefault="00FB5722" w:rsidP="0060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rPr>
      </w:pPr>
    </w:p>
    <w:p w:rsidR="00FB5722" w:rsidRDefault="00FB5722" w:rsidP="0060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rPr>
      </w:pPr>
    </w:p>
    <w:p w:rsidR="00FB5722" w:rsidRDefault="00FB5722" w:rsidP="0060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rPr>
      </w:pPr>
    </w:p>
    <w:p w:rsidR="002016CE" w:rsidRDefault="002016CE" w:rsidP="00604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rPr>
      </w:pPr>
    </w:p>
    <w:p w:rsidR="00604634" w:rsidRDefault="00604634" w:rsidP="00604634">
      <w:pPr>
        <w:pStyle w:val="NoSpacing"/>
        <w:jc w:val="thaiDistribute"/>
        <w:rPr>
          <w:rFonts w:cs="Times New Roman"/>
          <w:sz w:val="22"/>
          <w:szCs w:val="16"/>
        </w:rPr>
      </w:pPr>
      <w:r w:rsidRPr="00FB5722">
        <w:rPr>
          <w:rFonts w:cs="Times New Roman"/>
          <w:sz w:val="22"/>
          <w:szCs w:val="16"/>
        </w:rPr>
        <w:lastRenderedPageBreak/>
        <w:t>In addition, at the Board of Directors’ meeting on October 27, 2017, the Board of Directors</w:t>
      </w:r>
      <w:r w:rsidR="00E66596">
        <w:rPr>
          <w:rFonts w:cs="Times New Roman"/>
          <w:sz w:val="22"/>
          <w:szCs w:val="16"/>
        </w:rPr>
        <w:t xml:space="preserve"> passed the resolution</w:t>
      </w:r>
      <w:r w:rsidRPr="00FB5722">
        <w:rPr>
          <w:rFonts w:cs="Times New Roman"/>
          <w:sz w:val="22"/>
          <w:szCs w:val="16"/>
        </w:rPr>
        <w:t xml:space="preserve"> </w:t>
      </w:r>
      <w:r w:rsidR="00830829">
        <w:rPr>
          <w:rFonts w:cs="Times New Roman"/>
          <w:sz w:val="22"/>
          <w:szCs w:val="16"/>
        </w:rPr>
        <w:t xml:space="preserve">to </w:t>
      </w:r>
      <w:r w:rsidRPr="00FB5722">
        <w:rPr>
          <w:rFonts w:cs="Times New Roman"/>
          <w:sz w:val="22"/>
          <w:szCs w:val="16"/>
        </w:rPr>
        <w:t>approve the</w:t>
      </w:r>
      <w:r w:rsidR="00E66596">
        <w:rPr>
          <w:rFonts w:cs="Times New Roman"/>
          <w:sz w:val="22"/>
          <w:szCs w:val="16"/>
        </w:rPr>
        <w:t xml:space="preserve"> establishment of</w:t>
      </w:r>
      <w:r w:rsidRPr="00FB5722">
        <w:rPr>
          <w:rFonts w:cs="Times New Roman"/>
          <w:sz w:val="22"/>
          <w:szCs w:val="16"/>
        </w:rPr>
        <w:t xml:space="preserve"> a new subsidiary (the fourth subsidiary) i.e. </w:t>
      </w:r>
      <w:r w:rsidR="00FB5722" w:rsidRPr="00FB5722">
        <w:rPr>
          <w:rFonts w:cs="Times New Roman"/>
          <w:sz w:val="22"/>
          <w:szCs w:val="16"/>
        </w:rPr>
        <w:t>PNB</w:t>
      </w:r>
      <w:r w:rsidRPr="00FB5722">
        <w:rPr>
          <w:rFonts w:cs="Times New Roman"/>
          <w:sz w:val="22"/>
          <w:szCs w:val="16"/>
        </w:rPr>
        <w:t xml:space="preserve"> in order to engage in manufacturing and sales of wood-based panel, i.e. MDF board and particle board, with production capacity of 600-800 cubic meter per day. </w:t>
      </w:r>
      <w:r w:rsidR="00CC713D" w:rsidRPr="00FB5722">
        <w:rPr>
          <w:rFonts w:cs="Times New Roman"/>
          <w:sz w:val="22"/>
          <w:szCs w:val="16"/>
        </w:rPr>
        <w:t xml:space="preserve"> </w:t>
      </w:r>
      <w:r w:rsidRPr="00FB5722">
        <w:rPr>
          <w:rFonts w:cs="Times New Roman"/>
          <w:sz w:val="22"/>
          <w:szCs w:val="16"/>
        </w:rPr>
        <w:t xml:space="preserve">PNB was </w:t>
      </w:r>
      <w:r w:rsidR="002D480D">
        <w:rPr>
          <w:rFonts w:cs="Times New Roman"/>
          <w:sz w:val="22"/>
          <w:szCs w:val="16"/>
        </w:rPr>
        <w:t>incorporated</w:t>
      </w:r>
      <w:r w:rsidRPr="00FB5722">
        <w:rPr>
          <w:rFonts w:cs="Times New Roman"/>
          <w:sz w:val="22"/>
          <w:szCs w:val="16"/>
        </w:rPr>
        <w:t xml:space="preserve"> on December 19, 2</w:t>
      </w:r>
      <w:r w:rsidR="00CC713D" w:rsidRPr="00FB5722">
        <w:rPr>
          <w:rFonts w:cs="Times New Roman"/>
          <w:sz w:val="22"/>
          <w:szCs w:val="16"/>
        </w:rPr>
        <w:t xml:space="preserve">017 with </w:t>
      </w:r>
      <w:r w:rsidR="002D480D">
        <w:rPr>
          <w:rFonts w:cs="Times New Roman"/>
          <w:sz w:val="22"/>
          <w:szCs w:val="16"/>
        </w:rPr>
        <w:t xml:space="preserve">authorized share </w:t>
      </w:r>
      <w:r w:rsidR="00CC713D" w:rsidRPr="00FB5722">
        <w:rPr>
          <w:rFonts w:cs="Times New Roman"/>
          <w:sz w:val="22"/>
          <w:szCs w:val="16"/>
        </w:rPr>
        <w:t>capital of Baht 50 million (</w:t>
      </w:r>
      <w:r w:rsidR="002D480D">
        <w:rPr>
          <w:rFonts w:cs="Times New Roman"/>
          <w:sz w:val="22"/>
          <w:szCs w:val="16"/>
        </w:rPr>
        <w:t xml:space="preserve">divided into </w:t>
      </w:r>
      <w:r w:rsidR="002016CE">
        <w:rPr>
          <w:rFonts w:cs="Times New Roman"/>
          <w:sz w:val="22"/>
          <w:szCs w:val="16"/>
        </w:rPr>
        <w:t>1</w:t>
      </w:r>
      <w:r w:rsidR="00CC713D" w:rsidRPr="00FB5722">
        <w:rPr>
          <w:rFonts w:cs="Times New Roman"/>
          <w:sz w:val="22"/>
          <w:szCs w:val="16"/>
        </w:rPr>
        <w:t>0,000,000 common shares, Baht</w:t>
      </w:r>
      <w:r w:rsidR="002016CE">
        <w:rPr>
          <w:rFonts w:cs="Times New Roman"/>
          <w:sz w:val="22"/>
          <w:szCs w:val="16"/>
        </w:rPr>
        <w:t xml:space="preserve"> 5</w:t>
      </w:r>
      <w:r w:rsidR="002D480D">
        <w:rPr>
          <w:rFonts w:cs="Times New Roman"/>
          <w:sz w:val="22"/>
          <w:szCs w:val="16"/>
        </w:rPr>
        <w:t xml:space="preserve"> par value) whereby the</w:t>
      </w:r>
      <w:r w:rsidR="00F52962">
        <w:rPr>
          <w:rFonts w:cs="Times New Roman"/>
          <w:sz w:val="22"/>
          <w:szCs w:val="16"/>
        </w:rPr>
        <w:t xml:space="preserve"> Company has</w:t>
      </w:r>
      <w:r w:rsidR="00CC713D" w:rsidRPr="00FB5722">
        <w:rPr>
          <w:rFonts w:cs="Times New Roman"/>
          <w:sz w:val="22"/>
          <w:szCs w:val="16"/>
        </w:rPr>
        <w:t xml:space="preserve"> percentage of shareholding in </w:t>
      </w:r>
      <w:r w:rsidR="00FB5722" w:rsidRPr="00FB5722">
        <w:rPr>
          <w:rFonts w:cs="Times New Roman"/>
          <w:sz w:val="22"/>
          <w:szCs w:val="16"/>
        </w:rPr>
        <w:t>PNB</w:t>
      </w:r>
      <w:r w:rsidR="00830829">
        <w:rPr>
          <w:rFonts w:cs="Times New Roman"/>
          <w:sz w:val="22"/>
          <w:szCs w:val="16"/>
        </w:rPr>
        <w:t xml:space="preserve"> </w:t>
      </w:r>
      <w:r w:rsidR="0024323C">
        <w:rPr>
          <w:rFonts w:cs="Times New Roman"/>
          <w:sz w:val="22"/>
          <w:szCs w:val="16"/>
        </w:rPr>
        <w:t>of</w:t>
      </w:r>
      <w:r w:rsidR="00830829">
        <w:rPr>
          <w:rFonts w:cs="Times New Roman"/>
          <w:sz w:val="22"/>
          <w:szCs w:val="16"/>
        </w:rPr>
        <w:t xml:space="preserve"> 99.99%</w:t>
      </w:r>
      <w:r w:rsidR="00CC713D" w:rsidRPr="00FB5722">
        <w:rPr>
          <w:rFonts w:cs="Times New Roman"/>
          <w:sz w:val="22"/>
          <w:szCs w:val="16"/>
        </w:rPr>
        <w:t xml:space="preserve"> </w:t>
      </w:r>
      <w:r w:rsidR="002D480D">
        <w:rPr>
          <w:rFonts w:cs="Times New Roman"/>
          <w:sz w:val="22"/>
          <w:szCs w:val="16"/>
        </w:rPr>
        <w:t>whereas the rest is held by five shareholders and directors of the Company.</w:t>
      </w:r>
    </w:p>
    <w:p w:rsidR="00FB5722" w:rsidRPr="00FB5722" w:rsidRDefault="00FB5722" w:rsidP="00604634">
      <w:pPr>
        <w:pStyle w:val="NoSpacing"/>
        <w:jc w:val="thaiDistribute"/>
        <w:rPr>
          <w:rFonts w:cs="Times New Roman"/>
          <w:sz w:val="22"/>
          <w:szCs w:val="16"/>
        </w:rPr>
      </w:pPr>
    </w:p>
    <w:p w:rsidR="00FB5722" w:rsidRPr="00FB5722" w:rsidRDefault="00FB5722" w:rsidP="00FB5722">
      <w:pPr>
        <w:pStyle w:val="NoSpacing"/>
        <w:jc w:val="thaiDistribute"/>
        <w:rPr>
          <w:rFonts w:cs="Times New Roman"/>
          <w:sz w:val="22"/>
          <w:szCs w:val="22"/>
        </w:rPr>
      </w:pPr>
      <w:r w:rsidRPr="00FB5722">
        <w:rPr>
          <w:rFonts w:cs="Times New Roman"/>
          <w:sz w:val="22"/>
          <w:szCs w:val="22"/>
        </w:rPr>
        <w:t>Subseque</w:t>
      </w:r>
      <w:r w:rsidR="00F52962">
        <w:rPr>
          <w:rFonts w:cs="Times New Roman"/>
          <w:sz w:val="22"/>
          <w:szCs w:val="22"/>
        </w:rPr>
        <w:t>ntly, at the Board of Directors’</w:t>
      </w:r>
      <w:r w:rsidRPr="00FB5722">
        <w:rPr>
          <w:rFonts w:cs="Times New Roman"/>
          <w:sz w:val="22"/>
          <w:szCs w:val="22"/>
        </w:rPr>
        <w:t xml:space="preserve"> meeting on January 23, </w:t>
      </w:r>
      <w:r w:rsidR="00F52962">
        <w:rPr>
          <w:rFonts w:cs="Times New Roman"/>
          <w:sz w:val="22"/>
          <w:szCs w:val="22"/>
        </w:rPr>
        <w:t>2018, the Board of Directors</w:t>
      </w:r>
      <w:r w:rsidR="00582FE2">
        <w:rPr>
          <w:rFonts w:cs="Times New Roman"/>
          <w:sz w:val="22"/>
          <w:szCs w:val="22"/>
        </w:rPr>
        <w:t xml:space="preserve"> passed the resolution to</w:t>
      </w:r>
      <w:r w:rsidRPr="00FB5722">
        <w:rPr>
          <w:rFonts w:cs="Times New Roman"/>
          <w:sz w:val="22"/>
          <w:szCs w:val="22"/>
        </w:rPr>
        <w:t xml:space="preserve"> approve </w:t>
      </w:r>
      <w:r w:rsidR="00F52962">
        <w:rPr>
          <w:rFonts w:cs="Times New Roman"/>
          <w:sz w:val="22"/>
          <w:szCs w:val="22"/>
        </w:rPr>
        <w:t>the</w:t>
      </w:r>
      <w:r w:rsidRPr="00FB5722">
        <w:rPr>
          <w:rFonts w:cs="Times New Roman"/>
          <w:sz w:val="22"/>
          <w:szCs w:val="22"/>
        </w:rPr>
        <w:t xml:space="preserve"> change in the shareholding structure of PNB with the sale</w:t>
      </w:r>
      <w:r w:rsidR="00582FE2">
        <w:rPr>
          <w:rFonts w:cs="Times New Roman"/>
          <w:sz w:val="22"/>
          <w:szCs w:val="22"/>
        </w:rPr>
        <w:t>s</w:t>
      </w:r>
      <w:r w:rsidRPr="00FB5722">
        <w:rPr>
          <w:rFonts w:cs="Times New Roman"/>
          <w:sz w:val="22"/>
          <w:szCs w:val="22"/>
        </w:rPr>
        <w:t xml:space="preserve"> of existing shares held by the Company in PNB </w:t>
      </w:r>
      <w:r w:rsidR="00582FE2">
        <w:rPr>
          <w:rFonts w:cs="Times New Roman"/>
          <w:sz w:val="22"/>
          <w:szCs w:val="22"/>
        </w:rPr>
        <w:t>of</w:t>
      </w:r>
      <w:r w:rsidRPr="00FB5722">
        <w:rPr>
          <w:rFonts w:cs="Times New Roman"/>
          <w:sz w:val="22"/>
          <w:szCs w:val="22"/>
        </w:rPr>
        <w:t xml:space="preserve"> 4,300,000 shares or 43% of the </w:t>
      </w:r>
      <w:r w:rsidR="00582FE2">
        <w:rPr>
          <w:rFonts w:cs="Times New Roman"/>
          <w:sz w:val="22"/>
          <w:szCs w:val="22"/>
        </w:rPr>
        <w:t>entire</w:t>
      </w:r>
      <w:r w:rsidRPr="00FB5722">
        <w:rPr>
          <w:rFonts w:cs="Times New Roman"/>
          <w:sz w:val="22"/>
          <w:szCs w:val="22"/>
        </w:rPr>
        <w:t xml:space="preserve"> shares issued to relati</w:t>
      </w:r>
      <w:r w:rsidR="00F52962">
        <w:rPr>
          <w:rFonts w:cs="Times New Roman"/>
          <w:sz w:val="22"/>
          <w:szCs w:val="22"/>
        </w:rPr>
        <w:t>ves of related persons and to non-</w:t>
      </w:r>
      <w:r w:rsidRPr="00FB5722">
        <w:rPr>
          <w:rFonts w:cs="Times New Roman"/>
          <w:sz w:val="22"/>
          <w:szCs w:val="22"/>
        </w:rPr>
        <w:t xml:space="preserve">related persons </w:t>
      </w:r>
      <w:r w:rsidR="00582FE2">
        <w:rPr>
          <w:rFonts w:cs="Times New Roman"/>
          <w:sz w:val="22"/>
          <w:szCs w:val="22"/>
        </w:rPr>
        <w:t>in total</w:t>
      </w:r>
      <w:r w:rsidR="00F52962">
        <w:rPr>
          <w:rFonts w:cs="Times New Roman"/>
          <w:sz w:val="22"/>
          <w:szCs w:val="22"/>
        </w:rPr>
        <w:t xml:space="preserve"> amount</w:t>
      </w:r>
      <w:r w:rsidR="00582FE2">
        <w:rPr>
          <w:rFonts w:cs="Times New Roman"/>
          <w:sz w:val="22"/>
          <w:szCs w:val="22"/>
        </w:rPr>
        <w:t xml:space="preserve"> of</w:t>
      </w:r>
      <w:r w:rsidRPr="00FB5722">
        <w:rPr>
          <w:rFonts w:cs="Times New Roman"/>
          <w:sz w:val="22"/>
          <w:szCs w:val="22"/>
        </w:rPr>
        <w:t xml:space="preserve"> approximately Baht 5.4 million</w:t>
      </w:r>
      <w:r w:rsidR="00582FE2">
        <w:rPr>
          <w:rFonts w:cs="Times New Roman"/>
          <w:sz w:val="22"/>
          <w:szCs w:val="22"/>
        </w:rPr>
        <w:t xml:space="preserve"> which was</w:t>
      </w:r>
      <w:r w:rsidRPr="00FB5722">
        <w:rPr>
          <w:rFonts w:cs="Times New Roman"/>
          <w:sz w:val="22"/>
          <w:szCs w:val="22"/>
        </w:rPr>
        <w:t xml:space="preserve"> based on the paid-up share value.</w:t>
      </w:r>
    </w:p>
    <w:p w:rsidR="0038134F" w:rsidRPr="00E36E49" w:rsidRDefault="0038134F" w:rsidP="00473BFD">
      <w:pPr>
        <w:rPr>
          <w:sz w:val="22"/>
          <w:szCs w:val="22"/>
        </w:rPr>
      </w:pPr>
    </w:p>
    <w:p w:rsidR="0038134F" w:rsidRPr="00E36E49" w:rsidRDefault="0038134F" w:rsidP="0038134F">
      <w:pPr>
        <w:pStyle w:val="NoSpacing"/>
        <w:jc w:val="thaiDistribute"/>
        <w:rPr>
          <w:rFonts w:cs="Times New Roman"/>
          <w:sz w:val="22"/>
          <w:szCs w:val="22"/>
        </w:rPr>
      </w:pPr>
      <w:r w:rsidRPr="00E36E49">
        <w:rPr>
          <w:rFonts w:cs="Times New Roman"/>
          <w:sz w:val="22"/>
          <w:szCs w:val="22"/>
        </w:rPr>
        <w:t>Significant financial information in the financial statements for the years 2017 and 2016 of ECF-H which included the non-controlling interest at the proportion of 25% is as follows:</w:t>
      </w:r>
    </w:p>
    <w:p w:rsidR="0038134F" w:rsidRPr="00E36E49" w:rsidRDefault="0038134F" w:rsidP="0038134F">
      <w:pPr>
        <w:pStyle w:val="NoSpacing"/>
        <w:jc w:val="thaiDistribute"/>
        <w:rPr>
          <w:rFonts w:cs="Times New Roman"/>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28"/>
        <w:gridCol w:w="281"/>
        <w:gridCol w:w="1339"/>
        <w:gridCol w:w="263"/>
        <w:gridCol w:w="1267"/>
      </w:tblGrid>
      <w:tr w:rsidR="0038134F" w:rsidRPr="00E36E49" w:rsidTr="0038134F">
        <w:tc>
          <w:tcPr>
            <w:tcW w:w="6228" w:type="dxa"/>
          </w:tcPr>
          <w:p w:rsidR="0038134F" w:rsidRPr="00E36E49" w:rsidRDefault="0038134F" w:rsidP="0038134F">
            <w:pPr>
              <w:pStyle w:val="NoSpacing"/>
              <w:jc w:val="thaiDistribute"/>
              <w:rPr>
                <w:rFonts w:cs="Times New Roman"/>
                <w:sz w:val="22"/>
                <w:szCs w:val="22"/>
              </w:rPr>
            </w:pPr>
          </w:p>
        </w:tc>
        <w:tc>
          <w:tcPr>
            <w:tcW w:w="281" w:type="dxa"/>
          </w:tcPr>
          <w:p w:rsidR="0038134F" w:rsidRPr="00E36E49" w:rsidRDefault="0038134F" w:rsidP="0038134F">
            <w:pPr>
              <w:pStyle w:val="NoSpacing"/>
              <w:jc w:val="thaiDistribute"/>
              <w:rPr>
                <w:rFonts w:cs="Times New Roman"/>
                <w:sz w:val="22"/>
                <w:szCs w:val="22"/>
              </w:rPr>
            </w:pPr>
          </w:p>
        </w:tc>
        <w:tc>
          <w:tcPr>
            <w:tcW w:w="2869" w:type="dxa"/>
            <w:gridSpan w:val="3"/>
            <w:tcBorders>
              <w:bottom w:val="single" w:sz="4" w:space="0" w:color="auto"/>
            </w:tcBorders>
          </w:tcPr>
          <w:p w:rsidR="0038134F" w:rsidRPr="00E36E49" w:rsidRDefault="0038134F" w:rsidP="0038134F">
            <w:pPr>
              <w:pStyle w:val="NoSpacing"/>
              <w:jc w:val="center"/>
              <w:rPr>
                <w:rFonts w:cs="Times New Roman"/>
                <w:sz w:val="22"/>
                <w:szCs w:val="22"/>
                <w:cs/>
              </w:rPr>
            </w:pPr>
            <w:r w:rsidRPr="00E36E49">
              <w:rPr>
                <w:rFonts w:cs="Times New Roman"/>
                <w:sz w:val="22"/>
                <w:szCs w:val="22"/>
              </w:rPr>
              <w:t>In Million Baht</w:t>
            </w:r>
          </w:p>
        </w:tc>
      </w:tr>
      <w:tr w:rsidR="0038134F" w:rsidRPr="00E36E49" w:rsidTr="0038134F">
        <w:tc>
          <w:tcPr>
            <w:tcW w:w="6228" w:type="dxa"/>
          </w:tcPr>
          <w:p w:rsidR="0038134F" w:rsidRPr="00E36E49" w:rsidRDefault="0038134F" w:rsidP="0038134F">
            <w:pPr>
              <w:pStyle w:val="NoSpacing"/>
              <w:jc w:val="thaiDistribute"/>
              <w:rPr>
                <w:rFonts w:cs="Times New Roman"/>
                <w:sz w:val="22"/>
                <w:szCs w:val="22"/>
              </w:rPr>
            </w:pPr>
          </w:p>
        </w:tc>
        <w:tc>
          <w:tcPr>
            <w:tcW w:w="281" w:type="dxa"/>
          </w:tcPr>
          <w:p w:rsidR="0038134F" w:rsidRPr="00E36E49" w:rsidRDefault="0038134F" w:rsidP="0038134F">
            <w:pPr>
              <w:pStyle w:val="NoSpacing"/>
              <w:jc w:val="thaiDistribute"/>
              <w:rPr>
                <w:rFonts w:cs="Times New Roman"/>
                <w:sz w:val="22"/>
                <w:szCs w:val="22"/>
              </w:rPr>
            </w:pPr>
          </w:p>
        </w:tc>
        <w:tc>
          <w:tcPr>
            <w:tcW w:w="1339" w:type="dxa"/>
            <w:tcBorders>
              <w:top w:val="single" w:sz="4" w:space="0" w:color="auto"/>
              <w:bottom w:val="single" w:sz="4" w:space="0" w:color="auto"/>
            </w:tcBorders>
          </w:tcPr>
          <w:p w:rsidR="0038134F" w:rsidRPr="00E36E49" w:rsidRDefault="0038134F" w:rsidP="0038134F">
            <w:pPr>
              <w:pStyle w:val="NoSpacing"/>
              <w:jc w:val="center"/>
              <w:rPr>
                <w:rFonts w:cs="Times New Roman"/>
                <w:sz w:val="22"/>
                <w:szCs w:val="22"/>
              </w:rPr>
            </w:pPr>
            <w:r w:rsidRPr="00E36E49">
              <w:rPr>
                <w:rFonts w:cs="Times New Roman"/>
                <w:sz w:val="22"/>
                <w:szCs w:val="22"/>
              </w:rPr>
              <w:t>2017</w:t>
            </w:r>
          </w:p>
        </w:tc>
        <w:tc>
          <w:tcPr>
            <w:tcW w:w="263" w:type="dxa"/>
            <w:tcBorders>
              <w:top w:val="single" w:sz="4" w:space="0" w:color="auto"/>
            </w:tcBorders>
          </w:tcPr>
          <w:p w:rsidR="0038134F" w:rsidRPr="00E36E49" w:rsidRDefault="0038134F" w:rsidP="0038134F">
            <w:pPr>
              <w:pStyle w:val="NoSpacing"/>
              <w:jc w:val="center"/>
              <w:rPr>
                <w:rFonts w:cs="Times New Roman"/>
                <w:sz w:val="22"/>
                <w:szCs w:val="22"/>
              </w:rPr>
            </w:pPr>
          </w:p>
        </w:tc>
        <w:tc>
          <w:tcPr>
            <w:tcW w:w="1267" w:type="dxa"/>
            <w:tcBorders>
              <w:top w:val="single" w:sz="4" w:space="0" w:color="auto"/>
              <w:bottom w:val="single" w:sz="4" w:space="0" w:color="auto"/>
            </w:tcBorders>
          </w:tcPr>
          <w:p w:rsidR="0038134F" w:rsidRPr="00E36E49" w:rsidRDefault="0038134F" w:rsidP="0038134F">
            <w:pPr>
              <w:pStyle w:val="NoSpacing"/>
              <w:jc w:val="center"/>
              <w:rPr>
                <w:rFonts w:cs="Times New Roman"/>
                <w:sz w:val="22"/>
                <w:szCs w:val="22"/>
              </w:rPr>
            </w:pPr>
            <w:r w:rsidRPr="00E36E49">
              <w:rPr>
                <w:rFonts w:cs="Times New Roman"/>
                <w:sz w:val="22"/>
                <w:szCs w:val="22"/>
              </w:rPr>
              <w:t>2016</w:t>
            </w:r>
          </w:p>
        </w:tc>
      </w:tr>
      <w:tr w:rsidR="0038134F" w:rsidRPr="00E36E49" w:rsidTr="0038134F">
        <w:tc>
          <w:tcPr>
            <w:tcW w:w="6228" w:type="dxa"/>
          </w:tcPr>
          <w:p w:rsidR="0038134F" w:rsidRPr="00E36E49" w:rsidRDefault="0038134F" w:rsidP="0038134F">
            <w:pPr>
              <w:pStyle w:val="NoSpacing"/>
              <w:jc w:val="thaiDistribute"/>
              <w:rPr>
                <w:rFonts w:cs="Times New Roman"/>
                <w:sz w:val="22"/>
                <w:szCs w:val="22"/>
              </w:rPr>
            </w:pPr>
            <w:r w:rsidRPr="00E36E49">
              <w:rPr>
                <w:rFonts w:cs="Times New Roman"/>
                <w:sz w:val="22"/>
                <w:szCs w:val="22"/>
              </w:rPr>
              <w:t>Other current assets</w:t>
            </w:r>
          </w:p>
        </w:tc>
        <w:tc>
          <w:tcPr>
            <w:tcW w:w="281" w:type="dxa"/>
          </w:tcPr>
          <w:p w:rsidR="0038134F" w:rsidRPr="00E36E49" w:rsidRDefault="0038134F" w:rsidP="0038134F">
            <w:pPr>
              <w:pStyle w:val="NoSpacing"/>
              <w:jc w:val="thaiDistribute"/>
              <w:rPr>
                <w:rFonts w:cs="Times New Roman"/>
                <w:sz w:val="22"/>
                <w:szCs w:val="22"/>
              </w:rPr>
            </w:pPr>
          </w:p>
        </w:tc>
        <w:tc>
          <w:tcPr>
            <w:tcW w:w="1339" w:type="dxa"/>
            <w:tcBorders>
              <w:top w:val="single" w:sz="4" w:space="0" w:color="auto"/>
            </w:tcBorders>
          </w:tcPr>
          <w:p w:rsidR="0038134F" w:rsidRPr="00E36E49" w:rsidRDefault="0038134F" w:rsidP="0038134F">
            <w:pPr>
              <w:pStyle w:val="NoSpacing"/>
              <w:ind w:right="252"/>
              <w:jc w:val="right"/>
              <w:rPr>
                <w:rFonts w:cs="Times New Roman"/>
                <w:sz w:val="22"/>
                <w:szCs w:val="22"/>
              </w:rPr>
            </w:pPr>
            <w:r w:rsidRPr="00E36E49">
              <w:rPr>
                <w:rFonts w:cs="Times New Roman"/>
                <w:sz w:val="22"/>
                <w:szCs w:val="22"/>
                <w:cs/>
              </w:rPr>
              <w:t>13.9</w:t>
            </w:r>
          </w:p>
        </w:tc>
        <w:tc>
          <w:tcPr>
            <w:tcW w:w="263" w:type="dxa"/>
          </w:tcPr>
          <w:p w:rsidR="0038134F" w:rsidRPr="00E36E49" w:rsidRDefault="0038134F" w:rsidP="0038134F">
            <w:pPr>
              <w:pStyle w:val="NoSpacing"/>
              <w:ind w:right="252"/>
              <w:jc w:val="right"/>
              <w:rPr>
                <w:rFonts w:cs="Times New Roman"/>
                <w:sz w:val="22"/>
                <w:szCs w:val="22"/>
              </w:rPr>
            </w:pPr>
          </w:p>
        </w:tc>
        <w:tc>
          <w:tcPr>
            <w:tcW w:w="1267" w:type="dxa"/>
          </w:tcPr>
          <w:p w:rsidR="0038134F" w:rsidRPr="00E36E49" w:rsidRDefault="0038134F" w:rsidP="0038134F">
            <w:pPr>
              <w:pStyle w:val="NoSpacing"/>
              <w:ind w:right="252"/>
              <w:jc w:val="right"/>
              <w:rPr>
                <w:rFonts w:cs="Times New Roman"/>
                <w:sz w:val="22"/>
                <w:szCs w:val="22"/>
              </w:rPr>
            </w:pPr>
            <w:r w:rsidRPr="00E36E49">
              <w:rPr>
                <w:rFonts w:cs="Times New Roman"/>
                <w:sz w:val="22"/>
                <w:szCs w:val="22"/>
                <w:cs/>
              </w:rPr>
              <w:t>67.8</w:t>
            </w:r>
          </w:p>
        </w:tc>
      </w:tr>
      <w:tr w:rsidR="0038134F" w:rsidRPr="00E36E49" w:rsidTr="0038134F">
        <w:tc>
          <w:tcPr>
            <w:tcW w:w="6228" w:type="dxa"/>
          </w:tcPr>
          <w:p w:rsidR="0038134F" w:rsidRPr="00E36E49" w:rsidRDefault="0038134F" w:rsidP="0038134F">
            <w:pPr>
              <w:pStyle w:val="NoSpacing"/>
              <w:jc w:val="thaiDistribute"/>
              <w:rPr>
                <w:rFonts w:cs="Times New Roman"/>
                <w:sz w:val="22"/>
                <w:szCs w:val="22"/>
              </w:rPr>
            </w:pPr>
            <w:r w:rsidRPr="00E36E49">
              <w:rPr>
                <w:rFonts w:cs="Times New Roman"/>
                <w:sz w:val="22"/>
                <w:szCs w:val="22"/>
              </w:rPr>
              <w:t>Other non-current assets</w:t>
            </w:r>
          </w:p>
        </w:tc>
        <w:tc>
          <w:tcPr>
            <w:tcW w:w="281" w:type="dxa"/>
          </w:tcPr>
          <w:p w:rsidR="0038134F" w:rsidRPr="00E36E49" w:rsidRDefault="0038134F" w:rsidP="0038134F">
            <w:pPr>
              <w:pStyle w:val="NoSpacing"/>
              <w:jc w:val="thaiDistribute"/>
              <w:rPr>
                <w:rFonts w:cs="Times New Roman"/>
                <w:sz w:val="22"/>
                <w:szCs w:val="22"/>
              </w:rPr>
            </w:pPr>
          </w:p>
        </w:tc>
        <w:tc>
          <w:tcPr>
            <w:tcW w:w="1339" w:type="dxa"/>
          </w:tcPr>
          <w:p w:rsidR="0038134F" w:rsidRPr="00E36E49" w:rsidRDefault="0038134F" w:rsidP="0038134F">
            <w:pPr>
              <w:pStyle w:val="NoSpacing"/>
              <w:ind w:right="252"/>
              <w:jc w:val="right"/>
              <w:rPr>
                <w:rFonts w:cs="Times New Roman"/>
                <w:sz w:val="22"/>
                <w:szCs w:val="22"/>
              </w:rPr>
            </w:pPr>
            <w:r w:rsidRPr="00E36E49">
              <w:rPr>
                <w:rFonts w:cs="Times New Roman"/>
                <w:sz w:val="22"/>
                <w:szCs w:val="22"/>
                <w:cs/>
              </w:rPr>
              <w:t>13.7</w:t>
            </w:r>
          </w:p>
        </w:tc>
        <w:tc>
          <w:tcPr>
            <w:tcW w:w="263" w:type="dxa"/>
          </w:tcPr>
          <w:p w:rsidR="0038134F" w:rsidRPr="00E36E49" w:rsidRDefault="0038134F" w:rsidP="0038134F">
            <w:pPr>
              <w:pStyle w:val="NoSpacing"/>
              <w:ind w:right="252"/>
              <w:jc w:val="right"/>
              <w:rPr>
                <w:rFonts w:cs="Times New Roman"/>
                <w:sz w:val="22"/>
                <w:szCs w:val="22"/>
              </w:rPr>
            </w:pPr>
          </w:p>
        </w:tc>
        <w:tc>
          <w:tcPr>
            <w:tcW w:w="1267" w:type="dxa"/>
          </w:tcPr>
          <w:p w:rsidR="0038134F" w:rsidRPr="00E36E49" w:rsidRDefault="0038134F" w:rsidP="0038134F">
            <w:pPr>
              <w:pStyle w:val="NoSpacing"/>
              <w:ind w:right="252"/>
              <w:jc w:val="right"/>
              <w:rPr>
                <w:rFonts w:cs="Times New Roman"/>
                <w:sz w:val="22"/>
                <w:szCs w:val="22"/>
              </w:rPr>
            </w:pPr>
            <w:r w:rsidRPr="00E36E49">
              <w:rPr>
                <w:rFonts w:cs="Times New Roman"/>
                <w:sz w:val="22"/>
                <w:szCs w:val="22"/>
                <w:cs/>
              </w:rPr>
              <w:t>22.0</w:t>
            </w:r>
          </w:p>
        </w:tc>
      </w:tr>
      <w:tr w:rsidR="0038134F" w:rsidRPr="00E36E49" w:rsidTr="0038134F">
        <w:tc>
          <w:tcPr>
            <w:tcW w:w="6228" w:type="dxa"/>
          </w:tcPr>
          <w:p w:rsidR="0038134F" w:rsidRPr="00E36E49" w:rsidRDefault="0038134F" w:rsidP="0038134F">
            <w:pPr>
              <w:pStyle w:val="NoSpacing"/>
              <w:jc w:val="thaiDistribute"/>
              <w:rPr>
                <w:rFonts w:cs="Times New Roman"/>
                <w:sz w:val="22"/>
                <w:szCs w:val="22"/>
              </w:rPr>
            </w:pPr>
            <w:r w:rsidRPr="00E36E49">
              <w:rPr>
                <w:rFonts w:cs="Times New Roman"/>
                <w:sz w:val="22"/>
                <w:szCs w:val="22"/>
              </w:rPr>
              <w:t>Other current liabilities</w:t>
            </w:r>
          </w:p>
        </w:tc>
        <w:tc>
          <w:tcPr>
            <w:tcW w:w="281" w:type="dxa"/>
          </w:tcPr>
          <w:p w:rsidR="0038134F" w:rsidRPr="00E36E49" w:rsidRDefault="0038134F" w:rsidP="0038134F">
            <w:pPr>
              <w:pStyle w:val="NoSpacing"/>
              <w:jc w:val="thaiDistribute"/>
              <w:rPr>
                <w:rFonts w:cs="Times New Roman"/>
                <w:sz w:val="22"/>
                <w:szCs w:val="22"/>
              </w:rPr>
            </w:pPr>
          </w:p>
        </w:tc>
        <w:tc>
          <w:tcPr>
            <w:tcW w:w="1339" w:type="dxa"/>
          </w:tcPr>
          <w:p w:rsidR="0038134F" w:rsidRPr="00E36E49" w:rsidRDefault="0038134F" w:rsidP="0038134F">
            <w:pPr>
              <w:pStyle w:val="NoSpacing"/>
              <w:ind w:right="252"/>
              <w:jc w:val="right"/>
              <w:rPr>
                <w:rFonts w:cs="Times New Roman"/>
                <w:sz w:val="22"/>
                <w:szCs w:val="22"/>
              </w:rPr>
            </w:pPr>
            <w:r w:rsidRPr="00E36E49">
              <w:rPr>
                <w:rFonts w:cs="Times New Roman"/>
                <w:sz w:val="22"/>
                <w:szCs w:val="22"/>
                <w:cs/>
              </w:rPr>
              <w:t>38.3</w:t>
            </w:r>
          </w:p>
        </w:tc>
        <w:tc>
          <w:tcPr>
            <w:tcW w:w="263" w:type="dxa"/>
          </w:tcPr>
          <w:p w:rsidR="0038134F" w:rsidRPr="00E36E49" w:rsidRDefault="0038134F" w:rsidP="0038134F">
            <w:pPr>
              <w:pStyle w:val="NoSpacing"/>
              <w:ind w:right="252"/>
              <w:jc w:val="right"/>
              <w:rPr>
                <w:rFonts w:cs="Times New Roman"/>
                <w:sz w:val="22"/>
                <w:szCs w:val="22"/>
              </w:rPr>
            </w:pPr>
          </w:p>
        </w:tc>
        <w:tc>
          <w:tcPr>
            <w:tcW w:w="1267" w:type="dxa"/>
          </w:tcPr>
          <w:p w:rsidR="0038134F" w:rsidRPr="00E36E49" w:rsidRDefault="0038134F" w:rsidP="0038134F">
            <w:pPr>
              <w:pStyle w:val="NoSpacing"/>
              <w:ind w:right="252"/>
              <w:jc w:val="right"/>
              <w:rPr>
                <w:rFonts w:cs="Times New Roman"/>
                <w:sz w:val="22"/>
                <w:szCs w:val="22"/>
              </w:rPr>
            </w:pPr>
            <w:r w:rsidRPr="00E36E49">
              <w:rPr>
                <w:rFonts w:cs="Times New Roman"/>
                <w:sz w:val="22"/>
                <w:szCs w:val="22"/>
                <w:cs/>
              </w:rPr>
              <w:t>69.5</w:t>
            </w:r>
          </w:p>
        </w:tc>
      </w:tr>
      <w:tr w:rsidR="0038134F" w:rsidRPr="00E36E49" w:rsidTr="0038134F">
        <w:tc>
          <w:tcPr>
            <w:tcW w:w="6228" w:type="dxa"/>
          </w:tcPr>
          <w:p w:rsidR="0038134F" w:rsidRPr="00E36E49" w:rsidRDefault="0038134F" w:rsidP="0038134F">
            <w:pPr>
              <w:pStyle w:val="NoSpacing"/>
              <w:jc w:val="thaiDistribute"/>
              <w:rPr>
                <w:rFonts w:cs="Times New Roman"/>
                <w:sz w:val="22"/>
                <w:szCs w:val="22"/>
              </w:rPr>
            </w:pPr>
            <w:r w:rsidRPr="00E36E49">
              <w:rPr>
                <w:rFonts w:cs="Times New Roman"/>
                <w:sz w:val="22"/>
                <w:szCs w:val="22"/>
              </w:rPr>
              <w:t>Other non-current liabilities</w:t>
            </w:r>
          </w:p>
        </w:tc>
        <w:tc>
          <w:tcPr>
            <w:tcW w:w="281" w:type="dxa"/>
          </w:tcPr>
          <w:p w:rsidR="0038134F" w:rsidRPr="00E36E49" w:rsidRDefault="0038134F" w:rsidP="0038134F">
            <w:pPr>
              <w:pStyle w:val="NoSpacing"/>
              <w:jc w:val="thaiDistribute"/>
              <w:rPr>
                <w:rFonts w:cs="Times New Roman"/>
                <w:sz w:val="22"/>
                <w:szCs w:val="22"/>
              </w:rPr>
            </w:pPr>
          </w:p>
        </w:tc>
        <w:tc>
          <w:tcPr>
            <w:tcW w:w="1339" w:type="dxa"/>
          </w:tcPr>
          <w:p w:rsidR="0038134F" w:rsidRPr="00E36E49" w:rsidRDefault="0038134F" w:rsidP="0038134F">
            <w:pPr>
              <w:pStyle w:val="NoSpacing"/>
              <w:ind w:right="252"/>
              <w:jc w:val="right"/>
              <w:rPr>
                <w:rFonts w:cs="Times New Roman"/>
                <w:sz w:val="22"/>
                <w:szCs w:val="22"/>
              </w:rPr>
            </w:pPr>
            <w:r w:rsidRPr="00E36E49">
              <w:rPr>
                <w:rFonts w:cs="Times New Roman"/>
                <w:sz w:val="22"/>
                <w:szCs w:val="22"/>
                <w:cs/>
              </w:rPr>
              <w:t>5.0</w:t>
            </w:r>
          </w:p>
        </w:tc>
        <w:tc>
          <w:tcPr>
            <w:tcW w:w="263" w:type="dxa"/>
          </w:tcPr>
          <w:p w:rsidR="0038134F" w:rsidRPr="00E36E49" w:rsidRDefault="0038134F" w:rsidP="0038134F">
            <w:pPr>
              <w:pStyle w:val="NoSpacing"/>
              <w:ind w:right="252"/>
              <w:jc w:val="right"/>
              <w:rPr>
                <w:rFonts w:cs="Times New Roman"/>
                <w:sz w:val="22"/>
                <w:szCs w:val="22"/>
              </w:rPr>
            </w:pPr>
          </w:p>
        </w:tc>
        <w:tc>
          <w:tcPr>
            <w:tcW w:w="1267" w:type="dxa"/>
          </w:tcPr>
          <w:p w:rsidR="0038134F" w:rsidRPr="00E36E49" w:rsidRDefault="0038134F" w:rsidP="0038134F">
            <w:pPr>
              <w:pStyle w:val="NoSpacing"/>
              <w:ind w:right="252"/>
              <w:jc w:val="right"/>
              <w:rPr>
                <w:rFonts w:cs="Times New Roman"/>
                <w:sz w:val="22"/>
                <w:szCs w:val="22"/>
              </w:rPr>
            </w:pPr>
            <w:r w:rsidRPr="00E36E49">
              <w:rPr>
                <w:rFonts w:cs="Times New Roman"/>
                <w:sz w:val="22"/>
                <w:szCs w:val="22"/>
                <w:cs/>
              </w:rPr>
              <w:t>10.3</w:t>
            </w:r>
          </w:p>
        </w:tc>
      </w:tr>
      <w:tr w:rsidR="0038134F" w:rsidRPr="00E36E49" w:rsidTr="0038134F">
        <w:tc>
          <w:tcPr>
            <w:tcW w:w="6228" w:type="dxa"/>
          </w:tcPr>
          <w:p w:rsidR="0038134F" w:rsidRPr="00E36E49" w:rsidRDefault="0038134F" w:rsidP="0038134F">
            <w:pPr>
              <w:pStyle w:val="NoSpacing"/>
              <w:jc w:val="thaiDistribute"/>
              <w:rPr>
                <w:rFonts w:cs="Times New Roman"/>
                <w:sz w:val="22"/>
                <w:szCs w:val="22"/>
                <w:cs/>
              </w:rPr>
            </w:pPr>
            <w:r w:rsidRPr="00E36E49">
              <w:rPr>
                <w:rFonts w:cs="Times New Roman"/>
                <w:sz w:val="22"/>
                <w:szCs w:val="22"/>
              </w:rPr>
              <w:t>Shareholders’ equity (capital deficiency)</w:t>
            </w:r>
          </w:p>
        </w:tc>
        <w:tc>
          <w:tcPr>
            <w:tcW w:w="281" w:type="dxa"/>
          </w:tcPr>
          <w:p w:rsidR="0038134F" w:rsidRPr="00E36E49" w:rsidRDefault="0038134F" w:rsidP="0038134F">
            <w:pPr>
              <w:pStyle w:val="NoSpacing"/>
              <w:jc w:val="thaiDistribute"/>
              <w:rPr>
                <w:rFonts w:cs="Times New Roman"/>
                <w:sz w:val="22"/>
                <w:szCs w:val="22"/>
              </w:rPr>
            </w:pPr>
          </w:p>
        </w:tc>
        <w:tc>
          <w:tcPr>
            <w:tcW w:w="1339" w:type="dxa"/>
          </w:tcPr>
          <w:p w:rsidR="0038134F" w:rsidRPr="00E36E49" w:rsidRDefault="0038134F" w:rsidP="0038134F">
            <w:pPr>
              <w:pStyle w:val="NoSpacing"/>
              <w:ind w:right="187"/>
              <w:jc w:val="right"/>
              <w:rPr>
                <w:rFonts w:cs="Times New Roman"/>
                <w:sz w:val="22"/>
                <w:szCs w:val="22"/>
              </w:rPr>
            </w:pPr>
            <w:r w:rsidRPr="00E36E49">
              <w:rPr>
                <w:rFonts w:cs="Times New Roman"/>
                <w:sz w:val="22"/>
                <w:szCs w:val="22"/>
                <w:cs/>
              </w:rPr>
              <w:t>(15.7)</w:t>
            </w:r>
          </w:p>
        </w:tc>
        <w:tc>
          <w:tcPr>
            <w:tcW w:w="263" w:type="dxa"/>
          </w:tcPr>
          <w:p w:rsidR="0038134F" w:rsidRPr="00E36E49" w:rsidRDefault="0038134F" w:rsidP="0038134F">
            <w:pPr>
              <w:pStyle w:val="NoSpacing"/>
              <w:ind w:right="252"/>
              <w:jc w:val="right"/>
              <w:rPr>
                <w:rFonts w:cs="Times New Roman"/>
                <w:sz w:val="22"/>
                <w:szCs w:val="22"/>
              </w:rPr>
            </w:pPr>
          </w:p>
        </w:tc>
        <w:tc>
          <w:tcPr>
            <w:tcW w:w="1267" w:type="dxa"/>
          </w:tcPr>
          <w:p w:rsidR="0038134F" w:rsidRPr="00E36E49" w:rsidRDefault="0038134F" w:rsidP="0038134F">
            <w:pPr>
              <w:pStyle w:val="NoSpacing"/>
              <w:ind w:right="252"/>
              <w:jc w:val="right"/>
              <w:rPr>
                <w:rFonts w:cs="Times New Roman"/>
                <w:sz w:val="22"/>
                <w:szCs w:val="22"/>
              </w:rPr>
            </w:pPr>
            <w:r w:rsidRPr="00E36E49">
              <w:rPr>
                <w:rFonts w:cs="Times New Roman"/>
                <w:sz w:val="22"/>
                <w:szCs w:val="22"/>
                <w:cs/>
              </w:rPr>
              <w:t>10.0</w:t>
            </w:r>
          </w:p>
        </w:tc>
      </w:tr>
      <w:tr w:rsidR="0038134F" w:rsidRPr="00E36E49" w:rsidTr="0038134F">
        <w:tc>
          <w:tcPr>
            <w:tcW w:w="6228" w:type="dxa"/>
          </w:tcPr>
          <w:p w:rsidR="0038134F" w:rsidRPr="00E36E49" w:rsidRDefault="0038134F" w:rsidP="0038134F">
            <w:pPr>
              <w:pStyle w:val="NoSpacing"/>
              <w:jc w:val="thaiDistribute"/>
              <w:rPr>
                <w:rFonts w:cs="Times New Roman"/>
                <w:sz w:val="22"/>
                <w:szCs w:val="22"/>
              </w:rPr>
            </w:pPr>
            <w:r w:rsidRPr="00E36E49">
              <w:rPr>
                <w:rFonts w:cs="Times New Roman"/>
                <w:sz w:val="22"/>
                <w:szCs w:val="22"/>
              </w:rPr>
              <w:t>Sales of goods</w:t>
            </w:r>
          </w:p>
        </w:tc>
        <w:tc>
          <w:tcPr>
            <w:tcW w:w="281" w:type="dxa"/>
          </w:tcPr>
          <w:p w:rsidR="0038134F" w:rsidRPr="00E36E49" w:rsidRDefault="0038134F" w:rsidP="0038134F">
            <w:pPr>
              <w:pStyle w:val="NoSpacing"/>
              <w:jc w:val="thaiDistribute"/>
              <w:rPr>
                <w:rFonts w:cs="Times New Roman"/>
                <w:sz w:val="22"/>
                <w:szCs w:val="22"/>
              </w:rPr>
            </w:pPr>
          </w:p>
        </w:tc>
        <w:tc>
          <w:tcPr>
            <w:tcW w:w="1339" w:type="dxa"/>
          </w:tcPr>
          <w:p w:rsidR="0038134F" w:rsidRPr="00E36E49" w:rsidRDefault="0038134F" w:rsidP="0038134F">
            <w:pPr>
              <w:pStyle w:val="NoSpacing"/>
              <w:ind w:right="252"/>
              <w:jc w:val="right"/>
              <w:rPr>
                <w:rFonts w:cs="Times New Roman"/>
                <w:sz w:val="22"/>
                <w:szCs w:val="22"/>
              </w:rPr>
            </w:pPr>
            <w:r w:rsidRPr="00E36E49">
              <w:rPr>
                <w:rFonts w:cs="Times New Roman"/>
                <w:sz w:val="22"/>
                <w:szCs w:val="22"/>
                <w:cs/>
              </w:rPr>
              <w:t>16.1</w:t>
            </w:r>
          </w:p>
        </w:tc>
        <w:tc>
          <w:tcPr>
            <w:tcW w:w="263" w:type="dxa"/>
          </w:tcPr>
          <w:p w:rsidR="0038134F" w:rsidRPr="00E36E49" w:rsidRDefault="0038134F" w:rsidP="0038134F">
            <w:pPr>
              <w:pStyle w:val="NoSpacing"/>
              <w:ind w:right="252"/>
              <w:jc w:val="right"/>
              <w:rPr>
                <w:rFonts w:cs="Times New Roman"/>
                <w:sz w:val="22"/>
                <w:szCs w:val="22"/>
              </w:rPr>
            </w:pPr>
          </w:p>
        </w:tc>
        <w:tc>
          <w:tcPr>
            <w:tcW w:w="1267" w:type="dxa"/>
          </w:tcPr>
          <w:p w:rsidR="0038134F" w:rsidRPr="00E36E49" w:rsidRDefault="0038134F" w:rsidP="0038134F">
            <w:pPr>
              <w:pStyle w:val="NoSpacing"/>
              <w:ind w:right="252"/>
              <w:jc w:val="right"/>
              <w:rPr>
                <w:rFonts w:cs="Times New Roman"/>
                <w:sz w:val="22"/>
                <w:szCs w:val="22"/>
              </w:rPr>
            </w:pPr>
            <w:r w:rsidRPr="00E36E49">
              <w:rPr>
                <w:rFonts w:cs="Times New Roman"/>
                <w:sz w:val="22"/>
                <w:szCs w:val="22"/>
                <w:cs/>
              </w:rPr>
              <w:t>15.3</w:t>
            </w:r>
          </w:p>
        </w:tc>
      </w:tr>
      <w:tr w:rsidR="0038134F" w:rsidRPr="00E36E49" w:rsidTr="0038134F">
        <w:tc>
          <w:tcPr>
            <w:tcW w:w="6228" w:type="dxa"/>
          </w:tcPr>
          <w:p w:rsidR="0038134F" w:rsidRPr="00E36E49" w:rsidRDefault="0038134F" w:rsidP="0038134F">
            <w:pPr>
              <w:pStyle w:val="NoSpacing"/>
              <w:jc w:val="thaiDistribute"/>
              <w:rPr>
                <w:rFonts w:cs="Times New Roman"/>
                <w:sz w:val="22"/>
                <w:szCs w:val="22"/>
              </w:rPr>
            </w:pPr>
            <w:r w:rsidRPr="00E36E49">
              <w:rPr>
                <w:rFonts w:cs="Times New Roman"/>
                <w:sz w:val="22"/>
                <w:szCs w:val="22"/>
              </w:rPr>
              <w:t>Dividends and income from liquidation of associate</w:t>
            </w:r>
          </w:p>
        </w:tc>
        <w:tc>
          <w:tcPr>
            <w:tcW w:w="281" w:type="dxa"/>
          </w:tcPr>
          <w:p w:rsidR="0038134F" w:rsidRPr="00E36E49" w:rsidRDefault="0038134F" w:rsidP="0038134F">
            <w:pPr>
              <w:pStyle w:val="NoSpacing"/>
              <w:jc w:val="thaiDistribute"/>
              <w:rPr>
                <w:rFonts w:cs="Times New Roman"/>
                <w:sz w:val="22"/>
                <w:szCs w:val="22"/>
              </w:rPr>
            </w:pPr>
          </w:p>
        </w:tc>
        <w:tc>
          <w:tcPr>
            <w:tcW w:w="1339" w:type="dxa"/>
          </w:tcPr>
          <w:p w:rsidR="0038134F" w:rsidRPr="00E36E49" w:rsidRDefault="0038134F" w:rsidP="0038134F">
            <w:pPr>
              <w:pStyle w:val="NoSpacing"/>
              <w:ind w:right="252"/>
              <w:jc w:val="center"/>
              <w:rPr>
                <w:rFonts w:cs="Times New Roman"/>
                <w:sz w:val="22"/>
                <w:szCs w:val="22"/>
              </w:rPr>
            </w:pPr>
            <w:r w:rsidRPr="00E36E49">
              <w:rPr>
                <w:rFonts w:hint="cs"/>
                <w:sz w:val="22"/>
                <w:szCs w:val="22"/>
                <w:cs/>
              </w:rPr>
              <w:t xml:space="preserve">          </w:t>
            </w:r>
            <w:r w:rsidRPr="00E36E49">
              <w:rPr>
                <w:rFonts w:cs="Times New Roman"/>
                <w:sz w:val="22"/>
                <w:szCs w:val="22"/>
                <w:cs/>
              </w:rPr>
              <w:t>-</w:t>
            </w:r>
          </w:p>
        </w:tc>
        <w:tc>
          <w:tcPr>
            <w:tcW w:w="263" w:type="dxa"/>
          </w:tcPr>
          <w:p w:rsidR="0038134F" w:rsidRPr="00E36E49" w:rsidRDefault="0038134F" w:rsidP="0038134F">
            <w:pPr>
              <w:pStyle w:val="NoSpacing"/>
              <w:ind w:right="252"/>
              <w:jc w:val="right"/>
              <w:rPr>
                <w:rFonts w:cs="Times New Roman"/>
                <w:sz w:val="22"/>
                <w:szCs w:val="22"/>
              </w:rPr>
            </w:pPr>
          </w:p>
        </w:tc>
        <w:tc>
          <w:tcPr>
            <w:tcW w:w="1267" w:type="dxa"/>
          </w:tcPr>
          <w:p w:rsidR="0038134F" w:rsidRPr="00E36E49" w:rsidRDefault="0038134F" w:rsidP="0038134F">
            <w:pPr>
              <w:pStyle w:val="NoSpacing"/>
              <w:ind w:right="252"/>
              <w:jc w:val="right"/>
              <w:rPr>
                <w:rFonts w:cs="Times New Roman"/>
                <w:sz w:val="22"/>
                <w:szCs w:val="22"/>
              </w:rPr>
            </w:pPr>
            <w:r w:rsidRPr="00E36E49">
              <w:rPr>
                <w:rFonts w:cs="Times New Roman"/>
                <w:sz w:val="22"/>
                <w:szCs w:val="22"/>
              </w:rPr>
              <w:t>33.6</w:t>
            </w:r>
          </w:p>
        </w:tc>
      </w:tr>
      <w:tr w:rsidR="0038134F" w:rsidRPr="00E36E49" w:rsidTr="0038134F">
        <w:tc>
          <w:tcPr>
            <w:tcW w:w="6228" w:type="dxa"/>
          </w:tcPr>
          <w:p w:rsidR="0038134F" w:rsidRPr="00E36E49" w:rsidRDefault="0038134F" w:rsidP="0038134F">
            <w:pPr>
              <w:pStyle w:val="NoSpacing"/>
              <w:jc w:val="thaiDistribute"/>
              <w:rPr>
                <w:rFonts w:cs="Times New Roman"/>
                <w:sz w:val="22"/>
                <w:szCs w:val="22"/>
              </w:rPr>
            </w:pPr>
            <w:r w:rsidRPr="00E36E49">
              <w:rPr>
                <w:rFonts w:cs="Times New Roman"/>
                <w:sz w:val="22"/>
                <w:szCs w:val="22"/>
              </w:rPr>
              <w:t>Other income</w:t>
            </w:r>
          </w:p>
        </w:tc>
        <w:tc>
          <w:tcPr>
            <w:tcW w:w="281" w:type="dxa"/>
          </w:tcPr>
          <w:p w:rsidR="0038134F" w:rsidRPr="00E36E49" w:rsidRDefault="0038134F" w:rsidP="0038134F">
            <w:pPr>
              <w:pStyle w:val="NoSpacing"/>
              <w:jc w:val="thaiDistribute"/>
              <w:rPr>
                <w:rFonts w:cs="Times New Roman"/>
                <w:sz w:val="22"/>
                <w:szCs w:val="22"/>
              </w:rPr>
            </w:pPr>
          </w:p>
        </w:tc>
        <w:tc>
          <w:tcPr>
            <w:tcW w:w="1339" w:type="dxa"/>
          </w:tcPr>
          <w:p w:rsidR="0038134F" w:rsidRPr="00E36E49" w:rsidRDefault="0038134F" w:rsidP="0038134F">
            <w:pPr>
              <w:pStyle w:val="NoSpacing"/>
              <w:ind w:right="252"/>
              <w:jc w:val="right"/>
              <w:rPr>
                <w:rFonts w:cs="Times New Roman"/>
                <w:sz w:val="22"/>
                <w:szCs w:val="22"/>
              </w:rPr>
            </w:pPr>
            <w:r w:rsidRPr="00E36E49">
              <w:rPr>
                <w:rFonts w:cs="Times New Roman"/>
                <w:sz w:val="22"/>
                <w:szCs w:val="22"/>
                <w:cs/>
              </w:rPr>
              <w:t>0.3</w:t>
            </w:r>
          </w:p>
        </w:tc>
        <w:tc>
          <w:tcPr>
            <w:tcW w:w="263" w:type="dxa"/>
          </w:tcPr>
          <w:p w:rsidR="0038134F" w:rsidRPr="00E36E49" w:rsidRDefault="0038134F" w:rsidP="0038134F">
            <w:pPr>
              <w:pStyle w:val="NoSpacing"/>
              <w:ind w:right="252"/>
              <w:jc w:val="right"/>
              <w:rPr>
                <w:rFonts w:cs="Times New Roman"/>
                <w:sz w:val="22"/>
                <w:szCs w:val="22"/>
              </w:rPr>
            </w:pPr>
          </w:p>
        </w:tc>
        <w:tc>
          <w:tcPr>
            <w:tcW w:w="1267" w:type="dxa"/>
          </w:tcPr>
          <w:p w:rsidR="0038134F" w:rsidRPr="00E36E49" w:rsidRDefault="0038134F" w:rsidP="0038134F">
            <w:pPr>
              <w:pStyle w:val="NoSpacing"/>
              <w:ind w:right="252"/>
              <w:jc w:val="right"/>
              <w:rPr>
                <w:rFonts w:cs="Times New Roman"/>
                <w:sz w:val="22"/>
                <w:szCs w:val="22"/>
              </w:rPr>
            </w:pPr>
            <w:r w:rsidRPr="00E36E49">
              <w:rPr>
                <w:rFonts w:cs="Times New Roman"/>
                <w:sz w:val="22"/>
                <w:szCs w:val="22"/>
              </w:rPr>
              <w:t>0.4</w:t>
            </w:r>
          </w:p>
        </w:tc>
      </w:tr>
      <w:tr w:rsidR="0038134F" w:rsidRPr="00E36E49" w:rsidTr="0038134F">
        <w:tc>
          <w:tcPr>
            <w:tcW w:w="6228" w:type="dxa"/>
          </w:tcPr>
          <w:p w:rsidR="0038134F" w:rsidRPr="00E36E49" w:rsidRDefault="0038134F" w:rsidP="0038134F">
            <w:pPr>
              <w:pStyle w:val="NoSpacing"/>
              <w:jc w:val="thaiDistribute"/>
              <w:rPr>
                <w:rFonts w:cs="Times New Roman"/>
                <w:sz w:val="22"/>
                <w:szCs w:val="22"/>
              </w:rPr>
            </w:pPr>
            <w:r w:rsidRPr="00E36E49">
              <w:rPr>
                <w:rFonts w:cs="Times New Roman"/>
                <w:sz w:val="22"/>
                <w:szCs w:val="22"/>
              </w:rPr>
              <w:t>Profit (loss) for the year</w:t>
            </w:r>
          </w:p>
        </w:tc>
        <w:tc>
          <w:tcPr>
            <w:tcW w:w="281" w:type="dxa"/>
          </w:tcPr>
          <w:p w:rsidR="0038134F" w:rsidRPr="00E36E49" w:rsidRDefault="0038134F" w:rsidP="0038134F">
            <w:pPr>
              <w:pStyle w:val="NoSpacing"/>
              <w:jc w:val="thaiDistribute"/>
              <w:rPr>
                <w:rFonts w:cs="Times New Roman"/>
                <w:sz w:val="22"/>
                <w:szCs w:val="22"/>
              </w:rPr>
            </w:pPr>
          </w:p>
        </w:tc>
        <w:tc>
          <w:tcPr>
            <w:tcW w:w="1339" w:type="dxa"/>
          </w:tcPr>
          <w:p w:rsidR="0038134F" w:rsidRPr="00E36E49" w:rsidRDefault="0038134F" w:rsidP="0038134F">
            <w:pPr>
              <w:pStyle w:val="NoSpacing"/>
              <w:ind w:right="187"/>
              <w:jc w:val="right"/>
              <w:rPr>
                <w:rFonts w:cs="Times New Roman"/>
                <w:sz w:val="22"/>
                <w:szCs w:val="22"/>
              </w:rPr>
            </w:pPr>
            <w:r w:rsidRPr="00E36E49">
              <w:rPr>
                <w:rFonts w:cs="Times New Roman"/>
                <w:sz w:val="22"/>
                <w:szCs w:val="22"/>
                <w:cs/>
              </w:rPr>
              <w:t>(25.7)</w:t>
            </w:r>
          </w:p>
        </w:tc>
        <w:tc>
          <w:tcPr>
            <w:tcW w:w="263" w:type="dxa"/>
          </w:tcPr>
          <w:p w:rsidR="0038134F" w:rsidRPr="00E36E49" w:rsidRDefault="0038134F" w:rsidP="0038134F">
            <w:pPr>
              <w:pStyle w:val="NoSpacing"/>
              <w:ind w:right="252"/>
              <w:jc w:val="right"/>
              <w:rPr>
                <w:rFonts w:cs="Times New Roman"/>
                <w:sz w:val="22"/>
                <w:szCs w:val="22"/>
              </w:rPr>
            </w:pPr>
          </w:p>
        </w:tc>
        <w:tc>
          <w:tcPr>
            <w:tcW w:w="1267" w:type="dxa"/>
          </w:tcPr>
          <w:p w:rsidR="0038134F" w:rsidRPr="00E36E49" w:rsidRDefault="0038134F" w:rsidP="0038134F">
            <w:pPr>
              <w:pStyle w:val="NoSpacing"/>
              <w:ind w:right="252"/>
              <w:jc w:val="right"/>
              <w:rPr>
                <w:rFonts w:cs="Times New Roman"/>
                <w:sz w:val="22"/>
                <w:szCs w:val="22"/>
              </w:rPr>
            </w:pPr>
            <w:r w:rsidRPr="00E36E49">
              <w:rPr>
                <w:rFonts w:cs="Times New Roman"/>
                <w:sz w:val="22"/>
                <w:szCs w:val="22"/>
                <w:cs/>
              </w:rPr>
              <w:t>9.9</w:t>
            </w:r>
          </w:p>
        </w:tc>
      </w:tr>
      <w:tr w:rsidR="0038134F" w:rsidRPr="00E36E49" w:rsidTr="0038134F">
        <w:tc>
          <w:tcPr>
            <w:tcW w:w="6228" w:type="dxa"/>
          </w:tcPr>
          <w:p w:rsidR="0038134F" w:rsidRPr="00E36E49" w:rsidRDefault="0038134F" w:rsidP="0038134F">
            <w:pPr>
              <w:pStyle w:val="NoSpacing"/>
              <w:jc w:val="thaiDistribute"/>
              <w:rPr>
                <w:rFonts w:cs="Times New Roman"/>
                <w:sz w:val="22"/>
                <w:szCs w:val="22"/>
              </w:rPr>
            </w:pPr>
            <w:r w:rsidRPr="00E36E49">
              <w:rPr>
                <w:rFonts w:cs="Times New Roman"/>
                <w:sz w:val="22"/>
                <w:szCs w:val="22"/>
              </w:rPr>
              <w:t>Total comprehensive income (loss) for the year</w:t>
            </w:r>
          </w:p>
        </w:tc>
        <w:tc>
          <w:tcPr>
            <w:tcW w:w="281" w:type="dxa"/>
          </w:tcPr>
          <w:p w:rsidR="0038134F" w:rsidRPr="00E36E49" w:rsidRDefault="0038134F" w:rsidP="0038134F">
            <w:pPr>
              <w:pStyle w:val="NoSpacing"/>
              <w:jc w:val="thaiDistribute"/>
              <w:rPr>
                <w:rFonts w:cs="Times New Roman"/>
                <w:sz w:val="22"/>
                <w:szCs w:val="22"/>
              </w:rPr>
            </w:pPr>
          </w:p>
        </w:tc>
        <w:tc>
          <w:tcPr>
            <w:tcW w:w="1339" w:type="dxa"/>
          </w:tcPr>
          <w:p w:rsidR="0038134F" w:rsidRPr="00E36E49" w:rsidRDefault="0038134F" w:rsidP="0038134F">
            <w:pPr>
              <w:pStyle w:val="NoSpacing"/>
              <w:ind w:right="187"/>
              <w:jc w:val="right"/>
              <w:rPr>
                <w:rFonts w:cs="Times New Roman"/>
                <w:sz w:val="22"/>
                <w:szCs w:val="22"/>
              </w:rPr>
            </w:pPr>
            <w:r w:rsidRPr="00E36E49">
              <w:rPr>
                <w:rFonts w:cs="Times New Roman"/>
                <w:sz w:val="22"/>
                <w:szCs w:val="22"/>
                <w:cs/>
              </w:rPr>
              <w:t>(25.7)</w:t>
            </w:r>
          </w:p>
        </w:tc>
        <w:tc>
          <w:tcPr>
            <w:tcW w:w="263" w:type="dxa"/>
          </w:tcPr>
          <w:p w:rsidR="0038134F" w:rsidRPr="00E36E49" w:rsidRDefault="0038134F" w:rsidP="0038134F">
            <w:pPr>
              <w:pStyle w:val="NoSpacing"/>
              <w:ind w:right="252"/>
              <w:jc w:val="right"/>
              <w:rPr>
                <w:rFonts w:cs="Times New Roman"/>
                <w:sz w:val="22"/>
                <w:szCs w:val="22"/>
              </w:rPr>
            </w:pPr>
          </w:p>
        </w:tc>
        <w:tc>
          <w:tcPr>
            <w:tcW w:w="1267" w:type="dxa"/>
          </w:tcPr>
          <w:p w:rsidR="0038134F" w:rsidRPr="00E36E49" w:rsidRDefault="0038134F" w:rsidP="0038134F">
            <w:pPr>
              <w:pStyle w:val="NoSpacing"/>
              <w:ind w:right="252"/>
              <w:jc w:val="right"/>
              <w:rPr>
                <w:rFonts w:cs="Times New Roman"/>
                <w:sz w:val="22"/>
                <w:szCs w:val="22"/>
              </w:rPr>
            </w:pPr>
            <w:r w:rsidRPr="00E36E49">
              <w:rPr>
                <w:rFonts w:cs="Times New Roman"/>
                <w:sz w:val="22"/>
                <w:szCs w:val="22"/>
                <w:cs/>
              </w:rPr>
              <w:t>9.9</w:t>
            </w:r>
          </w:p>
        </w:tc>
      </w:tr>
    </w:tbl>
    <w:p w:rsidR="0038134F" w:rsidRPr="00E36E49" w:rsidRDefault="0038134F" w:rsidP="00473BFD">
      <w:pPr>
        <w:rPr>
          <w:sz w:val="22"/>
          <w:szCs w:val="22"/>
        </w:rPr>
      </w:pPr>
    </w:p>
    <w:p w:rsidR="00473BFD" w:rsidRPr="00E36E49" w:rsidRDefault="00473BFD" w:rsidP="00473BFD">
      <w:pPr>
        <w:rPr>
          <w:sz w:val="22"/>
          <w:szCs w:val="22"/>
        </w:rPr>
      </w:pPr>
    </w:p>
    <w:p w:rsidR="000A6179" w:rsidRPr="00E36E49" w:rsidRDefault="000A6179" w:rsidP="00473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rPr>
          <w:sz w:val="22"/>
          <w:szCs w:val="22"/>
        </w:rPr>
        <w:sectPr w:rsidR="000A6179" w:rsidRPr="00E36E49" w:rsidSect="00FA607B">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6"/>
          <w:cols w:space="720"/>
          <w:titlePg/>
          <w:docGrid w:linePitch="245"/>
        </w:sectPr>
      </w:pPr>
    </w:p>
    <w:p w:rsidR="000D7B48" w:rsidRPr="007E4194" w:rsidRDefault="002C43B7"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Calibri" w:hAnsi="Times New Roman" w:cs="Times New Roman"/>
          <w:b/>
          <w:bCs/>
          <w:caps/>
          <w:sz w:val="4"/>
          <w:szCs w:val="4"/>
        </w:rPr>
        <w:sectPr w:rsidR="000D7B48" w:rsidRPr="007E4194" w:rsidSect="00DF4AE2">
          <w:headerReference w:type="first" r:id="rId12"/>
          <w:footerReference w:type="first" r:id="rId13"/>
          <w:type w:val="continuous"/>
          <w:pgSz w:w="16834" w:h="11909" w:orient="landscape" w:code="9"/>
          <w:pgMar w:top="1440" w:right="709" w:bottom="1440" w:left="1440" w:header="1440" w:footer="397" w:gutter="0"/>
          <w:pgNumType w:start="34"/>
          <w:cols w:space="720"/>
          <w:titlePg/>
          <w:docGrid w:linePitch="245"/>
        </w:sectPr>
      </w:pPr>
      <w:r w:rsidRPr="00E36E49">
        <w:rPr>
          <w:rFonts w:ascii="Times New Roman" w:eastAsia="Calibri" w:hAnsi="Times New Roman" w:cs="Times New Roman"/>
          <w:b/>
          <w:bCs/>
          <w:caps/>
          <w:sz w:val="22"/>
          <w:szCs w:val="22"/>
        </w:rPr>
        <w:lastRenderedPageBreak/>
        <w:t xml:space="preserve">   </w:t>
      </w:r>
    </w:p>
    <w:p w:rsidR="0075145A" w:rsidRPr="00E36E49" w:rsidRDefault="0075145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eastAsia="Calibri" w:hAnsi="Times New Roman" w:cs="Times New Roman"/>
          <w:b/>
          <w:bCs/>
          <w:caps/>
          <w:sz w:val="22"/>
          <w:szCs w:val="22"/>
        </w:rPr>
        <w:lastRenderedPageBreak/>
        <w:t>investment in associate</w:t>
      </w:r>
      <w:r w:rsidR="00373FCF" w:rsidRPr="00E36E49">
        <w:rPr>
          <w:rFonts w:ascii="Times New Roman" w:eastAsia="Calibri" w:hAnsi="Times New Roman" w:cs="Times New Roman"/>
          <w:b/>
          <w:bCs/>
          <w:caps/>
          <w:sz w:val="22"/>
          <w:szCs w:val="22"/>
        </w:rPr>
        <w:t>S</w:t>
      </w:r>
      <w:r w:rsidRPr="00E36E49">
        <w:rPr>
          <w:rFonts w:ascii="Times New Roman" w:eastAsia="Calibri" w:hAnsi="Times New Roman" w:cs="Times New Roman"/>
          <w:b/>
          <w:bCs/>
          <w:caps/>
          <w:sz w:val="22"/>
          <w:szCs w:val="22"/>
        </w:rPr>
        <w:t xml:space="preserve"> accounted for using the equity method</w:t>
      </w:r>
    </w:p>
    <w:p w:rsidR="0075145A" w:rsidRPr="00E36E49" w:rsidRDefault="0075145A"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AF4EAB" w:rsidRPr="00E36E49"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Investment in associate</w:t>
      </w:r>
      <w:r w:rsidR="00373FCF" w:rsidRPr="00E36E49">
        <w:rPr>
          <w:rFonts w:ascii="Times New Roman" w:hAnsi="Times New Roman" w:cs="Times New Roman"/>
          <w:color w:val="000000"/>
          <w:sz w:val="22"/>
          <w:szCs w:val="22"/>
        </w:rPr>
        <w:t>s</w:t>
      </w:r>
      <w:r w:rsidRPr="00E36E49">
        <w:rPr>
          <w:rFonts w:ascii="Times New Roman" w:hAnsi="Times New Roman" w:cs="Times New Roman"/>
          <w:color w:val="000000"/>
          <w:sz w:val="22"/>
          <w:szCs w:val="22"/>
        </w:rPr>
        <w:t xml:space="preserve"> presented in the consolidated statement</w:t>
      </w:r>
      <w:r w:rsidR="00373FCF" w:rsidRPr="00E36E49">
        <w:rPr>
          <w:rFonts w:ascii="Times New Roman" w:hAnsi="Times New Roman" w:cs="Times New Roman"/>
          <w:color w:val="000000"/>
          <w:sz w:val="22"/>
          <w:szCs w:val="22"/>
        </w:rPr>
        <w:t>s</w:t>
      </w:r>
      <w:r w:rsidRPr="00E36E49">
        <w:rPr>
          <w:rFonts w:ascii="Times New Roman" w:hAnsi="Times New Roman" w:cs="Times New Roman"/>
          <w:color w:val="000000"/>
          <w:sz w:val="22"/>
          <w:szCs w:val="22"/>
        </w:rPr>
        <w:t xml:space="preserve"> of financial position as at December 31, </w:t>
      </w:r>
      <w:r w:rsidR="003322CC" w:rsidRPr="00E36E49">
        <w:rPr>
          <w:rFonts w:ascii="Times New Roman" w:hAnsi="Times New Roman" w:cs="Times New Roman"/>
          <w:color w:val="000000"/>
          <w:sz w:val="22"/>
          <w:szCs w:val="22"/>
        </w:rPr>
        <w:t>201</w:t>
      </w:r>
      <w:r w:rsidR="00CC713D" w:rsidRPr="00CC713D">
        <w:rPr>
          <w:rFonts w:ascii="Times New Roman" w:hAnsi="Times New Roman" w:cs="Times New Roman" w:hint="cs"/>
          <w:color w:val="000000"/>
          <w:sz w:val="22"/>
          <w:szCs w:val="22"/>
          <w:cs/>
        </w:rPr>
        <w:t>7</w:t>
      </w:r>
      <w:r w:rsidR="000D7B48"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2016</w:t>
      </w:r>
      <w:r w:rsidRPr="00E36E49">
        <w:rPr>
          <w:rFonts w:ascii="Times New Roman" w:hAnsi="Times New Roman" w:cs="Times New Roman"/>
          <w:color w:val="000000"/>
          <w:sz w:val="22"/>
          <w:szCs w:val="22"/>
        </w:rPr>
        <w:t xml:space="preserve"> has detail as follows:</w:t>
      </w:r>
    </w:p>
    <w:p w:rsidR="000D7B48" w:rsidRPr="00E36E49"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15308" w:type="dxa"/>
        <w:tblLayout w:type="fixed"/>
        <w:tblLook w:val="04A0"/>
      </w:tblPr>
      <w:tblGrid>
        <w:gridCol w:w="4536"/>
        <w:gridCol w:w="1134"/>
        <w:gridCol w:w="284"/>
        <w:gridCol w:w="1133"/>
        <w:gridCol w:w="283"/>
        <w:gridCol w:w="1135"/>
        <w:gridCol w:w="284"/>
        <w:gridCol w:w="1133"/>
        <w:gridCol w:w="284"/>
        <w:gridCol w:w="1100"/>
        <w:gridCol w:w="284"/>
        <w:gridCol w:w="991"/>
        <w:gridCol w:w="284"/>
        <w:gridCol w:w="1134"/>
        <w:gridCol w:w="286"/>
        <w:gridCol w:w="1023"/>
      </w:tblGrid>
      <w:tr w:rsidR="000D7B48" w:rsidRPr="00E36E49" w:rsidTr="00601151">
        <w:tc>
          <w:tcPr>
            <w:tcW w:w="4536" w:type="dxa"/>
            <w:vAlign w:val="bottom"/>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E36E49">
              <w:rPr>
                <w:rFonts w:ascii="Times New Roman" w:hAnsi="Times New Roman" w:cs="Times New Roman"/>
                <w:sz w:val="22"/>
                <w:szCs w:val="22"/>
              </w:rPr>
              <w:t>Percentage of</w:t>
            </w:r>
          </w:p>
        </w:tc>
        <w:tc>
          <w:tcPr>
            <w:tcW w:w="283" w:type="dxa"/>
            <w:vAlign w:val="bottom"/>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7938" w:type="dxa"/>
            <w:gridSpan w:val="11"/>
            <w:tcBorders>
              <w:bottom w:val="single" w:sz="4" w:space="0" w:color="auto"/>
            </w:tcBorders>
          </w:tcPr>
          <w:p w:rsidR="000D7B48" w:rsidRPr="00E36E49" w:rsidRDefault="00CC713D"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E36E49">
              <w:rPr>
                <w:rFonts w:ascii="Times New Roman" w:hAnsi="Times New Roman" w:cs="Arial"/>
                <w:sz w:val="22"/>
                <w:szCs w:val="22"/>
              </w:rPr>
              <w:t>Consolidated</w:t>
            </w:r>
            <w:r>
              <w:rPr>
                <w:rFonts w:ascii="Times New Roman" w:hAnsi="Times New Roman" w:cs="Cordia New"/>
                <w:color w:val="000000"/>
                <w:sz w:val="22"/>
                <w:szCs w:val="22"/>
              </w:rPr>
              <w:t xml:space="preserve"> (</w:t>
            </w:r>
            <w:r w:rsidR="000D7B48" w:rsidRPr="00E36E49">
              <w:rPr>
                <w:rFonts w:ascii="Times New Roman" w:hAnsi="Times New Roman" w:cs="Cordia New"/>
                <w:color w:val="000000"/>
                <w:sz w:val="22"/>
                <w:szCs w:val="22"/>
              </w:rPr>
              <w:t>In Thousand Baht</w:t>
            </w:r>
            <w:r>
              <w:rPr>
                <w:rFonts w:ascii="Times New Roman" w:hAnsi="Times New Roman" w:cs="Times New Roman"/>
                <w:sz w:val="22"/>
                <w:szCs w:val="22"/>
              </w:rPr>
              <w:t>)</w:t>
            </w:r>
          </w:p>
        </w:tc>
      </w:tr>
      <w:tr w:rsidR="000D7B48" w:rsidRPr="00E36E49" w:rsidTr="00601151">
        <w:tc>
          <w:tcPr>
            <w:tcW w:w="4536" w:type="dxa"/>
            <w:vAlign w:val="bottom"/>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E36E49">
              <w:rPr>
                <w:rFonts w:ascii="Times New Roman" w:hAnsi="Times New Roman" w:cs="Times New Roman"/>
                <w:sz w:val="22"/>
                <w:szCs w:val="22"/>
              </w:rPr>
              <w:t>Shareholding</w:t>
            </w:r>
          </w:p>
        </w:tc>
        <w:tc>
          <w:tcPr>
            <w:tcW w:w="283" w:type="dxa"/>
            <w:vAlign w:val="bottom"/>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tcBorders>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 xml:space="preserve">Authorized </w:t>
            </w:r>
          </w:p>
        </w:tc>
        <w:tc>
          <w:tcPr>
            <w:tcW w:w="284" w:type="dxa"/>
            <w:tcBorders>
              <w:top w:val="single" w:sz="4" w:space="0" w:color="auto"/>
            </w:tcBorders>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5102" w:type="dxa"/>
            <w:gridSpan w:val="7"/>
            <w:tcBorders>
              <w:top w:val="single" w:sz="4" w:space="0" w:color="auto"/>
            </w:tcBorders>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0D7B48" w:rsidRPr="00E36E49" w:rsidTr="00601151">
        <w:tc>
          <w:tcPr>
            <w:tcW w:w="4536" w:type="dxa"/>
            <w:vAlign w:val="bottom"/>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9"/>
              <w:jc w:val="center"/>
              <w:rPr>
                <w:rFonts w:ascii="Times New Roman" w:hAnsi="Times New Roman" w:cs="Times New Roman"/>
                <w:sz w:val="22"/>
                <w:szCs w:val="22"/>
              </w:rPr>
            </w:pPr>
            <w:r w:rsidRPr="00E36E49">
              <w:rPr>
                <w:rFonts w:ascii="Times New Roman" w:hAnsi="Times New Roman" w:cs="Times New Roman"/>
                <w:sz w:val="22"/>
                <w:szCs w:val="22"/>
              </w:rPr>
              <w:t>by Subsidiar</w:t>
            </w:r>
            <w:r w:rsidR="00655F28">
              <w:rPr>
                <w:rFonts w:ascii="Times New Roman" w:hAnsi="Times New Roman" w:cs="Times New Roman"/>
                <w:sz w:val="22"/>
                <w:szCs w:val="22"/>
              </w:rPr>
              <w:t>ies</w:t>
            </w:r>
          </w:p>
        </w:tc>
        <w:tc>
          <w:tcPr>
            <w:tcW w:w="283" w:type="dxa"/>
            <w:vAlign w:val="bottom"/>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bottom w:val="single" w:sz="4" w:space="0" w:color="auto"/>
            </w:tcBorders>
            <w:vAlign w:val="bottom"/>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Share Capital</w:t>
            </w:r>
          </w:p>
        </w:tc>
        <w:tc>
          <w:tcPr>
            <w:tcW w:w="284" w:type="dxa"/>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75" w:type="dxa"/>
            <w:gridSpan w:val="3"/>
            <w:tcBorders>
              <w:bottom w:val="single" w:sz="4" w:space="0" w:color="auto"/>
            </w:tcBorders>
            <w:vAlign w:val="bottom"/>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Investment Value</w:t>
            </w:r>
          </w:p>
        </w:tc>
        <w:tc>
          <w:tcPr>
            <w:tcW w:w="284" w:type="dxa"/>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443" w:type="dxa"/>
            <w:gridSpan w:val="3"/>
            <w:tcBorders>
              <w:bottom w:val="single" w:sz="4" w:space="0" w:color="auto"/>
            </w:tcBorders>
            <w:vAlign w:val="bottom"/>
          </w:tcPr>
          <w:p w:rsidR="000D7B48" w:rsidRPr="00E36E49"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E36E49">
              <w:rPr>
                <w:rFonts w:ascii="Times New Roman" w:hAnsi="Times New Roman" w:cs="Times New Roman"/>
                <w:sz w:val="22"/>
                <w:szCs w:val="22"/>
              </w:rPr>
              <w:t>Dividends</w:t>
            </w:r>
          </w:p>
        </w:tc>
      </w:tr>
      <w:tr w:rsidR="0050641E" w:rsidRPr="00E36E49" w:rsidTr="00601151">
        <w:tc>
          <w:tcPr>
            <w:tcW w:w="4536" w:type="dxa"/>
          </w:tcPr>
          <w:p w:rsidR="0050641E" w:rsidRPr="00E36E49" w:rsidRDefault="0050641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134" w:type="dxa"/>
            <w:tcBorders>
              <w:top w:val="single" w:sz="4" w:space="0" w:color="auto"/>
              <w:bottom w:val="single" w:sz="4" w:space="0" w:color="auto"/>
            </w:tcBorders>
            <w:vAlign w:val="bottom"/>
          </w:tcPr>
          <w:p w:rsidR="0050641E" w:rsidRPr="00E36E49" w:rsidRDefault="0050641E" w:rsidP="0050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E36E49">
              <w:rPr>
                <w:rFonts w:ascii="Times New Roman" w:hAnsi="Times New Roman" w:cs="Times New Roman"/>
                <w:sz w:val="22"/>
                <w:szCs w:val="22"/>
              </w:rPr>
              <w:t>2017</w:t>
            </w:r>
          </w:p>
        </w:tc>
        <w:tc>
          <w:tcPr>
            <w:tcW w:w="284" w:type="dxa"/>
            <w:tcBorders>
              <w:top w:val="single" w:sz="4" w:space="0" w:color="auto"/>
            </w:tcBorders>
          </w:tcPr>
          <w:p w:rsidR="0050641E" w:rsidRPr="00E36E49" w:rsidRDefault="0050641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3" w:type="dxa"/>
            <w:tcBorders>
              <w:top w:val="single" w:sz="4" w:space="0" w:color="auto"/>
              <w:bottom w:val="single" w:sz="4" w:space="0" w:color="auto"/>
            </w:tcBorders>
          </w:tcPr>
          <w:p w:rsidR="0050641E" w:rsidRPr="00E36E49" w:rsidRDefault="0050641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2016</w:t>
            </w:r>
          </w:p>
        </w:tc>
        <w:tc>
          <w:tcPr>
            <w:tcW w:w="283" w:type="dxa"/>
            <w:vAlign w:val="bottom"/>
          </w:tcPr>
          <w:p w:rsidR="0050641E" w:rsidRPr="00E36E49" w:rsidRDefault="0050641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5" w:type="dxa"/>
            <w:tcBorders>
              <w:top w:val="single" w:sz="4" w:space="0" w:color="auto"/>
              <w:bottom w:val="single" w:sz="4" w:space="0" w:color="auto"/>
            </w:tcBorders>
            <w:vAlign w:val="bottom"/>
          </w:tcPr>
          <w:p w:rsidR="0050641E" w:rsidRPr="00E36E49" w:rsidRDefault="0050641E"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E36E49">
              <w:rPr>
                <w:rFonts w:ascii="Times New Roman" w:hAnsi="Times New Roman" w:cs="Times New Roman"/>
                <w:sz w:val="22"/>
                <w:szCs w:val="22"/>
              </w:rPr>
              <w:t>2017</w:t>
            </w:r>
          </w:p>
        </w:tc>
        <w:tc>
          <w:tcPr>
            <w:tcW w:w="284" w:type="dxa"/>
          </w:tcPr>
          <w:p w:rsidR="0050641E" w:rsidRPr="00E36E49" w:rsidRDefault="0050641E"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3" w:type="dxa"/>
            <w:tcBorders>
              <w:top w:val="single" w:sz="4" w:space="0" w:color="auto"/>
              <w:bottom w:val="single" w:sz="4" w:space="0" w:color="auto"/>
            </w:tcBorders>
          </w:tcPr>
          <w:p w:rsidR="0050641E" w:rsidRPr="00E36E49" w:rsidRDefault="0050641E"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2016</w:t>
            </w:r>
          </w:p>
        </w:tc>
        <w:tc>
          <w:tcPr>
            <w:tcW w:w="284" w:type="dxa"/>
          </w:tcPr>
          <w:p w:rsidR="0050641E" w:rsidRPr="00E36E49" w:rsidRDefault="0050641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00" w:type="dxa"/>
            <w:tcBorders>
              <w:top w:val="single" w:sz="4" w:space="0" w:color="auto"/>
              <w:bottom w:val="single" w:sz="4" w:space="0" w:color="auto"/>
            </w:tcBorders>
            <w:vAlign w:val="bottom"/>
          </w:tcPr>
          <w:p w:rsidR="0050641E" w:rsidRPr="00E36E49" w:rsidRDefault="0050641E"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E36E49">
              <w:rPr>
                <w:rFonts w:ascii="Times New Roman" w:hAnsi="Times New Roman" w:cs="Times New Roman"/>
                <w:sz w:val="22"/>
                <w:szCs w:val="22"/>
              </w:rPr>
              <w:t>2017</w:t>
            </w:r>
          </w:p>
        </w:tc>
        <w:tc>
          <w:tcPr>
            <w:tcW w:w="284" w:type="dxa"/>
            <w:tcBorders>
              <w:top w:val="single" w:sz="4" w:space="0" w:color="auto"/>
            </w:tcBorders>
          </w:tcPr>
          <w:p w:rsidR="0050641E" w:rsidRPr="00E36E49" w:rsidRDefault="0050641E"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91" w:type="dxa"/>
            <w:tcBorders>
              <w:top w:val="single" w:sz="4" w:space="0" w:color="auto"/>
              <w:bottom w:val="single" w:sz="4" w:space="0" w:color="auto"/>
            </w:tcBorders>
          </w:tcPr>
          <w:p w:rsidR="0050641E" w:rsidRPr="00E36E49" w:rsidRDefault="0050641E"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2016</w:t>
            </w:r>
          </w:p>
        </w:tc>
        <w:tc>
          <w:tcPr>
            <w:tcW w:w="284" w:type="dxa"/>
          </w:tcPr>
          <w:p w:rsidR="0050641E" w:rsidRPr="00E36E49" w:rsidRDefault="0050641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134" w:type="dxa"/>
            <w:tcBorders>
              <w:bottom w:val="single" w:sz="4" w:space="0" w:color="auto"/>
            </w:tcBorders>
            <w:vAlign w:val="bottom"/>
          </w:tcPr>
          <w:p w:rsidR="0050641E" w:rsidRPr="00E36E49" w:rsidRDefault="0050641E"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E36E49">
              <w:rPr>
                <w:rFonts w:ascii="Times New Roman" w:hAnsi="Times New Roman" w:cs="Times New Roman"/>
                <w:sz w:val="22"/>
                <w:szCs w:val="22"/>
              </w:rPr>
              <w:t>2017</w:t>
            </w:r>
          </w:p>
        </w:tc>
        <w:tc>
          <w:tcPr>
            <w:tcW w:w="286" w:type="dxa"/>
          </w:tcPr>
          <w:p w:rsidR="0050641E" w:rsidRPr="00E36E49" w:rsidRDefault="0050641E"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3" w:type="dxa"/>
            <w:tcBorders>
              <w:bottom w:val="single" w:sz="4" w:space="0" w:color="auto"/>
            </w:tcBorders>
          </w:tcPr>
          <w:p w:rsidR="0050641E" w:rsidRPr="00E36E49" w:rsidRDefault="0050641E"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2016</w:t>
            </w:r>
          </w:p>
        </w:tc>
      </w:tr>
      <w:tr w:rsidR="008334A3" w:rsidRPr="00E36E49" w:rsidTr="00601151">
        <w:tc>
          <w:tcPr>
            <w:tcW w:w="4536" w:type="dxa"/>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
              </w:tabs>
              <w:spacing w:line="260" w:lineRule="atLeast"/>
              <w:rPr>
                <w:rFonts w:ascii="Times New Roman" w:hAnsi="Times New Roman" w:cs="Times New Roman"/>
                <w:sz w:val="22"/>
                <w:szCs w:val="22"/>
              </w:rPr>
            </w:pPr>
            <w:r w:rsidRPr="00E36E49">
              <w:rPr>
                <w:rFonts w:ascii="Times New Roman" w:hAnsi="Times New Roman" w:cs="Times New Roman"/>
                <w:sz w:val="22"/>
                <w:szCs w:val="22"/>
              </w:rPr>
              <w:t>Safe Energy Group (</w:t>
            </w:r>
            <w:proofErr w:type="spellStart"/>
            <w:r w:rsidRPr="00E36E49">
              <w:rPr>
                <w:rFonts w:ascii="Times New Roman" w:hAnsi="Times New Roman" w:cs="Times New Roman"/>
                <w:sz w:val="22"/>
                <w:szCs w:val="22"/>
              </w:rPr>
              <w:t>Narathiwat</w:t>
            </w:r>
            <w:proofErr w:type="spellEnd"/>
            <w:r w:rsidRPr="00E36E49">
              <w:rPr>
                <w:rFonts w:ascii="Times New Roman" w:hAnsi="Times New Roman" w:cs="Times New Roman"/>
                <w:sz w:val="22"/>
                <w:szCs w:val="22"/>
              </w:rPr>
              <w:t xml:space="preserve"> 1) Co., Ltd.</w:t>
            </w:r>
          </w:p>
        </w:tc>
        <w:tc>
          <w:tcPr>
            <w:tcW w:w="113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4" w:type="dxa"/>
          </w:tcPr>
          <w:p w:rsidR="008334A3" w:rsidRPr="00E36E49" w:rsidRDefault="008334A3" w:rsidP="008334A3">
            <w:pPr>
              <w:ind w:right="-108"/>
              <w:jc w:val="center"/>
              <w:rPr>
                <w:rFonts w:ascii="Times New Roman" w:hAnsi="Times New Roman" w:cs="Times New Roman"/>
                <w:sz w:val="22"/>
                <w:szCs w:val="22"/>
              </w:rPr>
            </w:pPr>
          </w:p>
        </w:tc>
        <w:tc>
          <w:tcPr>
            <w:tcW w:w="1133" w:type="dxa"/>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E36E49">
              <w:rPr>
                <w:rFonts w:ascii="Times New Roman" w:hAnsi="Times New Roman" w:cs="Times New Roman"/>
                <w:sz w:val="22"/>
                <w:szCs w:val="22"/>
              </w:rPr>
              <w:t>25.00</w:t>
            </w:r>
          </w:p>
        </w:tc>
        <w:tc>
          <w:tcPr>
            <w:tcW w:w="283" w:type="dxa"/>
          </w:tcPr>
          <w:p w:rsidR="008334A3" w:rsidRPr="00E36E49" w:rsidRDefault="008334A3" w:rsidP="008334A3">
            <w:pPr>
              <w:ind w:right="-108"/>
              <w:jc w:val="center"/>
              <w:rPr>
                <w:rFonts w:ascii="Times New Roman" w:hAnsi="Times New Roman" w:cs="Times New Roman"/>
                <w:sz w:val="22"/>
                <w:szCs w:val="22"/>
              </w:rPr>
            </w:pPr>
          </w:p>
        </w:tc>
        <w:tc>
          <w:tcPr>
            <w:tcW w:w="1135"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8334A3" w:rsidRPr="00E36E49" w:rsidRDefault="008334A3" w:rsidP="008334A3">
            <w:pPr>
              <w:ind w:right="-108"/>
              <w:jc w:val="center"/>
              <w:rPr>
                <w:rFonts w:ascii="Times New Roman" w:hAnsi="Times New Roman" w:cs="Times New Roman"/>
                <w:sz w:val="22"/>
                <w:szCs w:val="22"/>
              </w:rPr>
            </w:pPr>
            <w:r w:rsidRPr="00E36E49">
              <w:rPr>
                <w:rFonts w:ascii="Times New Roman" w:hAnsi="Times New Roman" w:cs="Times New Roman"/>
                <w:sz w:val="22"/>
                <w:szCs w:val="22"/>
              </w:rPr>
              <w:t>20,000</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cs/>
              </w:rPr>
              <w:t>4</w:t>
            </w:r>
            <w:r w:rsidRPr="00E36E49">
              <w:rPr>
                <w:rFonts w:ascii="Times New Roman" w:hAnsi="Times New Roman" w:cs="Times New Roman"/>
                <w:sz w:val="22"/>
                <w:szCs w:val="22"/>
              </w:rPr>
              <w:t>,710</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6"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r>
      <w:tr w:rsidR="008334A3" w:rsidRPr="00E36E49" w:rsidTr="00601151">
        <w:tc>
          <w:tcPr>
            <w:tcW w:w="4536" w:type="dxa"/>
          </w:tcPr>
          <w:p w:rsidR="008334A3" w:rsidRPr="00E36E49" w:rsidRDefault="008334A3" w:rsidP="008334A3">
            <w:pPr>
              <w:rPr>
                <w:rFonts w:ascii="Times New Roman" w:hAnsi="Times New Roman" w:cs="Times New Roman"/>
                <w:sz w:val="22"/>
                <w:szCs w:val="22"/>
              </w:rPr>
            </w:pPr>
            <w:r w:rsidRPr="00E36E49">
              <w:rPr>
                <w:rFonts w:ascii="Times New Roman" w:hAnsi="Times New Roman" w:cs="Times New Roman"/>
                <w:sz w:val="22"/>
                <w:szCs w:val="22"/>
              </w:rPr>
              <w:t>Safe Energy Group (</w:t>
            </w:r>
            <w:proofErr w:type="spellStart"/>
            <w:r w:rsidRPr="00E36E49">
              <w:rPr>
                <w:rFonts w:ascii="Times New Roman" w:hAnsi="Times New Roman" w:cs="Times New Roman"/>
                <w:sz w:val="22"/>
                <w:szCs w:val="22"/>
              </w:rPr>
              <w:t>Yala</w:t>
            </w:r>
            <w:proofErr w:type="spellEnd"/>
            <w:r w:rsidRPr="00E36E49">
              <w:rPr>
                <w:rFonts w:ascii="Times New Roman" w:hAnsi="Times New Roman" w:cs="Times New Roman"/>
                <w:sz w:val="22"/>
                <w:szCs w:val="22"/>
              </w:rPr>
              <w:t xml:space="preserve"> 1) Co., Ltd.</w:t>
            </w:r>
          </w:p>
        </w:tc>
        <w:tc>
          <w:tcPr>
            <w:tcW w:w="113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4" w:type="dxa"/>
          </w:tcPr>
          <w:p w:rsidR="008334A3" w:rsidRPr="00E36E49" w:rsidRDefault="008334A3" w:rsidP="008334A3">
            <w:pPr>
              <w:ind w:right="-108"/>
              <w:jc w:val="center"/>
              <w:rPr>
                <w:rFonts w:ascii="Times New Roman" w:hAnsi="Times New Roman" w:cs="Times New Roman"/>
                <w:sz w:val="22"/>
                <w:szCs w:val="22"/>
              </w:rPr>
            </w:pPr>
          </w:p>
        </w:tc>
        <w:tc>
          <w:tcPr>
            <w:tcW w:w="1133" w:type="dxa"/>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E36E49">
              <w:rPr>
                <w:rFonts w:ascii="Times New Roman" w:hAnsi="Times New Roman" w:cs="Times New Roman"/>
                <w:sz w:val="22"/>
                <w:szCs w:val="22"/>
              </w:rPr>
              <w:t>20.00</w:t>
            </w:r>
          </w:p>
        </w:tc>
        <w:tc>
          <w:tcPr>
            <w:tcW w:w="283" w:type="dxa"/>
          </w:tcPr>
          <w:p w:rsidR="008334A3" w:rsidRPr="00E36E49" w:rsidRDefault="008334A3" w:rsidP="008334A3">
            <w:pPr>
              <w:ind w:right="-108"/>
              <w:jc w:val="center"/>
              <w:rPr>
                <w:rFonts w:ascii="Times New Roman" w:hAnsi="Times New Roman" w:cs="Times New Roman"/>
                <w:sz w:val="22"/>
                <w:szCs w:val="22"/>
              </w:rPr>
            </w:pPr>
          </w:p>
        </w:tc>
        <w:tc>
          <w:tcPr>
            <w:tcW w:w="1135"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8334A3" w:rsidRPr="00E36E49" w:rsidRDefault="008334A3" w:rsidP="008334A3">
            <w:pPr>
              <w:ind w:right="-108"/>
              <w:jc w:val="center"/>
              <w:rPr>
                <w:rFonts w:ascii="Times New Roman" w:hAnsi="Times New Roman" w:cs="Times New Roman"/>
                <w:sz w:val="22"/>
                <w:szCs w:val="22"/>
              </w:rPr>
            </w:pPr>
            <w:r w:rsidRPr="00E36E49">
              <w:rPr>
                <w:rFonts w:ascii="Times New Roman" w:hAnsi="Times New Roman" w:cs="Times New Roman"/>
                <w:color w:val="FFFFFF"/>
                <w:sz w:val="22"/>
                <w:szCs w:val="22"/>
              </w:rPr>
              <w:t>2</w:t>
            </w:r>
            <w:r w:rsidRPr="00E36E49">
              <w:rPr>
                <w:rFonts w:ascii="Times New Roman" w:hAnsi="Times New Roman" w:cs="Times New Roman"/>
                <w:sz w:val="22"/>
                <w:szCs w:val="22"/>
              </w:rPr>
              <w:t>5,000</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1,025</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6"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r>
      <w:tr w:rsidR="008334A3" w:rsidRPr="00E36E49" w:rsidTr="00601151">
        <w:tc>
          <w:tcPr>
            <w:tcW w:w="4536" w:type="dxa"/>
          </w:tcPr>
          <w:p w:rsidR="008334A3" w:rsidRPr="00E36E49" w:rsidRDefault="008334A3" w:rsidP="008334A3">
            <w:pPr>
              <w:rPr>
                <w:rFonts w:ascii="Times New Roman" w:hAnsi="Times New Roman" w:cs="Times New Roman"/>
                <w:sz w:val="22"/>
                <w:szCs w:val="22"/>
              </w:rPr>
            </w:pPr>
            <w:r w:rsidRPr="00E36E49">
              <w:rPr>
                <w:rFonts w:ascii="Times New Roman" w:hAnsi="Times New Roman" w:cs="Times New Roman"/>
                <w:sz w:val="22"/>
                <w:szCs w:val="22"/>
              </w:rPr>
              <w:t>Safe Energy Group (</w:t>
            </w:r>
            <w:proofErr w:type="spellStart"/>
            <w:r w:rsidRPr="00E36E49">
              <w:rPr>
                <w:rFonts w:ascii="Times New Roman" w:hAnsi="Times New Roman" w:cs="Times New Roman"/>
                <w:sz w:val="22"/>
                <w:szCs w:val="22"/>
              </w:rPr>
              <w:t>Pattani</w:t>
            </w:r>
            <w:proofErr w:type="spellEnd"/>
            <w:r w:rsidRPr="00E36E49">
              <w:rPr>
                <w:rFonts w:ascii="Times New Roman" w:hAnsi="Times New Roman" w:cs="Times New Roman"/>
                <w:sz w:val="22"/>
                <w:szCs w:val="22"/>
              </w:rPr>
              <w:t>) Co., Ltd.</w:t>
            </w:r>
          </w:p>
        </w:tc>
        <w:tc>
          <w:tcPr>
            <w:tcW w:w="113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4" w:type="dxa"/>
          </w:tcPr>
          <w:p w:rsidR="008334A3" w:rsidRPr="00E36E49" w:rsidRDefault="008334A3" w:rsidP="008334A3">
            <w:pPr>
              <w:ind w:right="-108"/>
              <w:jc w:val="center"/>
              <w:rPr>
                <w:rFonts w:ascii="Times New Roman" w:hAnsi="Times New Roman" w:cs="Times New Roman"/>
                <w:sz w:val="22"/>
                <w:szCs w:val="22"/>
              </w:rPr>
            </w:pPr>
          </w:p>
        </w:tc>
        <w:tc>
          <w:tcPr>
            <w:tcW w:w="1133" w:type="dxa"/>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E36E49">
              <w:rPr>
                <w:rFonts w:ascii="Times New Roman" w:hAnsi="Times New Roman" w:cs="Times New Roman"/>
                <w:sz w:val="22"/>
                <w:szCs w:val="22"/>
              </w:rPr>
              <w:t>25.00</w:t>
            </w:r>
          </w:p>
        </w:tc>
        <w:tc>
          <w:tcPr>
            <w:tcW w:w="283" w:type="dxa"/>
          </w:tcPr>
          <w:p w:rsidR="008334A3" w:rsidRPr="00E36E49" w:rsidRDefault="008334A3" w:rsidP="008334A3">
            <w:pPr>
              <w:ind w:right="-108"/>
              <w:jc w:val="center"/>
              <w:rPr>
                <w:rFonts w:ascii="Times New Roman" w:hAnsi="Times New Roman" w:cs="Times New Roman"/>
                <w:sz w:val="22"/>
                <w:szCs w:val="22"/>
              </w:rPr>
            </w:pPr>
          </w:p>
        </w:tc>
        <w:tc>
          <w:tcPr>
            <w:tcW w:w="1135"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8334A3" w:rsidRPr="00E36E49" w:rsidRDefault="008334A3" w:rsidP="008334A3">
            <w:pPr>
              <w:ind w:right="-108"/>
              <w:jc w:val="center"/>
              <w:rPr>
                <w:rFonts w:ascii="Times New Roman" w:hAnsi="Times New Roman" w:cs="Times New Roman"/>
                <w:sz w:val="22"/>
                <w:szCs w:val="22"/>
              </w:rPr>
            </w:pPr>
            <w:r w:rsidRPr="00E36E49">
              <w:rPr>
                <w:rFonts w:ascii="Times New Roman" w:hAnsi="Times New Roman" w:cs="Times New Roman"/>
                <w:color w:val="FFFFFF"/>
                <w:sz w:val="22"/>
                <w:szCs w:val="22"/>
              </w:rPr>
              <w:t>2</w:t>
            </w:r>
            <w:r w:rsidRPr="00E36E49">
              <w:rPr>
                <w:rFonts w:ascii="Times New Roman" w:hAnsi="Times New Roman" w:cs="Times New Roman"/>
                <w:sz w:val="22"/>
                <w:szCs w:val="22"/>
              </w:rPr>
              <w:t>5,000</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1,282</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6"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r>
      <w:tr w:rsidR="008334A3" w:rsidRPr="00E36E49" w:rsidTr="00601151">
        <w:tc>
          <w:tcPr>
            <w:tcW w:w="4536" w:type="dxa"/>
          </w:tcPr>
          <w:p w:rsidR="008334A3" w:rsidRPr="00E36E49" w:rsidRDefault="008334A3" w:rsidP="008334A3">
            <w:pPr>
              <w:rPr>
                <w:rFonts w:ascii="Times New Roman" w:hAnsi="Times New Roman" w:cs="Times New Roman"/>
                <w:sz w:val="22"/>
                <w:szCs w:val="22"/>
              </w:rPr>
            </w:pPr>
            <w:r w:rsidRPr="00E36E49">
              <w:rPr>
                <w:rFonts w:ascii="Times New Roman" w:hAnsi="Times New Roman" w:cs="Times New Roman"/>
                <w:sz w:val="22"/>
                <w:szCs w:val="22"/>
              </w:rPr>
              <w:t>Safe Energy Group (</w:t>
            </w:r>
            <w:proofErr w:type="spellStart"/>
            <w:r w:rsidRPr="00E36E49">
              <w:rPr>
                <w:rFonts w:ascii="Times New Roman" w:hAnsi="Times New Roman" w:cs="Times New Roman"/>
                <w:sz w:val="22"/>
                <w:szCs w:val="22"/>
              </w:rPr>
              <w:t>Songkhla</w:t>
            </w:r>
            <w:proofErr w:type="spellEnd"/>
            <w:r w:rsidRPr="00E36E49">
              <w:rPr>
                <w:rFonts w:ascii="Times New Roman" w:hAnsi="Times New Roman" w:cs="Times New Roman"/>
                <w:sz w:val="22"/>
                <w:szCs w:val="22"/>
              </w:rPr>
              <w:t>) Co., Ltd.</w:t>
            </w:r>
          </w:p>
        </w:tc>
        <w:tc>
          <w:tcPr>
            <w:tcW w:w="113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4" w:type="dxa"/>
          </w:tcPr>
          <w:p w:rsidR="008334A3" w:rsidRPr="00E36E49" w:rsidRDefault="008334A3" w:rsidP="008334A3">
            <w:pPr>
              <w:ind w:right="-108"/>
              <w:jc w:val="center"/>
              <w:rPr>
                <w:rFonts w:ascii="Times New Roman" w:hAnsi="Times New Roman" w:cs="Times New Roman"/>
                <w:sz w:val="22"/>
                <w:szCs w:val="22"/>
              </w:rPr>
            </w:pPr>
          </w:p>
        </w:tc>
        <w:tc>
          <w:tcPr>
            <w:tcW w:w="1133" w:type="dxa"/>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E36E49">
              <w:rPr>
                <w:rFonts w:ascii="Times New Roman" w:hAnsi="Times New Roman" w:cs="Times New Roman"/>
                <w:sz w:val="22"/>
                <w:szCs w:val="22"/>
              </w:rPr>
              <w:t>25.00</w:t>
            </w:r>
          </w:p>
        </w:tc>
        <w:tc>
          <w:tcPr>
            <w:tcW w:w="283" w:type="dxa"/>
          </w:tcPr>
          <w:p w:rsidR="008334A3" w:rsidRPr="00E36E49" w:rsidRDefault="008334A3" w:rsidP="008334A3">
            <w:pPr>
              <w:ind w:right="-108"/>
              <w:jc w:val="center"/>
              <w:rPr>
                <w:rFonts w:ascii="Times New Roman" w:hAnsi="Times New Roman" w:cs="Times New Roman"/>
                <w:sz w:val="22"/>
                <w:szCs w:val="22"/>
              </w:rPr>
            </w:pPr>
          </w:p>
        </w:tc>
        <w:tc>
          <w:tcPr>
            <w:tcW w:w="1135"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8334A3" w:rsidRPr="00E36E49" w:rsidRDefault="008334A3" w:rsidP="008334A3">
            <w:pPr>
              <w:ind w:right="-108"/>
              <w:jc w:val="center"/>
              <w:rPr>
                <w:rFonts w:ascii="Times New Roman" w:hAnsi="Times New Roman" w:cs="Times New Roman"/>
                <w:sz w:val="22"/>
                <w:szCs w:val="22"/>
              </w:rPr>
            </w:pPr>
            <w:r w:rsidRPr="00E36E49">
              <w:rPr>
                <w:rFonts w:ascii="Times New Roman" w:hAnsi="Times New Roman" w:cs="Times New Roman"/>
                <w:color w:val="FFFFFF"/>
                <w:sz w:val="22"/>
                <w:szCs w:val="22"/>
              </w:rPr>
              <w:t>2</w:t>
            </w:r>
            <w:r w:rsidRPr="00E36E49">
              <w:rPr>
                <w:rFonts w:ascii="Times New Roman" w:hAnsi="Times New Roman" w:cs="Times New Roman"/>
                <w:sz w:val="22"/>
                <w:szCs w:val="22"/>
              </w:rPr>
              <w:t>5,000</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987</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6"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r>
      <w:tr w:rsidR="008334A3" w:rsidRPr="00E36E49" w:rsidTr="00601151">
        <w:tc>
          <w:tcPr>
            <w:tcW w:w="4536" w:type="dxa"/>
          </w:tcPr>
          <w:p w:rsidR="008334A3" w:rsidRPr="00E36E49" w:rsidRDefault="008334A3" w:rsidP="008334A3">
            <w:pPr>
              <w:rPr>
                <w:rFonts w:ascii="Times New Roman" w:hAnsi="Times New Roman" w:cs="Times New Roman"/>
                <w:sz w:val="22"/>
                <w:szCs w:val="22"/>
              </w:rPr>
            </w:pPr>
            <w:r w:rsidRPr="00E36E49">
              <w:rPr>
                <w:rFonts w:ascii="Times New Roman" w:hAnsi="Times New Roman" w:cs="Times New Roman"/>
                <w:sz w:val="22"/>
                <w:szCs w:val="22"/>
              </w:rPr>
              <w:t>Safe Energy Holding Co., Ltd.</w:t>
            </w:r>
          </w:p>
        </w:tc>
        <w:tc>
          <w:tcPr>
            <w:tcW w:w="1134" w:type="dxa"/>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E36E49">
              <w:rPr>
                <w:rFonts w:ascii="Times New Roman" w:hAnsi="Times New Roman" w:cs="Times New Roman"/>
                <w:sz w:val="22"/>
                <w:szCs w:val="22"/>
                <w:cs/>
              </w:rPr>
              <w:t>33.37</w:t>
            </w:r>
          </w:p>
        </w:tc>
        <w:tc>
          <w:tcPr>
            <w:tcW w:w="284" w:type="dxa"/>
          </w:tcPr>
          <w:p w:rsidR="008334A3" w:rsidRPr="00E36E49" w:rsidRDefault="008334A3" w:rsidP="008334A3">
            <w:pPr>
              <w:ind w:right="-108"/>
              <w:jc w:val="center"/>
              <w:rPr>
                <w:rFonts w:ascii="Times New Roman" w:hAnsi="Times New Roman" w:cs="Times New Roman"/>
                <w:sz w:val="22"/>
                <w:szCs w:val="22"/>
              </w:rPr>
            </w:pPr>
          </w:p>
        </w:tc>
        <w:tc>
          <w:tcPr>
            <w:tcW w:w="1133"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3" w:type="dxa"/>
          </w:tcPr>
          <w:p w:rsidR="008334A3" w:rsidRPr="00E36E49" w:rsidRDefault="008334A3" w:rsidP="008334A3">
            <w:pPr>
              <w:ind w:right="-108"/>
              <w:jc w:val="center"/>
              <w:rPr>
                <w:rFonts w:ascii="Times New Roman" w:hAnsi="Times New Roman" w:cs="Times New Roman"/>
                <w:sz w:val="22"/>
                <w:szCs w:val="22"/>
              </w:rPr>
            </w:pPr>
          </w:p>
        </w:tc>
        <w:tc>
          <w:tcPr>
            <w:tcW w:w="1135" w:type="dxa"/>
          </w:tcPr>
          <w:p w:rsidR="008334A3" w:rsidRPr="00E36E49" w:rsidRDefault="008334A3" w:rsidP="008334A3">
            <w:pPr>
              <w:ind w:right="-108"/>
              <w:jc w:val="center"/>
              <w:rPr>
                <w:rFonts w:ascii="Times New Roman" w:hAnsi="Times New Roman" w:cs="Times New Roman"/>
                <w:sz w:val="22"/>
                <w:szCs w:val="22"/>
              </w:rPr>
            </w:pPr>
            <w:r w:rsidRPr="00E36E49">
              <w:rPr>
                <w:rFonts w:ascii="Times New Roman" w:hAnsi="Times New Roman" w:cs="Times New Roman"/>
                <w:sz w:val="22"/>
                <w:szCs w:val="22"/>
              </w:rPr>
              <w:t>426,000</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8334A3" w:rsidRPr="00CC713D" w:rsidRDefault="00CC713D"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CC713D">
              <w:rPr>
                <w:rFonts w:ascii="Times New Roman" w:hAnsi="Times New Roman" w:cs="Times New Roman"/>
                <w:sz w:val="22"/>
                <w:szCs w:val="22"/>
              </w:rPr>
              <w:t>157,713</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6"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r>
      <w:tr w:rsidR="008334A3" w:rsidRPr="00E36E49" w:rsidTr="00601151">
        <w:tc>
          <w:tcPr>
            <w:tcW w:w="4536" w:type="dxa"/>
          </w:tcPr>
          <w:p w:rsidR="008334A3" w:rsidRPr="00CC713D" w:rsidRDefault="00E449D5" w:rsidP="00CC713D">
            <w:pPr>
              <w:rPr>
                <w:rFonts w:ascii="Times New Roman" w:hAnsi="Times New Roman" w:cs="Times New Roman"/>
                <w:sz w:val="22"/>
                <w:szCs w:val="22"/>
              </w:rPr>
            </w:pPr>
            <w:r>
              <w:rPr>
                <w:rFonts w:ascii="Times New Roman" w:hAnsi="Times New Roman" w:cs="Times New Roman"/>
                <w:sz w:val="22"/>
                <w:szCs w:val="22"/>
              </w:rPr>
              <w:t xml:space="preserve">Green Earth Power (Thailand) </w:t>
            </w:r>
            <w:r w:rsidR="00CC713D" w:rsidRPr="00CC713D">
              <w:rPr>
                <w:rFonts w:ascii="Times New Roman" w:hAnsi="Times New Roman" w:cs="Times New Roman"/>
                <w:sz w:val="22"/>
                <w:szCs w:val="22"/>
              </w:rPr>
              <w:t>Co., Ltd.</w:t>
            </w:r>
          </w:p>
        </w:tc>
        <w:tc>
          <w:tcPr>
            <w:tcW w:w="1134" w:type="dxa"/>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E36E49">
              <w:rPr>
                <w:rFonts w:ascii="Times New Roman" w:hAnsi="Times New Roman" w:cs="Times New Roman"/>
                <w:sz w:val="22"/>
                <w:szCs w:val="22"/>
                <w:cs/>
              </w:rPr>
              <w:t>20.00</w:t>
            </w:r>
          </w:p>
        </w:tc>
        <w:tc>
          <w:tcPr>
            <w:tcW w:w="284" w:type="dxa"/>
          </w:tcPr>
          <w:p w:rsidR="008334A3" w:rsidRPr="00E36E49" w:rsidRDefault="008334A3" w:rsidP="008334A3">
            <w:pPr>
              <w:ind w:right="-108"/>
              <w:jc w:val="center"/>
              <w:rPr>
                <w:rFonts w:ascii="Times New Roman" w:hAnsi="Times New Roman" w:cs="Times New Roman"/>
                <w:sz w:val="22"/>
                <w:szCs w:val="22"/>
              </w:rPr>
            </w:pPr>
          </w:p>
        </w:tc>
        <w:tc>
          <w:tcPr>
            <w:tcW w:w="1133"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3" w:type="dxa"/>
          </w:tcPr>
          <w:p w:rsidR="008334A3" w:rsidRPr="00E36E49" w:rsidRDefault="008334A3" w:rsidP="008334A3">
            <w:pPr>
              <w:ind w:right="-108"/>
              <w:jc w:val="center"/>
              <w:rPr>
                <w:rFonts w:ascii="Times New Roman" w:hAnsi="Times New Roman" w:cs="Times New Roman"/>
                <w:sz w:val="22"/>
                <w:szCs w:val="22"/>
              </w:rPr>
            </w:pPr>
          </w:p>
        </w:tc>
        <w:tc>
          <w:tcPr>
            <w:tcW w:w="1135" w:type="dxa"/>
          </w:tcPr>
          <w:p w:rsidR="008334A3" w:rsidRPr="00E36E49" w:rsidRDefault="008334A3" w:rsidP="008334A3">
            <w:pPr>
              <w:ind w:right="-108"/>
              <w:jc w:val="center"/>
              <w:rPr>
                <w:rFonts w:ascii="Times New Roman" w:hAnsi="Times New Roman" w:cs="Times New Roman"/>
                <w:sz w:val="22"/>
                <w:szCs w:val="22"/>
              </w:rPr>
            </w:pPr>
            <w:r w:rsidRPr="00E36E49">
              <w:rPr>
                <w:rFonts w:ascii="Times New Roman" w:hAnsi="Times New Roman" w:cs="Times New Roman"/>
                <w:sz w:val="22"/>
                <w:szCs w:val="22"/>
              </w:rPr>
              <w:t>125,756</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tcBorders>
              <w:bottom w:val="single" w:sz="4" w:space="0" w:color="auto"/>
            </w:tcBorders>
            <w:vAlign w:val="bottom"/>
          </w:tcPr>
          <w:p w:rsidR="008334A3" w:rsidRPr="00CC713D" w:rsidRDefault="00CC713D"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CC713D">
              <w:rPr>
                <w:rFonts w:ascii="Times New Roman" w:hAnsi="Times New Roman" w:cs="Times New Roman"/>
                <w:sz w:val="22"/>
                <w:szCs w:val="22"/>
              </w:rPr>
              <w:t>316,980</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tcBorders>
              <w:bottom w:val="single" w:sz="4" w:space="0" w:color="auto"/>
            </w:tcBorders>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c>
          <w:tcPr>
            <w:tcW w:w="286"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E36E49">
              <w:rPr>
                <w:rFonts w:ascii="Times New Roman" w:hAnsi="Times New Roman" w:cs="Times New Roman"/>
                <w:sz w:val="22"/>
                <w:szCs w:val="22"/>
                <w:cs/>
              </w:rPr>
              <w:t xml:space="preserve">  -</w:t>
            </w:r>
          </w:p>
        </w:tc>
      </w:tr>
      <w:tr w:rsidR="008334A3" w:rsidRPr="00E36E49" w:rsidTr="00601151">
        <w:tc>
          <w:tcPr>
            <w:tcW w:w="4536" w:type="dxa"/>
          </w:tcPr>
          <w:p w:rsidR="008334A3" w:rsidRPr="00E36E49" w:rsidRDefault="008334A3" w:rsidP="008334A3">
            <w:pPr>
              <w:rPr>
                <w:rFonts w:ascii="Times New Roman" w:hAnsi="Times New Roman" w:cs="Times New Roman"/>
                <w:sz w:val="22"/>
                <w:szCs w:val="22"/>
              </w:rPr>
            </w:pPr>
            <w:r w:rsidRPr="00E36E49">
              <w:rPr>
                <w:rFonts w:ascii="Times New Roman" w:hAnsi="Times New Roman" w:cs="Times New Roman"/>
                <w:sz w:val="22"/>
                <w:szCs w:val="22"/>
              </w:rPr>
              <w:t>Total investment in associates</w:t>
            </w:r>
          </w:p>
        </w:tc>
        <w:tc>
          <w:tcPr>
            <w:tcW w:w="1134" w:type="dxa"/>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p>
        </w:tc>
        <w:tc>
          <w:tcPr>
            <w:tcW w:w="284" w:type="dxa"/>
          </w:tcPr>
          <w:p w:rsidR="008334A3" w:rsidRPr="00E36E49" w:rsidRDefault="008334A3" w:rsidP="008334A3">
            <w:pPr>
              <w:ind w:right="-108"/>
              <w:jc w:val="center"/>
              <w:rPr>
                <w:rFonts w:ascii="Times New Roman" w:hAnsi="Times New Roman" w:cs="Times New Roman"/>
                <w:sz w:val="22"/>
                <w:szCs w:val="22"/>
              </w:rPr>
            </w:pPr>
          </w:p>
        </w:tc>
        <w:tc>
          <w:tcPr>
            <w:tcW w:w="1133" w:type="dxa"/>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p>
        </w:tc>
        <w:tc>
          <w:tcPr>
            <w:tcW w:w="283" w:type="dxa"/>
          </w:tcPr>
          <w:p w:rsidR="008334A3" w:rsidRPr="00E36E49" w:rsidRDefault="008334A3" w:rsidP="008334A3">
            <w:pPr>
              <w:ind w:right="-108"/>
              <w:jc w:val="center"/>
              <w:rPr>
                <w:rFonts w:ascii="Times New Roman" w:hAnsi="Times New Roman" w:cs="Times New Roman"/>
                <w:sz w:val="22"/>
                <w:szCs w:val="22"/>
              </w:rPr>
            </w:pPr>
          </w:p>
        </w:tc>
        <w:tc>
          <w:tcPr>
            <w:tcW w:w="1135" w:type="dxa"/>
          </w:tcPr>
          <w:p w:rsidR="008334A3" w:rsidRPr="00E36E49" w:rsidRDefault="008334A3" w:rsidP="008334A3">
            <w:pPr>
              <w:ind w:right="-108"/>
              <w:jc w:val="center"/>
              <w:rPr>
                <w:rFonts w:ascii="Times New Roman" w:hAnsi="Times New Roman" w:cs="Times New Roman"/>
                <w:sz w:val="22"/>
                <w:szCs w:val="22"/>
              </w:rPr>
            </w:pP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8334A3" w:rsidRPr="00E36E49" w:rsidRDefault="008334A3" w:rsidP="008334A3">
            <w:pPr>
              <w:ind w:right="-108"/>
              <w:jc w:val="center"/>
              <w:rPr>
                <w:rFonts w:ascii="Times New Roman" w:hAnsi="Times New Roman" w:cs="Times New Roman"/>
                <w:sz w:val="22"/>
                <w:szCs w:val="22"/>
              </w:rPr>
            </w:pP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tcBorders>
              <w:top w:val="single" w:sz="4" w:space="0" w:color="auto"/>
              <w:bottom w:val="double" w:sz="4" w:space="0" w:color="auto"/>
            </w:tcBorders>
            <w:vAlign w:val="bottom"/>
          </w:tcPr>
          <w:p w:rsidR="008334A3" w:rsidRPr="00CC713D" w:rsidRDefault="00CC713D"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CC713D">
              <w:rPr>
                <w:rFonts w:ascii="Times New Roman" w:hAnsi="Times New Roman" w:cs="Times New Roman"/>
                <w:sz w:val="22"/>
                <w:szCs w:val="22"/>
              </w:rPr>
              <w:t>474,693</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tcBorders>
              <w:top w:val="single" w:sz="4" w:space="0" w:color="auto"/>
              <w:bottom w:val="double" w:sz="4" w:space="0" w:color="auto"/>
            </w:tcBorders>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36E49">
              <w:rPr>
                <w:rFonts w:ascii="Times New Roman" w:hAnsi="Times New Roman" w:cs="Times New Roman"/>
                <w:sz w:val="22"/>
                <w:szCs w:val="22"/>
              </w:rPr>
              <w:t>8,004</w:t>
            </w:r>
          </w:p>
        </w:tc>
        <w:tc>
          <w:tcPr>
            <w:tcW w:w="28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86"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8334A3" w:rsidRPr="00E36E49" w:rsidRDefault="008334A3"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r>
    </w:tbl>
    <w:p w:rsidR="00732123" w:rsidRPr="00E36E49" w:rsidRDefault="0073212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D7B48" w:rsidRPr="00E36E49"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D7B48" w:rsidRPr="00E36E49"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D7B48" w:rsidRPr="00E36E49"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sectPr w:rsidR="000A6179" w:rsidRPr="00E36E49" w:rsidSect="000A6179">
          <w:type w:val="continuous"/>
          <w:pgSz w:w="16834" w:h="11909" w:orient="landscape" w:code="9"/>
          <w:pgMar w:top="1440" w:right="1440" w:bottom="1151" w:left="709" w:header="1440" w:footer="397" w:gutter="0"/>
          <w:pgNumType w:start="13"/>
          <w:cols w:space="720"/>
          <w:titlePg/>
          <w:docGrid w:linePitch="245"/>
        </w:sectPr>
      </w:pPr>
    </w:p>
    <w:p w:rsidR="00CC713D" w:rsidRDefault="00CC713D" w:rsidP="00381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r w:rsidRPr="0063276C">
        <w:rPr>
          <w:rFonts w:ascii="Times New Roman" w:hAnsi="Times New Roman" w:cs="Times New Roman"/>
          <w:sz w:val="22"/>
          <w:szCs w:val="22"/>
        </w:rPr>
        <w:lastRenderedPageBreak/>
        <w:t xml:space="preserve">In February </w:t>
      </w:r>
      <w:r w:rsidRPr="0063276C">
        <w:rPr>
          <w:rFonts w:ascii="Times New Roman" w:hAnsi="Times New Roman" w:cs="Times New Roman"/>
          <w:sz w:val="22"/>
          <w:szCs w:val="22"/>
          <w:cs/>
        </w:rPr>
        <w:t>2017</w:t>
      </w:r>
      <w:r w:rsidRPr="0063276C">
        <w:rPr>
          <w:rFonts w:ascii="Times New Roman" w:hAnsi="Times New Roman" w:cs="Times New Roman"/>
          <w:sz w:val="22"/>
          <w:szCs w:val="22"/>
        </w:rPr>
        <w:t xml:space="preserve">, </w:t>
      </w:r>
      <w:r w:rsidR="00804451">
        <w:rPr>
          <w:rFonts w:ascii="Times New Roman" w:hAnsi="Times New Roman" w:cs="Times New Roman"/>
          <w:sz w:val="22"/>
          <w:szCs w:val="22"/>
        </w:rPr>
        <w:t>ECF-P</w:t>
      </w:r>
      <w:r w:rsidRPr="0063276C">
        <w:rPr>
          <w:rFonts w:ascii="Times New Roman" w:hAnsi="Times New Roman" w:cs="Times New Roman"/>
          <w:sz w:val="22"/>
          <w:szCs w:val="22"/>
        </w:rPr>
        <w:t xml:space="preserve"> has invested in its associate, i.e. Safe Energy Holding Company Limited (“SAFE”), which has been established with initial share capital of Baht 1 million as </w:t>
      </w:r>
      <w:r w:rsidR="004357E8">
        <w:rPr>
          <w:rFonts w:ascii="Times New Roman" w:hAnsi="Times New Roman" w:cs="Times New Roman"/>
          <w:sz w:val="22"/>
          <w:szCs w:val="22"/>
        </w:rPr>
        <w:t>holding</w:t>
      </w:r>
      <w:r w:rsidRPr="0063276C">
        <w:rPr>
          <w:rFonts w:ascii="Times New Roman" w:hAnsi="Times New Roman" w:cs="Times New Roman"/>
          <w:sz w:val="22"/>
          <w:szCs w:val="22"/>
        </w:rPr>
        <w:t xml:space="preserve"> company in other entit</w:t>
      </w:r>
      <w:r w:rsidR="004357E8">
        <w:rPr>
          <w:rFonts w:ascii="Times New Roman" w:hAnsi="Times New Roman" w:cs="Times New Roman"/>
          <w:sz w:val="22"/>
          <w:szCs w:val="22"/>
        </w:rPr>
        <w:t>ies</w:t>
      </w:r>
      <w:r w:rsidRPr="0063276C">
        <w:rPr>
          <w:rFonts w:ascii="Times New Roman" w:hAnsi="Times New Roman" w:cs="Times New Roman"/>
          <w:sz w:val="22"/>
          <w:szCs w:val="22"/>
        </w:rPr>
        <w:t xml:space="preserve"> doing the biomass power plant</w:t>
      </w:r>
      <w:r w:rsidR="004357E8">
        <w:rPr>
          <w:rFonts w:ascii="Times New Roman" w:hAnsi="Times New Roman" w:cs="Times New Roman"/>
          <w:sz w:val="22"/>
          <w:szCs w:val="22"/>
        </w:rPr>
        <w:t>s</w:t>
      </w:r>
      <w:r w:rsidRPr="0063276C">
        <w:rPr>
          <w:rFonts w:ascii="Times New Roman" w:hAnsi="Times New Roman" w:cs="Times New Roman"/>
          <w:sz w:val="22"/>
          <w:szCs w:val="22"/>
        </w:rPr>
        <w:t xml:space="preserve"> and as the jointly invested</w:t>
      </w:r>
      <w:r>
        <w:rPr>
          <w:rFonts w:ascii="Times New Roman" w:hAnsi="Times New Roman" w:cs="Times New Roman"/>
          <w:sz w:val="22"/>
          <w:szCs w:val="22"/>
        </w:rPr>
        <w:t xml:space="preserve"> company </w:t>
      </w:r>
      <w:r w:rsidRPr="0063276C">
        <w:rPr>
          <w:rFonts w:ascii="Times New Roman" w:hAnsi="Times New Roman" w:cs="Times New Roman"/>
          <w:sz w:val="22"/>
          <w:szCs w:val="22"/>
        </w:rPr>
        <w:t xml:space="preserve">between the Group and other </w:t>
      </w:r>
      <w:r>
        <w:rPr>
          <w:rFonts w:ascii="Times New Roman" w:hAnsi="Times New Roman" w:cs="Times New Roman"/>
          <w:sz w:val="22"/>
          <w:szCs w:val="22"/>
        </w:rPr>
        <w:t xml:space="preserve">non-related group of companies. </w:t>
      </w:r>
      <w:r w:rsidRPr="0063276C">
        <w:rPr>
          <w:rFonts w:ascii="Times New Roman" w:hAnsi="Times New Roman" w:cs="Times New Roman"/>
          <w:sz w:val="22"/>
          <w:szCs w:val="22"/>
        </w:rPr>
        <w:t xml:space="preserve">ECF-P </w:t>
      </w:r>
      <w:r>
        <w:rPr>
          <w:rFonts w:ascii="Times New Roman" w:hAnsi="Times New Roman" w:cs="Times New Roman"/>
          <w:sz w:val="22"/>
          <w:szCs w:val="22"/>
        </w:rPr>
        <w:t xml:space="preserve">has invested in SAFE with </w:t>
      </w:r>
      <w:r w:rsidRPr="0063276C">
        <w:rPr>
          <w:rFonts w:ascii="Times New Roman" w:hAnsi="Times New Roman" w:cs="Times New Roman"/>
          <w:sz w:val="22"/>
          <w:szCs w:val="22"/>
        </w:rPr>
        <w:t>percentage of shareholding</w:t>
      </w:r>
      <w:r>
        <w:rPr>
          <w:rFonts w:ascii="Times New Roman" w:hAnsi="Times New Roman" w:cs="Times New Roman"/>
          <w:sz w:val="22"/>
          <w:szCs w:val="22"/>
        </w:rPr>
        <w:t xml:space="preserve"> of 33.37% while the rest is </w:t>
      </w:r>
      <w:r w:rsidRPr="0063276C">
        <w:rPr>
          <w:rFonts w:ascii="Times New Roman" w:hAnsi="Times New Roman" w:cs="Times New Roman"/>
          <w:sz w:val="22"/>
          <w:szCs w:val="22"/>
        </w:rPr>
        <w:t>held by other group of companies of 33.37% and major shareholders of</w:t>
      </w:r>
      <w:r>
        <w:rPr>
          <w:rFonts w:ascii="Times New Roman" w:hAnsi="Times New Roman" w:cs="Times New Roman"/>
          <w:sz w:val="22"/>
          <w:szCs w:val="22"/>
        </w:rPr>
        <w:t xml:space="preserve"> </w:t>
      </w:r>
      <w:r w:rsidR="004357E8" w:rsidRPr="0063276C">
        <w:rPr>
          <w:rFonts w:ascii="Times New Roman" w:hAnsi="Times New Roman" w:cs="Times New Roman"/>
          <w:sz w:val="22"/>
          <w:szCs w:val="22"/>
        </w:rPr>
        <w:t>Prize of Wood Green Energy Company Limited (“PWGE”)</w:t>
      </w:r>
      <w:r>
        <w:rPr>
          <w:rFonts w:ascii="Times New Roman" w:hAnsi="Times New Roman" w:cs="Times New Roman"/>
          <w:sz w:val="22"/>
          <w:szCs w:val="22"/>
        </w:rPr>
        <w:t xml:space="preserve"> of 33.26%. </w:t>
      </w:r>
    </w:p>
    <w:p w:rsidR="007E4194" w:rsidRPr="003E5908" w:rsidRDefault="007E4194" w:rsidP="00381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p w:rsidR="00B72259" w:rsidRPr="007E4194" w:rsidRDefault="006A572A" w:rsidP="007E4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 xml:space="preserve">On </w:t>
      </w:r>
      <w:r w:rsidR="00B72259" w:rsidRPr="007E4194">
        <w:rPr>
          <w:rFonts w:ascii="Times New Roman" w:hAnsi="Times New Roman" w:cs="Times New Roman"/>
          <w:sz w:val="22"/>
          <w:szCs w:val="22"/>
        </w:rPr>
        <w:t>March</w:t>
      </w:r>
      <w:r>
        <w:rPr>
          <w:rFonts w:ascii="Times New Roman" w:hAnsi="Times New Roman" w:cs="Times New Roman"/>
          <w:sz w:val="22"/>
          <w:szCs w:val="22"/>
        </w:rPr>
        <w:t xml:space="preserve"> 13,</w:t>
      </w:r>
      <w:r w:rsidR="00B72259" w:rsidRPr="007E4194">
        <w:rPr>
          <w:rFonts w:ascii="Times New Roman" w:hAnsi="Times New Roman" w:cs="Times New Roman"/>
          <w:sz w:val="22"/>
          <w:szCs w:val="22"/>
        </w:rPr>
        <w:t xml:space="preserve"> 2017, the Board of directors passed the resolution to approve SAFE</w:t>
      </w:r>
      <w:r>
        <w:rPr>
          <w:rFonts w:ascii="Times New Roman" w:hAnsi="Times New Roman" w:cs="Times New Roman"/>
          <w:sz w:val="22"/>
          <w:szCs w:val="22"/>
        </w:rPr>
        <w:t xml:space="preserve"> to invest</w:t>
      </w:r>
      <w:r w:rsidR="00B72259" w:rsidRPr="007E4194">
        <w:rPr>
          <w:rFonts w:ascii="Times New Roman" w:hAnsi="Times New Roman" w:cs="Times New Roman"/>
          <w:sz w:val="22"/>
          <w:szCs w:val="22"/>
        </w:rPr>
        <w:t xml:space="preserve"> in </w:t>
      </w:r>
      <w:r>
        <w:rPr>
          <w:rFonts w:ascii="Times New Roman" w:hAnsi="Times New Roman" w:cs="Times New Roman"/>
          <w:sz w:val="22"/>
          <w:szCs w:val="22"/>
        </w:rPr>
        <w:t>the</w:t>
      </w:r>
      <w:r w:rsidR="00B72259" w:rsidRPr="007E4194">
        <w:rPr>
          <w:rFonts w:ascii="Times New Roman" w:hAnsi="Times New Roman" w:cs="Times New Roman"/>
          <w:sz w:val="22"/>
          <w:szCs w:val="22"/>
        </w:rPr>
        <w:t xml:space="preserve"> biomass power plant project of PWGE</w:t>
      </w:r>
      <w:r>
        <w:rPr>
          <w:rFonts w:ascii="Times New Roman" w:hAnsi="Times New Roman" w:cs="Times New Roman"/>
          <w:sz w:val="22"/>
          <w:szCs w:val="22"/>
        </w:rPr>
        <w:t>,</w:t>
      </w:r>
      <w:r w:rsidR="00B72259" w:rsidRPr="007E4194">
        <w:rPr>
          <w:rFonts w:ascii="Times New Roman" w:hAnsi="Times New Roman" w:cs="Times New Roman"/>
          <w:sz w:val="22"/>
          <w:szCs w:val="22"/>
        </w:rPr>
        <w:t xml:space="preserve"> located at </w:t>
      </w:r>
      <w:proofErr w:type="spellStart"/>
      <w:r w:rsidR="00B72259" w:rsidRPr="007E4194">
        <w:rPr>
          <w:rFonts w:ascii="Times New Roman" w:hAnsi="Times New Roman" w:cs="Times New Roman"/>
          <w:sz w:val="22"/>
          <w:szCs w:val="22"/>
        </w:rPr>
        <w:t>Amphur</w:t>
      </w:r>
      <w:proofErr w:type="spellEnd"/>
      <w:r w:rsidR="00B72259" w:rsidRPr="007E4194">
        <w:rPr>
          <w:rFonts w:ascii="Times New Roman" w:hAnsi="Times New Roman" w:cs="Times New Roman"/>
          <w:sz w:val="22"/>
          <w:szCs w:val="22"/>
        </w:rPr>
        <w:t xml:space="preserve"> </w:t>
      </w:r>
      <w:proofErr w:type="spellStart"/>
      <w:r w:rsidR="00B72259" w:rsidRPr="007E4194">
        <w:rPr>
          <w:rFonts w:ascii="Times New Roman" w:hAnsi="Times New Roman" w:cs="Times New Roman"/>
          <w:sz w:val="22"/>
          <w:szCs w:val="22"/>
        </w:rPr>
        <w:t>Waeng</w:t>
      </w:r>
      <w:proofErr w:type="spellEnd"/>
      <w:r w:rsidR="00854004">
        <w:rPr>
          <w:rFonts w:ascii="Times New Roman" w:hAnsi="Times New Roman" w:cs="Times New Roman"/>
          <w:sz w:val="22"/>
          <w:szCs w:val="22"/>
        </w:rPr>
        <w:t xml:space="preserve"> of</w:t>
      </w:r>
      <w:r w:rsidR="00B72259" w:rsidRPr="007E4194">
        <w:rPr>
          <w:rFonts w:ascii="Times New Roman" w:hAnsi="Times New Roman" w:cs="Times New Roman"/>
          <w:sz w:val="22"/>
          <w:szCs w:val="22"/>
        </w:rPr>
        <w:t xml:space="preserve"> </w:t>
      </w:r>
      <w:proofErr w:type="spellStart"/>
      <w:r w:rsidR="00B72259" w:rsidRPr="007E4194">
        <w:rPr>
          <w:rFonts w:ascii="Times New Roman" w:hAnsi="Times New Roman" w:cs="Times New Roman"/>
          <w:sz w:val="22"/>
          <w:szCs w:val="22"/>
        </w:rPr>
        <w:t>Narathiwat</w:t>
      </w:r>
      <w:proofErr w:type="spellEnd"/>
      <w:r w:rsidR="00B72259" w:rsidRPr="007E4194">
        <w:rPr>
          <w:rFonts w:ascii="Times New Roman" w:hAnsi="Times New Roman" w:cs="Times New Roman"/>
          <w:sz w:val="22"/>
          <w:szCs w:val="22"/>
        </w:rPr>
        <w:t xml:space="preserve"> province</w:t>
      </w:r>
      <w:r w:rsidR="00854004">
        <w:rPr>
          <w:rFonts w:ascii="Times New Roman" w:hAnsi="Times New Roman" w:cs="Times New Roman"/>
          <w:sz w:val="22"/>
          <w:szCs w:val="22"/>
        </w:rPr>
        <w:t>.</w:t>
      </w:r>
      <w:r w:rsidR="00B72259" w:rsidRPr="007E4194">
        <w:rPr>
          <w:rFonts w:ascii="Times New Roman" w:hAnsi="Times New Roman" w:cs="Times New Roman"/>
          <w:sz w:val="22"/>
          <w:szCs w:val="22"/>
        </w:rPr>
        <w:t xml:space="preserve"> SAFE has invested in PWGE with 99.99% of </w:t>
      </w:r>
      <w:r w:rsidR="00852C23" w:rsidRPr="007E4194">
        <w:rPr>
          <w:rFonts w:ascii="Times New Roman" w:hAnsi="Times New Roman" w:cs="Times New Roman"/>
          <w:sz w:val="22"/>
          <w:szCs w:val="22"/>
        </w:rPr>
        <w:t xml:space="preserve">the authorized </w:t>
      </w:r>
      <w:r w:rsidR="00B72259" w:rsidRPr="007E4194">
        <w:rPr>
          <w:rFonts w:ascii="Times New Roman" w:hAnsi="Times New Roman" w:cs="Times New Roman"/>
          <w:sz w:val="22"/>
          <w:szCs w:val="22"/>
        </w:rPr>
        <w:t>share capital, representing an investment</w:t>
      </w:r>
      <w:r w:rsidR="00854004">
        <w:rPr>
          <w:rFonts w:ascii="Times New Roman" w:hAnsi="Times New Roman" w:cs="Times New Roman"/>
          <w:sz w:val="22"/>
          <w:szCs w:val="22"/>
        </w:rPr>
        <w:t xml:space="preserve"> value</w:t>
      </w:r>
      <w:r w:rsidR="00B72259" w:rsidRPr="007E4194">
        <w:rPr>
          <w:rFonts w:ascii="Times New Roman" w:hAnsi="Times New Roman" w:cs="Times New Roman"/>
          <w:sz w:val="22"/>
          <w:szCs w:val="22"/>
        </w:rPr>
        <w:t xml:space="preserve"> of not </w:t>
      </w:r>
      <w:r w:rsidR="00854004">
        <w:rPr>
          <w:rFonts w:ascii="Times New Roman" w:hAnsi="Times New Roman" w:cs="Times New Roman"/>
          <w:sz w:val="22"/>
          <w:szCs w:val="22"/>
        </w:rPr>
        <w:t xml:space="preserve">exceeding </w:t>
      </w:r>
      <w:r w:rsidR="00B72259" w:rsidRPr="007E4194">
        <w:rPr>
          <w:rFonts w:ascii="Times New Roman" w:hAnsi="Times New Roman" w:cs="Times New Roman"/>
          <w:sz w:val="22"/>
          <w:szCs w:val="22"/>
        </w:rPr>
        <w:t xml:space="preserve">Baht 425 </w:t>
      </w:r>
      <w:proofErr w:type="gramStart"/>
      <w:r w:rsidR="00B72259" w:rsidRPr="007E4194">
        <w:rPr>
          <w:rFonts w:ascii="Times New Roman" w:hAnsi="Times New Roman" w:cs="Times New Roman"/>
          <w:sz w:val="22"/>
          <w:szCs w:val="22"/>
        </w:rPr>
        <w:t>million,</w:t>
      </w:r>
      <w:proofErr w:type="gramEnd"/>
      <w:r w:rsidR="00B72259" w:rsidRPr="007E4194">
        <w:rPr>
          <w:rFonts w:ascii="Times New Roman" w:hAnsi="Times New Roman" w:cs="Times New Roman"/>
          <w:sz w:val="22"/>
          <w:szCs w:val="22"/>
        </w:rPr>
        <w:t xml:space="preserve"> therefore, PWGE is subsidiary of SAFE.</w:t>
      </w:r>
    </w:p>
    <w:p w:rsidR="00CC713D" w:rsidRPr="003E5908" w:rsidRDefault="00CC713D" w:rsidP="00381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p w:rsidR="00852C23" w:rsidRPr="00852C23" w:rsidRDefault="00852C23" w:rsidP="00852C23">
      <w:pPr>
        <w:jc w:val="thaiDistribute"/>
        <w:rPr>
          <w:rFonts w:ascii="Times New Roman" w:hAnsi="Times New Roman" w:cs="Times New Roman"/>
          <w:sz w:val="22"/>
          <w:szCs w:val="22"/>
        </w:rPr>
      </w:pPr>
      <w:r>
        <w:rPr>
          <w:rFonts w:ascii="Times New Roman" w:hAnsi="Times New Roman" w:cs="Times New Roman"/>
          <w:sz w:val="22"/>
          <w:szCs w:val="22"/>
        </w:rPr>
        <w:t xml:space="preserve">Subsequently, </w:t>
      </w:r>
      <w:r w:rsidRPr="00852C23">
        <w:rPr>
          <w:rFonts w:ascii="Times New Roman" w:hAnsi="Times New Roman" w:cs="Times New Roman"/>
          <w:sz w:val="22"/>
          <w:szCs w:val="22"/>
        </w:rPr>
        <w:t>in June 2017, SAFE</w:t>
      </w:r>
      <w:r w:rsidR="00F80113">
        <w:rPr>
          <w:rFonts w:ascii="Times New Roman" w:hAnsi="Times New Roman" w:cs="Times New Roman"/>
          <w:sz w:val="22"/>
          <w:szCs w:val="22"/>
        </w:rPr>
        <w:t xml:space="preserve"> </w:t>
      </w:r>
      <w:r w:rsidRPr="00852C23">
        <w:rPr>
          <w:rFonts w:ascii="Times New Roman" w:hAnsi="Times New Roman" w:cs="Times New Roman"/>
          <w:sz w:val="22"/>
          <w:szCs w:val="22"/>
        </w:rPr>
        <w:t xml:space="preserve">increased its share capital by Baht 425 million (from Baht </w:t>
      </w:r>
      <w:r w:rsidRPr="00852C23">
        <w:rPr>
          <w:rFonts w:ascii="Times New Roman" w:hAnsi="Times New Roman" w:cs="Times New Roman"/>
          <w:sz w:val="22"/>
          <w:szCs w:val="22"/>
          <w:cs/>
        </w:rPr>
        <w:t xml:space="preserve">1 </w:t>
      </w:r>
      <w:r w:rsidRPr="00852C23">
        <w:rPr>
          <w:rFonts w:ascii="Times New Roman" w:hAnsi="Times New Roman" w:cs="Times New Roman"/>
          <w:sz w:val="22"/>
          <w:szCs w:val="22"/>
        </w:rPr>
        <w:t xml:space="preserve">million to Baht </w:t>
      </w:r>
      <w:r w:rsidRPr="00852C23">
        <w:rPr>
          <w:rFonts w:ascii="Times New Roman" w:hAnsi="Times New Roman" w:cs="Times New Roman"/>
          <w:sz w:val="22"/>
          <w:szCs w:val="22"/>
          <w:cs/>
        </w:rPr>
        <w:t xml:space="preserve">426 </w:t>
      </w:r>
      <w:r w:rsidRPr="00852C23">
        <w:rPr>
          <w:rFonts w:ascii="Times New Roman" w:hAnsi="Times New Roman" w:cs="Times New Roman"/>
          <w:sz w:val="22"/>
          <w:szCs w:val="22"/>
        </w:rPr>
        <w:t>million) in order to support the investment p</w:t>
      </w:r>
      <w:r w:rsidR="006D56EB">
        <w:rPr>
          <w:rFonts w:ascii="Times New Roman" w:hAnsi="Times New Roman" w:cs="Times New Roman"/>
          <w:sz w:val="22"/>
          <w:szCs w:val="22"/>
        </w:rPr>
        <w:t>roject in PWGE. As at December 31</w:t>
      </w:r>
      <w:r w:rsidRPr="00852C23">
        <w:rPr>
          <w:rFonts w:ascii="Times New Roman" w:hAnsi="Times New Roman" w:cs="Times New Roman"/>
          <w:sz w:val="22"/>
          <w:szCs w:val="22"/>
        </w:rPr>
        <w:t>, 2017, ECF-P has invested in SAFE amounting to approximately Baht 142.2 million.</w:t>
      </w:r>
    </w:p>
    <w:p w:rsidR="00852C23" w:rsidRPr="003E5908" w:rsidRDefault="00852C23" w:rsidP="00C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highlight w:val="yellow"/>
          <w:cs/>
        </w:rPr>
      </w:pPr>
    </w:p>
    <w:p w:rsidR="003E5908" w:rsidRPr="003E5908" w:rsidRDefault="003E5908" w:rsidP="003E5908">
      <w:pPr>
        <w:pStyle w:val="NoSpacing"/>
        <w:jc w:val="thaiDistribute"/>
        <w:rPr>
          <w:rFonts w:cs="Times New Roman"/>
          <w:sz w:val="22"/>
          <w:szCs w:val="22"/>
        </w:rPr>
      </w:pPr>
      <w:r w:rsidRPr="003E5908">
        <w:rPr>
          <w:rFonts w:cs="Times New Roman"/>
          <w:sz w:val="22"/>
          <w:szCs w:val="22"/>
        </w:rPr>
        <w:t xml:space="preserve">On August 11, 2017, the extraordinary shareholders’ meeting of SAFE passed the resolution to approve the increase in authorized share capital of Baht 115 million (from approximately Baht 426 million to Baht 581 million) and allocated these incremental shares to the shareholders at the existing proportion of investment. As at December 31, 2017, ECF-P paid advance for share subscription to SAFE amounting to Baht 58.4 million whereby SAFE had not yet registered such increase in share capital. SAFE brought such cash advance to invest in </w:t>
      </w:r>
      <w:proofErr w:type="spellStart"/>
      <w:r w:rsidRPr="003E5908">
        <w:rPr>
          <w:rFonts w:cs="Times New Roman"/>
          <w:sz w:val="22"/>
          <w:szCs w:val="22"/>
        </w:rPr>
        <w:t>Bina</w:t>
      </w:r>
      <w:proofErr w:type="spellEnd"/>
      <w:r w:rsidRPr="003E5908">
        <w:rPr>
          <w:rFonts w:cs="Times New Roman"/>
          <w:sz w:val="22"/>
          <w:szCs w:val="22"/>
        </w:rPr>
        <w:t xml:space="preserve"> </w:t>
      </w:r>
      <w:proofErr w:type="spellStart"/>
      <w:r w:rsidRPr="003E5908">
        <w:rPr>
          <w:rFonts w:cs="Times New Roman"/>
          <w:sz w:val="22"/>
          <w:szCs w:val="22"/>
        </w:rPr>
        <w:t>Puri</w:t>
      </w:r>
      <w:proofErr w:type="spellEnd"/>
      <w:r w:rsidRPr="003E5908">
        <w:rPr>
          <w:rFonts w:cs="Times New Roman"/>
          <w:sz w:val="22"/>
          <w:szCs w:val="22"/>
        </w:rPr>
        <w:t xml:space="preserve"> Power (Thailand) Co., Ltd. and Safe Biomass Co., Ltd. at the shareholding proportion of 49% and 99.99%, respectively.</w:t>
      </w:r>
    </w:p>
    <w:p w:rsidR="00CC713D" w:rsidRPr="00D040D4" w:rsidRDefault="00CC713D" w:rsidP="00C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p w:rsidR="00CC713D" w:rsidRPr="00F37DB2" w:rsidRDefault="00CC713D" w:rsidP="00CC713D">
      <w:pPr>
        <w:pStyle w:val="NoSpacing"/>
        <w:jc w:val="thaiDistribute"/>
        <w:rPr>
          <w:rFonts w:cs="Times New Roman"/>
          <w:sz w:val="22"/>
          <w:szCs w:val="22"/>
        </w:rPr>
      </w:pPr>
      <w:r w:rsidRPr="007D699C">
        <w:rPr>
          <w:rFonts w:cs="Times New Roman"/>
          <w:sz w:val="22"/>
          <w:szCs w:val="22"/>
        </w:rPr>
        <w:t>In addition, at the</w:t>
      </w:r>
      <w:r>
        <w:rPr>
          <w:rFonts w:cs="Times New Roman"/>
          <w:sz w:val="22"/>
          <w:szCs w:val="22"/>
        </w:rPr>
        <w:t xml:space="preserve"> Company’s</w:t>
      </w:r>
      <w:r w:rsidRPr="007D699C">
        <w:rPr>
          <w:rFonts w:cs="Times New Roman"/>
          <w:sz w:val="22"/>
          <w:szCs w:val="22"/>
        </w:rPr>
        <w:t xml:space="preserve"> Board of Directors’ meeting on April 3, 2017, the Board of Director passed the resolution to approve ECF-P’s investment in common shares of Green Earth Power (Thailand) Co., Ltd. (“GEP”) </w:t>
      </w:r>
      <w:r>
        <w:rPr>
          <w:rFonts w:cs="Times New Roman"/>
          <w:sz w:val="22"/>
          <w:szCs w:val="22"/>
        </w:rPr>
        <w:t xml:space="preserve">by purchase </w:t>
      </w:r>
      <w:r w:rsidRPr="007D699C">
        <w:rPr>
          <w:rFonts w:cs="Times New Roman"/>
          <w:sz w:val="22"/>
          <w:szCs w:val="22"/>
        </w:rPr>
        <w:t>from the major shareholders of GEP in the proportion of 20% of the entire common shares issued by such company with the initial investment value of approximately Baht 310.05 million (U.S. Dollar 9 million). In the future, GEP will increase its share capital to support the</w:t>
      </w:r>
      <w:r>
        <w:rPr>
          <w:rFonts w:cs="Times New Roman"/>
          <w:sz w:val="22"/>
          <w:szCs w:val="22"/>
        </w:rPr>
        <w:t xml:space="preserve"> investment in</w:t>
      </w:r>
      <w:r w:rsidRPr="007D699C">
        <w:rPr>
          <w:rFonts w:cs="Times New Roman"/>
          <w:sz w:val="22"/>
          <w:szCs w:val="22"/>
        </w:rPr>
        <w:t xml:space="preserve"> construction of power plant and production of the electric power for sales</w:t>
      </w:r>
      <w:r>
        <w:rPr>
          <w:rFonts w:cs="Times New Roman"/>
          <w:sz w:val="22"/>
          <w:szCs w:val="22"/>
        </w:rPr>
        <w:t xml:space="preserve"> of its subsidiary </w:t>
      </w:r>
      <w:r w:rsidRPr="007D699C">
        <w:rPr>
          <w:rFonts w:cs="Times New Roman"/>
          <w:sz w:val="22"/>
          <w:szCs w:val="22"/>
        </w:rPr>
        <w:t>(</w:t>
      </w:r>
      <w:r>
        <w:rPr>
          <w:rFonts w:cstheme="minorBidi"/>
          <w:sz w:val="22"/>
          <w:szCs w:val="22"/>
        </w:rPr>
        <w:t>100% held by GEP</w:t>
      </w:r>
      <w:r w:rsidRPr="007D699C">
        <w:rPr>
          <w:rFonts w:cs="Times New Roman"/>
          <w:sz w:val="22"/>
          <w:szCs w:val="22"/>
        </w:rPr>
        <w:t>)</w:t>
      </w:r>
      <w:r>
        <w:rPr>
          <w:rFonts w:cs="Times New Roman"/>
          <w:sz w:val="22"/>
          <w:szCs w:val="22"/>
        </w:rPr>
        <w:t xml:space="preserve">, i.e. GEP </w:t>
      </w:r>
      <w:r w:rsidRPr="007D699C">
        <w:rPr>
          <w:rFonts w:cs="Times New Roman"/>
          <w:sz w:val="22"/>
          <w:szCs w:val="22"/>
        </w:rPr>
        <w:t>(</w:t>
      </w:r>
      <w:r>
        <w:rPr>
          <w:rFonts w:cs="Times New Roman"/>
          <w:sz w:val="22"/>
          <w:szCs w:val="22"/>
        </w:rPr>
        <w:t>Myanmar</w:t>
      </w:r>
      <w:r w:rsidRPr="007D699C">
        <w:rPr>
          <w:rFonts w:cs="Times New Roman"/>
          <w:sz w:val="22"/>
          <w:szCs w:val="22"/>
        </w:rPr>
        <w:t>)</w:t>
      </w:r>
      <w:r>
        <w:rPr>
          <w:rFonts w:cs="Times New Roman"/>
          <w:sz w:val="22"/>
          <w:szCs w:val="22"/>
        </w:rPr>
        <w:t xml:space="preserve"> Company Limited </w:t>
      </w:r>
      <w:r w:rsidRPr="007D699C">
        <w:rPr>
          <w:rFonts w:cs="Times New Roman"/>
          <w:sz w:val="22"/>
          <w:szCs w:val="22"/>
        </w:rPr>
        <w:t>(</w:t>
      </w:r>
      <w:r>
        <w:rPr>
          <w:rFonts w:cstheme="minorBidi"/>
          <w:sz w:val="22"/>
          <w:szCs w:val="22"/>
        </w:rPr>
        <w:t>“GEPM”</w:t>
      </w:r>
      <w:r w:rsidRPr="007D699C">
        <w:rPr>
          <w:rFonts w:cs="Times New Roman"/>
          <w:sz w:val="22"/>
          <w:szCs w:val="22"/>
        </w:rPr>
        <w:t>)</w:t>
      </w:r>
      <w:r>
        <w:rPr>
          <w:rFonts w:cs="Times New Roman"/>
          <w:sz w:val="22"/>
          <w:szCs w:val="22"/>
        </w:rPr>
        <w:t xml:space="preserve">, </w:t>
      </w:r>
      <w:r w:rsidRPr="007D699C">
        <w:rPr>
          <w:rFonts w:cs="Times New Roman"/>
          <w:sz w:val="22"/>
          <w:szCs w:val="22"/>
        </w:rPr>
        <w:t>whereby the</w:t>
      </w:r>
      <w:r>
        <w:rPr>
          <w:rFonts w:cs="Times New Roman"/>
          <w:sz w:val="22"/>
          <w:szCs w:val="22"/>
        </w:rPr>
        <w:t xml:space="preserve"> project</w:t>
      </w:r>
      <w:r w:rsidRPr="007D699C">
        <w:rPr>
          <w:rFonts w:cs="Times New Roman"/>
          <w:sz w:val="22"/>
          <w:szCs w:val="22"/>
        </w:rPr>
        <w:t xml:space="preserve"> will be separated into 4 phases until reaching full capacity of 220 megawatts. According to such </w:t>
      </w:r>
      <w:r w:rsidRPr="00F37DB2">
        <w:rPr>
          <w:rFonts w:cs="Times New Roman"/>
          <w:sz w:val="22"/>
          <w:szCs w:val="22"/>
        </w:rPr>
        <w:t xml:space="preserve">increase in share capital, ECF-P shall additionally invest in the future for its portion amounting to approximately Baht 696.58 million (U.S. Dollar 20.22 million) during 2018 to 2021. GEP is engaged </w:t>
      </w:r>
      <w:r>
        <w:rPr>
          <w:rFonts w:cs="Times New Roman"/>
          <w:sz w:val="22"/>
          <w:szCs w:val="22"/>
        </w:rPr>
        <w:t xml:space="preserve">as a </w:t>
      </w:r>
      <w:r w:rsidRPr="00A7492B">
        <w:rPr>
          <w:rFonts w:cs="Times New Roman"/>
          <w:sz w:val="22"/>
          <w:szCs w:val="22"/>
        </w:rPr>
        <w:t xml:space="preserve">holding and management company in the 220-megawatt solar power plant project of GEPM which is located in </w:t>
      </w:r>
      <w:proofErr w:type="spellStart"/>
      <w:r w:rsidRPr="00A7492B">
        <w:rPr>
          <w:rFonts w:cs="Times New Roman"/>
          <w:sz w:val="22"/>
          <w:szCs w:val="22"/>
        </w:rPr>
        <w:t>Minbu</w:t>
      </w:r>
      <w:proofErr w:type="spellEnd"/>
      <w:r w:rsidRPr="00A7492B">
        <w:rPr>
          <w:rFonts w:cs="Times New Roman"/>
          <w:sz w:val="22"/>
          <w:szCs w:val="22"/>
        </w:rPr>
        <w:t xml:space="preserve"> province, Myanmar. As at </w:t>
      </w:r>
      <w:r w:rsidR="00F80113">
        <w:rPr>
          <w:rFonts w:cs="Times New Roman"/>
          <w:sz w:val="22"/>
          <w:szCs w:val="22"/>
        </w:rPr>
        <w:t>Dec</w:t>
      </w:r>
      <w:r w:rsidRPr="00A7492B">
        <w:rPr>
          <w:rFonts w:cs="Times New Roman"/>
          <w:sz w:val="22"/>
          <w:szCs w:val="22"/>
        </w:rPr>
        <w:t xml:space="preserve">ember </w:t>
      </w:r>
      <w:r w:rsidRPr="00A7492B">
        <w:rPr>
          <w:rFonts w:cs="Times New Roman"/>
          <w:sz w:val="22"/>
          <w:szCs w:val="22"/>
          <w:cs/>
        </w:rPr>
        <w:t>3</w:t>
      </w:r>
      <w:r w:rsidR="00F80113">
        <w:rPr>
          <w:rFonts w:cs="Times New Roman"/>
          <w:sz w:val="22"/>
          <w:szCs w:val="22"/>
        </w:rPr>
        <w:t>1</w:t>
      </w:r>
      <w:r w:rsidRPr="00A7492B">
        <w:rPr>
          <w:rFonts w:cs="Times New Roman"/>
          <w:sz w:val="22"/>
          <w:szCs w:val="22"/>
        </w:rPr>
        <w:t xml:space="preserve">, </w:t>
      </w:r>
      <w:r w:rsidRPr="00A7492B">
        <w:rPr>
          <w:rFonts w:cs="Times New Roman"/>
          <w:sz w:val="22"/>
          <w:szCs w:val="22"/>
          <w:cs/>
        </w:rPr>
        <w:t>2017</w:t>
      </w:r>
      <w:r w:rsidRPr="00A7492B">
        <w:rPr>
          <w:rFonts w:cs="Times New Roman"/>
          <w:sz w:val="22"/>
          <w:szCs w:val="22"/>
        </w:rPr>
        <w:t xml:space="preserve">, ECF-P has invested in GEP amounting to </w:t>
      </w:r>
      <w:r w:rsidRPr="00F37DB2">
        <w:rPr>
          <w:rFonts w:cs="Times New Roman"/>
          <w:sz w:val="22"/>
          <w:szCs w:val="22"/>
        </w:rPr>
        <w:t>approximately</w:t>
      </w:r>
      <w:r w:rsidRPr="00A7492B">
        <w:rPr>
          <w:rFonts w:cs="Times New Roman"/>
          <w:sz w:val="22"/>
          <w:szCs w:val="22"/>
        </w:rPr>
        <w:t xml:space="preserve"> Baht </w:t>
      </w:r>
      <w:r>
        <w:rPr>
          <w:rFonts w:cs="Times New Roman"/>
          <w:sz w:val="22"/>
          <w:szCs w:val="22"/>
        </w:rPr>
        <w:t>311.5</w:t>
      </w:r>
      <w:r w:rsidRPr="00A7492B">
        <w:rPr>
          <w:rFonts w:cs="Times New Roman"/>
          <w:sz w:val="22"/>
          <w:szCs w:val="22"/>
        </w:rPr>
        <w:t xml:space="preserve"> million</w:t>
      </w:r>
      <w:r w:rsidR="00F80113">
        <w:rPr>
          <w:rFonts w:cs="Times New Roman"/>
          <w:sz w:val="22"/>
          <w:szCs w:val="22"/>
        </w:rPr>
        <w:t xml:space="preserve"> and had commitment from the increase in share capital of GEP in 2017 that will be additionally paid of approximately Baht 12.21 million.</w:t>
      </w:r>
    </w:p>
    <w:p w:rsidR="0038134F" w:rsidRPr="00E36E49" w:rsidRDefault="0038134F" w:rsidP="00381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p w:rsidR="00CC713D" w:rsidRPr="00B04270" w:rsidRDefault="00CC713D" w:rsidP="00C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F37DB2">
        <w:rPr>
          <w:rFonts w:ascii="Times New Roman" w:hAnsi="Times New Roman" w:cs="Times New Roman"/>
          <w:sz w:val="22"/>
          <w:szCs w:val="22"/>
        </w:rPr>
        <w:t xml:space="preserve">During the three-month period ended March </w:t>
      </w:r>
      <w:r w:rsidRPr="00F37DB2">
        <w:rPr>
          <w:rFonts w:ascii="Times New Roman" w:hAnsi="Times New Roman" w:cs="Times New Roman"/>
          <w:sz w:val="22"/>
          <w:szCs w:val="22"/>
          <w:cs/>
        </w:rPr>
        <w:t>3</w:t>
      </w:r>
      <w:r>
        <w:rPr>
          <w:rFonts w:ascii="Times New Roman" w:hAnsi="Times New Roman" w:cstheme="minorBidi"/>
          <w:sz w:val="22"/>
          <w:szCs w:val="22"/>
        </w:rPr>
        <w:t>1</w:t>
      </w:r>
      <w:r w:rsidRPr="00F37DB2">
        <w:rPr>
          <w:rFonts w:ascii="Times New Roman" w:hAnsi="Times New Roman" w:cs="Times New Roman"/>
          <w:sz w:val="22"/>
          <w:szCs w:val="22"/>
        </w:rPr>
        <w:t xml:space="preserve">, </w:t>
      </w:r>
      <w:r w:rsidRPr="00F37DB2">
        <w:rPr>
          <w:rFonts w:ascii="Times New Roman" w:hAnsi="Times New Roman" w:cs="Times New Roman"/>
          <w:sz w:val="22"/>
          <w:szCs w:val="22"/>
          <w:cs/>
        </w:rPr>
        <w:t>2017</w:t>
      </w:r>
      <w:r w:rsidRPr="00F37DB2">
        <w:rPr>
          <w:rFonts w:ascii="Times New Roman" w:hAnsi="Times New Roman" w:cs="Times New Roman"/>
          <w:sz w:val="22"/>
          <w:szCs w:val="22"/>
        </w:rPr>
        <w:t>, four associates, i.e. Safe Energy Group (</w:t>
      </w:r>
      <w:proofErr w:type="spellStart"/>
      <w:r w:rsidRPr="00F37DB2">
        <w:rPr>
          <w:rFonts w:ascii="Times New Roman" w:hAnsi="Times New Roman" w:cs="Times New Roman"/>
          <w:sz w:val="22"/>
          <w:szCs w:val="22"/>
        </w:rPr>
        <w:t>Narathiwat</w:t>
      </w:r>
      <w:proofErr w:type="spellEnd"/>
      <w:r w:rsidRPr="00F37DB2">
        <w:rPr>
          <w:rFonts w:ascii="Times New Roman" w:hAnsi="Times New Roman" w:cs="Times New Roman"/>
          <w:sz w:val="22"/>
          <w:szCs w:val="22"/>
        </w:rPr>
        <w:t xml:space="preserve"> </w:t>
      </w:r>
      <w:r w:rsidRPr="00F37DB2">
        <w:rPr>
          <w:rFonts w:ascii="Times New Roman" w:hAnsi="Times New Roman" w:cs="Times New Roman"/>
          <w:sz w:val="22"/>
          <w:szCs w:val="22"/>
          <w:cs/>
        </w:rPr>
        <w:t xml:space="preserve">1) </w:t>
      </w:r>
      <w:r w:rsidRPr="00F37DB2">
        <w:rPr>
          <w:rFonts w:ascii="Times New Roman" w:hAnsi="Times New Roman" w:cs="Times New Roman"/>
          <w:sz w:val="22"/>
          <w:szCs w:val="22"/>
        </w:rPr>
        <w:t>Co., Ltd., Safe Energy Group (</w:t>
      </w:r>
      <w:proofErr w:type="spellStart"/>
      <w:r w:rsidRPr="00F37DB2">
        <w:rPr>
          <w:rFonts w:ascii="Times New Roman" w:hAnsi="Times New Roman" w:cs="Times New Roman"/>
          <w:sz w:val="22"/>
          <w:szCs w:val="22"/>
        </w:rPr>
        <w:t>Yala</w:t>
      </w:r>
      <w:proofErr w:type="spellEnd"/>
      <w:r w:rsidRPr="00F37DB2">
        <w:rPr>
          <w:rFonts w:ascii="Times New Roman" w:hAnsi="Times New Roman" w:cs="Times New Roman"/>
          <w:sz w:val="22"/>
          <w:szCs w:val="22"/>
        </w:rPr>
        <w:t xml:space="preserve"> </w:t>
      </w:r>
      <w:r w:rsidRPr="00F37DB2">
        <w:rPr>
          <w:rFonts w:ascii="Times New Roman" w:hAnsi="Times New Roman" w:cs="Times New Roman"/>
          <w:sz w:val="22"/>
          <w:szCs w:val="22"/>
          <w:cs/>
        </w:rPr>
        <w:t xml:space="preserve">1) </w:t>
      </w:r>
      <w:r w:rsidRPr="00F37DB2">
        <w:rPr>
          <w:rFonts w:ascii="Times New Roman" w:hAnsi="Times New Roman" w:cs="Times New Roman"/>
          <w:sz w:val="22"/>
          <w:szCs w:val="22"/>
        </w:rPr>
        <w:t>Co., Ltd., Safe Energy Group (</w:t>
      </w:r>
      <w:proofErr w:type="spellStart"/>
      <w:r w:rsidRPr="00F37DB2">
        <w:rPr>
          <w:rFonts w:ascii="Times New Roman" w:hAnsi="Times New Roman" w:cs="Times New Roman"/>
          <w:sz w:val="22"/>
          <w:szCs w:val="22"/>
        </w:rPr>
        <w:t>Pattani</w:t>
      </w:r>
      <w:proofErr w:type="spellEnd"/>
      <w:r w:rsidRPr="00F37DB2">
        <w:rPr>
          <w:rFonts w:ascii="Times New Roman" w:hAnsi="Times New Roman" w:cs="Times New Roman"/>
          <w:sz w:val="22"/>
          <w:szCs w:val="22"/>
        </w:rPr>
        <w:t>) Co., Ltd., and Safe Energy Group (</w:t>
      </w:r>
      <w:proofErr w:type="spellStart"/>
      <w:r w:rsidRPr="00F37DB2">
        <w:rPr>
          <w:rFonts w:ascii="Times New Roman" w:hAnsi="Times New Roman" w:cs="Times New Roman"/>
          <w:sz w:val="22"/>
          <w:szCs w:val="22"/>
        </w:rPr>
        <w:t>Songkhla</w:t>
      </w:r>
      <w:proofErr w:type="spellEnd"/>
      <w:r w:rsidRPr="00F37DB2">
        <w:rPr>
          <w:rFonts w:ascii="Times New Roman" w:hAnsi="Times New Roman" w:cs="Times New Roman"/>
          <w:sz w:val="22"/>
          <w:szCs w:val="22"/>
        </w:rPr>
        <w:t xml:space="preserve">) Co., Ltd., were completed their liquidation and registered their liquidation in April </w:t>
      </w:r>
      <w:r w:rsidRPr="00F37DB2">
        <w:rPr>
          <w:rFonts w:ascii="Times New Roman" w:hAnsi="Times New Roman" w:cs="Times New Roman"/>
          <w:sz w:val="22"/>
          <w:szCs w:val="22"/>
          <w:cs/>
        </w:rPr>
        <w:t xml:space="preserve">2017 </w:t>
      </w:r>
      <w:r w:rsidRPr="00F37DB2">
        <w:rPr>
          <w:rFonts w:ascii="Times New Roman" w:hAnsi="Times New Roman" w:cs="Times New Roman"/>
          <w:sz w:val="22"/>
          <w:szCs w:val="22"/>
        </w:rPr>
        <w:t>after the registration for cease of their business</w:t>
      </w:r>
      <w:r>
        <w:rPr>
          <w:rFonts w:ascii="Times New Roman" w:hAnsi="Times New Roman" w:cs="Times New Roman"/>
          <w:sz w:val="22"/>
          <w:szCs w:val="22"/>
        </w:rPr>
        <w:t>es</w:t>
      </w:r>
      <w:r w:rsidRPr="00F37DB2">
        <w:rPr>
          <w:rFonts w:ascii="Times New Roman" w:hAnsi="Times New Roman" w:cs="Times New Roman"/>
          <w:sz w:val="22"/>
          <w:szCs w:val="22"/>
        </w:rPr>
        <w:t xml:space="preserve"> in December </w:t>
      </w:r>
      <w:r w:rsidRPr="00F37DB2">
        <w:rPr>
          <w:rFonts w:ascii="Times New Roman" w:hAnsi="Times New Roman" w:cs="Times New Roman"/>
          <w:sz w:val="22"/>
          <w:szCs w:val="22"/>
          <w:cs/>
        </w:rPr>
        <w:t xml:space="preserve">2016 </w:t>
      </w:r>
      <w:r w:rsidRPr="00F37DB2">
        <w:rPr>
          <w:rFonts w:ascii="Times New Roman" w:hAnsi="Times New Roman" w:cs="Times New Roman"/>
          <w:sz w:val="22"/>
          <w:szCs w:val="22"/>
        </w:rPr>
        <w:t xml:space="preserve">whereby the remaining investments in their share capital were entirely returned to the Company in </w:t>
      </w:r>
      <w:r>
        <w:rPr>
          <w:rFonts w:ascii="Times New Roman" w:hAnsi="Times New Roman" w:cs="Times New Roman"/>
          <w:sz w:val="22"/>
          <w:szCs w:val="22"/>
        </w:rPr>
        <w:t xml:space="preserve">such </w:t>
      </w:r>
      <w:r w:rsidRPr="00F37DB2">
        <w:rPr>
          <w:rFonts w:ascii="Times New Roman" w:hAnsi="Times New Roman" w:cs="Times New Roman"/>
          <w:sz w:val="22"/>
          <w:szCs w:val="22"/>
        </w:rPr>
        <w:t>period.</w:t>
      </w:r>
    </w:p>
    <w:p w:rsidR="0038134F" w:rsidRDefault="0038134F"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7E4194" w:rsidRDefault="007E4194"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7E4194" w:rsidRDefault="007E4194"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80113" w:rsidRDefault="00F80113"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7E4194" w:rsidRPr="00E36E49" w:rsidRDefault="007E4194"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16D51" w:rsidRPr="00E36E49" w:rsidRDefault="00516D51" w:rsidP="00516D51">
      <w:pPr>
        <w:pStyle w:val="NoSpacing"/>
        <w:jc w:val="thaiDistribute"/>
        <w:rPr>
          <w:rFonts w:cs="Times New Roman"/>
          <w:sz w:val="22"/>
          <w:szCs w:val="22"/>
        </w:rPr>
      </w:pPr>
      <w:r w:rsidRPr="00E36E49">
        <w:rPr>
          <w:rFonts w:cs="Times New Roman"/>
          <w:sz w:val="22"/>
          <w:szCs w:val="22"/>
        </w:rPr>
        <w:lastRenderedPageBreak/>
        <w:t>Significant financial information in the consolidated financial statements for the year 2017 of GEP and SAFE, which are material to the Group, is as follows:</w:t>
      </w:r>
    </w:p>
    <w:p w:rsidR="00516D51" w:rsidRPr="00E36E49" w:rsidRDefault="00516D51" w:rsidP="00516D51">
      <w:pPr>
        <w:pStyle w:val="NoSpacing"/>
        <w:jc w:val="thaiDistribute"/>
        <w:rPr>
          <w:rFonts w:cs="Times New Roman"/>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39"/>
        <w:gridCol w:w="281"/>
        <w:gridCol w:w="1328"/>
        <w:gridCol w:w="263"/>
        <w:gridCol w:w="1267"/>
      </w:tblGrid>
      <w:tr w:rsidR="00516D51" w:rsidRPr="00E36E49" w:rsidTr="00E00C70">
        <w:tc>
          <w:tcPr>
            <w:tcW w:w="6239" w:type="dxa"/>
          </w:tcPr>
          <w:p w:rsidR="00516D51" w:rsidRPr="00E36E49" w:rsidRDefault="00516D51" w:rsidP="00E00C70">
            <w:pPr>
              <w:pStyle w:val="NoSpacing"/>
              <w:jc w:val="thaiDistribute"/>
              <w:rPr>
                <w:rFonts w:cs="Times New Roman"/>
                <w:sz w:val="22"/>
                <w:szCs w:val="22"/>
              </w:rPr>
            </w:pPr>
          </w:p>
        </w:tc>
        <w:tc>
          <w:tcPr>
            <w:tcW w:w="281" w:type="dxa"/>
          </w:tcPr>
          <w:p w:rsidR="00516D51" w:rsidRPr="00E36E49" w:rsidRDefault="00516D51" w:rsidP="00E00C70">
            <w:pPr>
              <w:pStyle w:val="NoSpacing"/>
              <w:jc w:val="thaiDistribute"/>
              <w:rPr>
                <w:rFonts w:cs="Times New Roman"/>
                <w:sz w:val="22"/>
                <w:szCs w:val="22"/>
              </w:rPr>
            </w:pPr>
          </w:p>
        </w:tc>
        <w:tc>
          <w:tcPr>
            <w:tcW w:w="2858" w:type="dxa"/>
            <w:gridSpan w:val="3"/>
            <w:tcBorders>
              <w:bottom w:val="single" w:sz="4" w:space="0" w:color="auto"/>
            </w:tcBorders>
          </w:tcPr>
          <w:p w:rsidR="00516D51" w:rsidRPr="00E36E49" w:rsidRDefault="00516D51" w:rsidP="00E00C70">
            <w:pPr>
              <w:pStyle w:val="NoSpacing"/>
              <w:jc w:val="center"/>
              <w:rPr>
                <w:rFonts w:cs="Times New Roman"/>
                <w:sz w:val="22"/>
                <w:szCs w:val="22"/>
                <w:cs/>
              </w:rPr>
            </w:pPr>
            <w:r w:rsidRPr="00E36E49">
              <w:rPr>
                <w:rFonts w:cs="Times New Roman"/>
                <w:sz w:val="22"/>
                <w:szCs w:val="22"/>
              </w:rPr>
              <w:t>In Million Baht</w:t>
            </w:r>
          </w:p>
        </w:tc>
      </w:tr>
      <w:tr w:rsidR="00516D51" w:rsidRPr="00E36E49" w:rsidTr="00E00C70">
        <w:tc>
          <w:tcPr>
            <w:tcW w:w="6239" w:type="dxa"/>
          </w:tcPr>
          <w:p w:rsidR="00516D51" w:rsidRPr="00E36E49" w:rsidRDefault="00516D51" w:rsidP="00E00C70">
            <w:pPr>
              <w:pStyle w:val="NoSpacing"/>
              <w:jc w:val="thaiDistribute"/>
              <w:rPr>
                <w:rFonts w:cs="Times New Roman"/>
                <w:sz w:val="22"/>
                <w:szCs w:val="22"/>
              </w:rPr>
            </w:pPr>
          </w:p>
        </w:tc>
        <w:tc>
          <w:tcPr>
            <w:tcW w:w="281" w:type="dxa"/>
          </w:tcPr>
          <w:p w:rsidR="00516D51" w:rsidRPr="00E36E49" w:rsidRDefault="00516D51" w:rsidP="00E00C70">
            <w:pPr>
              <w:pStyle w:val="NoSpacing"/>
              <w:jc w:val="thaiDistribute"/>
              <w:rPr>
                <w:rFonts w:cs="Times New Roman"/>
                <w:sz w:val="22"/>
                <w:szCs w:val="22"/>
              </w:rPr>
            </w:pPr>
          </w:p>
        </w:tc>
        <w:tc>
          <w:tcPr>
            <w:tcW w:w="1328" w:type="dxa"/>
            <w:tcBorders>
              <w:top w:val="single" w:sz="4" w:space="0" w:color="auto"/>
              <w:bottom w:val="single" w:sz="4" w:space="0" w:color="auto"/>
            </w:tcBorders>
          </w:tcPr>
          <w:p w:rsidR="00516D51" w:rsidRPr="00E36E49" w:rsidRDefault="00516D51" w:rsidP="00E00C70">
            <w:pPr>
              <w:pStyle w:val="NoSpacing"/>
              <w:jc w:val="center"/>
              <w:rPr>
                <w:rFonts w:cs="Times New Roman"/>
                <w:sz w:val="22"/>
                <w:szCs w:val="22"/>
              </w:rPr>
            </w:pPr>
            <w:r w:rsidRPr="00E36E49">
              <w:rPr>
                <w:rFonts w:cs="Times New Roman"/>
                <w:sz w:val="22"/>
                <w:szCs w:val="22"/>
              </w:rPr>
              <w:t>GEP</w:t>
            </w:r>
          </w:p>
        </w:tc>
        <w:tc>
          <w:tcPr>
            <w:tcW w:w="263" w:type="dxa"/>
            <w:tcBorders>
              <w:top w:val="single" w:sz="4" w:space="0" w:color="auto"/>
            </w:tcBorders>
          </w:tcPr>
          <w:p w:rsidR="00516D51" w:rsidRPr="00E36E49" w:rsidRDefault="00516D51" w:rsidP="00E00C70">
            <w:pPr>
              <w:pStyle w:val="NoSpacing"/>
              <w:jc w:val="center"/>
              <w:rPr>
                <w:rFonts w:cs="Times New Roman"/>
                <w:sz w:val="22"/>
                <w:szCs w:val="22"/>
              </w:rPr>
            </w:pPr>
          </w:p>
        </w:tc>
        <w:tc>
          <w:tcPr>
            <w:tcW w:w="1267" w:type="dxa"/>
            <w:tcBorders>
              <w:top w:val="single" w:sz="4" w:space="0" w:color="auto"/>
              <w:bottom w:val="single" w:sz="4" w:space="0" w:color="auto"/>
            </w:tcBorders>
          </w:tcPr>
          <w:p w:rsidR="00516D51" w:rsidRPr="00E36E49" w:rsidRDefault="00516D51" w:rsidP="00E00C70">
            <w:pPr>
              <w:pStyle w:val="NoSpacing"/>
              <w:jc w:val="center"/>
              <w:rPr>
                <w:rFonts w:cs="Times New Roman"/>
                <w:sz w:val="22"/>
                <w:szCs w:val="22"/>
              </w:rPr>
            </w:pPr>
            <w:r w:rsidRPr="00E36E49">
              <w:rPr>
                <w:rFonts w:cs="Times New Roman"/>
                <w:sz w:val="22"/>
                <w:szCs w:val="22"/>
              </w:rPr>
              <w:t>SAFE</w:t>
            </w:r>
          </w:p>
        </w:tc>
      </w:tr>
      <w:tr w:rsidR="00516D51" w:rsidRPr="00E36E49" w:rsidTr="00E00C70">
        <w:tc>
          <w:tcPr>
            <w:tcW w:w="6239" w:type="dxa"/>
          </w:tcPr>
          <w:p w:rsidR="00516D51" w:rsidRPr="00E36E49" w:rsidRDefault="00516D51" w:rsidP="00E00C70">
            <w:pPr>
              <w:pStyle w:val="NoSpacing"/>
              <w:jc w:val="thaiDistribute"/>
              <w:rPr>
                <w:rFonts w:cs="Times New Roman"/>
                <w:sz w:val="22"/>
                <w:szCs w:val="22"/>
              </w:rPr>
            </w:pPr>
            <w:r w:rsidRPr="00E36E49">
              <w:rPr>
                <w:rFonts w:cs="Times New Roman"/>
                <w:sz w:val="22"/>
                <w:szCs w:val="22"/>
              </w:rPr>
              <w:t>Other current assets</w:t>
            </w:r>
          </w:p>
        </w:tc>
        <w:tc>
          <w:tcPr>
            <w:tcW w:w="281" w:type="dxa"/>
          </w:tcPr>
          <w:p w:rsidR="00516D51" w:rsidRPr="00E36E49" w:rsidRDefault="00516D51" w:rsidP="00E00C70">
            <w:pPr>
              <w:pStyle w:val="NoSpacing"/>
              <w:jc w:val="thaiDistribute"/>
              <w:rPr>
                <w:rFonts w:cs="Times New Roman"/>
                <w:sz w:val="22"/>
                <w:szCs w:val="22"/>
              </w:rPr>
            </w:pPr>
          </w:p>
        </w:tc>
        <w:tc>
          <w:tcPr>
            <w:tcW w:w="1328" w:type="dxa"/>
            <w:tcBorders>
              <w:top w:val="single" w:sz="4" w:space="0" w:color="auto"/>
            </w:tcBorders>
          </w:tcPr>
          <w:p w:rsidR="00516D51" w:rsidRPr="00E36E49" w:rsidRDefault="00CC713D" w:rsidP="00CC713D">
            <w:pPr>
              <w:pStyle w:val="NoSpacing"/>
              <w:tabs>
                <w:tab w:val="clear" w:pos="680"/>
                <w:tab w:val="left" w:pos="851"/>
                <w:tab w:val="left" w:pos="993"/>
              </w:tabs>
              <w:ind w:right="119"/>
              <w:jc w:val="right"/>
              <w:rPr>
                <w:rFonts w:cs="Times New Roman"/>
                <w:sz w:val="22"/>
                <w:szCs w:val="22"/>
              </w:rPr>
            </w:pPr>
            <w:r>
              <w:rPr>
                <w:rFonts w:cs="Times New Roman"/>
                <w:sz w:val="22"/>
                <w:szCs w:val="22"/>
              </w:rPr>
              <w:t>175.0</w:t>
            </w:r>
          </w:p>
        </w:tc>
        <w:tc>
          <w:tcPr>
            <w:tcW w:w="263" w:type="dxa"/>
          </w:tcPr>
          <w:p w:rsidR="00516D51" w:rsidRPr="00E36E49" w:rsidRDefault="00516D51" w:rsidP="00E00C70">
            <w:pPr>
              <w:pStyle w:val="NoSpacing"/>
              <w:ind w:right="450"/>
              <w:jc w:val="right"/>
              <w:rPr>
                <w:rFonts w:cs="Times New Roman"/>
                <w:sz w:val="22"/>
                <w:szCs w:val="22"/>
              </w:rPr>
            </w:pPr>
          </w:p>
        </w:tc>
        <w:tc>
          <w:tcPr>
            <w:tcW w:w="1267" w:type="dxa"/>
          </w:tcPr>
          <w:p w:rsidR="00516D51" w:rsidRPr="00E36E49" w:rsidRDefault="00CC713D" w:rsidP="00CC713D">
            <w:pPr>
              <w:pStyle w:val="NoSpacing"/>
              <w:tabs>
                <w:tab w:val="clear" w:pos="454"/>
                <w:tab w:val="clear" w:pos="680"/>
                <w:tab w:val="left" w:pos="820"/>
              </w:tabs>
              <w:ind w:right="231"/>
              <w:jc w:val="right"/>
              <w:rPr>
                <w:rFonts w:cs="Times New Roman"/>
                <w:sz w:val="22"/>
                <w:szCs w:val="22"/>
              </w:rPr>
            </w:pPr>
            <w:r>
              <w:rPr>
                <w:rFonts w:cs="Times New Roman"/>
                <w:sz w:val="22"/>
                <w:szCs w:val="22"/>
              </w:rPr>
              <w:t>80.6</w:t>
            </w:r>
          </w:p>
        </w:tc>
      </w:tr>
      <w:tr w:rsidR="00516D51" w:rsidRPr="00E36E49" w:rsidTr="00E00C70">
        <w:tc>
          <w:tcPr>
            <w:tcW w:w="6239" w:type="dxa"/>
          </w:tcPr>
          <w:p w:rsidR="00516D51" w:rsidRPr="00E36E49" w:rsidRDefault="00516D51" w:rsidP="00E00C70">
            <w:pPr>
              <w:pStyle w:val="NoSpacing"/>
              <w:jc w:val="thaiDistribute"/>
              <w:rPr>
                <w:rFonts w:cs="Times New Roman"/>
                <w:sz w:val="22"/>
                <w:szCs w:val="22"/>
              </w:rPr>
            </w:pPr>
            <w:r w:rsidRPr="00E36E49">
              <w:rPr>
                <w:rFonts w:cs="Times New Roman"/>
                <w:sz w:val="22"/>
                <w:szCs w:val="22"/>
              </w:rPr>
              <w:t>Other non-current assets</w:t>
            </w:r>
          </w:p>
        </w:tc>
        <w:tc>
          <w:tcPr>
            <w:tcW w:w="281" w:type="dxa"/>
          </w:tcPr>
          <w:p w:rsidR="00516D51" w:rsidRPr="00E36E49" w:rsidRDefault="00516D51" w:rsidP="00E00C70">
            <w:pPr>
              <w:pStyle w:val="NoSpacing"/>
              <w:jc w:val="thaiDistribute"/>
              <w:rPr>
                <w:rFonts w:cs="Times New Roman"/>
                <w:sz w:val="22"/>
                <w:szCs w:val="22"/>
              </w:rPr>
            </w:pPr>
          </w:p>
        </w:tc>
        <w:tc>
          <w:tcPr>
            <w:tcW w:w="1328" w:type="dxa"/>
          </w:tcPr>
          <w:p w:rsidR="00516D51" w:rsidRPr="00E36E49" w:rsidRDefault="00CC713D" w:rsidP="00CC713D">
            <w:pPr>
              <w:pStyle w:val="NoSpacing"/>
              <w:tabs>
                <w:tab w:val="clear" w:pos="680"/>
                <w:tab w:val="left" w:pos="851"/>
                <w:tab w:val="left" w:pos="993"/>
              </w:tabs>
              <w:ind w:right="119"/>
              <w:jc w:val="right"/>
              <w:rPr>
                <w:rFonts w:cs="Times New Roman"/>
                <w:sz w:val="22"/>
                <w:szCs w:val="22"/>
              </w:rPr>
            </w:pPr>
            <w:r>
              <w:rPr>
                <w:rFonts w:cs="Times New Roman"/>
                <w:sz w:val="22"/>
                <w:szCs w:val="22"/>
              </w:rPr>
              <w:t>342.8</w:t>
            </w:r>
          </w:p>
        </w:tc>
        <w:tc>
          <w:tcPr>
            <w:tcW w:w="263" w:type="dxa"/>
          </w:tcPr>
          <w:p w:rsidR="00516D51" w:rsidRPr="00E36E49" w:rsidRDefault="00516D51" w:rsidP="00E00C70">
            <w:pPr>
              <w:pStyle w:val="NoSpacing"/>
              <w:ind w:right="450"/>
              <w:jc w:val="right"/>
              <w:rPr>
                <w:rFonts w:cs="Times New Roman"/>
                <w:sz w:val="22"/>
                <w:szCs w:val="22"/>
              </w:rPr>
            </w:pPr>
          </w:p>
        </w:tc>
        <w:tc>
          <w:tcPr>
            <w:tcW w:w="1267" w:type="dxa"/>
          </w:tcPr>
          <w:p w:rsidR="00516D51" w:rsidRPr="00E36E49" w:rsidRDefault="00CC713D" w:rsidP="00CC713D">
            <w:pPr>
              <w:pStyle w:val="NoSpacing"/>
              <w:tabs>
                <w:tab w:val="clear" w:pos="454"/>
                <w:tab w:val="clear" w:pos="680"/>
                <w:tab w:val="left" w:pos="820"/>
              </w:tabs>
              <w:ind w:right="231"/>
              <w:jc w:val="right"/>
              <w:rPr>
                <w:rFonts w:cs="Times New Roman"/>
                <w:sz w:val="22"/>
                <w:szCs w:val="22"/>
              </w:rPr>
            </w:pPr>
            <w:r>
              <w:rPr>
                <w:rFonts w:cs="Times New Roman"/>
                <w:sz w:val="22"/>
                <w:szCs w:val="22"/>
              </w:rPr>
              <w:t>904.8</w:t>
            </w:r>
          </w:p>
        </w:tc>
      </w:tr>
      <w:tr w:rsidR="00516D51" w:rsidRPr="00E36E49" w:rsidTr="00E00C70">
        <w:tc>
          <w:tcPr>
            <w:tcW w:w="6239" w:type="dxa"/>
          </w:tcPr>
          <w:p w:rsidR="00516D51" w:rsidRPr="00E36E49" w:rsidRDefault="00516D51" w:rsidP="00E00C70">
            <w:pPr>
              <w:pStyle w:val="NoSpacing"/>
              <w:jc w:val="thaiDistribute"/>
              <w:rPr>
                <w:rFonts w:cs="Times New Roman"/>
                <w:sz w:val="22"/>
                <w:szCs w:val="22"/>
              </w:rPr>
            </w:pPr>
            <w:r w:rsidRPr="00E36E49">
              <w:rPr>
                <w:rFonts w:cs="Times New Roman"/>
                <w:sz w:val="22"/>
                <w:szCs w:val="22"/>
              </w:rPr>
              <w:t>Other current liabilities</w:t>
            </w:r>
          </w:p>
        </w:tc>
        <w:tc>
          <w:tcPr>
            <w:tcW w:w="281" w:type="dxa"/>
          </w:tcPr>
          <w:p w:rsidR="00516D51" w:rsidRPr="00E36E49" w:rsidRDefault="00516D51" w:rsidP="00E00C70">
            <w:pPr>
              <w:pStyle w:val="NoSpacing"/>
              <w:jc w:val="thaiDistribute"/>
              <w:rPr>
                <w:rFonts w:cs="Times New Roman"/>
                <w:sz w:val="22"/>
                <w:szCs w:val="22"/>
              </w:rPr>
            </w:pPr>
          </w:p>
        </w:tc>
        <w:tc>
          <w:tcPr>
            <w:tcW w:w="1328" w:type="dxa"/>
          </w:tcPr>
          <w:p w:rsidR="00516D51" w:rsidRPr="00E36E49" w:rsidRDefault="00CC713D" w:rsidP="00CC713D">
            <w:pPr>
              <w:pStyle w:val="NoSpacing"/>
              <w:tabs>
                <w:tab w:val="clear" w:pos="680"/>
                <w:tab w:val="left" w:pos="851"/>
                <w:tab w:val="left" w:pos="993"/>
              </w:tabs>
              <w:ind w:right="119"/>
              <w:jc w:val="right"/>
              <w:rPr>
                <w:rFonts w:cs="Times New Roman"/>
                <w:sz w:val="22"/>
                <w:szCs w:val="22"/>
              </w:rPr>
            </w:pPr>
            <w:r>
              <w:rPr>
                <w:rFonts w:cs="Times New Roman"/>
                <w:sz w:val="22"/>
                <w:szCs w:val="22"/>
              </w:rPr>
              <w:t>258.9</w:t>
            </w:r>
          </w:p>
        </w:tc>
        <w:tc>
          <w:tcPr>
            <w:tcW w:w="263" w:type="dxa"/>
          </w:tcPr>
          <w:p w:rsidR="00516D51" w:rsidRPr="00E36E49" w:rsidRDefault="00516D51" w:rsidP="00E00C70">
            <w:pPr>
              <w:pStyle w:val="NoSpacing"/>
              <w:ind w:right="450"/>
              <w:jc w:val="right"/>
              <w:rPr>
                <w:rFonts w:cs="Times New Roman"/>
                <w:sz w:val="22"/>
                <w:szCs w:val="22"/>
              </w:rPr>
            </w:pPr>
          </w:p>
        </w:tc>
        <w:tc>
          <w:tcPr>
            <w:tcW w:w="1267" w:type="dxa"/>
          </w:tcPr>
          <w:p w:rsidR="00516D51" w:rsidRPr="00E36E49" w:rsidRDefault="00CC713D" w:rsidP="00CC713D">
            <w:pPr>
              <w:pStyle w:val="NoSpacing"/>
              <w:tabs>
                <w:tab w:val="clear" w:pos="454"/>
                <w:tab w:val="clear" w:pos="680"/>
                <w:tab w:val="left" w:pos="820"/>
              </w:tabs>
              <w:ind w:right="231"/>
              <w:jc w:val="right"/>
              <w:rPr>
                <w:rFonts w:cs="Times New Roman"/>
                <w:sz w:val="22"/>
                <w:szCs w:val="22"/>
              </w:rPr>
            </w:pPr>
            <w:r>
              <w:rPr>
                <w:rFonts w:cs="Times New Roman"/>
                <w:sz w:val="22"/>
                <w:szCs w:val="22"/>
              </w:rPr>
              <w:t>346.2</w:t>
            </w:r>
          </w:p>
        </w:tc>
      </w:tr>
      <w:tr w:rsidR="00516D51" w:rsidRPr="00E36E49" w:rsidTr="00E00C70">
        <w:tc>
          <w:tcPr>
            <w:tcW w:w="6239" w:type="dxa"/>
          </w:tcPr>
          <w:p w:rsidR="00516D51" w:rsidRPr="00E36E49" w:rsidRDefault="00516D51" w:rsidP="00E00C70">
            <w:pPr>
              <w:pStyle w:val="NoSpacing"/>
              <w:jc w:val="thaiDistribute"/>
              <w:rPr>
                <w:rFonts w:cs="Times New Roman"/>
                <w:sz w:val="22"/>
                <w:szCs w:val="22"/>
              </w:rPr>
            </w:pPr>
            <w:r w:rsidRPr="00E36E49">
              <w:rPr>
                <w:rFonts w:cs="Times New Roman"/>
                <w:sz w:val="22"/>
                <w:szCs w:val="22"/>
              </w:rPr>
              <w:t>Other non-current liabilities</w:t>
            </w:r>
          </w:p>
        </w:tc>
        <w:tc>
          <w:tcPr>
            <w:tcW w:w="281" w:type="dxa"/>
          </w:tcPr>
          <w:p w:rsidR="00516D51" w:rsidRPr="00E36E49" w:rsidRDefault="00516D51" w:rsidP="00E00C70">
            <w:pPr>
              <w:pStyle w:val="NoSpacing"/>
              <w:jc w:val="thaiDistribute"/>
              <w:rPr>
                <w:rFonts w:cs="Times New Roman"/>
                <w:sz w:val="22"/>
                <w:szCs w:val="22"/>
              </w:rPr>
            </w:pPr>
          </w:p>
        </w:tc>
        <w:tc>
          <w:tcPr>
            <w:tcW w:w="1328" w:type="dxa"/>
          </w:tcPr>
          <w:p w:rsidR="00516D51" w:rsidRPr="00E36E49" w:rsidRDefault="00CC713D" w:rsidP="00CC713D">
            <w:pPr>
              <w:pStyle w:val="NoSpacing"/>
              <w:tabs>
                <w:tab w:val="clear" w:pos="680"/>
                <w:tab w:val="left" w:pos="851"/>
                <w:tab w:val="left" w:pos="993"/>
              </w:tabs>
              <w:ind w:right="119"/>
              <w:jc w:val="right"/>
              <w:rPr>
                <w:rFonts w:cs="Times New Roman"/>
                <w:sz w:val="22"/>
                <w:szCs w:val="22"/>
              </w:rPr>
            </w:pPr>
            <w:r>
              <w:rPr>
                <w:rFonts w:cs="Times New Roman"/>
                <w:sz w:val="22"/>
                <w:szCs w:val="22"/>
              </w:rPr>
              <w:t>0.3</w:t>
            </w:r>
          </w:p>
        </w:tc>
        <w:tc>
          <w:tcPr>
            <w:tcW w:w="263" w:type="dxa"/>
          </w:tcPr>
          <w:p w:rsidR="00516D51" w:rsidRPr="00E36E49" w:rsidRDefault="00516D51" w:rsidP="00E00C70">
            <w:pPr>
              <w:pStyle w:val="NoSpacing"/>
              <w:ind w:right="450"/>
              <w:jc w:val="right"/>
              <w:rPr>
                <w:rFonts w:cs="Times New Roman"/>
                <w:sz w:val="22"/>
                <w:szCs w:val="22"/>
              </w:rPr>
            </w:pPr>
          </w:p>
        </w:tc>
        <w:tc>
          <w:tcPr>
            <w:tcW w:w="1267" w:type="dxa"/>
          </w:tcPr>
          <w:p w:rsidR="00516D51" w:rsidRPr="00E36E49" w:rsidRDefault="00CC713D" w:rsidP="00CC713D">
            <w:pPr>
              <w:pStyle w:val="NoSpacing"/>
              <w:tabs>
                <w:tab w:val="clear" w:pos="454"/>
                <w:tab w:val="clear" w:pos="680"/>
                <w:tab w:val="left" w:pos="820"/>
              </w:tabs>
              <w:ind w:right="231"/>
              <w:jc w:val="right"/>
              <w:rPr>
                <w:rFonts w:cs="Times New Roman"/>
                <w:sz w:val="22"/>
                <w:szCs w:val="22"/>
              </w:rPr>
            </w:pPr>
            <w:r>
              <w:rPr>
                <w:rFonts w:cs="Times New Roman"/>
                <w:sz w:val="22"/>
                <w:szCs w:val="22"/>
              </w:rPr>
              <w:t>166.6</w:t>
            </w:r>
          </w:p>
        </w:tc>
      </w:tr>
      <w:tr w:rsidR="00516D51" w:rsidRPr="00E36E49" w:rsidTr="00E00C70">
        <w:tc>
          <w:tcPr>
            <w:tcW w:w="6239" w:type="dxa"/>
          </w:tcPr>
          <w:p w:rsidR="00516D51" w:rsidRPr="00E36E49" w:rsidRDefault="00516D51" w:rsidP="00E00C70">
            <w:pPr>
              <w:pStyle w:val="NoSpacing"/>
              <w:jc w:val="thaiDistribute"/>
              <w:rPr>
                <w:rFonts w:cs="Times New Roman"/>
                <w:sz w:val="22"/>
                <w:szCs w:val="22"/>
              </w:rPr>
            </w:pPr>
            <w:r w:rsidRPr="00E36E49">
              <w:rPr>
                <w:rFonts w:cs="Times New Roman"/>
                <w:sz w:val="22"/>
                <w:szCs w:val="22"/>
              </w:rPr>
              <w:t>Revenues</w:t>
            </w:r>
          </w:p>
        </w:tc>
        <w:tc>
          <w:tcPr>
            <w:tcW w:w="281" w:type="dxa"/>
          </w:tcPr>
          <w:p w:rsidR="00516D51" w:rsidRPr="00E36E49" w:rsidRDefault="00516D51" w:rsidP="00E00C70">
            <w:pPr>
              <w:pStyle w:val="NoSpacing"/>
              <w:jc w:val="thaiDistribute"/>
              <w:rPr>
                <w:rFonts w:cs="Times New Roman"/>
                <w:sz w:val="22"/>
                <w:szCs w:val="22"/>
              </w:rPr>
            </w:pPr>
          </w:p>
        </w:tc>
        <w:tc>
          <w:tcPr>
            <w:tcW w:w="1328" w:type="dxa"/>
          </w:tcPr>
          <w:p w:rsidR="00516D51" w:rsidRPr="00E36E49" w:rsidRDefault="00CC713D" w:rsidP="00CC713D">
            <w:pPr>
              <w:pStyle w:val="NoSpacing"/>
              <w:tabs>
                <w:tab w:val="clear" w:pos="680"/>
                <w:tab w:val="left" w:pos="851"/>
                <w:tab w:val="left" w:pos="993"/>
              </w:tabs>
              <w:ind w:right="119"/>
              <w:jc w:val="right"/>
              <w:rPr>
                <w:rFonts w:cs="Times New Roman"/>
                <w:sz w:val="22"/>
                <w:szCs w:val="22"/>
              </w:rPr>
            </w:pPr>
            <w:r>
              <w:rPr>
                <w:rFonts w:cs="Times New Roman"/>
                <w:sz w:val="22"/>
                <w:szCs w:val="22"/>
              </w:rPr>
              <w:t>100.4</w:t>
            </w:r>
          </w:p>
        </w:tc>
        <w:tc>
          <w:tcPr>
            <w:tcW w:w="263" w:type="dxa"/>
          </w:tcPr>
          <w:p w:rsidR="00516D51" w:rsidRPr="00E36E49" w:rsidRDefault="00516D51" w:rsidP="00E00C70">
            <w:pPr>
              <w:pStyle w:val="NoSpacing"/>
              <w:ind w:right="450"/>
              <w:jc w:val="right"/>
              <w:rPr>
                <w:rFonts w:cs="Times New Roman"/>
                <w:sz w:val="22"/>
                <w:szCs w:val="22"/>
              </w:rPr>
            </w:pPr>
          </w:p>
        </w:tc>
        <w:tc>
          <w:tcPr>
            <w:tcW w:w="1267" w:type="dxa"/>
          </w:tcPr>
          <w:p w:rsidR="00516D51" w:rsidRPr="00E36E49" w:rsidRDefault="00CC713D" w:rsidP="00CC713D">
            <w:pPr>
              <w:pStyle w:val="NoSpacing"/>
              <w:tabs>
                <w:tab w:val="clear" w:pos="454"/>
                <w:tab w:val="clear" w:pos="680"/>
                <w:tab w:val="left" w:pos="820"/>
              </w:tabs>
              <w:ind w:right="231"/>
              <w:jc w:val="right"/>
              <w:rPr>
                <w:rFonts w:cs="Times New Roman"/>
                <w:sz w:val="22"/>
                <w:szCs w:val="22"/>
              </w:rPr>
            </w:pPr>
            <w:r>
              <w:rPr>
                <w:rFonts w:cs="Times New Roman"/>
                <w:sz w:val="22"/>
                <w:szCs w:val="22"/>
              </w:rPr>
              <w:t>105.9</w:t>
            </w:r>
          </w:p>
        </w:tc>
      </w:tr>
      <w:tr w:rsidR="00516D51" w:rsidRPr="00E36E49" w:rsidTr="00E00C70">
        <w:tc>
          <w:tcPr>
            <w:tcW w:w="6239" w:type="dxa"/>
          </w:tcPr>
          <w:p w:rsidR="00516D51" w:rsidRPr="00E36E49" w:rsidRDefault="00516D51" w:rsidP="00E00C70">
            <w:pPr>
              <w:pStyle w:val="NoSpacing"/>
              <w:jc w:val="thaiDistribute"/>
              <w:rPr>
                <w:rFonts w:cs="Times New Roman"/>
                <w:sz w:val="22"/>
                <w:szCs w:val="22"/>
              </w:rPr>
            </w:pPr>
            <w:r w:rsidRPr="00E36E49">
              <w:rPr>
                <w:rFonts w:cs="Times New Roman"/>
                <w:sz w:val="22"/>
                <w:szCs w:val="22"/>
              </w:rPr>
              <w:t>Profit (loss) for the year</w:t>
            </w:r>
          </w:p>
        </w:tc>
        <w:tc>
          <w:tcPr>
            <w:tcW w:w="281" w:type="dxa"/>
          </w:tcPr>
          <w:p w:rsidR="00516D51" w:rsidRPr="00E36E49" w:rsidRDefault="00516D51" w:rsidP="00E00C70">
            <w:pPr>
              <w:pStyle w:val="NoSpacing"/>
              <w:jc w:val="thaiDistribute"/>
              <w:rPr>
                <w:rFonts w:cs="Times New Roman"/>
                <w:sz w:val="22"/>
                <w:szCs w:val="22"/>
              </w:rPr>
            </w:pPr>
          </w:p>
        </w:tc>
        <w:tc>
          <w:tcPr>
            <w:tcW w:w="1328" w:type="dxa"/>
          </w:tcPr>
          <w:p w:rsidR="00516D51" w:rsidRPr="00E36E49" w:rsidRDefault="00CC713D" w:rsidP="00CC713D">
            <w:pPr>
              <w:pStyle w:val="NoSpacing"/>
              <w:tabs>
                <w:tab w:val="clear" w:pos="680"/>
                <w:tab w:val="left" w:pos="851"/>
                <w:tab w:val="left" w:pos="993"/>
              </w:tabs>
              <w:ind w:right="119"/>
              <w:jc w:val="right"/>
              <w:rPr>
                <w:rFonts w:cs="Times New Roman"/>
                <w:sz w:val="22"/>
                <w:szCs w:val="22"/>
              </w:rPr>
            </w:pPr>
            <w:r>
              <w:rPr>
                <w:rFonts w:cs="Times New Roman"/>
                <w:sz w:val="22"/>
                <w:szCs w:val="22"/>
              </w:rPr>
              <w:t>(    4.2)</w:t>
            </w:r>
          </w:p>
        </w:tc>
        <w:tc>
          <w:tcPr>
            <w:tcW w:w="263" w:type="dxa"/>
          </w:tcPr>
          <w:p w:rsidR="00516D51" w:rsidRPr="00E36E49" w:rsidRDefault="00516D51" w:rsidP="00E00C70">
            <w:pPr>
              <w:pStyle w:val="NoSpacing"/>
              <w:ind w:right="450"/>
              <w:jc w:val="right"/>
              <w:rPr>
                <w:rFonts w:cs="Times New Roman"/>
                <w:sz w:val="22"/>
                <w:szCs w:val="22"/>
              </w:rPr>
            </w:pPr>
          </w:p>
        </w:tc>
        <w:tc>
          <w:tcPr>
            <w:tcW w:w="1267" w:type="dxa"/>
          </w:tcPr>
          <w:p w:rsidR="00516D51" w:rsidRPr="00E36E49" w:rsidRDefault="00CC713D" w:rsidP="00CC713D">
            <w:pPr>
              <w:pStyle w:val="NoSpacing"/>
              <w:tabs>
                <w:tab w:val="clear" w:pos="454"/>
                <w:tab w:val="clear" w:pos="680"/>
                <w:tab w:val="left" w:pos="820"/>
              </w:tabs>
              <w:ind w:right="231"/>
              <w:jc w:val="right"/>
              <w:rPr>
                <w:rFonts w:cs="Times New Roman"/>
                <w:sz w:val="22"/>
                <w:szCs w:val="22"/>
              </w:rPr>
            </w:pPr>
            <w:r>
              <w:rPr>
                <w:rFonts w:cs="Times New Roman"/>
                <w:sz w:val="22"/>
                <w:szCs w:val="22"/>
              </w:rPr>
              <w:t>46.5</w:t>
            </w:r>
          </w:p>
        </w:tc>
      </w:tr>
      <w:tr w:rsidR="00516D51" w:rsidRPr="00E36E49" w:rsidTr="00520727">
        <w:tc>
          <w:tcPr>
            <w:tcW w:w="6239" w:type="dxa"/>
          </w:tcPr>
          <w:p w:rsidR="00516D51" w:rsidRPr="00E36E49" w:rsidRDefault="00516D51" w:rsidP="00E00C70">
            <w:pPr>
              <w:pStyle w:val="NoSpacing"/>
              <w:jc w:val="thaiDistribute"/>
              <w:rPr>
                <w:rFonts w:cs="Times New Roman"/>
                <w:sz w:val="22"/>
                <w:szCs w:val="22"/>
              </w:rPr>
            </w:pPr>
            <w:r w:rsidRPr="00E36E49">
              <w:rPr>
                <w:rFonts w:cs="Times New Roman"/>
                <w:sz w:val="22"/>
                <w:szCs w:val="22"/>
              </w:rPr>
              <w:t>Total comprehensive income (loss) for the year</w:t>
            </w:r>
          </w:p>
        </w:tc>
        <w:tc>
          <w:tcPr>
            <w:tcW w:w="281" w:type="dxa"/>
          </w:tcPr>
          <w:p w:rsidR="00516D51" w:rsidRPr="00E36E49" w:rsidRDefault="00516D51" w:rsidP="00E00C70">
            <w:pPr>
              <w:pStyle w:val="NoSpacing"/>
              <w:jc w:val="thaiDistribute"/>
              <w:rPr>
                <w:rFonts w:cs="Times New Roman"/>
                <w:sz w:val="22"/>
                <w:szCs w:val="22"/>
              </w:rPr>
            </w:pPr>
          </w:p>
        </w:tc>
        <w:tc>
          <w:tcPr>
            <w:tcW w:w="1328" w:type="dxa"/>
          </w:tcPr>
          <w:p w:rsidR="00516D51" w:rsidRPr="00E36E49" w:rsidRDefault="00CC713D" w:rsidP="00CC713D">
            <w:pPr>
              <w:pStyle w:val="NoSpacing"/>
              <w:tabs>
                <w:tab w:val="clear" w:pos="680"/>
                <w:tab w:val="left" w:pos="851"/>
                <w:tab w:val="left" w:pos="993"/>
              </w:tabs>
              <w:ind w:right="119"/>
              <w:jc w:val="right"/>
              <w:rPr>
                <w:rFonts w:cs="Times New Roman"/>
                <w:sz w:val="22"/>
                <w:szCs w:val="22"/>
              </w:rPr>
            </w:pPr>
            <w:r>
              <w:rPr>
                <w:rFonts w:cs="Times New Roman"/>
                <w:sz w:val="22"/>
                <w:szCs w:val="22"/>
              </w:rPr>
              <w:t>(    8.5)</w:t>
            </w:r>
          </w:p>
        </w:tc>
        <w:tc>
          <w:tcPr>
            <w:tcW w:w="263" w:type="dxa"/>
          </w:tcPr>
          <w:p w:rsidR="00516D51" w:rsidRPr="00E36E49" w:rsidRDefault="00516D51" w:rsidP="00E00C70">
            <w:pPr>
              <w:pStyle w:val="NoSpacing"/>
              <w:ind w:right="450"/>
              <w:jc w:val="right"/>
              <w:rPr>
                <w:rFonts w:cs="Times New Roman"/>
                <w:sz w:val="22"/>
                <w:szCs w:val="22"/>
              </w:rPr>
            </w:pPr>
          </w:p>
        </w:tc>
        <w:tc>
          <w:tcPr>
            <w:tcW w:w="1267" w:type="dxa"/>
          </w:tcPr>
          <w:p w:rsidR="00516D51" w:rsidRPr="00E36E49" w:rsidRDefault="00CC713D" w:rsidP="00CC713D">
            <w:pPr>
              <w:pStyle w:val="NoSpacing"/>
              <w:tabs>
                <w:tab w:val="clear" w:pos="454"/>
                <w:tab w:val="clear" w:pos="680"/>
                <w:tab w:val="left" w:pos="820"/>
              </w:tabs>
              <w:ind w:right="231"/>
              <w:jc w:val="right"/>
              <w:rPr>
                <w:rFonts w:cs="Times New Roman"/>
                <w:sz w:val="22"/>
                <w:szCs w:val="22"/>
              </w:rPr>
            </w:pPr>
            <w:r>
              <w:rPr>
                <w:rFonts w:cs="Times New Roman"/>
                <w:sz w:val="22"/>
                <w:szCs w:val="22"/>
              </w:rPr>
              <w:t>46.7</w:t>
            </w:r>
          </w:p>
        </w:tc>
      </w:tr>
      <w:tr w:rsidR="00F80113" w:rsidRPr="00E36E49" w:rsidTr="00520727">
        <w:tc>
          <w:tcPr>
            <w:tcW w:w="6239" w:type="dxa"/>
          </w:tcPr>
          <w:p w:rsidR="00F80113" w:rsidRPr="00E36E49" w:rsidRDefault="00F80113" w:rsidP="00E00C70">
            <w:pPr>
              <w:pStyle w:val="NoSpacing"/>
              <w:jc w:val="thaiDistribute"/>
              <w:rPr>
                <w:rFonts w:cs="Times New Roman"/>
                <w:sz w:val="22"/>
                <w:szCs w:val="22"/>
              </w:rPr>
            </w:pPr>
          </w:p>
        </w:tc>
        <w:tc>
          <w:tcPr>
            <w:tcW w:w="281" w:type="dxa"/>
          </w:tcPr>
          <w:p w:rsidR="00F80113" w:rsidRPr="00E36E49" w:rsidRDefault="00F80113" w:rsidP="00E00C70">
            <w:pPr>
              <w:pStyle w:val="NoSpacing"/>
              <w:jc w:val="thaiDistribute"/>
              <w:rPr>
                <w:rFonts w:cs="Times New Roman"/>
                <w:sz w:val="22"/>
                <w:szCs w:val="22"/>
              </w:rPr>
            </w:pPr>
          </w:p>
        </w:tc>
        <w:tc>
          <w:tcPr>
            <w:tcW w:w="1328" w:type="dxa"/>
          </w:tcPr>
          <w:p w:rsidR="00F80113" w:rsidRDefault="00F80113" w:rsidP="00CC713D">
            <w:pPr>
              <w:pStyle w:val="NoSpacing"/>
              <w:tabs>
                <w:tab w:val="clear" w:pos="680"/>
                <w:tab w:val="left" w:pos="851"/>
                <w:tab w:val="left" w:pos="993"/>
              </w:tabs>
              <w:ind w:right="119"/>
              <w:jc w:val="right"/>
              <w:rPr>
                <w:rFonts w:cs="Times New Roman"/>
                <w:sz w:val="22"/>
                <w:szCs w:val="22"/>
              </w:rPr>
            </w:pPr>
          </w:p>
        </w:tc>
        <w:tc>
          <w:tcPr>
            <w:tcW w:w="263" w:type="dxa"/>
          </w:tcPr>
          <w:p w:rsidR="00F80113" w:rsidRPr="00E36E49" w:rsidRDefault="00F80113" w:rsidP="00E00C70">
            <w:pPr>
              <w:pStyle w:val="NoSpacing"/>
              <w:ind w:right="450"/>
              <w:jc w:val="right"/>
              <w:rPr>
                <w:rFonts w:cs="Times New Roman"/>
                <w:sz w:val="22"/>
                <w:szCs w:val="22"/>
              </w:rPr>
            </w:pPr>
          </w:p>
        </w:tc>
        <w:tc>
          <w:tcPr>
            <w:tcW w:w="1267" w:type="dxa"/>
          </w:tcPr>
          <w:p w:rsidR="00F80113" w:rsidRDefault="00F80113" w:rsidP="00CC713D">
            <w:pPr>
              <w:pStyle w:val="NoSpacing"/>
              <w:tabs>
                <w:tab w:val="clear" w:pos="454"/>
                <w:tab w:val="clear" w:pos="680"/>
                <w:tab w:val="left" w:pos="820"/>
              </w:tabs>
              <w:ind w:right="231"/>
              <w:jc w:val="right"/>
              <w:rPr>
                <w:rFonts w:cs="Times New Roman"/>
                <w:sz w:val="22"/>
                <w:szCs w:val="22"/>
              </w:rPr>
            </w:pPr>
          </w:p>
        </w:tc>
      </w:tr>
      <w:tr w:rsidR="00516D51" w:rsidRPr="00E36E49" w:rsidTr="00520727">
        <w:tc>
          <w:tcPr>
            <w:tcW w:w="6239" w:type="dxa"/>
          </w:tcPr>
          <w:p w:rsidR="00516D51" w:rsidRPr="00E36E49" w:rsidRDefault="00516D51" w:rsidP="00E00C70">
            <w:pPr>
              <w:pStyle w:val="NoSpacing"/>
              <w:jc w:val="thaiDistribute"/>
              <w:rPr>
                <w:rFonts w:cs="Times New Roman"/>
                <w:sz w:val="22"/>
                <w:szCs w:val="22"/>
                <w:cs/>
              </w:rPr>
            </w:pPr>
            <w:r w:rsidRPr="00E36E49">
              <w:rPr>
                <w:rFonts w:cs="Times New Roman"/>
                <w:sz w:val="22"/>
                <w:szCs w:val="22"/>
              </w:rPr>
              <w:t>Shareholders’ equity</w:t>
            </w:r>
          </w:p>
        </w:tc>
        <w:tc>
          <w:tcPr>
            <w:tcW w:w="281" w:type="dxa"/>
          </w:tcPr>
          <w:p w:rsidR="00516D51" w:rsidRPr="00E36E49" w:rsidRDefault="00516D51" w:rsidP="00E00C70">
            <w:pPr>
              <w:pStyle w:val="NoSpacing"/>
              <w:jc w:val="thaiDistribute"/>
              <w:rPr>
                <w:rFonts w:cs="Times New Roman"/>
                <w:sz w:val="22"/>
                <w:szCs w:val="22"/>
              </w:rPr>
            </w:pPr>
          </w:p>
        </w:tc>
        <w:tc>
          <w:tcPr>
            <w:tcW w:w="1328" w:type="dxa"/>
            <w:tcBorders>
              <w:bottom w:val="single" w:sz="4" w:space="0" w:color="auto"/>
            </w:tcBorders>
          </w:tcPr>
          <w:p w:rsidR="00516D51" w:rsidRPr="00E36E49" w:rsidRDefault="00CC713D" w:rsidP="00CC713D">
            <w:pPr>
              <w:pStyle w:val="NoSpacing"/>
              <w:tabs>
                <w:tab w:val="clear" w:pos="680"/>
                <w:tab w:val="left" w:pos="851"/>
                <w:tab w:val="left" w:pos="993"/>
              </w:tabs>
              <w:ind w:right="119"/>
              <w:jc w:val="right"/>
              <w:rPr>
                <w:rFonts w:cs="Times New Roman"/>
                <w:sz w:val="22"/>
                <w:szCs w:val="22"/>
              </w:rPr>
            </w:pPr>
            <w:r>
              <w:rPr>
                <w:rFonts w:cs="Times New Roman"/>
                <w:sz w:val="22"/>
                <w:szCs w:val="22"/>
              </w:rPr>
              <w:t>258.6</w:t>
            </w:r>
          </w:p>
        </w:tc>
        <w:tc>
          <w:tcPr>
            <w:tcW w:w="263" w:type="dxa"/>
          </w:tcPr>
          <w:p w:rsidR="00516D51" w:rsidRPr="00E36E49" w:rsidRDefault="00516D51" w:rsidP="00E00C70">
            <w:pPr>
              <w:pStyle w:val="NoSpacing"/>
              <w:ind w:right="450"/>
              <w:jc w:val="right"/>
              <w:rPr>
                <w:rFonts w:cs="Times New Roman"/>
                <w:sz w:val="22"/>
                <w:szCs w:val="22"/>
              </w:rPr>
            </w:pPr>
          </w:p>
        </w:tc>
        <w:tc>
          <w:tcPr>
            <w:tcW w:w="1267" w:type="dxa"/>
            <w:tcBorders>
              <w:bottom w:val="single" w:sz="4" w:space="0" w:color="auto"/>
            </w:tcBorders>
          </w:tcPr>
          <w:p w:rsidR="00516D51" w:rsidRPr="00E36E49" w:rsidRDefault="00CC713D" w:rsidP="00CC713D">
            <w:pPr>
              <w:pStyle w:val="NoSpacing"/>
              <w:tabs>
                <w:tab w:val="clear" w:pos="454"/>
                <w:tab w:val="clear" w:pos="680"/>
                <w:tab w:val="left" w:pos="820"/>
              </w:tabs>
              <w:ind w:right="231"/>
              <w:jc w:val="right"/>
              <w:rPr>
                <w:rFonts w:cs="Times New Roman"/>
                <w:sz w:val="22"/>
                <w:szCs w:val="22"/>
              </w:rPr>
            </w:pPr>
            <w:r>
              <w:rPr>
                <w:rFonts w:cs="Times New Roman"/>
                <w:sz w:val="22"/>
                <w:szCs w:val="22"/>
              </w:rPr>
              <w:t>472.6</w:t>
            </w:r>
          </w:p>
        </w:tc>
      </w:tr>
      <w:tr w:rsidR="00516D51" w:rsidRPr="00E36E49" w:rsidTr="00E00C70">
        <w:tc>
          <w:tcPr>
            <w:tcW w:w="6239" w:type="dxa"/>
          </w:tcPr>
          <w:p w:rsidR="00516D51" w:rsidRPr="00E36E49" w:rsidRDefault="00516D51" w:rsidP="00E00C70">
            <w:pPr>
              <w:pStyle w:val="NoSpacing"/>
              <w:jc w:val="thaiDistribute"/>
              <w:rPr>
                <w:rFonts w:cs="Times New Roman"/>
                <w:sz w:val="22"/>
                <w:szCs w:val="22"/>
                <w:cs/>
              </w:rPr>
            </w:pPr>
            <w:r w:rsidRPr="00E36E49">
              <w:rPr>
                <w:rFonts w:cs="Times New Roman"/>
                <w:sz w:val="22"/>
                <w:szCs w:val="22"/>
              </w:rPr>
              <w:t>The Group’s interest at the investment proportion in associates</w:t>
            </w:r>
          </w:p>
        </w:tc>
        <w:tc>
          <w:tcPr>
            <w:tcW w:w="281" w:type="dxa"/>
          </w:tcPr>
          <w:p w:rsidR="00516D51" w:rsidRPr="00E36E49" w:rsidRDefault="00516D51" w:rsidP="00E00C70">
            <w:pPr>
              <w:pStyle w:val="NoSpacing"/>
              <w:jc w:val="thaiDistribute"/>
              <w:rPr>
                <w:rFonts w:cs="Times New Roman"/>
                <w:sz w:val="22"/>
                <w:szCs w:val="22"/>
              </w:rPr>
            </w:pPr>
          </w:p>
        </w:tc>
        <w:tc>
          <w:tcPr>
            <w:tcW w:w="1328" w:type="dxa"/>
            <w:tcBorders>
              <w:top w:val="single" w:sz="4" w:space="0" w:color="auto"/>
            </w:tcBorders>
          </w:tcPr>
          <w:p w:rsidR="00516D51" w:rsidRPr="00E36E49" w:rsidRDefault="00CC713D" w:rsidP="00CC713D">
            <w:pPr>
              <w:pStyle w:val="NoSpacing"/>
              <w:tabs>
                <w:tab w:val="clear" w:pos="680"/>
                <w:tab w:val="left" w:pos="851"/>
                <w:tab w:val="left" w:pos="993"/>
              </w:tabs>
              <w:ind w:right="119"/>
              <w:jc w:val="right"/>
              <w:rPr>
                <w:rFonts w:cs="Times New Roman"/>
                <w:sz w:val="22"/>
                <w:szCs w:val="22"/>
              </w:rPr>
            </w:pPr>
            <w:r>
              <w:rPr>
                <w:rFonts w:cs="Times New Roman"/>
                <w:sz w:val="22"/>
                <w:szCs w:val="22"/>
              </w:rPr>
              <w:t>51.7</w:t>
            </w:r>
          </w:p>
        </w:tc>
        <w:tc>
          <w:tcPr>
            <w:tcW w:w="263" w:type="dxa"/>
          </w:tcPr>
          <w:p w:rsidR="00516D51" w:rsidRPr="00E36E49" w:rsidRDefault="00516D51" w:rsidP="00E00C70">
            <w:pPr>
              <w:pStyle w:val="NoSpacing"/>
              <w:ind w:right="450"/>
              <w:jc w:val="right"/>
              <w:rPr>
                <w:rFonts w:cs="Times New Roman"/>
                <w:sz w:val="22"/>
                <w:szCs w:val="22"/>
              </w:rPr>
            </w:pPr>
          </w:p>
        </w:tc>
        <w:tc>
          <w:tcPr>
            <w:tcW w:w="1267" w:type="dxa"/>
            <w:tcBorders>
              <w:top w:val="single" w:sz="4" w:space="0" w:color="auto"/>
            </w:tcBorders>
          </w:tcPr>
          <w:p w:rsidR="00516D51" w:rsidRPr="00E36E49" w:rsidRDefault="00CC713D" w:rsidP="00CC713D">
            <w:pPr>
              <w:pStyle w:val="NoSpacing"/>
              <w:tabs>
                <w:tab w:val="clear" w:pos="454"/>
                <w:tab w:val="clear" w:pos="680"/>
                <w:tab w:val="left" w:pos="820"/>
              </w:tabs>
              <w:ind w:right="231"/>
              <w:jc w:val="right"/>
              <w:rPr>
                <w:rFonts w:cs="Times New Roman"/>
                <w:sz w:val="22"/>
                <w:szCs w:val="22"/>
              </w:rPr>
            </w:pPr>
            <w:r>
              <w:rPr>
                <w:rFonts w:cs="Times New Roman"/>
                <w:sz w:val="22"/>
                <w:szCs w:val="22"/>
              </w:rPr>
              <w:t>157.7</w:t>
            </w:r>
          </w:p>
        </w:tc>
      </w:tr>
      <w:tr w:rsidR="00516D51" w:rsidRPr="00E36E49" w:rsidTr="00E00C70">
        <w:tc>
          <w:tcPr>
            <w:tcW w:w="6239" w:type="dxa"/>
          </w:tcPr>
          <w:p w:rsidR="00516D51" w:rsidRPr="004F280A" w:rsidRDefault="00516D51" w:rsidP="00056933">
            <w:pPr>
              <w:pStyle w:val="NoSpacing"/>
              <w:jc w:val="thaiDistribute"/>
              <w:rPr>
                <w:rFonts w:cstheme="minorBidi"/>
                <w:sz w:val="22"/>
                <w:szCs w:val="22"/>
                <w:cs/>
              </w:rPr>
            </w:pPr>
            <w:r w:rsidRPr="00E36E49">
              <w:rPr>
                <w:rFonts w:cs="Times New Roman"/>
                <w:sz w:val="22"/>
                <w:szCs w:val="22"/>
              </w:rPr>
              <w:t xml:space="preserve">Purchase price of investment in excess of </w:t>
            </w:r>
            <w:r w:rsidR="00056933">
              <w:rPr>
                <w:rFonts w:cs="Times New Roman"/>
                <w:sz w:val="22"/>
                <w:szCs w:val="22"/>
              </w:rPr>
              <w:t>the Group’s interest</w:t>
            </w:r>
          </w:p>
        </w:tc>
        <w:tc>
          <w:tcPr>
            <w:tcW w:w="281" w:type="dxa"/>
          </w:tcPr>
          <w:p w:rsidR="00516D51" w:rsidRPr="00E36E49" w:rsidRDefault="00516D51" w:rsidP="00E00C70">
            <w:pPr>
              <w:pStyle w:val="NoSpacing"/>
              <w:jc w:val="thaiDistribute"/>
              <w:rPr>
                <w:rFonts w:cs="Times New Roman"/>
                <w:sz w:val="22"/>
                <w:szCs w:val="22"/>
              </w:rPr>
            </w:pPr>
          </w:p>
        </w:tc>
        <w:tc>
          <w:tcPr>
            <w:tcW w:w="1328" w:type="dxa"/>
            <w:tcBorders>
              <w:bottom w:val="single" w:sz="4" w:space="0" w:color="auto"/>
            </w:tcBorders>
          </w:tcPr>
          <w:p w:rsidR="00516D51" w:rsidRPr="00E36E49" w:rsidRDefault="00CC713D" w:rsidP="00CC713D">
            <w:pPr>
              <w:pStyle w:val="NoSpacing"/>
              <w:tabs>
                <w:tab w:val="clear" w:pos="680"/>
                <w:tab w:val="left" w:pos="851"/>
                <w:tab w:val="left" w:pos="993"/>
              </w:tabs>
              <w:ind w:right="119"/>
              <w:jc w:val="right"/>
              <w:rPr>
                <w:rFonts w:cs="Times New Roman"/>
                <w:sz w:val="22"/>
                <w:szCs w:val="22"/>
              </w:rPr>
            </w:pPr>
            <w:r>
              <w:rPr>
                <w:rFonts w:cs="Times New Roman"/>
                <w:sz w:val="22"/>
                <w:szCs w:val="22"/>
              </w:rPr>
              <w:t>265.3</w:t>
            </w:r>
          </w:p>
        </w:tc>
        <w:tc>
          <w:tcPr>
            <w:tcW w:w="263" w:type="dxa"/>
          </w:tcPr>
          <w:p w:rsidR="00516D51" w:rsidRPr="00E36E49" w:rsidRDefault="00516D51" w:rsidP="00E00C70">
            <w:pPr>
              <w:pStyle w:val="NoSpacing"/>
              <w:ind w:right="450"/>
              <w:jc w:val="right"/>
              <w:rPr>
                <w:rFonts w:cs="Times New Roman"/>
                <w:sz w:val="22"/>
                <w:szCs w:val="22"/>
              </w:rPr>
            </w:pPr>
          </w:p>
        </w:tc>
        <w:tc>
          <w:tcPr>
            <w:tcW w:w="1267" w:type="dxa"/>
            <w:tcBorders>
              <w:bottom w:val="single" w:sz="4" w:space="0" w:color="auto"/>
            </w:tcBorders>
          </w:tcPr>
          <w:p w:rsidR="00516D51" w:rsidRPr="00E36E49" w:rsidRDefault="00CC713D" w:rsidP="00CC713D">
            <w:pPr>
              <w:pStyle w:val="NoSpacing"/>
              <w:tabs>
                <w:tab w:val="clear" w:pos="454"/>
                <w:tab w:val="clear" w:pos="680"/>
                <w:tab w:val="left" w:pos="820"/>
              </w:tabs>
              <w:ind w:right="231"/>
              <w:jc w:val="center"/>
              <w:rPr>
                <w:rFonts w:cs="Times New Roman"/>
                <w:sz w:val="22"/>
                <w:szCs w:val="22"/>
              </w:rPr>
            </w:pPr>
            <w:r>
              <w:rPr>
                <w:rFonts w:cs="Times New Roman"/>
                <w:sz w:val="22"/>
                <w:szCs w:val="22"/>
              </w:rPr>
              <w:t xml:space="preserve">     -</w:t>
            </w:r>
          </w:p>
        </w:tc>
      </w:tr>
      <w:tr w:rsidR="00516D51" w:rsidRPr="00E36E49" w:rsidTr="00E00C70">
        <w:tc>
          <w:tcPr>
            <w:tcW w:w="6239" w:type="dxa"/>
          </w:tcPr>
          <w:p w:rsidR="00516D51" w:rsidRPr="00E36E49" w:rsidRDefault="00516D51" w:rsidP="00E00C70">
            <w:pPr>
              <w:pStyle w:val="NoSpacing"/>
              <w:jc w:val="thaiDistribute"/>
              <w:rPr>
                <w:rFonts w:cs="Times New Roman"/>
                <w:sz w:val="22"/>
                <w:szCs w:val="22"/>
                <w:cs/>
              </w:rPr>
            </w:pPr>
            <w:r w:rsidRPr="00E36E49">
              <w:rPr>
                <w:rFonts w:cs="Times New Roman"/>
                <w:sz w:val="22"/>
                <w:szCs w:val="22"/>
              </w:rPr>
              <w:t>Carrying amount of investment in which equity method is applied</w:t>
            </w:r>
          </w:p>
        </w:tc>
        <w:tc>
          <w:tcPr>
            <w:tcW w:w="281" w:type="dxa"/>
          </w:tcPr>
          <w:p w:rsidR="00516D51" w:rsidRPr="00E36E49" w:rsidRDefault="00516D51" w:rsidP="00E00C70">
            <w:pPr>
              <w:pStyle w:val="NoSpacing"/>
              <w:jc w:val="thaiDistribute"/>
              <w:rPr>
                <w:rFonts w:cs="Times New Roman"/>
                <w:sz w:val="22"/>
                <w:szCs w:val="22"/>
              </w:rPr>
            </w:pPr>
          </w:p>
        </w:tc>
        <w:tc>
          <w:tcPr>
            <w:tcW w:w="1328" w:type="dxa"/>
            <w:tcBorders>
              <w:top w:val="single" w:sz="4" w:space="0" w:color="auto"/>
              <w:bottom w:val="double" w:sz="4" w:space="0" w:color="auto"/>
            </w:tcBorders>
          </w:tcPr>
          <w:p w:rsidR="00516D51" w:rsidRPr="00E36E49" w:rsidRDefault="00CC713D" w:rsidP="00CC713D">
            <w:pPr>
              <w:pStyle w:val="NoSpacing"/>
              <w:tabs>
                <w:tab w:val="clear" w:pos="680"/>
                <w:tab w:val="left" w:pos="851"/>
                <w:tab w:val="left" w:pos="993"/>
              </w:tabs>
              <w:ind w:right="119"/>
              <w:jc w:val="right"/>
              <w:rPr>
                <w:rFonts w:cs="Times New Roman"/>
                <w:sz w:val="22"/>
                <w:szCs w:val="22"/>
              </w:rPr>
            </w:pPr>
            <w:r>
              <w:rPr>
                <w:rFonts w:cs="Times New Roman"/>
                <w:sz w:val="22"/>
                <w:szCs w:val="22"/>
              </w:rPr>
              <w:t>317.0</w:t>
            </w:r>
          </w:p>
        </w:tc>
        <w:tc>
          <w:tcPr>
            <w:tcW w:w="263" w:type="dxa"/>
          </w:tcPr>
          <w:p w:rsidR="00516D51" w:rsidRPr="00E36E49" w:rsidRDefault="00516D51" w:rsidP="00E00C70">
            <w:pPr>
              <w:pStyle w:val="NoSpacing"/>
              <w:ind w:right="450"/>
              <w:jc w:val="right"/>
              <w:rPr>
                <w:rFonts w:cs="Times New Roman"/>
                <w:sz w:val="22"/>
                <w:szCs w:val="22"/>
              </w:rPr>
            </w:pPr>
          </w:p>
        </w:tc>
        <w:tc>
          <w:tcPr>
            <w:tcW w:w="1267" w:type="dxa"/>
            <w:tcBorders>
              <w:top w:val="single" w:sz="4" w:space="0" w:color="auto"/>
              <w:bottom w:val="double" w:sz="4" w:space="0" w:color="auto"/>
            </w:tcBorders>
          </w:tcPr>
          <w:p w:rsidR="00516D51" w:rsidRPr="00E36E49" w:rsidRDefault="00CC713D" w:rsidP="00CC713D">
            <w:pPr>
              <w:pStyle w:val="NoSpacing"/>
              <w:tabs>
                <w:tab w:val="clear" w:pos="454"/>
                <w:tab w:val="clear" w:pos="680"/>
                <w:tab w:val="left" w:pos="820"/>
              </w:tabs>
              <w:ind w:right="231"/>
              <w:jc w:val="right"/>
              <w:rPr>
                <w:rFonts w:cs="Times New Roman"/>
                <w:sz w:val="22"/>
                <w:szCs w:val="22"/>
              </w:rPr>
            </w:pPr>
            <w:r>
              <w:rPr>
                <w:rFonts w:cs="Times New Roman"/>
                <w:sz w:val="22"/>
                <w:szCs w:val="22"/>
              </w:rPr>
              <w:t>157.7</w:t>
            </w:r>
          </w:p>
        </w:tc>
      </w:tr>
    </w:tbl>
    <w:p w:rsidR="0038134F" w:rsidRPr="00E36E49" w:rsidRDefault="0038134F"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03B78" w:rsidRPr="00E36E49" w:rsidRDefault="00503B78" w:rsidP="001342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502"/>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INVESTMENT IN HELD-TO-MATURITY DEBT SECURITIES</w:t>
      </w:r>
    </w:p>
    <w:p w:rsidR="00503B78" w:rsidRPr="00E36E49" w:rsidRDefault="00503B78"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03B78" w:rsidRPr="00E36E49" w:rsidRDefault="00503B78"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This account was investment in the non-marketable subordinated debentures of two local banks that will</w:t>
      </w:r>
      <w:r w:rsidR="00056933">
        <w:rPr>
          <w:rFonts w:ascii="Times New Roman" w:hAnsi="Times New Roman" w:cs="Times New Roman"/>
          <w:color w:val="000000"/>
          <w:sz w:val="22"/>
          <w:szCs w:val="22"/>
        </w:rPr>
        <w:t xml:space="preserve"> entirely</w:t>
      </w:r>
      <w:r w:rsidRPr="00E36E49">
        <w:rPr>
          <w:rFonts w:ascii="Times New Roman" w:hAnsi="Times New Roman" w:cs="Times New Roman"/>
          <w:color w:val="000000"/>
          <w:sz w:val="22"/>
          <w:szCs w:val="22"/>
        </w:rPr>
        <w:t xml:space="preserve"> mature in 2022 whereby the banks have an option to early redeem these debentures after the period of five years. These debentures annually pay interest at 4.5% p.a. </w:t>
      </w:r>
      <w:r w:rsidRPr="00E36E49">
        <w:rPr>
          <w:rFonts w:ascii="Times New Roman" w:hAnsi="Times New Roman" w:cs="Cordia New"/>
          <w:color w:val="000000"/>
          <w:sz w:val="22"/>
          <w:szCs w:val="22"/>
        </w:rPr>
        <w:t xml:space="preserve">and 4.375% p.a. </w:t>
      </w:r>
      <w:r w:rsidRPr="00E36E49">
        <w:rPr>
          <w:rFonts w:ascii="Times New Roman" w:hAnsi="Times New Roman" w:cs="Times New Roman"/>
          <w:color w:val="000000"/>
          <w:sz w:val="22"/>
          <w:szCs w:val="22"/>
        </w:rPr>
        <w:t xml:space="preserve">The Company </w:t>
      </w:r>
      <w:r w:rsidR="00E910D5">
        <w:rPr>
          <w:rFonts w:ascii="Times New Roman" w:hAnsi="Times New Roman" w:cs="Times New Roman"/>
          <w:color w:val="000000"/>
          <w:sz w:val="22"/>
          <w:szCs w:val="22"/>
        </w:rPr>
        <w:t>had inte</w:t>
      </w:r>
      <w:r w:rsidR="00520727">
        <w:rPr>
          <w:rFonts w:ascii="Times New Roman" w:hAnsi="Times New Roman" w:cs="Times New Roman"/>
          <w:color w:val="000000"/>
          <w:sz w:val="22"/>
          <w:szCs w:val="22"/>
        </w:rPr>
        <w:t>n</w:t>
      </w:r>
      <w:r w:rsidR="00E910D5">
        <w:rPr>
          <w:rFonts w:ascii="Times New Roman" w:hAnsi="Times New Roman" w:cs="Times New Roman"/>
          <w:color w:val="000000"/>
          <w:sz w:val="22"/>
          <w:szCs w:val="22"/>
        </w:rPr>
        <w:t>tion</w:t>
      </w:r>
      <w:r w:rsidRPr="00E36E49">
        <w:rPr>
          <w:rFonts w:ascii="Times New Roman" w:hAnsi="Times New Roman" w:cs="Times New Roman"/>
          <w:color w:val="000000"/>
          <w:sz w:val="22"/>
          <w:szCs w:val="22"/>
        </w:rPr>
        <w:t xml:space="preserve"> to hold these debentures until their maturities or, at least, when the banks early redeem the debentures. The Company purchased these debentures in May and December 2012 at cost equivalent to the face value.</w:t>
      </w:r>
      <w:r w:rsidR="006D56EB">
        <w:rPr>
          <w:rFonts w:ascii="Times New Roman" w:hAnsi="Times New Roman" w:cs="Times New Roman"/>
          <w:color w:val="000000"/>
          <w:sz w:val="22"/>
          <w:szCs w:val="22"/>
        </w:rPr>
        <w:t xml:space="preserve"> </w:t>
      </w:r>
      <w:r w:rsidR="00E910D5">
        <w:rPr>
          <w:rFonts w:ascii="Times New Roman" w:hAnsi="Times New Roman" w:cs="Times New Roman"/>
          <w:color w:val="000000"/>
          <w:sz w:val="22"/>
          <w:szCs w:val="22"/>
        </w:rPr>
        <w:t>In</w:t>
      </w:r>
      <w:r w:rsidR="006D56EB">
        <w:rPr>
          <w:rFonts w:ascii="Times New Roman" w:hAnsi="Times New Roman" w:cs="Times New Roman"/>
          <w:color w:val="000000"/>
          <w:sz w:val="22"/>
          <w:szCs w:val="22"/>
        </w:rPr>
        <w:t xml:space="preserve"> 2017, </w:t>
      </w:r>
      <w:r w:rsidR="00E910D5">
        <w:rPr>
          <w:rFonts w:ascii="Times New Roman" w:hAnsi="Times New Roman" w:cs="Times New Roman"/>
          <w:color w:val="000000"/>
          <w:sz w:val="22"/>
          <w:szCs w:val="22"/>
        </w:rPr>
        <w:t xml:space="preserve">the issuer </w:t>
      </w:r>
      <w:r w:rsidR="006D56EB">
        <w:rPr>
          <w:rFonts w:ascii="Times New Roman" w:hAnsi="Times New Roman" w:cs="Times New Roman"/>
          <w:color w:val="000000"/>
          <w:sz w:val="22"/>
          <w:szCs w:val="22"/>
        </w:rPr>
        <w:t xml:space="preserve">banks </w:t>
      </w:r>
      <w:r w:rsidR="004F280A">
        <w:rPr>
          <w:rFonts w:ascii="Times New Roman" w:hAnsi="Times New Roman" w:cs="Times New Roman"/>
          <w:color w:val="000000"/>
          <w:sz w:val="22"/>
          <w:szCs w:val="22"/>
        </w:rPr>
        <w:t>early redeem</w:t>
      </w:r>
      <w:r w:rsidR="006D56EB">
        <w:rPr>
          <w:rFonts w:ascii="Times New Roman" w:hAnsi="Times New Roman" w:cs="Times New Roman"/>
          <w:color w:val="000000"/>
          <w:sz w:val="22"/>
          <w:szCs w:val="22"/>
        </w:rPr>
        <w:t>ed</w:t>
      </w:r>
      <w:r w:rsidR="004F280A">
        <w:rPr>
          <w:rFonts w:ascii="Times New Roman" w:hAnsi="Times New Roman" w:cs="Times New Roman"/>
          <w:color w:val="000000"/>
          <w:sz w:val="22"/>
          <w:szCs w:val="22"/>
        </w:rPr>
        <w:t xml:space="preserve"> </w:t>
      </w:r>
      <w:r w:rsidR="00E910D5">
        <w:rPr>
          <w:rFonts w:ascii="Times New Roman" w:hAnsi="Times New Roman" w:cs="Times New Roman"/>
          <w:color w:val="000000"/>
          <w:sz w:val="22"/>
          <w:szCs w:val="22"/>
        </w:rPr>
        <w:t>the entire</w:t>
      </w:r>
      <w:r w:rsidR="004F280A">
        <w:rPr>
          <w:rFonts w:ascii="Times New Roman" w:hAnsi="Times New Roman" w:cs="Times New Roman"/>
          <w:color w:val="000000"/>
          <w:sz w:val="22"/>
          <w:szCs w:val="22"/>
        </w:rPr>
        <w:t xml:space="preserve"> debentures.</w:t>
      </w:r>
    </w:p>
    <w:p w:rsidR="00503B78" w:rsidRPr="00E36E49" w:rsidRDefault="00503B78"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p>
    <w:p w:rsidR="000A6179" w:rsidRPr="00E36E49" w:rsidRDefault="00134263"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As at December 31, </w:t>
      </w:r>
      <w:r w:rsidR="003322CC" w:rsidRPr="00E36E49">
        <w:rPr>
          <w:rFonts w:ascii="Times New Roman" w:hAnsi="Times New Roman" w:cs="Times New Roman"/>
          <w:color w:val="000000"/>
          <w:sz w:val="22"/>
          <w:szCs w:val="22"/>
        </w:rPr>
        <w:t>2016</w:t>
      </w:r>
      <w:r w:rsidRPr="00E36E49">
        <w:rPr>
          <w:rFonts w:ascii="Times New Roman" w:hAnsi="Times New Roman" w:cs="Times New Roman"/>
          <w:color w:val="000000"/>
          <w:sz w:val="22"/>
          <w:szCs w:val="22"/>
        </w:rPr>
        <w:t>, fair value of the aforesaid investment</w:t>
      </w:r>
      <w:r w:rsidR="00E910D5">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amount</w:t>
      </w:r>
      <w:r w:rsidR="00E910D5">
        <w:rPr>
          <w:rFonts w:ascii="Times New Roman" w:hAnsi="Times New Roman" w:cs="Times New Roman"/>
          <w:color w:val="000000"/>
          <w:sz w:val="22"/>
          <w:szCs w:val="22"/>
        </w:rPr>
        <w:t>ed</w:t>
      </w:r>
      <w:r w:rsidRPr="00E36E49">
        <w:rPr>
          <w:rFonts w:ascii="Times New Roman" w:hAnsi="Times New Roman" w:cs="Times New Roman"/>
          <w:color w:val="000000"/>
          <w:sz w:val="22"/>
          <w:szCs w:val="22"/>
        </w:rPr>
        <w:t xml:space="preserve"> to approximately Baht 2.0 million, which was the Level 1 input of the fair value hierarchy.</w:t>
      </w: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7E4194" w:rsidRPr="00E36E49" w:rsidRDefault="007E4194"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0A6179"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6C27DA" w:rsidRPr="00E36E49" w:rsidRDefault="007C2F66"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PROPERTY, PLANT AND EQUIPMENT - NET</w:t>
      </w:r>
    </w:p>
    <w:p w:rsidR="005B1823" w:rsidRPr="00E36E49" w:rsidRDefault="005B1823"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0008D0" w:rsidRPr="00E36E49" w:rsidTr="000008D0">
        <w:trPr>
          <w:cantSplit/>
        </w:trPr>
        <w:tc>
          <w:tcPr>
            <w:tcW w:w="2820" w:type="dxa"/>
            <w:vAlign w:val="bottom"/>
          </w:tcPr>
          <w:p w:rsidR="000008D0" w:rsidRPr="00E36E49" w:rsidRDefault="000008D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7371" w:type="dxa"/>
            <w:gridSpan w:val="9"/>
            <w:tcBorders>
              <w:bottom w:val="single" w:sz="4" w:space="0" w:color="auto"/>
            </w:tcBorders>
            <w:vAlign w:val="bottom"/>
          </w:tcPr>
          <w:p w:rsidR="000008D0" w:rsidRPr="00E36E49"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Consolidated (In Thousand Baht)</w:t>
            </w:r>
          </w:p>
        </w:tc>
      </w:tr>
      <w:tr w:rsidR="000008D0" w:rsidRPr="00E36E49" w:rsidTr="000008D0">
        <w:trPr>
          <w:cantSplit/>
        </w:trPr>
        <w:tc>
          <w:tcPr>
            <w:tcW w:w="2820" w:type="dxa"/>
            <w:vAlign w:val="bottom"/>
          </w:tcPr>
          <w:p w:rsidR="000008D0" w:rsidRPr="00E36E49" w:rsidRDefault="000008D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0008D0" w:rsidRPr="00E36E49" w:rsidRDefault="00365C51"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 xml:space="preserve">Beginning </w:t>
            </w:r>
            <w:r w:rsidR="000008D0" w:rsidRPr="00E36E49">
              <w:rPr>
                <w:rFonts w:ascii="Times New Roman" w:hAnsi="Times New Roman" w:cs="Times New Roman"/>
                <w:color w:val="000000"/>
                <w:sz w:val="22"/>
                <w:szCs w:val="22"/>
              </w:rPr>
              <w:t>Balance as at</w:t>
            </w:r>
          </w:p>
        </w:tc>
        <w:tc>
          <w:tcPr>
            <w:tcW w:w="270" w:type="dxa"/>
            <w:tcBorders>
              <w:top w:val="single" w:sz="4" w:space="0" w:color="auto"/>
            </w:tcBorders>
            <w:vAlign w:val="bottom"/>
          </w:tcPr>
          <w:p w:rsidR="000008D0" w:rsidRPr="00E36E49"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0008D0" w:rsidRPr="00E36E49"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0008D0" w:rsidRPr="00E36E49"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0008D0" w:rsidRPr="00E36E49" w:rsidRDefault="00365C51"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 xml:space="preserve">Ending </w:t>
            </w:r>
            <w:r w:rsidR="000008D0" w:rsidRPr="00E36E49">
              <w:rPr>
                <w:rFonts w:ascii="Times New Roman" w:hAnsi="Times New Roman" w:cs="Times New Roman"/>
                <w:color w:val="000000"/>
                <w:sz w:val="22"/>
                <w:szCs w:val="22"/>
              </w:rPr>
              <w:t>Balance as at</w:t>
            </w:r>
          </w:p>
        </w:tc>
      </w:tr>
      <w:tr w:rsidR="000008D0" w:rsidRPr="00E36E49" w:rsidTr="000008D0">
        <w:trPr>
          <w:cantSplit/>
        </w:trPr>
        <w:tc>
          <w:tcPr>
            <w:tcW w:w="2820" w:type="dxa"/>
            <w:vAlign w:val="bottom"/>
          </w:tcPr>
          <w:p w:rsidR="000008D0" w:rsidRPr="00E36E49" w:rsidRDefault="000008D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0008D0" w:rsidRPr="00E36E49" w:rsidRDefault="00365C51"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r w:rsidR="000008D0" w:rsidRPr="00E36E49">
              <w:rPr>
                <w:rFonts w:ascii="Times New Roman" w:hAnsi="Times New Roman" w:cs="Times New Roman"/>
                <w:color w:val="000000"/>
                <w:sz w:val="22"/>
                <w:szCs w:val="22"/>
              </w:rPr>
              <w:t>,</w:t>
            </w:r>
          </w:p>
        </w:tc>
        <w:tc>
          <w:tcPr>
            <w:tcW w:w="270" w:type="dxa"/>
            <w:vAlign w:val="bottom"/>
          </w:tcPr>
          <w:p w:rsidR="000008D0" w:rsidRPr="00E36E49"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0008D0" w:rsidRPr="00E36E49"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Movements During the Year</w:t>
            </w:r>
          </w:p>
        </w:tc>
        <w:tc>
          <w:tcPr>
            <w:tcW w:w="270" w:type="dxa"/>
            <w:vAlign w:val="bottom"/>
          </w:tcPr>
          <w:p w:rsidR="000008D0" w:rsidRPr="00E36E49"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0008D0" w:rsidRPr="00E36E49"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0008D0" w:rsidRPr="00E36E49" w:rsidTr="000008D0">
        <w:trPr>
          <w:cantSplit/>
        </w:trPr>
        <w:tc>
          <w:tcPr>
            <w:tcW w:w="2820" w:type="dxa"/>
            <w:vAlign w:val="bottom"/>
          </w:tcPr>
          <w:p w:rsidR="000008D0" w:rsidRPr="00E36E49" w:rsidRDefault="000008D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6" w:space="0" w:color="auto"/>
            </w:tcBorders>
            <w:vAlign w:val="bottom"/>
          </w:tcPr>
          <w:p w:rsidR="000008D0" w:rsidRPr="00E36E49" w:rsidRDefault="003322CC" w:rsidP="004B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4B2293" w:rsidRPr="00E36E49">
              <w:rPr>
                <w:rFonts w:ascii="Times New Roman" w:hAnsi="Times New Roman" w:cs="Times New Roman"/>
                <w:color w:val="000000"/>
                <w:sz w:val="22"/>
                <w:szCs w:val="22"/>
              </w:rPr>
              <w:t>7</w:t>
            </w:r>
          </w:p>
        </w:tc>
        <w:tc>
          <w:tcPr>
            <w:tcW w:w="270" w:type="dxa"/>
            <w:vAlign w:val="bottom"/>
          </w:tcPr>
          <w:p w:rsidR="000008D0" w:rsidRPr="00E36E49"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bottom"/>
          </w:tcPr>
          <w:p w:rsidR="000008D0" w:rsidRPr="00E36E49"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Addition</w:t>
            </w:r>
          </w:p>
        </w:tc>
        <w:tc>
          <w:tcPr>
            <w:tcW w:w="270" w:type="dxa"/>
            <w:tcBorders>
              <w:top w:val="single" w:sz="4" w:space="0" w:color="auto"/>
            </w:tcBorders>
            <w:vAlign w:val="bottom"/>
          </w:tcPr>
          <w:p w:rsidR="000008D0" w:rsidRPr="00E36E49"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bottom"/>
          </w:tcPr>
          <w:p w:rsidR="000008D0" w:rsidRPr="00E36E49"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Deduction</w:t>
            </w:r>
          </w:p>
        </w:tc>
        <w:tc>
          <w:tcPr>
            <w:tcW w:w="270" w:type="dxa"/>
            <w:tcBorders>
              <w:top w:val="single" w:sz="4" w:space="0" w:color="auto"/>
            </w:tcBorders>
            <w:vAlign w:val="bottom"/>
          </w:tcPr>
          <w:p w:rsidR="000008D0" w:rsidRPr="00E36E49"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rsidR="000008D0" w:rsidRPr="00E36E49"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Transfer</w:t>
            </w:r>
          </w:p>
        </w:tc>
        <w:tc>
          <w:tcPr>
            <w:tcW w:w="270" w:type="dxa"/>
            <w:vAlign w:val="bottom"/>
          </w:tcPr>
          <w:p w:rsidR="000008D0" w:rsidRPr="00E36E49" w:rsidRDefault="000008D0" w:rsidP="00B4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bottom"/>
          </w:tcPr>
          <w:p w:rsidR="000008D0" w:rsidRPr="00E36E49" w:rsidRDefault="003322CC" w:rsidP="004B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4B2293" w:rsidRPr="00E36E49">
              <w:rPr>
                <w:rFonts w:ascii="Times New Roman" w:hAnsi="Times New Roman" w:cs="Times New Roman"/>
                <w:color w:val="000000"/>
                <w:sz w:val="22"/>
                <w:szCs w:val="22"/>
              </w:rPr>
              <w:t>7</w:t>
            </w:r>
          </w:p>
        </w:tc>
      </w:tr>
      <w:tr w:rsidR="000008D0" w:rsidRPr="00E36E49" w:rsidTr="006C10E6">
        <w:trPr>
          <w:cantSplit/>
        </w:trPr>
        <w:tc>
          <w:tcPr>
            <w:tcW w:w="2820" w:type="dxa"/>
            <w:shd w:val="clear" w:color="auto" w:fill="auto"/>
            <w:vAlign w:val="bottom"/>
          </w:tcPr>
          <w:p w:rsidR="000008D0" w:rsidRPr="00E36E49" w:rsidRDefault="000008D0" w:rsidP="000008D0">
            <w:pPr>
              <w:pStyle w:val="a4"/>
              <w:tabs>
                <w:tab w:val="clear" w:pos="1080"/>
              </w:tabs>
              <w:ind w:left="18"/>
              <w:rPr>
                <w:rFonts w:cs="Times New Roman"/>
                <w:b/>
                <w:bCs/>
                <w:color w:val="000000"/>
                <w:sz w:val="22"/>
                <w:szCs w:val="22"/>
                <w:lang w:val="en-US"/>
              </w:rPr>
            </w:pPr>
            <w:r w:rsidRPr="00E36E49">
              <w:rPr>
                <w:rFonts w:cs="Times New Roman"/>
                <w:b/>
                <w:bCs/>
                <w:color w:val="000000"/>
                <w:sz w:val="22"/>
                <w:szCs w:val="22"/>
                <w:lang w:val="en-US"/>
              </w:rPr>
              <w:t>Cost</w:t>
            </w:r>
          </w:p>
        </w:tc>
        <w:tc>
          <w:tcPr>
            <w:tcW w:w="1276" w:type="dxa"/>
            <w:shd w:val="clear" w:color="auto" w:fill="auto"/>
          </w:tcPr>
          <w:p w:rsidR="000008D0" w:rsidRPr="00E36E49" w:rsidRDefault="000008D0" w:rsidP="008129A8">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rsidR="000008D0" w:rsidRPr="00E36E49" w:rsidRDefault="000008D0"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shd w:val="clear" w:color="auto" w:fill="auto"/>
          </w:tcPr>
          <w:p w:rsidR="000008D0" w:rsidRPr="00E36E49" w:rsidRDefault="000008D0" w:rsidP="008129A8">
            <w:pPr>
              <w:pStyle w:val="3"/>
              <w:tabs>
                <w:tab w:val="clear" w:pos="360"/>
                <w:tab w:val="clear" w:pos="720"/>
              </w:tabs>
              <w:ind w:right="72"/>
              <w:jc w:val="right"/>
              <w:rPr>
                <w:rFonts w:ascii="Times New Roman" w:hAnsi="Times New Roman" w:cs="Times New Roman"/>
                <w:b/>
                <w:bCs/>
                <w:color w:val="000000"/>
                <w:lang w:val="en-US"/>
              </w:rPr>
            </w:pPr>
          </w:p>
        </w:tc>
        <w:tc>
          <w:tcPr>
            <w:tcW w:w="270" w:type="dxa"/>
            <w:shd w:val="clear" w:color="auto" w:fill="auto"/>
          </w:tcPr>
          <w:p w:rsidR="000008D0" w:rsidRPr="00E36E49" w:rsidRDefault="000008D0" w:rsidP="008129A8">
            <w:pPr>
              <w:pStyle w:val="3"/>
              <w:tabs>
                <w:tab w:val="clear" w:pos="360"/>
                <w:tab w:val="clear" w:pos="720"/>
              </w:tabs>
              <w:ind w:right="72"/>
              <w:rPr>
                <w:rFonts w:ascii="Times New Roman" w:hAnsi="Times New Roman" w:cs="Times New Roman"/>
                <w:b/>
                <w:bCs/>
                <w:color w:val="000000"/>
                <w:cs/>
              </w:rPr>
            </w:pPr>
          </w:p>
        </w:tc>
        <w:tc>
          <w:tcPr>
            <w:tcW w:w="1260" w:type="dxa"/>
            <w:shd w:val="clear" w:color="auto" w:fill="auto"/>
          </w:tcPr>
          <w:p w:rsidR="000008D0" w:rsidRPr="00E36E49" w:rsidRDefault="000008D0" w:rsidP="008129A8">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rsidR="000008D0" w:rsidRPr="00E36E49" w:rsidRDefault="000008D0" w:rsidP="008129A8">
            <w:pPr>
              <w:pStyle w:val="3"/>
              <w:tabs>
                <w:tab w:val="clear" w:pos="360"/>
                <w:tab w:val="clear" w:pos="720"/>
              </w:tabs>
              <w:ind w:right="72"/>
              <w:jc w:val="right"/>
              <w:rPr>
                <w:rFonts w:ascii="Times New Roman" w:hAnsi="Times New Roman" w:cs="Times New Roman"/>
                <w:b/>
                <w:bCs/>
                <w:color w:val="000000"/>
                <w:cs/>
              </w:rPr>
            </w:pPr>
          </w:p>
        </w:tc>
        <w:tc>
          <w:tcPr>
            <w:tcW w:w="1260" w:type="dxa"/>
            <w:shd w:val="clear" w:color="auto" w:fill="auto"/>
          </w:tcPr>
          <w:p w:rsidR="000008D0" w:rsidRPr="00E36E49" w:rsidRDefault="000008D0" w:rsidP="008129A8">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rsidR="000008D0" w:rsidRPr="00E36E49" w:rsidRDefault="000008D0" w:rsidP="008129A8">
            <w:pPr>
              <w:pStyle w:val="3"/>
              <w:tabs>
                <w:tab w:val="clear" w:pos="360"/>
                <w:tab w:val="clear" w:pos="720"/>
              </w:tabs>
              <w:ind w:right="72"/>
              <w:jc w:val="right"/>
              <w:rPr>
                <w:rFonts w:ascii="Times New Roman" w:hAnsi="Times New Roman" w:cs="Times New Roman"/>
                <w:b/>
                <w:bCs/>
                <w:color w:val="000000"/>
                <w:cs/>
              </w:rPr>
            </w:pPr>
          </w:p>
        </w:tc>
        <w:tc>
          <w:tcPr>
            <w:tcW w:w="1325" w:type="dxa"/>
            <w:shd w:val="clear" w:color="auto" w:fill="auto"/>
          </w:tcPr>
          <w:p w:rsidR="000008D0" w:rsidRPr="00E36E49" w:rsidRDefault="000008D0" w:rsidP="008129A8">
            <w:pPr>
              <w:pStyle w:val="3"/>
              <w:tabs>
                <w:tab w:val="clear" w:pos="360"/>
                <w:tab w:val="clear" w:pos="720"/>
              </w:tabs>
              <w:ind w:right="72"/>
              <w:jc w:val="right"/>
              <w:rPr>
                <w:rFonts w:ascii="Times New Roman" w:hAnsi="Times New Roman" w:cs="Times New Roman"/>
                <w:b/>
                <w:bCs/>
                <w:color w:val="000000"/>
                <w:cs/>
              </w:rPr>
            </w:pPr>
          </w:p>
        </w:tc>
      </w:tr>
      <w:tr w:rsidR="00A53A90" w:rsidRPr="00E36E49" w:rsidTr="006C10E6">
        <w:trPr>
          <w:cantSplit/>
        </w:trPr>
        <w:tc>
          <w:tcPr>
            <w:tcW w:w="2820" w:type="dxa"/>
            <w:shd w:val="clear" w:color="auto" w:fill="auto"/>
            <w:vAlign w:val="bottom"/>
          </w:tcPr>
          <w:p w:rsidR="00A53A90" w:rsidRPr="00E36E49" w:rsidRDefault="00A53A90" w:rsidP="000008D0">
            <w:pPr>
              <w:pStyle w:val="a4"/>
              <w:tabs>
                <w:tab w:val="clear" w:pos="1080"/>
              </w:tabs>
              <w:ind w:left="18"/>
              <w:rPr>
                <w:rFonts w:cs="Times New Roman"/>
                <w:color w:val="000000"/>
                <w:sz w:val="22"/>
                <w:szCs w:val="22"/>
                <w:lang w:val="en-US"/>
              </w:rPr>
            </w:pPr>
            <w:r w:rsidRPr="00E36E49">
              <w:rPr>
                <w:rFonts w:cs="Times New Roman"/>
                <w:color w:val="000000"/>
                <w:sz w:val="22"/>
                <w:szCs w:val="22"/>
                <w:lang w:val="en-US"/>
              </w:rPr>
              <w:t>Land</w:t>
            </w:r>
          </w:p>
        </w:tc>
        <w:tc>
          <w:tcPr>
            <w:tcW w:w="1276" w:type="dxa"/>
            <w:shd w:val="clear" w:color="auto" w:fill="auto"/>
            <w:vAlign w:val="bottom"/>
          </w:tcPr>
          <w:p w:rsidR="00A53A90" w:rsidRPr="00E36E49" w:rsidRDefault="00A53A90" w:rsidP="00A53A90">
            <w:pPr>
              <w:pStyle w:val="3"/>
              <w:ind w:right="145"/>
              <w:jc w:val="right"/>
              <w:rPr>
                <w:rFonts w:ascii="Times New Roman" w:hAnsi="Times New Roman" w:cs="Times New Roman"/>
                <w:lang w:val="en-US"/>
              </w:rPr>
            </w:pPr>
            <w:r w:rsidRPr="00E36E49">
              <w:rPr>
                <w:rFonts w:ascii="Times New Roman" w:hAnsi="Times New Roman" w:cs="Times New Roman"/>
                <w:lang w:val="en-US"/>
              </w:rPr>
              <w:t>96,636</w:t>
            </w:r>
          </w:p>
        </w:tc>
        <w:tc>
          <w:tcPr>
            <w:tcW w:w="2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sz w:val="22"/>
                <w:szCs w:val="22"/>
              </w:rPr>
            </w:pPr>
          </w:p>
        </w:tc>
        <w:tc>
          <w:tcPr>
            <w:tcW w:w="11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A53A90" w:rsidRPr="00E36E49" w:rsidRDefault="00A53A90" w:rsidP="00A53A90">
            <w:pPr>
              <w:pStyle w:val="3"/>
              <w:tabs>
                <w:tab w:val="clear" w:pos="360"/>
                <w:tab w:val="clear" w:pos="720"/>
              </w:tabs>
              <w:ind w:right="72"/>
              <w:jc w:val="right"/>
              <w:rPr>
                <w:rFonts w:ascii="Times New Roman" w:hAnsi="Times New Roman" w:cs="Times New Roman"/>
                <w:highlight w:val="yellow"/>
                <w:cs/>
              </w:rPr>
            </w:pPr>
          </w:p>
        </w:tc>
        <w:tc>
          <w:tcPr>
            <w:tcW w:w="126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A53A90" w:rsidRPr="00E36E49" w:rsidRDefault="00A53A90" w:rsidP="00A53A90">
            <w:pPr>
              <w:pStyle w:val="3"/>
              <w:tabs>
                <w:tab w:val="clear" w:pos="360"/>
                <w:tab w:val="clear" w:pos="720"/>
              </w:tabs>
              <w:ind w:right="72"/>
              <w:jc w:val="right"/>
              <w:rPr>
                <w:rFonts w:ascii="Times New Roman" w:hAnsi="Times New Roman" w:cs="Times New Roman"/>
                <w:highlight w:val="yellow"/>
                <w:cs/>
              </w:rPr>
            </w:pPr>
          </w:p>
        </w:tc>
        <w:tc>
          <w:tcPr>
            <w:tcW w:w="126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A53A90" w:rsidRPr="00E36E49" w:rsidRDefault="00A53A90" w:rsidP="00A53A90">
            <w:pPr>
              <w:pStyle w:val="3"/>
              <w:tabs>
                <w:tab w:val="clear" w:pos="360"/>
                <w:tab w:val="clear" w:pos="720"/>
              </w:tabs>
              <w:ind w:right="72"/>
              <w:jc w:val="right"/>
              <w:rPr>
                <w:rFonts w:ascii="Times New Roman" w:hAnsi="Times New Roman" w:cs="Times New Roman"/>
                <w:highlight w:val="yellow"/>
                <w:cs/>
              </w:rPr>
            </w:pPr>
          </w:p>
        </w:tc>
        <w:tc>
          <w:tcPr>
            <w:tcW w:w="1325" w:type="dxa"/>
            <w:shd w:val="clear" w:color="auto" w:fill="auto"/>
            <w:vAlign w:val="bottom"/>
          </w:tcPr>
          <w:p w:rsidR="00A53A90" w:rsidRPr="00E36E49" w:rsidRDefault="00A53A90" w:rsidP="00A53A90">
            <w:pPr>
              <w:pStyle w:val="3"/>
              <w:ind w:right="145"/>
              <w:jc w:val="right"/>
              <w:rPr>
                <w:rFonts w:ascii="Times New Roman" w:hAnsi="Times New Roman" w:cs="Times New Roman"/>
                <w:lang w:val="en-US"/>
              </w:rPr>
            </w:pPr>
            <w:r w:rsidRPr="00E36E49">
              <w:rPr>
                <w:rFonts w:ascii="Times New Roman" w:hAnsi="Times New Roman" w:cs="Times New Roman"/>
                <w:cs/>
                <w:lang w:val="en-US"/>
              </w:rPr>
              <w:t>96</w:t>
            </w:r>
            <w:r w:rsidRPr="00E36E49">
              <w:rPr>
                <w:rFonts w:ascii="Times New Roman" w:hAnsi="Times New Roman" w:cs="Times New Roman"/>
                <w:lang w:val="en-US"/>
              </w:rPr>
              <w:t>,</w:t>
            </w:r>
            <w:r w:rsidRPr="00E36E49">
              <w:rPr>
                <w:rFonts w:ascii="Times New Roman" w:hAnsi="Times New Roman" w:cs="Times New Roman"/>
                <w:cs/>
                <w:lang w:val="en-US"/>
              </w:rPr>
              <w:t>636</w:t>
            </w:r>
          </w:p>
        </w:tc>
      </w:tr>
      <w:tr w:rsidR="00A53A90" w:rsidRPr="00E36E49" w:rsidTr="006C10E6">
        <w:trPr>
          <w:cantSplit/>
        </w:trPr>
        <w:tc>
          <w:tcPr>
            <w:tcW w:w="2820" w:type="dxa"/>
            <w:shd w:val="clear" w:color="auto" w:fill="auto"/>
            <w:vAlign w:val="bottom"/>
          </w:tcPr>
          <w:p w:rsidR="00A53A90" w:rsidRPr="00E36E49" w:rsidRDefault="00A53A9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shd w:val="clear" w:color="auto" w:fill="auto"/>
            <w:vAlign w:val="bottom"/>
          </w:tcPr>
          <w:p w:rsidR="00A53A90" w:rsidRPr="00E36E49" w:rsidRDefault="00A53A90" w:rsidP="00A53A90">
            <w:pPr>
              <w:pStyle w:val="3"/>
              <w:ind w:right="145"/>
              <w:jc w:val="right"/>
              <w:rPr>
                <w:rFonts w:ascii="Times New Roman" w:hAnsi="Times New Roman" w:cs="Times New Roman"/>
                <w:lang w:val="en-US"/>
              </w:rPr>
            </w:pPr>
            <w:r w:rsidRPr="00E36E49">
              <w:rPr>
                <w:rFonts w:ascii="Times New Roman" w:hAnsi="Times New Roman" w:cs="Times New Roman"/>
                <w:lang w:val="en-US"/>
              </w:rPr>
              <w:t>8,883</w:t>
            </w:r>
          </w:p>
        </w:tc>
        <w:tc>
          <w:tcPr>
            <w:tcW w:w="2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53A90" w:rsidRPr="00E36E49" w:rsidRDefault="00A53A90" w:rsidP="00A53A90">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cs/>
                <w:lang w:val="en-US"/>
              </w:rPr>
              <w:t>143</w:t>
            </w:r>
          </w:p>
        </w:tc>
        <w:tc>
          <w:tcPr>
            <w:tcW w:w="270" w:type="dxa"/>
            <w:shd w:val="clear" w:color="auto" w:fill="auto"/>
            <w:vAlign w:val="bottom"/>
          </w:tcPr>
          <w:p w:rsidR="00A53A90" w:rsidRPr="00E36E49" w:rsidRDefault="00A53A90" w:rsidP="00A53A90">
            <w:pPr>
              <w:pStyle w:val="E1"/>
              <w:ind w:right="145"/>
              <w:jc w:val="right"/>
              <w:rPr>
                <w:rFonts w:ascii="Times New Roman" w:hAnsi="Times New Roman" w:cs="Times New Roman"/>
                <w:b w:val="0"/>
                <w:bCs w:val="0"/>
                <w:highlight w:val="yellow"/>
                <w:cs/>
              </w:rPr>
            </w:pPr>
          </w:p>
        </w:tc>
        <w:tc>
          <w:tcPr>
            <w:tcW w:w="126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A53A90" w:rsidRPr="00E36E49" w:rsidRDefault="00A53A90" w:rsidP="00A53A90">
            <w:pPr>
              <w:pStyle w:val="E1"/>
              <w:ind w:right="145"/>
              <w:jc w:val="right"/>
              <w:rPr>
                <w:rFonts w:ascii="Times New Roman" w:hAnsi="Times New Roman" w:cs="Times New Roman"/>
                <w:b w:val="0"/>
                <w:bCs w:val="0"/>
                <w:highlight w:val="yellow"/>
                <w:cs/>
              </w:rPr>
            </w:pPr>
          </w:p>
        </w:tc>
        <w:tc>
          <w:tcPr>
            <w:tcW w:w="126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A53A90" w:rsidRPr="00E36E49" w:rsidRDefault="00A53A90" w:rsidP="00A53A90">
            <w:pPr>
              <w:pStyle w:val="E1"/>
              <w:ind w:right="145"/>
              <w:jc w:val="right"/>
              <w:rPr>
                <w:rFonts w:ascii="Times New Roman" w:hAnsi="Times New Roman" w:cs="Times New Roman"/>
                <w:b w:val="0"/>
                <w:bCs w:val="0"/>
                <w:highlight w:val="yellow"/>
                <w:cs/>
              </w:rPr>
            </w:pPr>
          </w:p>
        </w:tc>
        <w:tc>
          <w:tcPr>
            <w:tcW w:w="1325" w:type="dxa"/>
            <w:shd w:val="clear" w:color="auto" w:fill="auto"/>
            <w:vAlign w:val="bottom"/>
          </w:tcPr>
          <w:p w:rsidR="00A53A90" w:rsidRPr="00E36E49" w:rsidRDefault="00A53A90" w:rsidP="00A53A90">
            <w:pPr>
              <w:pStyle w:val="3"/>
              <w:ind w:right="145"/>
              <w:jc w:val="right"/>
              <w:rPr>
                <w:rFonts w:ascii="Times New Roman" w:hAnsi="Times New Roman" w:cs="Times New Roman"/>
                <w:lang w:val="en-US"/>
              </w:rPr>
            </w:pPr>
            <w:r w:rsidRPr="00E36E49">
              <w:rPr>
                <w:rFonts w:ascii="Times New Roman" w:hAnsi="Times New Roman" w:cs="Times New Roman"/>
                <w:lang w:val="en-US"/>
              </w:rPr>
              <w:t>9,026</w:t>
            </w:r>
          </w:p>
        </w:tc>
      </w:tr>
      <w:tr w:rsidR="00A53A90" w:rsidRPr="00E36E49" w:rsidTr="006C10E6">
        <w:trPr>
          <w:cantSplit/>
        </w:trPr>
        <w:tc>
          <w:tcPr>
            <w:tcW w:w="2820" w:type="dxa"/>
            <w:shd w:val="clear" w:color="auto" w:fill="auto"/>
            <w:vAlign w:val="bottom"/>
          </w:tcPr>
          <w:p w:rsidR="00A53A90" w:rsidRPr="00E36E49" w:rsidRDefault="00A53A9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shd w:val="clear" w:color="auto" w:fill="auto"/>
            <w:vAlign w:val="bottom"/>
          </w:tcPr>
          <w:p w:rsidR="00A53A90" w:rsidRPr="00E36E49" w:rsidRDefault="00A53A90" w:rsidP="00A53A90">
            <w:pPr>
              <w:pStyle w:val="3"/>
              <w:ind w:right="145"/>
              <w:jc w:val="right"/>
              <w:rPr>
                <w:rFonts w:ascii="Times New Roman" w:hAnsi="Times New Roman" w:cs="Times New Roman"/>
                <w:lang w:val="en-US"/>
              </w:rPr>
            </w:pPr>
            <w:r w:rsidRPr="00E36E49">
              <w:rPr>
                <w:rFonts w:ascii="Times New Roman" w:hAnsi="Times New Roman" w:cs="Times New Roman"/>
                <w:lang w:val="en-US"/>
              </w:rPr>
              <w:t>135,849</w:t>
            </w:r>
          </w:p>
        </w:tc>
        <w:tc>
          <w:tcPr>
            <w:tcW w:w="2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A53A90" w:rsidRPr="00E36E49" w:rsidRDefault="00A53A90" w:rsidP="00A53A90">
            <w:pPr>
              <w:pStyle w:val="E1"/>
              <w:ind w:right="145"/>
              <w:jc w:val="right"/>
              <w:rPr>
                <w:rFonts w:ascii="Times New Roman" w:hAnsi="Times New Roman" w:cs="Times New Roman"/>
                <w:b w:val="0"/>
                <w:bCs w:val="0"/>
                <w:highlight w:val="yellow"/>
                <w:cs/>
              </w:rPr>
            </w:pPr>
          </w:p>
        </w:tc>
        <w:tc>
          <w:tcPr>
            <w:tcW w:w="126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A53A90" w:rsidRPr="00E36E49" w:rsidRDefault="00A53A90" w:rsidP="00A53A90">
            <w:pPr>
              <w:pStyle w:val="E1"/>
              <w:ind w:right="145"/>
              <w:jc w:val="right"/>
              <w:rPr>
                <w:rFonts w:ascii="Times New Roman" w:hAnsi="Times New Roman" w:cs="Times New Roman"/>
                <w:b w:val="0"/>
                <w:bCs w:val="0"/>
                <w:highlight w:val="yellow"/>
                <w:cs/>
              </w:rPr>
            </w:pPr>
          </w:p>
        </w:tc>
        <w:tc>
          <w:tcPr>
            <w:tcW w:w="126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A53A90" w:rsidRPr="00E36E49" w:rsidRDefault="00A53A90" w:rsidP="00A53A90">
            <w:pPr>
              <w:pStyle w:val="E1"/>
              <w:ind w:right="145"/>
              <w:jc w:val="right"/>
              <w:rPr>
                <w:rFonts w:ascii="Times New Roman" w:hAnsi="Times New Roman" w:cs="Times New Roman"/>
                <w:b w:val="0"/>
                <w:bCs w:val="0"/>
                <w:highlight w:val="yellow"/>
                <w:cs/>
              </w:rPr>
            </w:pPr>
          </w:p>
        </w:tc>
        <w:tc>
          <w:tcPr>
            <w:tcW w:w="1325" w:type="dxa"/>
            <w:shd w:val="clear" w:color="auto" w:fill="auto"/>
            <w:vAlign w:val="bottom"/>
          </w:tcPr>
          <w:p w:rsidR="00A53A90" w:rsidRPr="00E36E49" w:rsidRDefault="00A53A90" w:rsidP="00A53A90">
            <w:pPr>
              <w:pStyle w:val="3"/>
              <w:ind w:right="145"/>
              <w:jc w:val="right"/>
              <w:rPr>
                <w:rFonts w:ascii="Times New Roman" w:hAnsi="Times New Roman" w:cs="Times New Roman"/>
                <w:lang w:val="en-US"/>
              </w:rPr>
            </w:pPr>
            <w:r w:rsidRPr="00E36E49">
              <w:rPr>
                <w:rFonts w:ascii="Times New Roman" w:hAnsi="Times New Roman" w:cs="Times New Roman"/>
                <w:lang w:val="en-US"/>
              </w:rPr>
              <w:t>135,849</w:t>
            </w:r>
          </w:p>
        </w:tc>
      </w:tr>
      <w:tr w:rsidR="00A53A90" w:rsidRPr="00E36E49" w:rsidTr="006C10E6">
        <w:trPr>
          <w:cantSplit/>
        </w:trPr>
        <w:tc>
          <w:tcPr>
            <w:tcW w:w="2820" w:type="dxa"/>
            <w:shd w:val="clear" w:color="auto" w:fill="auto"/>
            <w:vAlign w:val="bottom"/>
          </w:tcPr>
          <w:p w:rsidR="00A53A90" w:rsidRPr="00E36E49" w:rsidRDefault="00A53A9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shd w:val="clear" w:color="auto" w:fill="auto"/>
            <w:vAlign w:val="bottom"/>
          </w:tcPr>
          <w:p w:rsidR="00A53A90" w:rsidRPr="00E36E49" w:rsidRDefault="00A53A90" w:rsidP="00A53A90">
            <w:pPr>
              <w:pStyle w:val="ASSETS"/>
              <w:ind w:right="145"/>
              <w:jc w:val="right"/>
              <w:rPr>
                <w:rFonts w:ascii="Times New Roman" w:hAnsi="Times New Roman" w:cs="Times New Roman"/>
                <w:b w:val="0"/>
                <w:bCs w:val="0"/>
                <w:u w:val="none"/>
                <w:lang w:val="en-US"/>
              </w:rPr>
            </w:pPr>
            <w:r w:rsidRPr="00E36E49">
              <w:rPr>
                <w:rFonts w:ascii="Times New Roman" w:hAnsi="Times New Roman" w:cs="Times New Roman"/>
                <w:b w:val="0"/>
                <w:bCs w:val="0"/>
                <w:u w:val="none"/>
                <w:lang w:val="en-US"/>
              </w:rPr>
              <w:t>43,134</w:t>
            </w:r>
          </w:p>
        </w:tc>
        <w:tc>
          <w:tcPr>
            <w:tcW w:w="2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53A90" w:rsidRPr="00E36E49" w:rsidRDefault="00A53A90" w:rsidP="00A53A90">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cs/>
                <w:lang w:val="en-US"/>
              </w:rPr>
              <w:t>297</w:t>
            </w: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A53A90" w:rsidRPr="00E36E49" w:rsidRDefault="00A53A90" w:rsidP="00A53A90">
            <w:pPr>
              <w:pStyle w:val="3"/>
              <w:tabs>
                <w:tab w:val="clear" w:pos="360"/>
                <w:tab w:val="clear" w:pos="720"/>
              </w:tabs>
              <w:ind w:right="86"/>
              <w:jc w:val="right"/>
              <w:rPr>
                <w:rFonts w:ascii="Times New Roman" w:hAnsi="Times New Roman" w:cs="Times New Roman"/>
                <w:lang w:val="en-US"/>
              </w:rPr>
            </w:pPr>
            <w:r w:rsidRPr="00E36E49">
              <w:rPr>
                <w:rFonts w:ascii="Times New Roman" w:hAnsi="Times New Roman" w:cs="Times New Roman"/>
                <w:lang w:val="en-US"/>
              </w:rPr>
              <w:t>721</w:t>
            </w: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325" w:type="dxa"/>
            <w:shd w:val="clear" w:color="auto" w:fill="auto"/>
            <w:vAlign w:val="bottom"/>
          </w:tcPr>
          <w:p w:rsidR="00A53A90" w:rsidRPr="00E36E49" w:rsidRDefault="00A53A90" w:rsidP="00A53A90">
            <w:pPr>
              <w:pStyle w:val="ASSETS"/>
              <w:ind w:right="145"/>
              <w:jc w:val="right"/>
              <w:rPr>
                <w:rFonts w:ascii="Times New Roman" w:hAnsi="Times New Roman" w:cs="Times New Roman"/>
                <w:b w:val="0"/>
                <w:bCs w:val="0"/>
                <w:u w:val="none"/>
                <w:lang w:val="en-US"/>
              </w:rPr>
            </w:pPr>
            <w:r w:rsidRPr="00E36E49">
              <w:rPr>
                <w:rFonts w:ascii="Times New Roman" w:hAnsi="Times New Roman" w:cs="Times New Roman"/>
                <w:b w:val="0"/>
                <w:bCs w:val="0"/>
                <w:u w:val="none"/>
                <w:lang w:val="en-US"/>
              </w:rPr>
              <w:t>44,152</w:t>
            </w:r>
          </w:p>
        </w:tc>
      </w:tr>
      <w:tr w:rsidR="00A53A90" w:rsidRPr="00E36E49" w:rsidTr="006C10E6">
        <w:trPr>
          <w:cantSplit/>
        </w:trPr>
        <w:tc>
          <w:tcPr>
            <w:tcW w:w="2820" w:type="dxa"/>
            <w:shd w:val="clear" w:color="auto" w:fill="auto"/>
            <w:vAlign w:val="bottom"/>
          </w:tcPr>
          <w:p w:rsidR="00A53A90" w:rsidRPr="00E36E49" w:rsidRDefault="00A53A9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shd w:val="clear" w:color="auto" w:fill="auto"/>
            <w:vAlign w:val="bottom"/>
          </w:tcPr>
          <w:p w:rsidR="00A53A90" w:rsidRPr="00E36E49" w:rsidRDefault="00A53A90" w:rsidP="00A53A90">
            <w:pPr>
              <w:pStyle w:val="ASSETS"/>
              <w:ind w:right="145"/>
              <w:jc w:val="right"/>
              <w:rPr>
                <w:rFonts w:ascii="Times New Roman" w:hAnsi="Times New Roman" w:cs="Times New Roman"/>
                <w:b w:val="0"/>
                <w:bCs w:val="0"/>
                <w:u w:val="none"/>
                <w:lang w:val="en-US"/>
              </w:rPr>
            </w:pPr>
            <w:r w:rsidRPr="00E36E49">
              <w:rPr>
                <w:rFonts w:ascii="Times New Roman" w:hAnsi="Times New Roman" w:cs="Times New Roman"/>
                <w:b w:val="0"/>
                <w:bCs w:val="0"/>
                <w:u w:val="none"/>
                <w:lang w:val="en-US"/>
              </w:rPr>
              <w:t>338,796</w:t>
            </w:r>
          </w:p>
        </w:tc>
        <w:tc>
          <w:tcPr>
            <w:tcW w:w="2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53A90" w:rsidRPr="00E36E49" w:rsidRDefault="00A53A90" w:rsidP="00A53A90">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lang w:val="en-US"/>
              </w:rPr>
              <w:t>3,428</w:t>
            </w: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A53A90" w:rsidRPr="00E36E49" w:rsidRDefault="00A53A90" w:rsidP="00A53A90">
            <w:pPr>
              <w:pStyle w:val="3"/>
              <w:tabs>
                <w:tab w:val="clear" w:pos="360"/>
                <w:tab w:val="clear" w:pos="720"/>
              </w:tabs>
              <w:ind w:right="86"/>
              <w:jc w:val="right"/>
              <w:rPr>
                <w:rFonts w:ascii="Times New Roman" w:hAnsi="Times New Roman" w:cs="Times New Roman"/>
                <w:lang w:val="en-US"/>
              </w:rPr>
            </w:pPr>
            <w:r w:rsidRPr="00E36E49">
              <w:rPr>
                <w:rFonts w:ascii="Times New Roman" w:hAnsi="Times New Roman" w:cs="Times New Roman"/>
                <w:lang w:val="en-US"/>
              </w:rPr>
              <w:t>3,014</w:t>
            </w: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325" w:type="dxa"/>
            <w:shd w:val="clear" w:color="auto" w:fill="auto"/>
            <w:vAlign w:val="bottom"/>
          </w:tcPr>
          <w:p w:rsidR="00A53A90" w:rsidRPr="00E36E49" w:rsidRDefault="00A53A90" w:rsidP="00A53A90">
            <w:pPr>
              <w:pStyle w:val="ASSETS"/>
              <w:ind w:right="145"/>
              <w:jc w:val="right"/>
              <w:rPr>
                <w:rFonts w:ascii="Times New Roman" w:hAnsi="Times New Roman" w:cs="Times New Roman"/>
                <w:b w:val="0"/>
                <w:bCs w:val="0"/>
                <w:u w:val="none"/>
                <w:lang w:val="en-US"/>
              </w:rPr>
            </w:pPr>
            <w:r w:rsidRPr="00E36E49">
              <w:rPr>
                <w:rFonts w:ascii="Times New Roman" w:hAnsi="Times New Roman" w:cs="Times New Roman"/>
                <w:b w:val="0"/>
                <w:bCs w:val="0"/>
                <w:u w:val="none"/>
                <w:lang w:val="en-US"/>
              </w:rPr>
              <w:t>345,238</w:t>
            </w:r>
          </w:p>
        </w:tc>
      </w:tr>
      <w:tr w:rsidR="00A53A90" w:rsidRPr="00E36E49" w:rsidTr="006C10E6">
        <w:trPr>
          <w:cantSplit/>
        </w:trPr>
        <w:tc>
          <w:tcPr>
            <w:tcW w:w="2820" w:type="dxa"/>
            <w:shd w:val="clear" w:color="auto" w:fill="auto"/>
            <w:vAlign w:val="bottom"/>
          </w:tcPr>
          <w:p w:rsidR="00A53A90" w:rsidRPr="00E36E49" w:rsidRDefault="00A53A9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shd w:val="clear" w:color="auto" w:fill="auto"/>
            <w:vAlign w:val="bottom"/>
          </w:tcPr>
          <w:p w:rsidR="00A53A90" w:rsidRPr="00E36E49" w:rsidRDefault="00A53A90" w:rsidP="00A53A90">
            <w:pPr>
              <w:pStyle w:val="ASSETS"/>
              <w:ind w:right="145"/>
              <w:jc w:val="right"/>
              <w:rPr>
                <w:rFonts w:ascii="Times New Roman" w:hAnsi="Times New Roman" w:cs="Times New Roman"/>
                <w:b w:val="0"/>
                <w:bCs w:val="0"/>
                <w:highlight w:val="yellow"/>
                <w:u w:val="none"/>
                <w:lang w:val="en-US"/>
              </w:rPr>
            </w:pPr>
            <w:r w:rsidRPr="00E36E49">
              <w:rPr>
                <w:rFonts w:ascii="Times New Roman" w:hAnsi="Times New Roman" w:cs="Times New Roman"/>
                <w:b w:val="0"/>
                <w:bCs w:val="0"/>
                <w:u w:val="none"/>
                <w:lang w:val="en-US"/>
              </w:rPr>
              <w:t>2,196</w:t>
            </w:r>
          </w:p>
        </w:tc>
        <w:tc>
          <w:tcPr>
            <w:tcW w:w="2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A53A90" w:rsidRPr="00E36E49" w:rsidRDefault="00A53A90" w:rsidP="00A53A90">
            <w:pPr>
              <w:pStyle w:val="ASSETS"/>
              <w:ind w:right="145"/>
              <w:jc w:val="right"/>
              <w:rPr>
                <w:rFonts w:ascii="Times New Roman" w:hAnsi="Times New Roman" w:cs="Times New Roman"/>
                <w:b w:val="0"/>
                <w:bCs w:val="0"/>
                <w:highlight w:val="yellow"/>
                <w:cs/>
              </w:rPr>
            </w:pPr>
          </w:p>
        </w:tc>
        <w:tc>
          <w:tcPr>
            <w:tcW w:w="126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A53A90" w:rsidRPr="00E36E49" w:rsidRDefault="00A53A90" w:rsidP="00A53A90">
            <w:pPr>
              <w:pStyle w:val="ASSETS"/>
              <w:ind w:right="145"/>
              <w:jc w:val="right"/>
              <w:rPr>
                <w:rFonts w:ascii="Times New Roman" w:hAnsi="Times New Roman" w:cs="Times New Roman"/>
                <w:b w:val="0"/>
                <w:bCs w:val="0"/>
                <w:highlight w:val="yellow"/>
                <w:cs/>
              </w:rPr>
            </w:pPr>
          </w:p>
        </w:tc>
        <w:tc>
          <w:tcPr>
            <w:tcW w:w="1325" w:type="dxa"/>
            <w:shd w:val="clear" w:color="auto" w:fill="auto"/>
            <w:vAlign w:val="bottom"/>
          </w:tcPr>
          <w:p w:rsidR="00A53A90" w:rsidRPr="00E36E49" w:rsidRDefault="00A53A90" w:rsidP="00A53A90">
            <w:pPr>
              <w:pStyle w:val="ASSETS"/>
              <w:ind w:right="145"/>
              <w:jc w:val="right"/>
              <w:rPr>
                <w:rFonts w:ascii="Times New Roman" w:hAnsi="Times New Roman" w:cs="Times New Roman"/>
                <w:b w:val="0"/>
                <w:bCs w:val="0"/>
                <w:u w:val="none"/>
                <w:lang w:val="en-US"/>
              </w:rPr>
            </w:pPr>
            <w:r w:rsidRPr="00E36E49">
              <w:rPr>
                <w:rFonts w:ascii="Times New Roman" w:hAnsi="Times New Roman" w:cs="Times New Roman"/>
                <w:b w:val="0"/>
                <w:bCs w:val="0"/>
                <w:u w:val="none"/>
                <w:lang w:val="en-US"/>
              </w:rPr>
              <w:t>2,196</w:t>
            </w:r>
          </w:p>
        </w:tc>
      </w:tr>
      <w:tr w:rsidR="00A53A90" w:rsidRPr="00E36E49" w:rsidTr="006C10E6">
        <w:trPr>
          <w:cantSplit/>
        </w:trPr>
        <w:tc>
          <w:tcPr>
            <w:tcW w:w="2820" w:type="dxa"/>
            <w:shd w:val="clear" w:color="auto" w:fill="auto"/>
            <w:vAlign w:val="bottom"/>
          </w:tcPr>
          <w:p w:rsidR="00A53A90" w:rsidRPr="00E36E49" w:rsidRDefault="00A53A9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shd w:val="clear" w:color="auto" w:fill="auto"/>
            <w:vAlign w:val="bottom"/>
          </w:tcPr>
          <w:p w:rsidR="00A53A90" w:rsidRPr="00E36E49" w:rsidRDefault="00A53A90" w:rsidP="00A53A90">
            <w:pPr>
              <w:pStyle w:val="E1"/>
              <w:ind w:right="145"/>
              <w:jc w:val="right"/>
              <w:rPr>
                <w:rFonts w:ascii="Times New Roman" w:hAnsi="Times New Roman" w:cs="Times New Roman"/>
                <w:b w:val="0"/>
                <w:bCs w:val="0"/>
                <w:highlight w:val="yellow"/>
                <w:lang w:val="en-US"/>
              </w:rPr>
            </w:pPr>
          </w:p>
        </w:tc>
        <w:tc>
          <w:tcPr>
            <w:tcW w:w="2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sz w:val="22"/>
                <w:szCs w:val="22"/>
              </w:rPr>
            </w:pP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A53A90" w:rsidRPr="00E36E49" w:rsidRDefault="00A53A90" w:rsidP="00A53A90">
            <w:pPr>
              <w:pStyle w:val="ASSETS"/>
              <w:spacing w:line="260" w:lineRule="atLeast"/>
              <w:ind w:right="145"/>
              <w:jc w:val="right"/>
              <w:rPr>
                <w:rFonts w:ascii="Times New Roman" w:hAnsi="Times New Roman" w:cs="Times New Roman"/>
                <w:b w:val="0"/>
                <w:bCs w:val="0"/>
                <w:u w:val="none"/>
                <w:lang w:val="en-US"/>
              </w:rPr>
            </w:pPr>
          </w:p>
        </w:tc>
        <w:tc>
          <w:tcPr>
            <w:tcW w:w="270" w:type="dxa"/>
            <w:shd w:val="clear" w:color="auto" w:fill="auto"/>
            <w:vAlign w:val="bottom"/>
          </w:tcPr>
          <w:p w:rsidR="00A53A90" w:rsidRPr="00E36E49" w:rsidRDefault="00A53A90" w:rsidP="00A53A90">
            <w:pPr>
              <w:pStyle w:val="ASSETS"/>
              <w:ind w:right="145"/>
              <w:jc w:val="right"/>
              <w:rPr>
                <w:rFonts w:ascii="Times New Roman" w:hAnsi="Times New Roman" w:cs="Times New Roman"/>
                <w:b w:val="0"/>
                <w:bCs w:val="0"/>
                <w:highlight w:val="yellow"/>
                <w:cs/>
              </w:rPr>
            </w:pPr>
          </w:p>
        </w:tc>
        <w:tc>
          <w:tcPr>
            <w:tcW w:w="1260" w:type="dxa"/>
            <w:shd w:val="clear" w:color="auto" w:fill="auto"/>
            <w:vAlign w:val="bottom"/>
          </w:tcPr>
          <w:p w:rsidR="00A53A90" w:rsidRPr="00E36E49" w:rsidRDefault="00A53A90" w:rsidP="00A53A90">
            <w:pPr>
              <w:pStyle w:val="3"/>
              <w:tabs>
                <w:tab w:val="clear" w:pos="360"/>
                <w:tab w:val="clear" w:pos="720"/>
              </w:tabs>
              <w:ind w:right="86"/>
              <w:jc w:val="right"/>
              <w:rPr>
                <w:rFonts w:ascii="Times New Roman" w:hAnsi="Times New Roman" w:cs="Times New Roman"/>
                <w:lang w:val="en-US"/>
              </w:rPr>
            </w:pPr>
          </w:p>
        </w:tc>
        <w:tc>
          <w:tcPr>
            <w:tcW w:w="270" w:type="dxa"/>
            <w:shd w:val="clear" w:color="auto" w:fill="auto"/>
            <w:vAlign w:val="bottom"/>
          </w:tcPr>
          <w:p w:rsidR="00A53A90" w:rsidRPr="00E36E49" w:rsidRDefault="00A53A90" w:rsidP="00A53A90">
            <w:pPr>
              <w:pStyle w:val="ASSETS"/>
              <w:ind w:right="145"/>
              <w:jc w:val="right"/>
              <w:rPr>
                <w:rFonts w:ascii="Times New Roman" w:hAnsi="Times New Roman" w:cs="Times New Roman"/>
                <w:b w:val="0"/>
                <w:bCs w:val="0"/>
                <w:highlight w:val="yellow"/>
                <w:cs/>
              </w:rPr>
            </w:pPr>
          </w:p>
        </w:tc>
        <w:tc>
          <w:tcPr>
            <w:tcW w:w="1325" w:type="dxa"/>
            <w:shd w:val="clear" w:color="auto" w:fill="auto"/>
            <w:vAlign w:val="bottom"/>
          </w:tcPr>
          <w:p w:rsidR="00A53A90" w:rsidRPr="00E36E49" w:rsidRDefault="00A53A90" w:rsidP="00A53A90">
            <w:pPr>
              <w:pStyle w:val="E1"/>
              <w:ind w:right="145"/>
              <w:jc w:val="right"/>
              <w:rPr>
                <w:rFonts w:ascii="Times New Roman" w:hAnsi="Times New Roman" w:cs="Times New Roman"/>
                <w:b w:val="0"/>
                <w:bCs w:val="0"/>
                <w:lang w:val="en-US"/>
              </w:rPr>
            </w:pPr>
          </w:p>
        </w:tc>
      </w:tr>
      <w:tr w:rsidR="00A53A90" w:rsidRPr="00E36E49" w:rsidTr="006C10E6">
        <w:trPr>
          <w:cantSplit/>
        </w:trPr>
        <w:tc>
          <w:tcPr>
            <w:tcW w:w="2820" w:type="dxa"/>
            <w:shd w:val="clear" w:color="auto" w:fill="auto"/>
            <w:vAlign w:val="bottom"/>
          </w:tcPr>
          <w:p w:rsidR="00A53A90" w:rsidRPr="00E36E49" w:rsidRDefault="00A53A9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shd w:val="clear" w:color="auto" w:fill="auto"/>
            <w:vAlign w:val="bottom"/>
          </w:tcPr>
          <w:p w:rsidR="00A53A90" w:rsidRPr="00E36E49" w:rsidRDefault="00A53A90" w:rsidP="00A53A90">
            <w:pPr>
              <w:pStyle w:val="E1"/>
              <w:ind w:right="145"/>
              <w:jc w:val="right"/>
              <w:rPr>
                <w:rFonts w:ascii="Times New Roman" w:hAnsi="Times New Roman" w:cs="Times New Roman"/>
                <w:b w:val="0"/>
                <w:bCs w:val="0"/>
                <w:lang w:val="en-US"/>
              </w:rPr>
            </w:pPr>
            <w:r w:rsidRPr="00E36E49">
              <w:rPr>
                <w:rFonts w:ascii="Times New Roman" w:hAnsi="Times New Roman" w:cs="Times New Roman"/>
                <w:b w:val="0"/>
                <w:bCs w:val="0"/>
                <w:lang w:val="en-US"/>
              </w:rPr>
              <w:t>14,028</w:t>
            </w:r>
          </w:p>
        </w:tc>
        <w:tc>
          <w:tcPr>
            <w:tcW w:w="2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53A90" w:rsidRPr="00E36E49" w:rsidRDefault="00A53A90" w:rsidP="00A53A90">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lang w:val="en-US"/>
              </w:rPr>
              <w:t>1,311</w:t>
            </w: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A53A90" w:rsidRPr="00E36E49" w:rsidRDefault="00A53A90" w:rsidP="00A53A90">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lang w:val="en-US"/>
              </w:rPr>
              <w:t>6</w:t>
            </w:r>
          </w:p>
        </w:tc>
        <w:tc>
          <w:tcPr>
            <w:tcW w:w="270" w:type="dxa"/>
            <w:shd w:val="clear" w:color="auto" w:fill="auto"/>
            <w:vAlign w:val="bottom"/>
          </w:tcPr>
          <w:p w:rsidR="00A53A90" w:rsidRPr="00E36E49" w:rsidRDefault="00A53A90" w:rsidP="00A53A90">
            <w:pPr>
              <w:pStyle w:val="ASSETS"/>
              <w:ind w:right="145"/>
              <w:jc w:val="right"/>
              <w:rPr>
                <w:rFonts w:ascii="Times New Roman" w:hAnsi="Times New Roman" w:cs="Times New Roman"/>
                <w:b w:val="0"/>
                <w:bCs w:val="0"/>
                <w:highlight w:val="yellow"/>
                <w:cs/>
              </w:rPr>
            </w:pPr>
          </w:p>
        </w:tc>
        <w:tc>
          <w:tcPr>
            <w:tcW w:w="126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A53A90" w:rsidRPr="00E36E49" w:rsidRDefault="00A53A90" w:rsidP="00A53A90">
            <w:pPr>
              <w:pStyle w:val="ASSETS"/>
              <w:ind w:right="145"/>
              <w:jc w:val="right"/>
              <w:rPr>
                <w:rFonts w:ascii="Times New Roman" w:hAnsi="Times New Roman" w:cs="Times New Roman"/>
                <w:b w:val="0"/>
                <w:bCs w:val="0"/>
                <w:highlight w:val="yellow"/>
                <w:cs/>
              </w:rPr>
            </w:pPr>
          </w:p>
        </w:tc>
        <w:tc>
          <w:tcPr>
            <w:tcW w:w="1325" w:type="dxa"/>
            <w:shd w:val="clear" w:color="auto" w:fill="auto"/>
            <w:vAlign w:val="bottom"/>
          </w:tcPr>
          <w:p w:rsidR="00A53A90" w:rsidRPr="00E36E49" w:rsidRDefault="00A53A90" w:rsidP="00A53A90">
            <w:pPr>
              <w:pStyle w:val="E1"/>
              <w:ind w:right="145"/>
              <w:jc w:val="right"/>
              <w:rPr>
                <w:rFonts w:ascii="Times New Roman" w:hAnsi="Times New Roman" w:cs="Times New Roman"/>
                <w:b w:val="0"/>
                <w:bCs w:val="0"/>
                <w:lang w:val="en-US"/>
              </w:rPr>
            </w:pPr>
            <w:r w:rsidRPr="00E36E49">
              <w:rPr>
                <w:rFonts w:ascii="Times New Roman" w:hAnsi="Times New Roman" w:cs="Times New Roman"/>
                <w:b w:val="0"/>
                <w:bCs w:val="0"/>
                <w:lang w:val="en-US"/>
              </w:rPr>
              <w:t>15,333</w:t>
            </w:r>
          </w:p>
        </w:tc>
      </w:tr>
      <w:tr w:rsidR="00A53A90" w:rsidRPr="00E36E49" w:rsidTr="006C10E6">
        <w:trPr>
          <w:cantSplit/>
        </w:trPr>
        <w:tc>
          <w:tcPr>
            <w:tcW w:w="2820" w:type="dxa"/>
            <w:shd w:val="clear" w:color="auto" w:fill="auto"/>
            <w:vAlign w:val="bottom"/>
          </w:tcPr>
          <w:p w:rsidR="00A53A90" w:rsidRPr="00E36E49" w:rsidRDefault="00A53A9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shd w:val="clear" w:color="auto" w:fill="auto"/>
            <w:vAlign w:val="bottom"/>
          </w:tcPr>
          <w:p w:rsidR="00A53A90" w:rsidRPr="00E36E49" w:rsidRDefault="00A53A90" w:rsidP="00A53A90">
            <w:pPr>
              <w:pStyle w:val="E1"/>
              <w:ind w:right="145"/>
              <w:jc w:val="right"/>
              <w:rPr>
                <w:rFonts w:ascii="Times New Roman" w:hAnsi="Times New Roman" w:cs="Times New Roman"/>
                <w:b w:val="0"/>
                <w:bCs w:val="0"/>
                <w:lang w:val="en-US"/>
              </w:rPr>
            </w:pPr>
          </w:p>
        </w:tc>
        <w:tc>
          <w:tcPr>
            <w:tcW w:w="2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53A90" w:rsidRPr="00E36E49" w:rsidRDefault="00A53A90" w:rsidP="00A53A90">
            <w:pPr>
              <w:pStyle w:val="3"/>
              <w:tabs>
                <w:tab w:val="clear" w:pos="360"/>
                <w:tab w:val="clear" w:pos="720"/>
              </w:tabs>
              <w:ind w:right="72"/>
              <w:jc w:val="right"/>
              <w:rPr>
                <w:rFonts w:ascii="Times New Roman" w:hAnsi="Times New Roman" w:cs="Times New Roman"/>
                <w:lang w:val="en-US"/>
              </w:rPr>
            </w:pP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A53A90" w:rsidRPr="00E36E49" w:rsidRDefault="00A53A90" w:rsidP="00A53A90">
            <w:pPr>
              <w:pStyle w:val="3"/>
              <w:tabs>
                <w:tab w:val="clear" w:pos="360"/>
                <w:tab w:val="clear" w:pos="720"/>
              </w:tabs>
              <w:ind w:right="72"/>
              <w:jc w:val="right"/>
              <w:rPr>
                <w:rFonts w:ascii="Times New Roman" w:hAnsi="Times New Roman" w:cs="Times New Roman"/>
                <w:lang w:val="en-US"/>
              </w:rPr>
            </w:pPr>
          </w:p>
        </w:tc>
        <w:tc>
          <w:tcPr>
            <w:tcW w:w="270" w:type="dxa"/>
            <w:shd w:val="clear" w:color="auto" w:fill="auto"/>
            <w:vAlign w:val="bottom"/>
          </w:tcPr>
          <w:p w:rsidR="00A53A90" w:rsidRPr="00E36E49" w:rsidRDefault="00A53A90" w:rsidP="00A53A90">
            <w:pPr>
              <w:pStyle w:val="ASSETS"/>
              <w:ind w:right="145"/>
              <w:jc w:val="right"/>
              <w:rPr>
                <w:rFonts w:ascii="Times New Roman" w:hAnsi="Times New Roman" w:cs="Times New Roman"/>
                <w:b w:val="0"/>
                <w:bCs w:val="0"/>
                <w:highlight w:val="yellow"/>
                <w:cs/>
              </w:rPr>
            </w:pPr>
          </w:p>
        </w:tc>
        <w:tc>
          <w:tcPr>
            <w:tcW w:w="126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270" w:type="dxa"/>
            <w:shd w:val="clear" w:color="auto" w:fill="auto"/>
            <w:vAlign w:val="bottom"/>
          </w:tcPr>
          <w:p w:rsidR="00A53A90" w:rsidRPr="00E36E49" w:rsidRDefault="00A53A90" w:rsidP="00A53A90">
            <w:pPr>
              <w:pStyle w:val="ASSETS"/>
              <w:ind w:right="145"/>
              <w:jc w:val="right"/>
              <w:rPr>
                <w:rFonts w:ascii="Times New Roman" w:hAnsi="Times New Roman" w:cs="Times New Roman"/>
                <w:b w:val="0"/>
                <w:bCs w:val="0"/>
                <w:highlight w:val="yellow"/>
                <w:cs/>
              </w:rPr>
            </w:pPr>
          </w:p>
        </w:tc>
        <w:tc>
          <w:tcPr>
            <w:tcW w:w="1325" w:type="dxa"/>
            <w:shd w:val="clear" w:color="auto" w:fill="auto"/>
            <w:vAlign w:val="bottom"/>
          </w:tcPr>
          <w:p w:rsidR="00A53A90" w:rsidRPr="00E36E49" w:rsidRDefault="00A53A90" w:rsidP="00A53A90">
            <w:pPr>
              <w:pStyle w:val="E1"/>
              <w:ind w:right="145"/>
              <w:jc w:val="right"/>
              <w:rPr>
                <w:rFonts w:ascii="Times New Roman" w:hAnsi="Times New Roman" w:cs="Times New Roman"/>
                <w:b w:val="0"/>
                <w:bCs w:val="0"/>
                <w:lang w:val="en-US"/>
              </w:rPr>
            </w:pPr>
          </w:p>
        </w:tc>
      </w:tr>
      <w:tr w:rsidR="00172C13" w:rsidRPr="00E36E49" w:rsidTr="006C10E6">
        <w:trPr>
          <w:cantSplit/>
        </w:trPr>
        <w:tc>
          <w:tcPr>
            <w:tcW w:w="2820" w:type="dxa"/>
            <w:shd w:val="clear" w:color="auto" w:fill="auto"/>
            <w:vAlign w:val="bottom"/>
          </w:tcPr>
          <w:p w:rsidR="00172C13" w:rsidRPr="00E36E49" w:rsidRDefault="00172C13"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Showroom equipment</w:t>
            </w:r>
          </w:p>
        </w:tc>
        <w:tc>
          <w:tcPr>
            <w:tcW w:w="1276" w:type="dxa"/>
            <w:shd w:val="clear" w:color="auto" w:fill="auto"/>
            <w:vAlign w:val="bottom"/>
          </w:tcPr>
          <w:p w:rsidR="00172C13" w:rsidRPr="00E36E49" w:rsidRDefault="00172C13" w:rsidP="00F116BD">
            <w:pPr>
              <w:pStyle w:val="E1"/>
              <w:ind w:right="145"/>
              <w:jc w:val="right"/>
              <w:rPr>
                <w:rFonts w:ascii="Times New Roman" w:hAnsi="Times New Roman" w:cs="Times New Roman"/>
                <w:b w:val="0"/>
                <w:bCs w:val="0"/>
                <w:lang w:val="en-US"/>
              </w:rPr>
            </w:pPr>
            <w:r w:rsidRPr="00E36E49">
              <w:rPr>
                <w:rFonts w:ascii="Times New Roman" w:hAnsi="Times New Roman" w:cs="Times New Roman"/>
                <w:b w:val="0"/>
                <w:bCs w:val="0"/>
                <w:cs/>
                <w:lang w:val="en-US"/>
              </w:rPr>
              <w:t>2,907</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172C13" w:rsidRPr="00E36E49" w:rsidRDefault="00172C13" w:rsidP="00F116BD">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lang w:val="en-US"/>
              </w:rPr>
              <w:t>848</w:t>
            </w:r>
          </w:p>
        </w:tc>
        <w:tc>
          <w:tcPr>
            <w:tcW w:w="270" w:type="dxa"/>
            <w:shd w:val="clear" w:color="auto" w:fill="auto"/>
            <w:vAlign w:val="bottom"/>
          </w:tcPr>
          <w:p w:rsidR="00172C13" w:rsidRPr="00E36E49" w:rsidRDefault="00172C13" w:rsidP="00F116BD">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172C13" w:rsidRPr="00E36E49" w:rsidRDefault="00172C13" w:rsidP="00F116BD">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lang w:val="en-US"/>
              </w:rPr>
              <w:t>339</w:t>
            </w:r>
          </w:p>
        </w:tc>
        <w:tc>
          <w:tcPr>
            <w:tcW w:w="270" w:type="dxa"/>
            <w:shd w:val="clear" w:color="auto" w:fill="auto"/>
            <w:vAlign w:val="bottom"/>
          </w:tcPr>
          <w:p w:rsidR="00172C13" w:rsidRPr="00E36E49" w:rsidRDefault="00172C13" w:rsidP="00F116BD">
            <w:pPr>
              <w:pStyle w:val="ASSETS"/>
              <w:ind w:right="145"/>
              <w:jc w:val="right"/>
              <w:rPr>
                <w:rFonts w:ascii="Times New Roman" w:hAnsi="Times New Roman" w:cs="Times New Roman"/>
                <w:b w:val="0"/>
                <w:bCs w:val="0"/>
                <w:highlight w:val="yellow"/>
                <w:c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SSETS"/>
              <w:ind w:right="145"/>
              <w:jc w:val="right"/>
              <w:rPr>
                <w:rFonts w:ascii="Times New Roman" w:hAnsi="Times New Roman" w:cs="Times New Roman"/>
                <w:b w:val="0"/>
                <w:bCs w:val="0"/>
                <w:highlight w:val="yellow"/>
                <w:cs/>
              </w:rPr>
            </w:pPr>
          </w:p>
        </w:tc>
        <w:tc>
          <w:tcPr>
            <w:tcW w:w="1325" w:type="dxa"/>
            <w:shd w:val="clear" w:color="auto" w:fill="auto"/>
            <w:vAlign w:val="bottom"/>
          </w:tcPr>
          <w:p w:rsidR="00172C13" w:rsidRPr="00E36E49" w:rsidRDefault="00172C13" w:rsidP="00F116BD">
            <w:pPr>
              <w:pStyle w:val="E1"/>
              <w:ind w:right="145"/>
              <w:jc w:val="right"/>
              <w:rPr>
                <w:rFonts w:ascii="Times New Roman" w:hAnsi="Times New Roman" w:cs="Times New Roman"/>
                <w:b w:val="0"/>
                <w:bCs w:val="0"/>
                <w:lang w:val="en-US"/>
              </w:rPr>
            </w:pPr>
            <w:r w:rsidRPr="00E36E49">
              <w:rPr>
                <w:rFonts w:ascii="Times New Roman" w:hAnsi="Times New Roman" w:cs="Times New Roman"/>
                <w:b w:val="0"/>
                <w:bCs w:val="0"/>
                <w:lang w:val="en-US"/>
              </w:rPr>
              <w:t>3,416</w:t>
            </w:r>
          </w:p>
        </w:tc>
      </w:tr>
      <w:tr w:rsidR="00172C13" w:rsidRPr="00E36E49" w:rsidTr="006C10E6">
        <w:trPr>
          <w:cantSplit/>
        </w:trPr>
        <w:tc>
          <w:tcPr>
            <w:tcW w:w="2820" w:type="dxa"/>
            <w:shd w:val="clear" w:color="auto" w:fill="auto"/>
            <w:vAlign w:val="bottom"/>
          </w:tcPr>
          <w:p w:rsidR="00172C13" w:rsidRPr="00E36E49" w:rsidRDefault="00172C13"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shd w:val="clear" w:color="auto" w:fill="auto"/>
            <w:vAlign w:val="bottom"/>
          </w:tcPr>
          <w:p w:rsidR="00172C13" w:rsidRPr="00E36E49" w:rsidRDefault="00172C13" w:rsidP="00F116BD">
            <w:pPr>
              <w:pStyle w:val="ASSETS"/>
              <w:ind w:right="145"/>
              <w:jc w:val="right"/>
              <w:rPr>
                <w:rFonts w:ascii="Times New Roman" w:hAnsi="Times New Roman" w:cs="Times New Roman"/>
                <w:b w:val="0"/>
                <w:bCs w:val="0"/>
                <w:u w:val="none"/>
                <w:lang w:val="en-US"/>
              </w:rPr>
            </w:pPr>
            <w:r w:rsidRPr="00E36E49">
              <w:rPr>
                <w:rFonts w:ascii="Times New Roman" w:hAnsi="Times New Roman" w:cs="Times New Roman"/>
                <w:b w:val="0"/>
                <w:bCs w:val="0"/>
                <w:u w:val="none"/>
                <w:lang w:val="en-US"/>
              </w:rPr>
              <w:t>65,574</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172C13" w:rsidRPr="00E36E49" w:rsidRDefault="00172C13" w:rsidP="00F116BD">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lang w:val="en-US"/>
              </w:rPr>
              <w:t>9,903</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sz w:val="22"/>
                <w:szCs w:val="22"/>
                <w:highlight w:val="yellow"/>
              </w:rPr>
            </w:pPr>
          </w:p>
        </w:tc>
        <w:tc>
          <w:tcPr>
            <w:tcW w:w="1260" w:type="dxa"/>
            <w:shd w:val="clear" w:color="auto" w:fill="auto"/>
            <w:vAlign w:val="bottom"/>
          </w:tcPr>
          <w:p w:rsidR="00172C13" w:rsidRPr="00E36E49" w:rsidRDefault="00172C13" w:rsidP="00F116BD">
            <w:pPr>
              <w:pStyle w:val="3"/>
              <w:tabs>
                <w:tab w:val="clear" w:pos="360"/>
                <w:tab w:val="clear" w:pos="720"/>
              </w:tabs>
              <w:ind w:right="72"/>
              <w:jc w:val="right"/>
              <w:rPr>
                <w:rFonts w:ascii="Times New Roman" w:hAnsi="Times New Roman" w:cs="Times New Roman"/>
                <w:lang w:val="en-US"/>
              </w:rPr>
            </w:pPr>
            <w:r w:rsidRPr="00E36E49">
              <w:rPr>
                <w:rFonts w:ascii="Times New Roman" w:hAnsi="Times New Roman" w:cs="Times New Roman"/>
                <w:lang w:val="en-US"/>
              </w:rPr>
              <w:t>748</w:t>
            </w:r>
          </w:p>
        </w:tc>
        <w:tc>
          <w:tcPr>
            <w:tcW w:w="270" w:type="dxa"/>
            <w:shd w:val="clear" w:color="auto" w:fill="auto"/>
            <w:vAlign w:val="bottom"/>
          </w:tcPr>
          <w:p w:rsidR="00172C13" w:rsidRPr="00E36E49" w:rsidRDefault="00172C13" w:rsidP="00F116BD">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3"/>
              <w:tabs>
                <w:tab w:val="clear" w:pos="360"/>
                <w:tab w:val="clear" w:pos="720"/>
              </w:tabs>
              <w:ind w:right="145"/>
              <w:jc w:val="right"/>
              <w:rPr>
                <w:rFonts w:ascii="Times New Roman" w:hAnsi="Times New Roman" w:cs="Times New Roman"/>
                <w:highlight w:val="yellow"/>
                <w:cs/>
              </w:rPr>
            </w:pPr>
          </w:p>
        </w:tc>
        <w:tc>
          <w:tcPr>
            <w:tcW w:w="1325" w:type="dxa"/>
            <w:shd w:val="clear" w:color="auto" w:fill="auto"/>
            <w:vAlign w:val="bottom"/>
          </w:tcPr>
          <w:p w:rsidR="00172C13" w:rsidRPr="00E36E49" w:rsidRDefault="00172C13" w:rsidP="00F116BD">
            <w:pPr>
              <w:pStyle w:val="ASSETS"/>
              <w:ind w:right="145"/>
              <w:jc w:val="right"/>
              <w:rPr>
                <w:rFonts w:ascii="Times New Roman" w:hAnsi="Times New Roman" w:cs="Times New Roman"/>
                <w:b w:val="0"/>
                <w:bCs w:val="0"/>
                <w:u w:val="none"/>
                <w:lang w:val="en-US"/>
              </w:rPr>
            </w:pPr>
            <w:r w:rsidRPr="00E36E49">
              <w:rPr>
                <w:rFonts w:ascii="Times New Roman" w:hAnsi="Times New Roman" w:cs="Times New Roman"/>
                <w:b w:val="0"/>
                <w:bCs w:val="0"/>
                <w:u w:val="none"/>
                <w:lang w:val="en-US"/>
              </w:rPr>
              <w:t>74,729</w:t>
            </w:r>
          </w:p>
        </w:tc>
      </w:tr>
      <w:tr w:rsidR="00172C13" w:rsidRPr="00E36E49" w:rsidTr="006C10E6">
        <w:trPr>
          <w:cantSplit/>
        </w:trPr>
        <w:tc>
          <w:tcPr>
            <w:tcW w:w="2820" w:type="dxa"/>
            <w:shd w:val="clear" w:color="auto" w:fill="auto"/>
            <w:vAlign w:val="bottom"/>
          </w:tcPr>
          <w:p w:rsidR="00172C13" w:rsidRPr="00E36E49" w:rsidRDefault="00172C13"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shd w:val="clear" w:color="auto" w:fill="auto"/>
            <w:vAlign w:val="bottom"/>
          </w:tcPr>
          <w:p w:rsidR="00172C13" w:rsidRPr="00E36E49" w:rsidRDefault="00172C13" w:rsidP="00F116BD">
            <w:pPr>
              <w:pStyle w:val="ASSETS"/>
              <w:ind w:right="145"/>
              <w:jc w:val="right"/>
              <w:rPr>
                <w:rFonts w:ascii="Times New Roman" w:hAnsi="Times New Roman" w:cs="Times New Roman"/>
                <w:b w:val="0"/>
                <w:bCs w:val="0"/>
                <w:u w:val="none"/>
                <w:cs/>
                <w:lang w:val="en-US"/>
              </w:rPr>
            </w:pPr>
            <w:r w:rsidRPr="00E36E49">
              <w:rPr>
                <w:rFonts w:ascii="Times New Roman" w:hAnsi="Times New Roman" w:cs="Times New Roman"/>
                <w:b w:val="0"/>
                <w:bCs w:val="0"/>
                <w:u w:val="none"/>
                <w:lang w:val="en-US"/>
              </w:rPr>
              <w:t>3,897</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sz w:val="22"/>
                <w:szCs w:val="22"/>
                <w:highlight w:val="yellow"/>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3"/>
              <w:tabs>
                <w:tab w:val="clear" w:pos="360"/>
                <w:tab w:val="clear" w:pos="720"/>
              </w:tabs>
              <w:ind w:right="145"/>
              <w:jc w:val="right"/>
              <w:rPr>
                <w:rFonts w:ascii="Times New Roman" w:hAnsi="Times New Roman" w:cs="Times New Roman"/>
                <w:highlight w:val="yellow"/>
                <w:cs/>
              </w:rPr>
            </w:pPr>
          </w:p>
        </w:tc>
        <w:tc>
          <w:tcPr>
            <w:tcW w:w="1325" w:type="dxa"/>
            <w:shd w:val="clear" w:color="auto" w:fill="auto"/>
            <w:vAlign w:val="bottom"/>
          </w:tcPr>
          <w:p w:rsidR="00172C13" w:rsidRPr="00E36E49" w:rsidRDefault="00172C13" w:rsidP="00F116BD">
            <w:pPr>
              <w:pStyle w:val="ASSETS"/>
              <w:ind w:right="145"/>
              <w:jc w:val="right"/>
              <w:rPr>
                <w:rFonts w:ascii="Times New Roman" w:hAnsi="Times New Roman" w:cs="Times New Roman"/>
                <w:b w:val="0"/>
                <w:bCs w:val="0"/>
                <w:u w:val="none"/>
                <w:cs/>
                <w:lang w:val="en-US"/>
              </w:rPr>
            </w:pPr>
            <w:r w:rsidRPr="00E36E49">
              <w:rPr>
                <w:rFonts w:ascii="Times New Roman" w:hAnsi="Times New Roman" w:cs="Times New Roman"/>
                <w:b w:val="0"/>
                <w:bCs w:val="0"/>
                <w:u w:val="none"/>
                <w:lang w:val="en-US"/>
              </w:rPr>
              <w:t>3,897</w:t>
            </w:r>
          </w:p>
        </w:tc>
      </w:tr>
      <w:tr w:rsidR="00A53A90" w:rsidRPr="00E36E49" w:rsidTr="006C10E6">
        <w:trPr>
          <w:cantSplit/>
        </w:trPr>
        <w:tc>
          <w:tcPr>
            <w:tcW w:w="2820" w:type="dxa"/>
            <w:shd w:val="clear" w:color="auto" w:fill="auto"/>
            <w:vAlign w:val="bottom"/>
          </w:tcPr>
          <w:p w:rsidR="00A53A90" w:rsidRPr="00E36E49" w:rsidRDefault="00A53A9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sz w:val="22"/>
                <w:szCs w:val="22"/>
              </w:rPr>
              <w:t>Construction in progress and</w:t>
            </w:r>
          </w:p>
        </w:tc>
        <w:tc>
          <w:tcPr>
            <w:tcW w:w="1276"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2"/>
                <w:szCs w:val="22"/>
              </w:rPr>
            </w:pPr>
          </w:p>
        </w:tc>
        <w:tc>
          <w:tcPr>
            <w:tcW w:w="2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sz w:val="22"/>
                <w:szCs w:val="22"/>
              </w:rPr>
            </w:pP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260" w:type="dxa"/>
            <w:shd w:val="clear" w:color="auto" w:fill="auto"/>
            <w:vAlign w:val="bottom"/>
          </w:tcPr>
          <w:p w:rsidR="00A53A90" w:rsidRPr="00E36E49" w:rsidRDefault="00A53A90" w:rsidP="00A53A90">
            <w:pPr>
              <w:pStyle w:val="3"/>
              <w:tabs>
                <w:tab w:val="clear" w:pos="360"/>
                <w:tab w:val="clear" w:pos="720"/>
              </w:tabs>
              <w:ind w:right="86"/>
              <w:jc w:val="right"/>
              <w:rPr>
                <w:rFonts w:ascii="Times New Roman" w:hAnsi="Times New Roman" w:cs="Times New Roman"/>
                <w:lang w:val="en-US"/>
              </w:rPr>
            </w:pP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325"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2"/>
                <w:szCs w:val="22"/>
              </w:rPr>
            </w:pPr>
          </w:p>
        </w:tc>
      </w:tr>
      <w:tr w:rsidR="00A53A90" w:rsidRPr="00E36E49" w:rsidTr="006C10E6">
        <w:trPr>
          <w:cantSplit/>
        </w:trPr>
        <w:tc>
          <w:tcPr>
            <w:tcW w:w="2820" w:type="dxa"/>
            <w:shd w:val="clear" w:color="auto" w:fill="auto"/>
            <w:vAlign w:val="bottom"/>
          </w:tcPr>
          <w:p w:rsidR="00A53A90" w:rsidRPr="00E36E49" w:rsidRDefault="00A53A90"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machinery under installation</w:t>
            </w:r>
          </w:p>
        </w:tc>
        <w:tc>
          <w:tcPr>
            <w:tcW w:w="1276" w:type="dxa"/>
            <w:tcBorders>
              <w:bottom w:val="single" w:sz="4" w:space="0" w:color="auto"/>
            </w:tcBorders>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3,299</w:t>
            </w:r>
          </w:p>
        </w:tc>
        <w:tc>
          <w:tcPr>
            <w:tcW w:w="2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sz w:val="22"/>
                <w:szCs w:val="22"/>
              </w:rPr>
            </w:pPr>
            <w:r w:rsidRPr="00E36E49">
              <w:rPr>
                <w:rFonts w:ascii="Times New Roman" w:hAnsi="Times New Roman" w:cs="Times New Roman"/>
                <w:sz w:val="22"/>
                <w:szCs w:val="22"/>
              </w:rPr>
              <w:t>27,321</w:t>
            </w: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260" w:type="dxa"/>
            <w:tcBorders>
              <w:bottom w:val="single" w:sz="4" w:space="0" w:color="auto"/>
            </w:tcBorders>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260" w:type="dxa"/>
            <w:tcBorders>
              <w:bottom w:val="single" w:sz="4" w:space="0" w:color="auto"/>
            </w:tcBorders>
            <w:shd w:val="clear" w:color="auto" w:fill="auto"/>
            <w:vAlign w:val="bottom"/>
          </w:tcPr>
          <w:p w:rsidR="00A53A90" w:rsidRPr="00E36E49" w:rsidRDefault="00A53A90" w:rsidP="00A53A90">
            <w:pPr>
              <w:pStyle w:val="3"/>
              <w:tabs>
                <w:tab w:val="clear" w:pos="360"/>
                <w:tab w:val="clear" w:pos="720"/>
              </w:tabs>
              <w:ind w:right="86"/>
              <w:jc w:val="right"/>
              <w:rPr>
                <w:rFonts w:ascii="Times New Roman" w:hAnsi="Times New Roman" w:cs="Times New Roman"/>
                <w:lang w:val="en-US"/>
              </w:rPr>
            </w:pPr>
            <w:r w:rsidRPr="00E36E49">
              <w:rPr>
                <w:rFonts w:ascii="Times New Roman" w:hAnsi="Times New Roman" w:cs="Times New Roman"/>
                <w:lang w:val="en-US"/>
              </w:rPr>
              <w:t>(4,070)</w:t>
            </w: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325" w:type="dxa"/>
            <w:tcBorders>
              <w:bottom w:val="single" w:sz="4" w:space="0" w:color="auto"/>
            </w:tcBorders>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26,550</w:t>
            </w:r>
          </w:p>
        </w:tc>
      </w:tr>
      <w:tr w:rsidR="00A53A90" w:rsidRPr="00E36E49" w:rsidTr="006C10E6">
        <w:trPr>
          <w:cantSplit/>
        </w:trPr>
        <w:tc>
          <w:tcPr>
            <w:tcW w:w="2820" w:type="dxa"/>
            <w:shd w:val="clear" w:color="auto" w:fill="auto"/>
            <w:vAlign w:val="bottom"/>
          </w:tcPr>
          <w:p w:rsidR="00A53A90" w:rsidRPr="00E36E49" w:rsidRDefault="00A53A90" w:rsidP="000008D0">
            <w:pPr>
              <w:pStyle w:val="Heading8"/>
              <w:spacing w:line="240" w:lineRule="auto"/>
              <w:ind w:left="18"/>
              <w:jc w:val="left"/>
              <w:rPr>
                <w:rFonts w:ascii="Times New Roman" w:hAnsi="Times New Roman"/>
                <w:b/>
                <w:bCs/>
                <w:color w:val="000000"/>
                <w:sz w:val="22"/>
                <w:szCs w:val="22"/>
                <w:u w:val="none"/>
                <w:cs/>
              </w:rPr>
            </w:pPr>
            <w:r w:rsidRPr="00E36E49">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shd w:val="clear" w:color="auto" w:fill="auto"/>
            <w:vAlign w:val="bottom"/>
          </w:tcPr>
          <w:p w:rsidR="00A53A90" w:rsidRPr="00E36E49" w:rsidRDefault="00A53A90" w:rsidP="00A53A90">
            <w:pPr>
              <w:pStyle w:val="NoSpacing"/>
              <w:ind w:right="145"/>
              <w:jc w:val="right"/>
              <w:rPr>
                <w:rFonts w:cs="Times New Roman"/>
                <w:sz w:val="22"/>
                <w:szCs w:val="22"/>
              </w:rPr>
            </w:pPr>
            <w:r w:rsidRPr="00E36E49">
              <w:rPr>
                <w:rFonts w:cs="Times New Roman"/>
                <w:sz w:val="22"/>
                <w:szCs w:val="22"/>
                <w:cs/>
              </w:rPr>
              <w:t>7</w:t>
            </w:r>
            <w:r w:rsidRPr="00E36E49">
              <w:rPr>
                <w:rFonts w:cs="Times New Roman"/>
                <w:sz w:val="22"/>
                <w:szCs w:val="22"/>
              </w:rPr>
              <w:t>15,199</w:t>
            </w:r>
          </w:p>
        </w:tc>
        <w:tc>
          <w:tcPr>
            <w:tcW w:w="270" w:type="dxa"/>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vAlign w:val="bottom"/>
          </w:tcPr>
          <w:p w:rsidR="00A53A90" w:rsidRPr="00E36E49" w:rsidRDefault="00A53A90" w:rsidP="00A5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sz w:val="22"/>
                <w:szCs w:val="22"/>
              </w:rPr>
            </w:pPr>
            <w:r w:rsidRPr="00E36E49">
              <w:rPr>
                <w:rFonts w:ascii="Times New Roman" w:hAnsi="Times New Roman" w:cs="Times New Roman"/>
                <w:sz w:val="22"/>
                <w:szCs w:val="22"/>
              </w:rPr>
              <w:t>43,251</w:t>
            </w: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260" w:type="dxa"/>
            <w:tcBorders>
              <w:top w:val="single" w:sz="4" w:space="0" w:color="auto"/>
              <w:bottom w:val="single" w:sz="4" w:space="0" w:color="auto"/>
            </w:tcBorders>
            <w:shd w:val="clear" w:color="auto" w:fill="auto"/>
            <w:vAlign w:val="bottom"/>
          </w:tcPr>
          <w:p w:rsidR="00A53A90" w:rsidRPr="00E36E49" w:rsidRDefault="00A53A90" w:rsidP="00A53A90">
            <w:pPr>
              <w:pStyle w:val="3"/>
              <w:tabs>
                <w:tab w:val="clear" w:pos="360"/>
                <w:tab w:val="clear" w:pos="720"/>
              </w:tabs>
              <w:ind w:right="72"/>
              <w:jc w:val="right"/>
              <w:rPr>
                <w:rFonts w:ascii="Times New Roman" w:hAnsi="Times New Roman" w:cs="Times New Roman"/>
                <w:highlight w:val="yellow"/>
                <w:lang w:val="en-US"/>
              </w:rPr>
            </w:pPr>
            <w:r w:rsidRPr="00E36E49">
              <w:rPr>
                <w:rFonts w:ascii="Times New Roman" w:hAnsi="Times New Roman" w:cs="Times New Roman"/>
                <w:lang w:val="en-US"/>
              </w:rPr>
              <w:t>1,093</w:t>
            </w: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260" w:type="dxa"/>
            <w:tcBorders>
              <w:top w:val="single" w:sz="4" w:space="0" w:color="auto"/>
              <w:bottom w:val="single" w:sz="4" w:space="0" w:color="auto"/>
            </w:tcBorders>
            <w:shd w:val="clear" w:color="auto" w:fill="auto"/>
            <w:vAlign w:val="bottom"/>
          </w:tcPr>
          <w:p w:rsidR="00A53A90" w:rsidRPr="00E36E49" w:rsidRDefault="00A53A90" w:rsidP="00594315">
            <w:pPr>
              <w:pStyle w:val="3"/>
              <w:tabs>
                <w:tab w:val="clear" w:pos="360"/>
                <w:tab w:val="clear" w:pos="720"/>
              </w:tabs>
              <w:ind w:right="86"/>
              <w:jc w:val="right"/>
              <w:rPr>
                <w:rFonts w:ascii="Times New Roman" w:hAnsi="Times New Roman" w:cs="Times New Roman"/>
                <w:lang w:val="en-US"/>
              </w:rPr>
            </w:pPr>
            <w:r w:rsidRPr="00E36E49">
              <w:rPr>
                <w:rFonts w:ascii="Times New Roman" w:hAnsi="Times New Roman" w:cs="Times New Roman"/>
                <w:lang w:val="en-US"/>
              </w:rPr>
              <w:t>(</w:t>
            </w:r>
            <w:r w:rsidR="00594315">
              <w:rPr>
                <w:rFonts w:ascii="Times New Roman" w:hAnsi="Times New Roman" w:cs="Times New Roman"/>
                <w:lang w:val="en-US"/>
              </w:rPr>
              <w:t xml:space="preserve">   3</w:t>
            </w:r>
            <w:r w:rsidRPr="00E36E49">
              <w:rPr>
                <w:rFonts w:ascii="Times New Roman" w:hAnsi="Times New Roman" w:cs="Times New Roman"/>
                <w:lang w:val="en-US"/>
              </w:rPr>
              <w:t>35)</w:t>
            </w:r>
          </w:p>
        </w:tc>
        <w:tc>
          <w:tcPr>
            <w:tcW w:w="270" w:type="dxa"/>
            <w:shd w:val="clear" w:color="auto" w:fill="auto"/>
            <w:vAlign w:val="bottom"/>
          </w:tcPr>
          <w:p w:rsidR="00A53A90" w:rsidRPr="00E36E49" w:rsidRDefault="00A53A90" w:rsidP="00A53A90">
            <w:pPr>
              <w:pStyle w:val="3"/>
              <w:tabs>
                <w:tab w:val="clear" w:pos="360"/>
                <w:tab w:val="clear" w:pos="720"/>
              </w:tabs>
              <w:ind w:right="145"/>
              <w:jc w:val="right"/>
              <w:rPr>
                <w:rFonts w:ascii="Times New Roman" w:hAnsi="Times New Roman" w:cs="Times New Roman"/>
                <w:highlight w:val="yellow"/>
                <w:cs/>
              </w:rPr>
            </w:pPr>
          </w:p>
        </w:tc>
        <w:tc>
          <w:tcPr>
            <w:tcW w:w="1325" w:type="dxa"/>
            <w:tcBorders>
              <w:top w:val="single" w:sz="4" w:space="0" w:color="auto"/>
              <w:bottom w:val="single" w:sz="4" w:space="0" w:color="auto"/>
            </w:tcBorders>
            <w:shd w:val="clear" w:color="auto" w:fill="auto"/>
            <w:vAlign w:val="bottom"/>
          </w:tcPr>
          <w:p w:rsidR="00A53A90" w:rsidRPr="00E36E49" w:rsidRDefault="00A53A90" w:rsidP="00A53A90">
            <w:pPr>
              <w:pStyle w:val="NoSpacing"/>
              <w:ind w:right="145"/>
              <w:jc w:val="right"/>
              <w:rPr>
                <w:rFonts w:cs="Times New Roman"/>
                <w:sz w:val="22"/>
                <w:szCs w:val="22"/>
              </w:rPr>
            </w:pPr>
            <w:r w:rsidRPr="00E36E49">
              <w:rPr>
                <w:rFonts w:cs="Times New Roman"/>
                <w:sz w:val="22"/>
                <w:szCs w:val="22"/>
              </w:rPr>
              <w:t>757,022</w:t>
            </w:r>
          </w:p>
        </w:tc>
      </w:tr>
      <w:tr w:rsidR="004B2293" w:rsidRPr="00E36E49" w:rsidTr="006C10E6">
        <w:trPr>
          <w:cantSplit/>
        </w:trPr>
        <w:tc>
          <w:tcPr>
            <w:tcW w:w="2820" w:type="dxa"/>
            <w:shd w:val="clear" w:color="auto" w:fill="auto"/>
            <w:vAlign w:val="bottom"/>
          </w:tcPr>
          <w:p w:rsidR="004B2293" w:rsidRPr="00E36E49" w:rsidRDefault="004B2293" w:rsidP="000008D0">
            <w:pPr>
              <w:pStyle w:val="a1"/>
              <w:tabs>
                <w:tab w:val="clear" w:pos="360"/>
                <w:tab w:val="clear" w:pos="720"/>
                <w:tab w:val="clear" w:pos="1080"/>
              </w:tabs>
              <w:ind w:left="18" w:right="-108"/>
              <w:rPr>
                <w:rFonts w:cs="Times New Roman"/>
                <w:b/>
                <w:bCs/>
                <w:color w:val="000000"/>
                <w:sz w:val="22"/>
                <w:szCs w:val="22"/>
                <w:lang w:val="en-US"/>
              </w:rPr>
            </w:pPr>
            <w:r w:rsidRPr="00E36E49">
              <w:rPr>
                <w:rFonts w:cs="Times New Roman"/>
                <w:b/>
                <w:bCs/>
                <w:color w:val="000000"/>
                <w:sz w:val="22"/>
                <w:szCs w:val="22"/>
                <w:lang w:val="en-US"/>
              </w:rPr>
              <w:t>Accumulated Depreciation</w:t>
            </w:r>
          </w:p>
        </w:tc>
        <w:tc>
          <w:tcPr>
            <w:tcW w:w="1276" w:type="dxa"/>
            <w:tcBorders>
              <w:top w:val="single" w:sz="4" w:space="0" w:color="auto"/>
            </w:tcBorders>
            <w:shd w:val="clear" w:color="auto" w:fill="auto"/>
            <w:vAlign w:val="bottom"/>
          </w:tcPr>
          <w:p w:rsidR="004B2293" w:rsidRPr="00E36E49" w:rsidRDefault="004B2293" w:rsidP="00D34A72">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4B2293" w:rsidRPr="00E36E49" w:rsidRDefault="004B2293"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4B2293" w:rsidRPr="00E36E49" w:rsidRDefault="004B2293" w:rsidP="003813C8">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4B2293" w:rsidRPr="00E36E49" w:rsidRDefault="004B2293" w:rsidP="003813C8">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shd w:val="clear" w:color="auto" w:fill="auto"/>
            <w:vAlign w:val="bottom"/>
          </w:tcPr>
          <w:p w:rsidR="004B2293" w:rsidRPr="00E36E49" w:rsidRDefault="004B2293" w:rsidP="003813C8">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4B2293" w:rsidRPr="00E36E49" w:rsidRDefault="004B2293" w:rsidP="003813C8">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shd w:val="clear" w:color="auto" w:fill="auto"/>
            <w:vAlign w:val="bottom"/>
          </w:tcPr>
          <w:p w:rsidR="004B2293" w:rsidRPr="00E36E49" w:rsidRDefault="004B2293" w:rsidP="003813C8">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4B2293" w:rsidRPr="00E36E49" w:rsidRDefault="004B2293" w:rsidP="003813C8">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top w:val="single" w:sz="4" w:space="0" w:color="auto"/>
            </w:tcBorders>
            <w:shd w:val="clear" w:color="auto" w:fill="auto"/>
            <w:vAlign w:val="bottom"/>
          </w:tcPr>
          <w:p w:rsidR="004B2293" w:rsidRPr="00E36E49" w:rsidRDefault="004B2293" w:rsidP="003813C8">
            <w:pPr>
              <w:pStyle w:val="a"/>
              <w:ind w:right="145"/>
              <w:rPr>
                <w:rFonts w:ascii="Times New Roman" w:hAnsi="Times New Roman" w:cs="Times New Roman"/>
                <w:color w:val="000000"/>
                <w:highlight w:val="yellow"/>
                <w:lang w:val="en-US"/>
              </w:rPr>
            </w:pPr>
          </w:p>
        </w:tc>
      </w:tr>
      <w:tr w:rsidR="00172C13" w:rsidRPr="00E36E49" w:rsidTr="006C10E6">
        <w:trPr>
          <w:cantSplit/>
        </w:trPr>
        <w:tc>
          <w:tcPr>
            <w:tcW w:w="2820" w:type="dxa"/>
            <w:shd w:val="clear" w:color="auto" w:fill="auto"/>
            <w:vAlign w:val="bottom"/>
          </w:tcPr>
          <w:p w:rsidR="00172C13" w:rsidRPr="00E36E49" w:rsidRDefault="00172C13"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7,896</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sz w:val="22"/>
                <w:szCs w:val="22"/>
                <w:lang w:eastAsia="zh-CN"/>
              </w:rPr>
            </w:pPr>
            <w:r w:rsidRPr="00E36E49">
              <w:rPr>
                <w:rFonts w:ascii="Times New Roman" w:hAnsi="Times New Roman" w:cs="Times New Roman"/>
                <w:sz w:val="22"/>
                <w:szCs w:val="22"/>
                <w:lang w:eastAsia="zh-CN"/>
              </w:rPr>
              <w:t>552</w:t>
            </w:r>
          </w:p>
        </w:tc>
        <w:tc>
          <w:tcPr>
            <w:tcW w:w="270" w:type="dxa"/>
            <w:shd w:val="clear" w:color="auto" w:fill="auto"/>
            <w:vAlign w:val="bottom"/>
          </w:tcPr>
          <w:p w:rsidR="00172C13" w:rsidRPr="00E36E49" w:rsidRDefault="00172C13" w:rsidP="00F116BD">
            <w:pPr>
              <w:pStyle w:val="ASSETS"/>
              <w:tabs>
                <w:tab w:val="left" w:pos="981"/>
                <w:tab w:val="left" w:pos="1044"/>
              </w:tabs>
              <w:ind w:right="145"/>
              <w:jc w:val="right"/>
              <w:rPr>
                <w:rFonts w:ascii="Times New Roman" w:hAnsi="Times New Roman" w:cs="Times New Roman"/>
                <w:b w:val="0"/>
                <w:bCs w:val="0"/>
                <w:highlight w:val="yellow"/>
                <w:u w:val="none"/>
                <w:cs/>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highlight w:val="yellow"/>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325" w:type="dxa"/>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8,448</w:t>
            </w:r>
          </w:p>
        </w:tc>
      </w:tr>
      <w:tr w:rsidR="00172C13" w:rsidRPr="00E36E49" w:rsidTr="006C10E6">
        <w:trPr>
          <w:cantSplit/>
        </w:trPr>
        <w:tc>
          <w:tcPr>
            <w:tcW w:w="2820" w:type="dxa"/>
            <w:shd w:val="clear" w:color="auto" w:fill="auto"/>
            <w:vAlign w:val="bottom"/>
          </w:tcPr>
          <w:p w:rsidR="00172C13" w:rsidRPr="00E36E49" w:rsidRDefault="00172C13"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39,530</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6,793</w:t>
            </w:r>
          </w:p>
        </w:tc>
        <w:tc>
          <w:tcPr>
            <w:tcW w:w="270" w:type="dxa"/>
            <w:shd w:val="clear" w:color="auto" w:fill="auto"/>
            <w:vAlign w:val="bottom"/>
          </w:tcPr>
          <w:p w:rsidR="00172C13" w:rsidRPr="00E36E49" w:rsidRDefault="00172C13" w:rsidP="00F116BD">
            <w:pPr>
              <w:pStyle w:val="ASSETS"/>
              <w:tabs>
                <w:tab w:val="left" w:pos="981"/>
                <w:tab w:val="left" w:pos="1044"/>
              </w:tabs>
              <w:ind w:right="145"/>
              <w:jc w:val="right"/>
              <w:rPr>
                <w:rFonts w:ascii="Times New Roman" w:hAnsi="Times New Roman" w:cs="Times New Roman"/>
                <w:b w:val="0"/>
                <w:bCs w:val="0"/>
                <w:highlight w:val="yellow"/>
                <w:u w:val="none"/>
                <w:cs/>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highlight w:val="yellow"/>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325" w:type="dxa"/>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46,323</w:t>
            </w:r>
          </w:p>
        </w:tc>
      </w:tr>
      <w:tr w:rsidR="00172C13" w:rsidRPr="00E36E49" w:rsidTr="006C10E6">
        <w:trPr>
          <w:cantSplit/>
        </w:trPr>
        <w:tc>
          <w:tcPr>
            <w:tcW w:w="2820" w:type="dxa"/>
            <w:shd w:val="clear" w:color="auto" w:fill="auto"/>
            <w:vAlign w:val="bottom"/>
          </w:tcPr>
          <w:p w:rsidR="00172C13" w:rsidRPr="00E36E49" w:rsidRDefault="00172C13"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11,189</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2,545</w:t>
            </w:r>
          </w:p>
        </w:tc>
        <w:tc>
          <w:tcPr>
            <w:tcW w:w="270" w:type="dxa"/>
            <w:shd w:val="clear" w:color="auto" w:fill="auto"/>
            <w:vAlign w:val="bottom"/>
          </w:tcPr>
          <w:p w:rsidR="00172C13" w:rsidRPr="00E36E49" w:rsidRDefault="00172C13" w:rsidP="00F116BD">
            <w:pPr>
              <w:pStyle w:val="3"/>
              <w:tabs>
                <w:tab w:val="clear" w:pos="360"/>
                <w:tab w:val="clear" w:pos="720"/>
                <w:tab w:val="left" w:pos="981"/>
                <w:tab w:val="left" w:pos="1044"/>
              </w:tabs>
              <w:ind w:right="145"/>
              <w:jc w:val="right"/>
              <w:rPr>
                <w:rFonts w:ascii="Times New Roman" w:hAnsi="Times New Roman" w:cs="Times New Roman"/>
                <w:cs/>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325" w:type="dxa"/>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13,734</w:t>
            </w:r>
          </w:p>
        </w:tc>
      </w:tr>
      <w:tr w:rsidR="00172C13" w:rsidRPr="00E36E49" w:rsidTr="006C10E6">
        <w:trPr>
          <w:cantSplit/>
        </w:trPr>
        <w:tc>
          <w:tcPr>
            <w:tcW w:w="2820" w:type="dxa"/>
            <w:shd w:val="clear" w:color="auto" w:fill="auto"/>
            <w:vAlign w:val="bottom"/>
          </w:tcPr>
          <w:p w:rsidR="00172C13" w:rsidRPr="00E36E49" w:rsidRDefault="00172C13"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240,472</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21,092</w:t>
            </w:r>
          </w:p>
        </w:tc>
        <w:tc>
          <w:tcPr>
            <w:tcW w:w="270" w:type="dxa"/>
            <w:shd w:val="clear" w:color="auto" w:fill="auto"/>
            <w:vAlign w:val="bottom"/>
          </w:tcPr>
          <w:p w:rsidR="00172C13" w:rsidRPr="00E36E49" w:rsidRDefault="00172C13" w:rsidP="00F116BD">
            <w:pPr>
              <w:pStyle w:val="3"/>
              <w:tabs>
                <w:tab w:val="clear" w:pos="360"/>
                <w:tab w:val="clear" w:pos="720"/>
                <w:tab w:val="left" w:pos="981"/>
                <w:tab w:val="left" w:pos="1044"/>
              </w:tabs>
              <w:ind w:right="145"/>
              <w:jc w:val="right"/>
              <w:rPr>
                <w:rFonts w:ascii="Times New Roman" w:hAnsi="Times New Roman" w:cs="Times New Roman"/>
                <w:cs/>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325" w:type="dxa"/>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261,564</w:t>
            </w:r>
          </w:p>
        </w:tc>
      </w:tr>
      <w:tr w:rsidR="00172C13" w:rsidRPr="00E36E49" w:rsidTr="006C10E6">
        <w:trPr>
          <w:cantSplit/>
        </w:trPr>
        <w:tc>
          <w:tcPr>
            <w:tcW w:w="2820" w:type="dxa"/>
            <w:shd w:val="clear" w:color="auto" w:fill="auto"/>
            <w:vAlign w:val="bottom"/>
          </w:tcPr>
          <w:p w:rsidR="00172C13" w:rsidRPr="00E36E49" w:rsidRDefault="00172C13"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1,971</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124</w:t>
            </w:r>
          </w:p>
        </w:tc>
        <w:tc>
          <w:tcPr>
            <w:tcW w:w="270" w:type="dxa"/>
            <w:shd w:val="clear" w:color="auto" w:fill="auto"/>
            <w:vAlign w:val="bottom"/>
          </w:tcPr>
          <w:p w:rsidR="00172C13" w:rsidRPr="00E36E49" w:rsidRDefault="00172C13" w:rsidP="00F116BD">
            <w:pPr>
              <w:pStyle w:val="3"/>
              <w:tabs>
                <w:tab w:val="clear" w:pos="360"/>
                <w:tab w:val="clear" w:pos="720"/>
                <w:tab w:val="left" w:pos="981"/>
                <w:tab w:val="left" w:pos="1044"/>
              </w:tabs>
              <w:ind w:right="145"/>
              <w:jc w:val="right"/>
              <w:rPr>
                <w:rFonts w:ascii="Times New Roman" w:hAnsi="Times New Roman" w:cs="Times New Roman"/>
                <w:cs/>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325" w:type="dxa"/>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2,095</w:t>
            </w:r>
          </w:p>
        </w:tc>
      </w:tr>
      <w:tr w:rsidR="004B2293" w:rsidRPr="00E36E49" w:rsidTr="006C10E6">
        <w:trPr>
          <w:cantSplit/>
        </w:trPr>
        <w:tc>
          <w:tcPr>
            <w:tcW w:w="2820" w:type="dxa"/>
            <w:shd w:val="clear" w:color="auto" w:fill="auto"/>
            <w:vAlign w:val="bottom"/>
          </w:tcPr>
          <w:p w:rsidR="004B2293" w:rsidRPr="00E36E49" w:rsidRDefault="004B2293"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shd w:val="clear" w:color="auto" w:fill="auto"/>
            <w:vAlign w:val="bottom"/>
          </w:tcPr>
          <w:p w:rsidR="004B2293" w:rsidRPr="00E36E49" w:rsidRDefault="004B2293"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4B2293" w:rsidRPr="00E36E49" w:rsidRDefault="004B2293"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4B2293" w:rsidRPr="00E36E49" w:rsidRDefault="004B2293" w:rsidP="00920129">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shd w:val="clear" w:color="auto" w:fill="auto"/>
            <w:vAlign w:val="bottom"/>
          </w:tcPr>
          <w:p w:rsidR="004B2293" w:rsidRPr="00E36E49" w:rsidRDefault="004B2293" w:rsidP="00920129">
            <w:pPr>
              <w:pStyle w:val="ASSETS"/>
              <w:tabs>
                <w:tab w:val="left" w:pos="785"/>
              </w:tabs>
              <w:spacing w:line="260" w:lineRule="atLeast"/>
              <w:ind w:right="145"/>
              <w:jc w:val="right"/>
              <w:rPr>
                <w:rFonts w:ascii="Times New Roman" w:hAnsi="Times New Roman" w:cs="Times New Roman"/>
                <w:b w:val="0"/>
                <w:bCs w:val="0"/>
                <w:color w:val="000000"/>
                <w:highlight w:val="yellow"/>
                <w:u w:val="none"/>
                <w:lang w:val="en-US"/>
              </w:rPr>
            </w:pPr>
          </w:p>
        </w:tc>
        <w:tc>
          <w:tcPr>
            <w:tcW w:w="270" w:type="dxa"/>
            <w:shd w:val="clear" w:color="auto" w:fill="auto"/>
            <w:vAlign w:val="bottom"/>
          </w:tcPr>
          <w:p w:rsidR="004B2293" w:rsidRPr="00E36E49" w:rsidRDefault="004B2293" w:rsidP="00920129">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shd w:val="clear" w:color="auto" w:fill="auto"/>
            <w:vAlign w:val="bottom"/>
          </w:tcPr>
          <w:p w:rsidR="004B2293" w:rsidRPr="00E36E49" w:rsidRDefault="004B2293" w:rsidP="00B2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4B2293" w:rsidRPr="00E36E49" w:rsidRDefault="004B2293" w:rsidP="00920129">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shd w:val="clear" w:color="auto" w:fill="auto"/>
            <w:vAlign w:val="bottom"/>
          </w:tcPr>
          <w:p w:rsidR="004B2293" w:rsidRPr="00E36E49" w:rsidRDefault="004B2293" w:rsidP="00920129">
            <w:pPr>
              <w:pStyle w:val="10"/>
              <w:ind w:right="145"/>
              <w:jc w:val="right"/>
              <w:rPr>
                <w:rFonts w:cs="Times New Roman"/>
                <w:color w:val="000000"/>
                <w:sz w:val="22"/>
                <w:szCs w:val="22"/>
                <w:highlight w:val="yellow"/>
                <w:lang w:val="en-US"/>
              </w:rPr>
            </w:pPr>
          </w:p>
        </w:tc>
      </w:tr>
      <w:tr w:rsidR="00172C13" w:rsidRPr="00E36E49" w:rsidTr="006C10E6">
        <w:trPr>
          <w:cantSplit/>
        </w:trPr>
        <w:tc>
          <w:tcPr>
            <w:tcW w:w="2820" w:type="dxa"/>
            <w:shd w:val="clear" w:color="auto" w:fill="auto"/>
            <w:vAlign w:val="bottom"/>
          </w:tcPr>
          <w:p w:rsidR="00172C13" w:rsidRPr="00E36E49" w:rsidRDefault="00172C13"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7,363</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2,365</w:t>
            </w:r>
          </w:p>
        </w:tc>
        <w:tc>
          <w:tcPr>
            <w:tcW w:w="270" w:type="dxa"/>
            <w:shd w:val="clear" w:color="auto" w:fill="auto"/>
            <w:vAlign w:val="bottom"/>
          </w:tcPr>
          <w:p w:rsidR="00172C13" w:rsidRPr="00E36E49" w:rsidRDefault="00172C13" w:rsidP="00F116BD">
            <w:pPr>
              <w:pStyle w:val="3"/>
              <w:tabs>
                <w:tab w:val="clear" w:pos="360"/>
                <w:tab w:val="clear" w:pos="720"/>
                <w:tab w:val="left" w:pos="981"/>
                <w:tab w:val="left" w:pos="1044"/>
              </w:tabs>
              <w:ind w:right="145"/>
              <w:jc w:val="right"/>
              <w:rPr>
                <w:rFonts w:ascii="Times New Roman" w:hAnsi="Times New Roman" w:cs="Times New Roman"/>
                <w:cs/>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1</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325" w:type="dxa"/>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9,727</w:t>
            </w:r>
          </w:p>
        </w:tc>
      </w:tr>
      <w:tr w:rsidR="004B2293" w:rsidRPr="00E36E49" w:rsidTr="006C10E6">
        <w:trPr>
          <w:cantSplit/>
        </w:trPr>
        <w:tc>
          <w:tcPr>
            <w:tcW w:w="2820" w:type="dxa"/>
            <w:shd w:val="clear" w:color="auto" w:fill="auto"/>
            <w:vAlign w:val="bottom"/>
          </w:tcPr>
          <w:p w:rsidR="004B2293" w:rsidRPr="00E36E49" w:rsidRDefault="004B2293"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shd w:val="clear" w:color="auto" w:fill="auto"/>
            <w:vAlign w:val="bottom"/>
          </w:tcPr>
          <w:p w:rsidR="004B2293" w:rsidRPr="00E36E49" w:rsidRDefault="004B2293"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4B2293" w:rsidRPr="00E36E49" w:rsidRDefault="004B2293"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4B2293" w:rsidRPr="00E36E49" w:rsidRDefault="004B2293" w:rsidP="00920129">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shd w:val="clear" w:color="auto" w:fill="auto"/>
            <w:vAlign w:val="bottom"/>
          </w:tcPr>
          <w:p w:rsidR="004B2293" w:rsidRPr="00E36E49" w:rsidRDefault="004B2293"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4B2293" w:rsidRPr="00E36E49" w:rsidRDefault="004B2293" w:rsidP="00920129">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shd w:val="clear" w:color="auto" w:fill="auto"/>
            <w:vAlign w:val="bottom"/>
          </w:tcPr>
          <w:p w:rsidR="004B2293" w:rsidRPr="00E36E49" w:rsidRDefault="004B2293"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4B2293" w:rsidRPr="00E36E49" w:rsidRDefault="004B2293" w:rsidP="00920129">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shd w:val="clear" w:color="auto" w:fill="auto"/>
            <w:vAlign w:val="bottom"/>
          </w:tcPr>
          <w:p w:rsidR="004B2293" w:rsidRPr="00E36E49" w:rsidRDefault="004B2293" w:rsidP="00920129">
            <w:pPr>
              <w:pStyle w:val="10"/>
              <w:ind w:right="145"/>
              <w:jc w:val="right"/>
              <w:rPr>
                <w:rFonts w:cs="Times New Roman"/>
                <w:color w:val="000000"/>
                <w:sz w:val="22"/>
                <w:szCs w:val="22"/>
                <w:highlight w:val="yellow"/>
                <w:lang w:val="en-US"/>
              </w:rPr>
            </w:pPr>
          </w:p>
        </w:tc>
      </w:tr>
      <w:tr w:rsidR="00172C13" w:rsidRPr="00E36E49" w:rsidTr="006C10E6">
        <w:trPr>
          <w:cantSplit/>
        </w:trPr>
        <w:tc>
          <w:tcPr>
            <w:tcW w:w="2820" w:type="dxa"/>
            <w:shd w:val="clear" w:color="auto" w:fill="auto"/>
            <w:vAlign w:val="bottom"/>
          </w:tcPr>
          <w:p w:rsidR="00172C13" w:rsidRPr="00E36E49" w:rsidRDefault="00172C13"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Showroom equipment</w:t>
            </w:r>
          </w:p>
        </w:tc>
        <w:tc>
          <w:tcPr>
            <w:tcW w:w="1276" w:type="dxa"/>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416</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686</w:t>
            </w:r>
          </w:p>
        </w:tc>
        <w:tc>
          <w:tcPr>
            <w:tcW w:w="270" w:type="dxa"/>
            <w:shd w:val="clear" w:color="auto" w:fill="auto"/>
            <w:vAlign w:val="bottom"/>
          </w:tcPr>
          <w:p w:rsidR="00172C13" w:rsidRPr="00E36E49" w:rsidRDefault="00172C13" w:rsidP="00F116BD">
            <w:pPr>
              <w:pStyle w:val="3"/>
              <w:tabs>
                <w:tab w:val="clear" w:pos="360"/>
                <w:tab w:val="clear" w:pos="720"/>
                <w:tab w:val="left" w:pos="981"/>
                <w:tab w:val="left" w:pos="1044"/>
              </w:tabs>
              <w:ind w:right="145"/>
              <w:jc w:val="right"/>
              <w:rPr>
                <w:rFonts w:ascii="Times New Roman" w:hAnsi="Times New Roman" w:cs="Times New Roman"/>
                <w:cs/>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97</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325" w:type="dxa"/>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1,005</w:t>
            </w:r>
          </w:p>
        </w:tc>
      </w:tr>
      <w:tr w:rsidR="00172C13" w:rsidRPr="00E36E49" w:rsidTr="006C10E6">
        <w:trPr>
          <w:cantSplit/>
        </w:trPr>
        <w:tc>
          <w:tcPr>
            <w:tcW w:w="2820" w:type="dxa"/>
            <w:shd w:val="clear" w:color="auto" w:fill="auto"/>
            <w:vAlign w:val="bottom"/>
          </w:tcPr>
          <w:p w:rsidR="00172C13" w:rsidRPr="00E36E49" w:rsidRDefault="00172C13"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45,368</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9,061</w:t>
            </w:r>
          </w:p>
        </w:tc>
        <w:tc>
          <w:tcPr>
            <w:tcW w:w="270" w:type="dxa"/>
            <w:shd w:val="clear" w:color="auto" w:fill="auto"/>
            <w:vAlign w:val="bottom"/>
          </w:tcPr>
          <w:p w:rsidR="00172C13" w:rsidRPr="00E36E49" w:rsidRDefault="00172C13" w:rsidP="00F116BD">
            <w:pPr>
              <w:pStyle w:val="3"/>
              <w:tabs>
                <w:tab w:val="clear" w:pos="360"/>
                <w:tab w:val="clear" w:pos="720"/>
                <w:tab w:val="left" w:pos="981"/>
                <w:tab w:val="left" w:pos="1044"/>
              </w:tabs>
              <w:ind w:right="145"/>
              <w:jc w:val="right"/>
              <w:rPr>
                <w:rFonts w:ascii="Times New Roman" w:hAnsi="Times New Roman" w:cs="Times New Roman"/>
                <w:cs/>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747</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325" w:type="dxa"/>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53,682</w:t>
            </w:r>
          </w:p>
        </w:tc>
      </w:tr>
      <w:tr w:rsidR="00172C13" w:rsidRPr="00E36E49" w:rsidTr="006C10E6">
        <w:trPr>
          <w:cantSplit/>
        </w:trPr>
        <w:tc>
          <w:tcPr>
            <w:tcW w:w="2820" w:type="dxa"/>
            <w:shd w:val="clear" w:color="auto" w:fill="auto"/>
            <w:vAlign w:val="bottom"/>
          </w:tcPr>
          <w:p w:rsidR="00172C13" w:rsidRPr="00E36E49" w:rsidRDefault="00172C13"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tcBorders>
              <w:bottom w:val="single" w:sz="4" w:space="0" w:color="auto"/>
            </w:tcBorders>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3,765</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128</w:t>
            </w:r>
          </w:p>
        </w:tc>
        <w:tc>
          <w:tcPr>
            <w:tcW w:w="270" w:type="dxa"/>
            <w:shd w:val="clear" w:color="auto" w:fill="auto"/>
            <w:vAlign w:val="bottom"/>
          </w:tcPr>
          <w:p w:rsidR="00172C13" w:rsidRPr="00E36E49" w:rsidRDefault="00172C13" w:rsidP="00F116BD">
            <w:pPr>
              <w:pStyle w:val="3"/>
              <w:tabs>
                <w:tab w:val="clear" w:pos="360"/>
                <w:tab w:val="clear" w:pos="720"/>
                <w:tab w:val="left" w:pos="981"/>
                <w:tab w:val="left" w:pos="1044"/>
              </w:tabs>
              <w:ind w:right="145"/>
              <w:jc w:val="right"/>
              <w:rPr>
                <w:rFonts w:ascii="Times New Roman" w:hAnsi="Times New Roman" w:cs="Times New Roman"/>
                <w:cs/>
                <w:lang w:val="en-US"/>
              </w:rPr>
            </w:pPr>
          </w:p>
        </w:tc>
        <w:tc>
          <w:tcPr>
            <w:tcW w:w="1260" w:type="dxa"/>
            <w:tcBorders>
              <w:bottom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260" w:type="dxa"/>
            <w:tcBorders>
              <w:bottom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325" w:type="dxa"/>
            <w:tcBorders>
              <w:bottom w:val="single" w:sz="4" w:space="0" w:color="auto"/>
            </w:tcBorders>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3,893</w:t>
            </w:r>
          </w:p>
        </w:tc>
      </w:tr>
      <w:tr w:rsidR="00172C13" w:rsidRPr="00E36E49" w:rsidTr="006C10E6">
        <w:trPr>
          <w:cantSplit/>
        </w:trPr>
        <w:tc>
          <w:tcPr>
            <w:tcW w:w="2820" w:type="dxa"/>
            <w:shd w:val="clear" w:color="auto" w:fill="auto"/>
            <w:vAlign w:val="bottom"/>
          </w:tcPr>
          <w:p w:rsidR="00172C13" w:rsidRPr="00E36E49" w:rsidRDefault="00172C13"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357,970</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43,346</w:t>
            </w:r>
          </w:p>
        </w:tc>
        <w:tc>
          <w:tcPr>
            <w:tcW w:w="270" w:type="dxa"/>
            <w:shd w:val="clear" w:color="auto" w:fill="auto"/>
            <w:vAlign w:val="bottom"/>
          </w:tcPr>
          <w:p w:rsidR="00172C13" w:rsidRPr="00E36E49" w:rsidRDefault="00172C13" w:rsidP="00F116BD">
            <w:pPr>
              <w:pStyle w:val="ASSETS"/>
              <w:tabs>
                <w:tab w:val="left" w:pos="981"/>
                <w:tab w:val="left" w:pos="1044"/>
              </w:tabs>
              <w:ind w:right="145"/>
              <w:jc w:val="right"/>
              <w:rPr>
                <w:rFonts w:ascii="Times New Roman" w:hAnsi="Times New Roman" w:cs="Times New Roman"/>
                <w:b w:val="0"/>
                <w:bCs w:val="0"/>
                <w:u w:val="none"/>
                <w:cs/>
                <w:lang w:val="en-US"/>
              </w:rPr>
            </w:pPr>
          </w:p>
        </w:tc>
        <w:tc>
          <w:tcPr>
            <w:tcW w:w="1260" w:type="dxa"/>
            <w:tcBorders>
              <w:top w:val="single" w:sz="4" w:space="0" w:color="auto"/>
              <w:bottom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845</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260" w:type="dxa"/>
            <w:tcBorders>
              <w:top w:val="single" w:sz="4" w:space="0" w:color="auto"/>
              <w:bottom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lang w:val="en-US"/>
              </w:rPr>
            </w:pPr>
          </w:p>
        </w:tc>
        <w:tc>
          <w:tcPr>
            <w:tcW w:w="1325" w:type="dxa"/>
            <w:tcBorders>
              <w:top w:val="single" w:sz="4" w:space="0" w:color="auto"/>
              <w:bottom w:val="single" w:sz="4" w:space="0" w:color="auto"/>
            </w:tcBorders>
            <w:shd w:val="clear" w:color="auto" w:fill="auto"/>
            <w:vAlign w:val="bottom"/>
          </w:tcPr>
          <w:p w:rsidR="00172C13" w:rsidRPr="00E36E49" w:rsidRDefault="00172C13" w:rsidP="00F116BD">
            <w:pPr>
              <w:pStyle w:val="10"/>
              <w:ind w:right="145"/>
              <w:jc w:val="right"/>
              <w:rPr>
                <w:rFonts w:cs="Times New Roman"/>
                <w:sz w:val="22"/>
                <w:szCs w:val="22"/>
                <w:lang w:val="en-US"/>
              </w:rPr>
            </w:pPr>
            <w:r w:rsidRPr="00E36E49">
              <w:rPr>
                <w:rFonts w:cs="Times New Roman"/>
                <w:sz w:val="22"/>
                <w:szCs w:val="22"/>
                <w:lang w:val="en-US"/>
              </w:rPr>
              <w:t>400,471</w:t>
            </w:r>
          </w:p>
        </w:tc>
      </w:tr>
      <w:tr w:rsidR="004B2293" w:rsidRPr="00E36E49" w:rsidTr="004B72BE">
        <w:trPr>
          <w:cantSplit/>
        </w:trPr>
        <w:tc>
          <w:tcPr>
            <w:tcW w:w="2820" w:type="dxa"/>
            <w:shd w:val="clear" w:color="auto" w:fill="auto"/>
          </w:tcPr>
          <w:p w:rsidR="004B2293" w:rsidRPr="00E36E49" w:rsidRDefault="004B2293" w:rsidP="00DD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E36E49">
              <w:rPr>
                <w:rFonts w:ascii="Times New Roman" w:hAnsi="Times New Roman" w:cs="Times New Roman"/>
                <w:b/>
                <w:bCs/>
                <w:color w:val="000000"/>
                <w:sz w:val="22"/>
                <w:szCs w:val="22"/>
              </w:rPr>
              <w:t>Allowance for Impairment</w:t>
            </w:r>
          </w:p>
        </w:tc>
        <w:tc>
          <w:tcPr>
            <w:tcW w:w="1276" w:type="dxa"/>
            <w:tcBorders>
              <w:top w:val="single" w:sz="4" w:space="0" w:color="auto"/>
            </w:tcBorders>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shd w:val="clear" w:color="auto" w:fill="auto"/>
            <w:vAlign w:val="bottom"/>
          </w:tcPr>
          <w:p w:rsidR="004B2293" w:rsidRPr="00E36E49" w:rsidRDefault="004B229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4B2293" w:rsidRPr="00E36E49" w:rsidRDefault="004B229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4B2293" w:rsidRPr="00E36E49" w:rsidRDefault="004B2293" w:rsidP="004C5389">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shd w:val="clear" w:color="auto" w:fill="auto"/>
            <w:vAlign w:val="bottom"/>
          </w:tcPr>
          <w:p w:rsidR="004B2293" w:rsidRPr="00E36E49" w:rsidRDefault="004B229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4B2293" w:rsidRPr="00E36E49" w:rsidRDefault="004B2293" w:rsidP="004C5389">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shd w:val="clear" w:color="auto" w:fill="auto"/>
            <w:vAlign w:val="bottom"/>
          </w:tcPr>
          <w:p w:rsidR="004B2293" w:rsidRPr="00E36E49" w:rsidRDefault="004B229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4B2293" w:rsidRPr="00E36E49" w:rsidRDefault="004B2293" w:rsidP="004C5389">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shd w:val="clear" w:color="auto" w:fill="auto"/>
            <w:vAlign w:val="bottom"/>
          </w:tcPr>
          <w:p w:rsidR="004B2293" w:rsidRPr="00E36E49" w:rsidRDefault="004B2293" w:rsidP="004C5389">
            <w:pPr>
              <w:pStyle w:val="10"/>
              <w:ind w:right="145"/>
              <w:jc w:val="right"/>
              <w:rPr>
                <w:rFonts w:cs="Times New Roman"/>
                <w:color w:val="000000"/>
                <w:sz w:val="22"/>
                <w:szCs w:val="22"/>
                <w:highlight w:val="yellow"/>
                <w:lang w:val="en-US"/>
              </w:rPr>
            </w:pPr>
          </w:p>
        </w:tc>
      </w:tr>
      <w:tr w:rsidR="00172C13" w:rsidRPr="00E36E49" w:rsidTr="007412EA">
        <w:trPr>
          <w:cantSplit/>
        </w:trPr>
        <w:tc>
          <w:tcPr>
            <w:tcW w:w="2820" w:type="dxa"/>
            <w:shd w:val="clear" w:color="auto" w:fill="auto"/>
          </w:tcPr>
          <w:p w:rsidR="00172C13" w:rsidRPr="00E36E49" w:rsidRDefault="00172C13" w:rsidP="00DD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Buildings and building improvement</w:t>
            </w:r>
          </w:p>
        </w:tc>
        <w:tc>
          <w:tcPr>
            <w:tcW w:w="1276"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2,527</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172C13" w:rsidRPr="00E36E49" w:rsidRDefault="00172C13" w:rsidP="00F116BD">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2,527</w:t>
            </w:r>
          </w:p>
        </w:tc>
      </w:tr>
      <w:tr w:rsidR="00172C13" w:rsidRPr="00E36E49" w:rsidTr="007412EA">
        <w:trPr>
          <w:cantSplit/>
        </w:trPr>
        <w:tc>
          <w:tcPr>
            <w:tcW w:w="2820" w:type="dxa"/>
            <w:shd w:val="clear" w:color="auto" w:fill="auto"/>
          </w:tcPr>
          <w:p w:rsidR="00172C13" w:rsidRPr="00E36E49" w:rsidRDefault="00172C13" w:rsidP="00DD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276" w:type="dxa"/>
            <w:tcBorders>
              <w:bottom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2,932</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172C13" w:rsidRPr="00E36E49" w:rsidRDefault="00172C13" w:rsidP="00F116BD">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2,932</w:t>
            </w:r>
          </w:p>
        </w:tc>
      </w:tr>
      <w:tr w:rsidR="00172C13" w:rsidRPr="00E36E49" w:rsidTr="00E2666A">
        <w:trPr>
          <w:cantSplit/>
        </w:trPr>
        <w:tc>
          <w:tcPr>
            <w:tcW w:w="2820" w:type="dxa"/>
            <w:shd w:val="clear" w:color="auto" w:fill="auto"/>
          </w:tcPr>
          <w:p w:rsidR="00172C13" w:rsidRPr="00E36E49" w:rsidRDefault="00172C13" w:rsidP="00DD2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5,459</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172C13" w:rsidRPr="00E36E49" w:rsidRDefault="00172C13" w:rsidP="00F116BD">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172C13" w:rsidRPr="00E36E49" w:rsidRDefault="00172C13"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5,459</w:t>
            </w:r>
          </w:p>
        </w:tc>
      </w:tr>
      <w:tr w:rsidR="00172C13" w:rsidRPr="00E36E49" w:rsidTr="00E2666A">
        <w:trPr>
          <w:cantSplit/>
        </w:trPr>
        <w:tc>
          <w:tcPr>
            <w:tcW w:w="2820" w:type="dxa"/>
            <w:shd w:val="clear" w:color="auto" w:fill="auto"/>
            <w:vAlign w:val="bottom"/>
          </w:tcPr>
          <w:p w:rsidR="00172C13" w:rsidRPr="00E36E49" w:rsidRDefault="00172C13" w:rsidP="0000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shd w:val="clear" w:color="auto" w:fill="auto"/>
            <w:vAlign w:val="bottom"/>
          </w:tcPr>
          <w:p w:rsidR="00172C13" w:rsidRPr="00E36E49" w:rsidRDefault="00172C13" w:rsidP="00F116BD">
            <w:pPr>
              <w:pStyle w:val="3"/>
              <w:ind w:right="145"/>
              <w:jc w:val="right"/>
              <w:rPr>
                <w:rFonts w:ascii="Times New Roman" w:hAnsi="Times New Roman" w:cs="Times New Roman"/>
                <w:lang w:val="en-US"/>
              </w:rPr>
            </w:pPr>
            <w:r w:rsidRPr="00E36E49">
              <w:rPr>
                <w:rFonts w:ascii="Times New Roman" w:hAnsi="Times New Roman" w:cs="Times New Roman"/>
                <w:lang w:val="en-US"/>
              </w:rPr>
              <w:t>351,770</w:t>
            </w: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172C13" w:rsidRPr="00E36E49" w:rsidRDefault="00172C13"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shd w:val="clear" w:color="auto" w:fill="auto"/>
            <w:vAlign w:val="bottom"/>
          </w:tcPr>
          <w:p w:rsidR="00172C13" w:rsidRPr="00E36E49" w:rsidRDefault="00172C13" w:rsidP="00F116BD">
            <w:pPr>
              <w:pStyle w:val="3"/>
              <w:ind w:right="145"/>
              <w:jc w:val="right"/>
              <w:rPr>
                <w:rFonts w:ascii="Times New Roman" w:hAnsi="Times New Roman" w:cs="Times New Roman"/>
                <w:lang w:val="en-US"/>
              </w:rPr>
            </w:pPr>
            <w:r w:rsidRPr="00E36E49">
              <w:rPr>
                <w:rFonts w:ascii="Times New Roman" w:hAnsi="Times New Roman" w:cs="Times New Roman"/>
                <w:lang w:val="en-US"/>
              </w:rPr>
              <w:t>351,092</w:t>
            </w:r>
          </w:p>
        </w:tc>
      </w:tr>
      <w:tr w:rsidR="00DD242E" w:rsidRPr="00E36E49" w:rsidTr="00F002D7">
        <w:trPr>
          <w:cantSplit/>
        </w:trPr>
        <w:tc>
          <w:tcPr>
            <w:tcW w:w="2820" w:type="dxa"/>
            <w:vAlign w:val="bottom"/>
          </w:tcPr>
          <w:p w:rsidR="00DD242E" w:rsidRPr="00E36E49" w:rsidRDefault="00DD242E"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DD242E" w:rsidRPr="00E36E49" w:rsidRDefault="00DD242E" w:rsidP="00BD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42416F" w:rsidRPr="00E36E49" w:rsidTr="00F002D7">
        <w:trPr>
          <w:cantSplit/>
        </w:trPr>
        <w:tc>
          <w:tcPr>
            <w:tcW w:w="2820" w:type="dxa"/>
            <w:vAlign w:val="bottom"/>
          </w:tcPr>
          <w:p w:rsidR="0042416F" w:rsidRPr="00E36E49" w:rsidRDefault="0042416F"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42416F" w:rsidRPr="00E36E49" w:rsidRDefault="0042416F" w:rsidP="00BD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42416F" w:rsidRPr="00E36E49" w:rsidTr="00F002D7">
        <w:trPr>
          <w:cantSplit/>
        </w:trPr>
        <w:tc>
          <w:tcPr>
            <w:tcW w:w="2820" w:type="dxa"/>
            <w:vAlign w:val="bottom"/>
          </w:tcPr>
          <w:p w:rsidR="0042416F" w:rsidRPr="00E36E49" w:rsidRDefault="0042416F"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42416F" w:rsidRPr="00E36E49" w:rsidRDefault="0042416F" w:rsidP="00BD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42416F" w:rsidRPr="00E36E49" w:rsidTr="00F002D7">
        <w:trPr>
          <w:cantSplit/>
        </w:trPr>
        <w:tc>
          <w:tcPr>
            <w:tcW w:w="2820" w:type="dxa"/>
            <w:vAlign w:val="bottom"/>
          </w:tcPr>
          <w:p w:rsidR="0042416F" w:rsidRPr="00E36E49" w:rsidRDefault="0042416F"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42416F" w:rsidRPr="00E36E49" w:rsidRDefault="0042416F" w:rsidP="00BD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42416F" w:rsidRPr="00E36E49" w:rsidTr="00F002D7">
        <w:trPr>
          <w:cantSplit/>
        </w:trPr>
        <w:tc>
          <w:tcPr>
            <w:tcW w:w="2820" w:type="dxa"/>
            <w:vAlign w:val="bottom"/>
          </w:tcPr>
          <w:p w:rsidR="0042416F" w:rsidRPr="00E36E49" w:rsidRDefault="0042416F"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42416F" w:rsidRPr="00E36E49" w:rsidRDefault="0042416F" w:rsidP="00BD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42416F" w:rsidRPr="00E36E49" w:rsidTr="00F002D7">
        <w:trPr>
          <w:cantSplit/>
        </w:trPr>
        <w:tc>
          <w:tcPr>
            <w:tcW w:w="2820" w:type="dxa"/>
            <w:vAlign w:val="bottom"/>
          </w:tcPr>
          <w:p w:rsidR="0042416F" w:rsidRPr="00E36E49" w:rsidRDefault="0042416F"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42416F" w:rsidRPr="00E36E49" w:rsidRDefault="0042416F" w:rsidP="00BD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42416F" w:rsidRPr="00E36E49" w:rsidTr="00F002D7">
        <w:trPr>
          <w:cantSplit/>
        </w:trPr>
        <w:tc>
          <w:tcPr>
            <w:tcW w:w="2820" w:type="dxa"/>
            <w:vAlign w:val="bottom"/>
          </w:tcPr>
          <w:p w:rsidR="0042416F" w:rsidRPr="00E36E49" w:rsidRDefault="0042416F"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42416F" w:rsidRPr="00E36E49" w:rsidRDefault="0042416F" w:rsidP="00BD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C40633" w:rsidRPr="00E36E49" w:rsidTr="00F002D7">
        <w:trPr>
          <w:cantSplit/>
        </w:trPr>
        <w:tc>
          <w:tcPr>
            <w:tcW w:w="2820" w:type="dxa"/>
            <w:vAlign w:val="bottom"/>
          </w:tcPr>
          <w:p w:rsidR="00C40633" w:rsidRPr="00E36E49" w:rsidRDefault="006C10E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lastRenderedPageBreak/>
              <w:br w:type="page"/>
            </w:r>
          </w:p>
        </w:tc>
        <w:tc>
          <w:tcPr>
            <w:tcW w:w="7371" w:type="dxa"/>
            <w:gridSpan w:val="9"/>
            <w:tcBorders>
              <w:bottom w:val="single" w:sz="4" w:space="0" w:color="auto"/>
            </w:tcBorders>
            <w:vAlign w:val="bottom"/>
          </w:tcPr>
          <w:p w:rsidR="00C40633" w:rsidRPr="00E36E49" w:rsidRDefault="00C40633" w:rsidP="00BD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Separate Financial Statement (In Thousand Baht)</w:t>
            </w:r>
          </w:p>
        </w:tc>
      </w:tr>
      <w:tr w:rsidR="00D160A0" w:rsidRPr="00E36E49" w:rsidTr="00DC5D0C">
        <w:trPr>
          <w:cantSplit/>
        </w:trPr>
        <w:tc>
          <w:tcPr>
            <w:tcW w:w="2820" w:type="dxa"/>
            <w:vAlign w:val="bottom"/>
          </w:tcPr>
          <w:p w:rsidR="00D160A0" w:rsidRPr="00E36E49" w:rsidRDefault="00D160A0"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CA1A99"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En</w:t>
            </w:r>
            <w:r w:rsidR="00CA1A99" w:rsidRPr="00E36E49">
              <w:rPr>
                <w:rFonts w:ascii="Times New Roman" w:hAnsi="Times New Roman" w:cs="Times New Roman"/>
                <w:color w:val="000000"/>
                <w:sz w:val="22"/>
                <w:szCs w:val="22"/>
              </w:rPr>
              <w:t>ding</w:t>
            </w:r>
          </w:p>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Balance as at</w:t>
            </w:r>
          </w:p>
        </w:tc>
      </w:tr>
      <w:tr w:rsidR="00D160A0" w:rsidRPr="00E36E49" w:rsidTr="00DC5D0C">
        <w:trPr>
          <w:cantSplit/>
        </w:trPr>
        <w:tc>
          <w:tcPr>
            <w:tcW w:w="2820" w:type="dxa"/>
            <w:vAlign w:val="bottom"/>
          </w:tcPr>
          <w:p w:rsidR="00D160A0" w:rsidRPr="00E36E49" w:rsidRDefault="00D160A0"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Movements During the Year</w:t>
            </w:r>
          </w:p>
        </w:tc>
        <w:tc>
          <w:tcPr>
            <w:tcW w:w="270" w:type="dxa"/>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D160A0" w:rsidRPr="00E36E49" w:rsidTr="0022524B">
        <w:trPr>
          <w:cantSplit/>
          <w:trHeight w:val="381"/>
        </w:trPr>
        <w:tc>
          <w:tcPr>
            <w:tcW w:w="2820" w:type="dxa"/>
            <w:vAlign w:val="bottom"/>
          </w:tcPr>
          <w:p w:rsidR="00D160A0" w:rsidRPr="00E36E49" w:rsidRDefault="00D160A0"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6" w:space="0" w:color="auto"/>
            </w:tcBorders>
            <w:vAlign w:val="bottom"/>
          </w:tcPr>
          <w:p w:rsidR="00D160A0" w:rsidRPr="00E36E49" w:rsidRDefault="003322CC" w:rsidP="004B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4B2293" w:rsidRPr="00E36E49">
              <w:rPr>
                <w:rFonts w:ascii="Times New Roman" w:hAnsi="Times New Roman" w:cs="Times New Roman"/>
                <w:color w:val="000000"/>
                <w:sz w:val="22"/>
                <w:szCs w:val="22"/>
              </w:rPr>
              <w:t>7</w:t>
            </w:r>
          </w:p>
        </w:tc>
        <w:tc>
          <w:tcPr>
            <w:tcW w:w="270" w:type="dxa"/>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Addition</w:t>
            </w:r>
          </w:p>
        </w:tc>
        <w:tc>
          <w:tcPr>
            <w:tcW w:w="270" w:type="dxa"/>
            <w:tcBorders>
              <w:top w:val="single" w:sz="4"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Deduction</w:t>
            </w:r>
          </w:p>
        </w:tc>
        <w:tc>
          <w:tcPr>
            <w:tcW w:w="270" w:type="dxa"/>
            <w:tcBorders>
              <w:top w:val="single" w:sz="4"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rsidR="00D160A0" w:rsidRPr="00E36E49" w:rsidRDefault="00D160A0"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Transfer</w:t>
            </w:r>
          </w:p>
        </w:tc>
        <w:tc>
          <w:tcPr>
            <w:tcW w:w="270" w:type="dxa"/>
            <w:vAlign w:val="bottom"/>
          </w:tcPr>
          <w:p w:rsidR="00D160A0" w:rsidRPr="00E36E49" w:rsidRDefault="00D160A0" w:rsidP="00D16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bottom"/>
          </w:tcPr>
          <w:p w:rsidR="00D160A0" w:rsidRPr="00E36E49" w:rsidRDefault="003322CC" w:rsidP="004B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4B2293" w:rsidRPr="00E36E49">
              <w:rPr>
                <w:rFonts w:ascii="Times New Roman" w:hAnsi="Times New Roman" w:cs="Times New Roman"/>
                <w:color w:val="000000"/>
                <w:sz w:val="22"/>
                <w:szCs w:val="22"/>
              </w:rPr>
              <w:t>7</w:t>
            </w:r>
          </w:p>
        </w:tc>
      </w:tr>
      <w:tr w:rsidR="00C40633" w:rsidRPr="00E36E49" w:rsidTr="00DC5D0C">
        <w:trPr>
          <w:cantSplit/>
        </w:trPr>
        <w:tc>
          <w:tcPr>
            <w:tcW w:w="2820" w:type="dxa"/>
            <w:vAlign w:val="bottom"/>
          </w:tcPr>
          <w:p w:rsidR="00C40633" w:rsidRPr="00E36E49" w:rsidRDefault="00C40633" w:rsidP="00DC5D0C">
            <w:pPr>
              <w:pStyle w:val="a4"/>
              <w:tabs>
                <w:tab w:val="clear" w:pos="1080"/>
              </w:tabs>
              <w:ind w:left="18"/>
              <w:rPr>
                <w:rFonts w:cs="Times New Roman"/>
                <w:b/>
                <w:bCs/>
                <w:color w:val="000000"/>
                <w:sz w:val="22"/>
                <w:szCs w:val="22"/>
                <w:lang w:val="en-US"/>
              </w:rPr>
            </w:pPr>
            <w:r w:rsidRPr="00E36E49">
              <w:rPr>
                <w:rFonts w:cs="Times New Roman"/>
                <w:b/>
                <w:bCs/>
                <w:color w:val="000000"/>
                <w:sz w:val="22"/>
                <w:szCs w:val="22"/>
                <w:lang w:val="en-US"/>
              </w:rPr>
              <w:t>Cost</w:t>
            </w:r>
          </w:p>
        </w:tc>
        <w:tc>
          <w:tcPr>
            <w:tcW w:w="1276" w:type="dxa"/>
          </w:tcPr>
          <w:p w:rsidR="00C40633" w:rsidRPr="00E36E49" w:rsidRDefault="00C40633" w:rsidP="00DC5D0C">
            <w:pPr>
              <w:pStyle w:val="3"/>
              <w:tabs>
                <w:tab w:val="clear" w:pos="360"/>
                <w:tab w:val="clear" w:pos="720"/>
              </w:tabs>
              <w:ind w:right="72"/>
              <w:jc w:val="right"/>
              <w:rPr>
                <w:rFonts w:ascii="Times New Roman" w:hAnsi="Times New Roman" w:cs="Times New Roman"/>
                <w:b/>
                <w:bCs/>
                <w:color w:val="000000"/>
                <w:cs/>
              </w:rPr>
            </w:pPr>
          </w:p>
        </w:tc>
        <w:tc>
          <w:tcPr>
            <w:tcW w:w="270" w:type="dxa"/>
          </w:tcPr>
          <w:p w:rsidR="00C40633" w:rsidRPr="00E36E49" w:rsidRDefault="00C40633"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Pr>
          <w:p w:rsidR="00C40633" w:rsidRPr="00E36E49" w:rsidRDefault="00C40633" w:rsidP="00DC5D0C">
            <w:pPr>
              <w:pStyle w:val="3"/>
              <w:tabs>
                <w:tab w:val="clear" w:pos="360"/>
                <w:tab w:val="clear" w:pos="720"/>
              </w:tabs>
              <w:ind w:right="72"/>
              <w:jc w:val="right"/>
              <w:rPr>
                <w:rFonts w:ascii="Times New Roman" w:hAnsi="Times New Roman" w:cs="Times New Roman"/>
                <w:b/>
                <w:bCs/>
                <w:color w:val="000000"/>
                <w:highlight w:val="yellow"/>
                <w:lang w:val="en-US"/>
              </w:rPr>
            </w:pPr>
          </w:p>
        </w:tc>
        <w:tc>
          <w:tcPr>
            <w:tcW w:w="270" w:type="dxa"/>
          </w:tcPr>
          <w:p w:rsidR="00C40633" w:rsidRPr="00E36E49" w:rsidRDefault="00C40633" w:rsidP="00DC5D0C">
            <w:pPr>
              <w:pStyle w:val="3"/>
              <w:tabs>
                <w:tab w:val="clear" w:pos="360"/>
                <w:tab w:val="clear" w:pos="720"/>
              </w:tabs>
              <w:ind w:right="72"/>
              <w:rPr>
                <w:rFonts w:ascii="Times New Roman" w:hAnsi="Times New Roman" w:cs="Times New Roman"/>
                <w:b/>
                <w:bCs/>
                <w:color w:val="000000"/>
                <w:highlight w:val="yellow"/>
                <w:cs/>
              </w:rPr>
            </w:pPr>
          </w:p>
        </w:tc>
        <w:tc>
          <w:tcPr>
            <w:tcW w:w="1260" w:type="dxa"/>
          </w:tcPr>
          <w:p w:rsidR="00C40633" w:rsidRPr="00E36E49" w:rsidRDefault="00C40633" w:rsidP="00DC5D0C">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C40633" w:rsidRPr="00E36E49" w:rsidRDefault="00C40633" w:rsidP="00DC5D0C">
            <w:pPr>
              <w:pStyle w:val="3"/>
              <w:tabs>
                <w:tab w:val="clear" w:pos="360"/>
                <w:tab w:val="clear" w:pos="720"/>
              </w:tabs>
              <w:ind w:right="72"/>
              <w:jc w:val="right"/>
              <w:rPr>
                <w:rFonts w:ascii="Times New Roman" w:hAnsi="Times New Roman" w:cs="Times New Roman"/>
                <w:b/>
                <w:bCs/>
                <w:color w:val="000000"/>
                <w:highlight w:val="yellow"/>
                <w:cs/>
              </w:rPr>
            </w:pPr>
          </w:p>
        </w:tc>
        <w:tc>
          <w:tcPr>
            <w:tcW w:w="1260" w:type="dxa"/>
          </w:tcPr>
          <w:p w:rsidR="00C40633" w:rsidRPr="00E36E49" w:rsidRDefault="00C40633" w:rsidP="00DC5D0C">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C40633" w:rsidRPr="00E36E49" w:rsidRDefault="00C40633" w:rsidP="00DC5D0C">
            <w:pPr>
              <w:pStyle w:val="3"/>
              <w:tabs>
                <w:tab w:val="clear" w:pos="360"/>
                <w:tab w:val="clear" w:pos="720"/>
              </w:tabs>
              <w:ind w:right="72"/>
              <w:jc w:val="right"/>
              <w:rPr>
                <w:rFonts w:ascii="Times New Roman" w:hAnsi="Times New Roman" w:cs="Times New Roman"/>
                <w:b/>
                <w:bCs/>
                <w:color w:val="000000"/>
                <w:cs/>
              </w:rPr>
            </w:pPr>
          </w:p>
        </w:tc>
        <w:tc>
          <w:tcPr>
            <w:tcW w:w="1325" w:type="dxa"/>
          </w:tcPr>
          <w:p w:rsidR="00C40633" w:rsidRPr="00E36E49" w:rsidRDefault="00C40633" w:rsidP="00DC5D0C">
            <w:pPr>
              <w:pStyle w:val="3"/>
              <w:tabs>
                <w:tab w:val="clear" w:pos="360"/>
                <w:tab w:val="clear" w:pos="720"/>
              </w:tabs>
              <w:ind w:right="72"/>
              <w:jc w:val="right"/>
              <w:rPr>
                <w:rFonts w:ascii="Times New Roman" w:hAnsi="Times New Roman" w:cs="Times New Roman"/>
                <w:b/>
                <w:bCs/>
                <w:color w:val="000000"/>
                <w:cs/>
              </w:rPr>
            </w:pPr>
          </w:p>
        </w:tc>
      </w:tr>
      <w:tr w:rsidR="00020416" w:rsidRPr="00E36E49" w:rsidTr="00DC5D0C">
        <w:trPr>
          <w:cantSplit/>
        </w:trPr>
        <w:tc>
          <w:tcPr>
            <w:tcW w:w="2820" w:type="dxa"/>
            <w:vAlign w:val="bottom"/>
          </w:tcPr>
          <w:p w:rsidR="00020416" w:rsidRPr="00E36E49" w:rsidRDefault="00020416" w:rsidP="00DC5D0C">
            <w:pPr>
              <w:pStyle w:val="a4"/>
              <w:tabs>
                <w:tab w:val="clear" w:pos="1080"/>
              </w:tabs>
              <w:ind w:left="18"/>
              <w:rPr>
                <w:rFonts w:cs="Times New Roman"/>
                <w:color w:val="000000"/>
                <w:sz w:val="22"/>
                <w:szCs w:val="22"/>
                <w:lang w:val="en-US"/>
              </w:rPr>
            </w:pPr>
            <w:r w:rsidRPr="00E36E49">
              <w:rPr>
                <w:rFonts w:cs="Times New Roman"/>
                <w:color w:val="000000"/>
                <w:sz w:val="22"/>
                <w:szCs w:val="22"/>
                <w:lang w:val="en-US"/>
              </w:rPr>
              <w:t>Land</w:t>
            </w:r>
          </w:p>
        </w:tc>
        <w:tc>
          <w:tcPr>
            <w:tcW w:w="1276" w:type="dxa"/>
            <w:vAlign w:val="bottom"/>
          </w:tcPr>
          <w:p w:rsidR="00020416" w:rsidRPr="00E36E49" w:rsidRDefault="00020416" w:rsidP="00F116BD">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96,636</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3"/>
              <w:tabs>
                <w:tab w:val="clear" w:pos="360"/>
                <w:tab w:val="clear" w:pos="720"/>
              </w:tabs>
              <w:ind w:right="72"/>
              <w:jc w:val="right"/>
              <w:rPr>
                <w:rFonts w:ascii="Times New Roman" w:hAnsi="Times New Roman" w:cs="Times New Roman"/>
                <w:color w:val="000000"/>
                <w:cs/>
              </w:rPr>
            </w:pPr>
          </w:p>
        </w:tc>
        <w:tc>
          <w:tcPr>
            <w:tcW w:w="1325" w:type="dxa"/>
            <w:vAlign w:val="bottom"/>
          </w:tcPr>
          <w:p w:rsidR="00020416" w:rsidRPr="00E36E49" w:rsidRDefault="00020416" w:rsidP="00F116BD">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96,636</w:t>
            </w: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vAlign w:val="bottom"/>
          </w:tcPr>
          <w:p w:rsidR="00020416" w:rsidRPr="00E36E49" w:rsidRDefault="00020416" w:rsidP="00F116BD">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8,883</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020416" w:rsidRPr="00E36E49" w:rsidRDefault="00020416" w:rsidP="00F116BD">
            <w:pPr>
              <w:pStyle w:val="3"/>
              <w:tabs>
                <w:tab w:val="clear" w:pos="360"/>
                <w:tab w:val="clear" w:pos="720"/>
              </w:tabs>
              <w:ind w:right="72"/>
              <w:jc w:val="right"/>
              <w:rPr>
                <w:rFonts w:ascii="Times New Roman" w:hAnsi="Times New Roman" w:cs="Times New Roman"/>
                <w:color w:val="000000"/>
                <w:lang w:val="en-US"/>
              </w:rPr>
            </w:pPr>
            <w:r w:rsidRPr="00E36E49">
              <w:rPr>
                <w:rFonts w:ascii="Times New Roman" w:hAnsi="Times New Roman" w:cs="Times New Roman"/>
                <w:color w:val="000000"/>
                <w:cs/>
                <w:lang w:val="en-US"/>
              </w:rPr>
              <w:t>143</w:t>
            </w:r>
          </w:p>
        </w:tc>
        <w:tc>
          <w:tcPr>
            <w:tcW w:w="270" w:type="dxa"/>
            <w:vAlign w:val="bottom"/>
          </w:tcPr>
          <w:p w:rsidR="00020416" w:rsidRPr="00E36E49" w:rsidRDefault="00020416" w:rsidP="00F116BD">
            <w:pPr>
              <w:pStyle w:val="E1"/>
              <w:ind w:right="145"/>
              <w:jc w:val="right"/>
              <w:rPr>
                <w:rFonts w:ascii="Times New Roman" w:hAnsi="Times New Roman" w:cs="Times New Roman"/>
                <w:b w:val="0"/>
                <w:bCs w:val="0"/>
                <w:color w:val="000000"/>
                <w:c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E1"/>
              <w:ind w:right="145"/>
              <w:jc w:val="right"/>
              <w:rPr>
                <w:rFonts w:ascii="Times New Roman" w:hAnsi="Times New Roman" w:cs="Times New Roman"/>
                <w:b w:val="0"/>
                <w:bCs w:val="0"/>
                <w:color w:val="000000"/>
                <w:c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E1"/>
              <w:ind w:right="145"/>
              <w:jc w:val="right"/>
              <w:rPr>
                <w:rFonts w:ascii="Times New Roman" w:hAnsi="Times New Roman" w:cs="Times New Roman"/>
                <w:b w:val="0"/>
                <w:bCs w:val="0"/>
                <w:color w:val="000000"/>
                <w:cs/>
              </w:rPr>
            </w:pPr>
          </w:p>
        </w:tc>
        <w:tc>
          <w:tcPr>
            <w:tcW w:w="1325" w:type="dxa"/>
            <w:vAlign w:val="bottom"/>
          </w:tcPr>
          <w:p w:rsidR="00020416" w:rsidRPr="00E36E49" w:rsidRDefault="00020416" w:rsidP="00F116BD">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9,026</w:t>
            </w: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vAlign w:val="bottom"/>
          </w:tcPr>
          <w:p w:rsidR="00020416" w:rsidRPr="00E36E49" w:rsidRDefault="00020416" w:rsidP="00F116BD">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135,849</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E1"/>
              <w:ind w:right="145"/>
              <w:jc w:val="right"/>
              <w:rPr>
                <w:rFonts w:ascii="Times New Roman" w:hAnsi="Times New Roman" w:cs="Times New Roman"/>
                <w:b w:val="0"/>
                <w:bCs w:val="0"/>
                <w:color w:val="000000"/>
                <w:c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E1"/>
              <w:ind w:right="145"/>
              <w:jc w:val="right"/>
              <w:rPr>
                <w:rFonts w:ascii="Times New Roman" w:hAnsi="Times New Roman" w:cs="Times New Roman"/>
                <w:b w:val="0"/>
                <w:bCs w:val="0"/>
                <w:color w:val="000000"/>
                <w:c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E1"/>
              <w:ind w:right="145"/>
              <w:jc w:val="right"/>
              <w:rPr>
                <w:rFonts w:ascii="Times New Roman" w:hAnsi="Times New Roman" w:cs="Times New Roman"/>
                <w:b w:val="0"/>
                <w:bCs w:val="0"/>
                <w:color w:val="000000"/>
                <w:cs/>
              </w:rPr>
            </w:pPr>
          </w:p>
        </w:tc>
        <w:tc>
          <w:tcPr>
            <w:tcW w:w="1325" w:type="dxa"/>
            <w:vAlign w:val="bottom"/>
          </w:tcPr>
          <w:p w:rsidR="00020416" w:rsidRPr="00E36E49" w:rsidRDefault="00020416" w:rsidP="00F116BD">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135,849</w:t>
            </w: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vAlign w:val="bottom"/>
          </w:tcPr>
          <w:p w:rsidR="00020416" w:rsidRPr="00E36E49" w:rsidRDefault="00020416" w:rsidP="00F116BD">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43,134</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020416" w:rsidRPr="00E36E49" w:rsidRDefault="00020416" w:rsidP="00F116BD">
            <w:pPr>
              <w:pStyle w:val="3"/>
              <w:tabs>
                <w:tab w:val="clear" w:pos="360"/>
                <w:tab w:val="clear" w:pos="720"/>
              </w:tabs>
              <w:ind w:right="72"/>
              <w:jc w:val="right"/>
              <w:rPr>
                <w:rFonts w:ascii="Times New Roman" w:hAnsi="Times New Roman" w:cs="Times New Roman"/>
                <w:color w:val="000000"/>
                <w:lang w:val="en-US"/>
              </w:rPr>
            </w:pPr>
            <w:r w:rsidRPr="00E36E49">
              <w:rPr>
                <w:rFonts w:ascii="Times New Roman" w:hAnsi="Times New Roman" w:cs="Times New Roman"/>
                <w:color w:val="000000"/>
                <w:lang w:val="en-US"/>
              </w:rPr>
              <w:t>297</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260" w:type="dxa"/>
            <w:vAlign w:val="bottom"/>
          </w:tcPr>
          <w:p w:rsidR="00020416" w:rsidRPr="00E36E49" w:rsidRDefault="00020416" w:rsidP="00F116BD">
            <w:pPr>
              <w:pStyle w:val="3"/>
              <w:tabs>
                <w:tab w:val="clear" w:pos="360"/>
                <w:tab w:val="clear" w:pos="720"/>
              </w:tabs>
              <w:ind w:right="86"/>
              <w:jc w:val="right"/>
              <w:rPr>
                <w:rFonts w:ascii="Times New Roman" w:hAnsi="Times New Roman" w:cs="Times New Roman"/>
                <w:color w:val="000000"/>
                <w:lang w:val="en-US"/>
              </w:rPr>
            </w:pPr>
            <w:r w:rsidRPr="00E36E49">
              <w:rPr>
                <w:rFonts w:ascii="Times New Roman" w:hAnsi="Times New Roman" w:cs="Times New Roman"/>
                <w:color w:val="000000"/>
                <w:lang w:val="en-US"/>
              </w:rPr>
              <w:t>721</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325" w:type="dxa"/>
            <w:vAlign w:val="bottom"/>
          </w:tcPr>
          <w:p w:rsidR="00020416" w:rsidRPr="00E36E49" w:rsidRDefault="00020416" w:rsidP="00F116BD">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44,152</w:t>
            </w: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vAlign w:val="bottom"/>
          </w:tcPr>
          <w:p w:rsidR="00020416" w:rsidRPr="00E36E49" w:rsidRDefault="00020416" w:rsidP="00F116BD">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338,144</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020416" w:rsidRPr="00E36E49" w:rsidRDefault="00020416" w:rsidP="00F116BD">
            <w:pPr>
              <w:pStyle w:val="3"/>
              <w:tabs>
                <w:tab w:val="clear" w:pos="360"/>
                <w:tab w:val="clear" w:pos="720"/>
              </w:tabs>
              <w:ind w:right="72"/>
              <w:jc w:val="right"/>
              <w:rPr>
                <w:rFonts w:ascii="Times New Roman" w:hAnsi="Times New Roman" w:cs="Times New Roman"/>
                <w:color w:val="000000"/>
                <w:lang w:val="en-US"/>
              </w:rPr>
            </w:pPr>
            <w:r w:rsidRPr="00E36E49">
              <w:rPr>
                <w:rFonts w:ascii="Times New Roman" w:hAnsi="Times New Roman" w:cs="Times New Roman"/>
                <w:color w:val="000000"/>
                <w:lang w:val="en-US"/>
              </w:rPr>
              <w:t>3,428</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260" w:type="dxa"/>
            <w:vAlign w:val="bottom"/>
          </w:tcPr>
          <w:p w:rsidR="00020416" w:rsidRPr="00E36E49" w:rsidRDefault="00020416" w:rsidP="00F116BD">
            <w:pPr>
              <w:pStyle w:val="3"/>
              <w:tabs>
                <w:tab w:val="clear" w:pos="360"/>
                <w:tab w:val="clear" w:pos="720"/>
              </w:tabs>
              <w:ind w:right="86"/>
              <w:jc w:val="right"/>
              <w:rPr>
                <w:rFonts w:ascii="Times New Roman" w:hAnsi="Times New Roman" w:cs="Times New Roman"/>
                <w:color w:val="000000"/>
                <w:lang w:val="en-US"/>
              </w:rPr>
            </w:pPr>
            <w:r w:rsidRPr="00E36E49">
              <w:rPr>
                <w:rFonts w:ascii="Times New Roman" w:hAnsi="Times New Roman" w:cs="Times New Roman"/>
                <w:color w:val="000000"/>
                <w:lang w:val="en-US"/>
              </w:rPr>
              <w:t>3,014</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325" w:type="dxa"/>
            <w:vAlign w:val="bottom"/>
          </w:tcPr>
          <w:p w:rsidR="00020416" w:rsidRPr="00E36E49" w:rsidRDefault="00020416" w:rsidP="00F116BD">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344,586</w:t>
            </w: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vAlign w:val="bottom"/>
          </w:tcPr>
          <w:p w:rsidR="00020416" w:rsidRPr="00E36E49" w:rsidRDefault="00020416" w:rsidP="00F116BD">
            <w:pPr>
              <w:pStyle w:val="ASSETS"/>
              <w:ind w:right="145"/>
              <w:jc w:val="right"/>
              <w:rPr>
                <w:rFonts w:ascii="Times New Roman" w:hAnsi="Times New Roman" w:cs="Times New Roman"/>
                <w:b w:val="0"/>
                <w:bCs w:val="0"/>
                <w:color w:val="000000"/>
                <w:highlight w:val="yellow"/>
                <w:u w:val="none"/>
                <w:lang w:val="en-US"/>
              </w:rPr>
            </w:pPr>
            <w:r w:rsidRPr="00E36E49">
              <w:rPr>
                <w:rFonts w:ascii="Times New Roman" w:hAnsi="Times New Roman" w:cs="Times New Roman"/>
                <w:b w:val="0"/>
                <w:bCs w:val="0"/>
                <w:color w:val="000000"/>
                <w:u w:val="none"/>
                <w:lang w:val="en-US"/>
              </w:rPr>
              <w:t>2,196</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SSETS"/>
              <w:ind w:right="145"/>
              <w:jc w:val="right"/>
              <w:rPr>
                <w:rFonts w:ascii="Times New Roman" w:hAnsi="Times New Roman" w:cs="Times New Roman"/>
                <w:b w:val="0"/>
                <w:bCs w:val="0"/>
                <w:color w:val="000000"/>
                <w:c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SSETS"/>
              <w:ind w:right="145"/>
              <w:jc w:val="right"/>
              <w:rPr>
                <w:rFonts w:ascii="Times New Roman" w:hAnsi="Times New Roman" w:cs="Times New Roman"/>
                <w:b w:val="0"/>
                <w:bCs w:val="0"/>
                <w:color w:val="000000"/>
                <w:cs/>
              </w:rPr>
            </w:pPr>
          </w:p>
        </w:tc>
        <w:tc>
          <w:tcPr>
            <w:tcW w:w="1325" w:type="dxa"/>
            <w:vAlign w:val="bottom"/>
          </w:tcPr>
          <w:p w:rsidR="00020416" w:rsidRPr="00E36E49" w:rsidRDefault="00020416" w:rsidP="00F116BD">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2,196</w:t>
            </w:r>
          </w:p>
        </w:tc>
      </w:tr>
      <w:tr w:rsidR="004B2293" w:rsidRPr="00E36E49" w:rsidTr="00DC5D0C">
        <w:trPr>
          <w:cantSplit/>
        </w:trPr>
        <w:tc>
          <w:tcPr>
            <w:tcW w:w="2820" w:type="dxa"/>
            <w:vAlign w:val="bottom"/>
          </w:tcPr>
          <w:p w:rsidR="004B2293" w:rsidRPr="00E36E49" w:rsidRDefault="004B2293"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vAlign w:val="bottom"/>
          </w:tcPr>
          <w:p w:rsidR="004B2293" w:rsidRPr="00E36E49" w:rsidRDefault="004B2293" w:rsidP="00D34A72">
            <w:pPr>
              <w:pStyle w:val="3"/>
              <w:ind w:right="145"/>
              <w:jc w:val="right"/>
              <w:rPr>
                <w:rFonts w:ascii="Times New Roman" w:hAnsi="Times New Roman" w:cs="Times New Roman"/>
                <w:color w:val="000000"/>
                <w:lang w:val="en-US"/>
              </w:rPr>
            </w:pPr>
          </w:p>
        </w:tc>
        <w:tc>
          <w:tcPr>
            <w:tcW w:w="270" w:type="dxa"/>
            <w:vAlign w:val="bottom"/>
          </w:tcPr>
          <w:p w:rsidR="004B2293" w:rsidRPr="00E36E49" w:rsidRDefault="004B2293"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9E2AB5">
            <w:pPr>
              <w:pStyle w:val="3"/>
              <w:ind w:right="145"/>
              <w:jc w:val="right"/>
              <w:rPr>
                <w:rFonts w:ascii="Times New Roman" w:hAnsi="Times New Roman" w:cs="Times New Roman"/>
                <w:color w:val="000000"/>
                <w:highlight w:val="yellow"/>
                <w:lang w:val="en-US"/>
              </w:rPr>
            </w:pPr>
          </w:p>
        </w:tc>
        <w:tc>
          <w:tcPr>
            <w:tcW w:w="270" w:type="dxa"/>
            <w:vAlign w:val="bottom"/>
          </w:tcPr>
          <w:p w:rsidR="004B2293" w:rsidRPr="00E36E49" w:rsidRDefault="004B2293" w:rsidP="00DC5D0C">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4B2293" w:rsidRPr="00E36E49" w:rsidRDefault="004B2293" w:rsidP="00DC5D0C">
            <w:pPr>
              <w:pStyle w:val="ASSETS"/>
              <w:spacing w:line="260" w:lineRule="atLeast"/>
              <w:ind w:right="145"/>
              <w:jc w:val="right"/>
              <w:rPr>
                <w:rFonts w:ascii="Times New Roman" w:hAnsi="Times New Roman" w:cs="Times New Roman"/>
                <w:b w:val="0"/>
                <w:bCs w:val="0"/>
                <w:color w:val="000000"/>
                <w:highlight w:val="yellow"/>
                <w:u w:val="none"/>
                <w:lang w:val="en-US"/>
              </w:rPr>
            </w:pPr>
          </w:p>
        </w:tc>
        <w:tc>
          <w:tcPr>
            <w:tcW w:w="270" w:type="dxa"/>
            <w:vAlign w:val="bottom"/>
          </w:tcPr>
          <w:p w:rsidR="004B2293" w:rsidRPr="00E36E49" w:rsidRDefault="004B2293" w:rsidP="00DC5D0C">
            <w:pPr>
              <w:pStyle w:val="ASSETS"/>
              <w:ind w:right="145"/>
              <w:jc w:val="right"/>
              <w:rPr>
                <w:rFonts w:ascii="Times New Roman" w:hAnsi="Times New Roman" w:cs="Times New Roman"/>
                <w:b w:val="0"/>
                <w:bCs w:val="0"/>
                <w:color w:val="000000"/>
                <w:highlight w:val="yellow"/>
                <w:cs/>
              </w:rPr>
            </w:pPr>
          </w:p>
        </w:tc>
        <w:tc>
          <w:tcPr>
            <w:tcW w:w="1260" w:type="dxa"/>
            <w:vAlign w:val="bottom"/>
          </w:tcPr>
          <w:p w:rsidR="004B2293" w:rsidRPr="00E36E49" w:rsidRDefault="004B2293" w:rsidP="009E2AB5">
            <w:pPr>
              <w:pStyle w:val="3"/>
              <w:ind w:right="145"/>
              <w:jc w:val="right"/>
              <w:rPr>
                <w:rFonts w:ascii="Times New Roman" w:hAnsi="Times New Roman" w:cs="Times New Roman"/>
                <w:color w:val="000000"/>
                <w:highlight w:val="yellow"/>
                <w:lang w:val="en-US"/>
              </w:rPr>
            </w:pPr>
          </w:p>
        </w:tc>
        <w:tc>
          <w:tcPr>
            <w:tcW w:w="270" w:type="dxa"/>
            <w:vAlign w:val="bottom"/>
          </w:tcPr>
          <w:p w:rsidR="004B2293" w:rsidRPr="00E36E49" w:rsidRDefault="004B2293" w:rsidP="00DC5D0C">
            <w:pPr>
              <w:pStyle w:val="ASSETS"/>
              <w:ind w:right="145"/>
              <w:jc w:val="right"/>
              <w:rPr>
                <w:rFonts w:ascii="Times New Roman" w:hAnsi="Times New Roman" w:cs="Times New Roman"/>
                <w:b w:val="0"/>
                <w:bCs w:val="0"/>
                <w:color w:val="000000"/>
                <w:highlight w:val="yellow"/>
                <w:cs/>
              </w:rPr>
            </w:pPr>
          </w:p>
        </w:tc>
        <w:tc>
          <w:tcPr>
            <w:tcW w:w="1325" w:type="dxa"/>
            <w:vAlign w:val="bottom"/>
          </w:tcPr>
          <w:p w:rsidR="004B2293" w:rsidRPr="00E36E49" w:rsidRDefault="004B2293" w:rsidP="009E2AB5">
            <w:pPr>
              <w:pStyle w:val="3"/>
              <w:ind w:right="145"/>
              <w:jc w:val="right"/>
              <w:rPr>
                <w:rFonts w:ascii="Times New Roman" w:hAnsi="Times New Roman" w:cs="Times New Roman"/>
                <w:color w:val="000000"/>
                <w:highlight w:val="yellow"/>
                <w:lang w:val="en-US"/>
              </w:rPr>
            </w:pP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vAlign w:val="bottom"/>
          </w:tcPr>
          <w:p w:rsidR="00020416" w:rsidRPr="00E36E49" w:rsidRDefault="00020416" w:rsidP="00F116BD">
            <w:pPr>
              <w:pStyle w:val="E1"/>
              <w:ind w:right="145"/>
              <w:jc w:val="right"/>
              <w:rPr>
                <w:rFonts w:ascii="Times New Roman" w:hAnsi="Times New Roman" w:cs="Times New Roman"/>
                <w:b w:val="0"/>
                <w:bCs w:val="0"/>
                <w:color w:val="000000"/>
                <w:lang w:val="en-US"/>
              </w:rPr>
            </w:pPr>
            <w:r w:rsidRPr="00E36E49">
              <w:rPr>
                <w:rFonts w:ascii="Times New Roman" w:hAnsi="Times New Roman" w:cs="Times New Roman"/>
                <w:b w:val="0"/>
                <w:bCs w:val="0"/>
                <w:color w:val="000000"/>
                <w:lang w:val="en-US"/>
              </w:rPr>
              <w:t>13,278</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020416" w:rsidRPr="00E36E49" w:rsidRDefault="00020416" w:rsidP="00F116BD">
            <w:pPr>
              <w:pStyle w:val="3"/>
              <w:tabs>
                <w:tab w:val="clear" w:pos="360"/>
                <w:tab w:val="clear" w:pos="720"/>
              </w:tabs>
              <w:ind w:right="72"/>
              <w:jc w:val="right"/>
              <w:rPr>
                <w:rFonts w:ascii="Times New Roman" w:hAnsi="Times New Roman" w:cs="Times New Roman"/>
                <w:color w:val="000000"/>
                <w:lang w:val="en-US"/>
              </w:rPr>
            </w:pPr>
            <w:r w:rsidRPr="00E36E49">
              <w:rPr>
                <w:rFonts w:ascii="Times New Roman" w:hAnsi="Times New Roman" w:cs="Times New Roman"/>
                <w:color w:val="000000"/>
                <w:lang w:val="en-US"/>
              </w:rPr>
              <w:t>1,237</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SSETS"/>
              <w:ind w:right="145"/>
              <w:jc w:val="right"/>
              <w:rPr>
                <w:rFonts w:ascii="Times New Roman" w:hAnsi="Times New Roman" w:cs="Times New Roman"/>
                <w:b w:val="0"/>
                <w:bCs w:val="0"/>
                <w:color w:val="000000"/>
                <w:c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SSETS"/>
              <w:ind w:right="145"/>
              <w:jc w:val="right"/>
              <w:rPr>
                <w:rFonts w:ascii="Times New Roman" w:hAnsi="Times New Roman" w:cs="Times New Roman"/>
                <w:b w:val="0"/>
                <w:bCs w:val="0"/>
                <w:color w:val="000000"/>
                <w:cs/>
              </w:rPr>
            </w:pPr>
          </w:p>
        </w:tc>
        <w:tc>
          <w:tcPr>
            <w:tcW w:w="1325" w:type="dxa"/>
            <w:vAlign w:val="bottom"/>
          </w:tcPr>
          <w:p w:rsidR="00020416" w:rsidRPr="00E36E49" w:rsidRDefault="00020416" w:rsidP="00F116BD">
            <w:pPr>
              <w:pStyle w:val="E1"/>
              <w:ind w:right="145"/>
              <w:jc w:val="right"/>
              <w:rPr>
                <w:rFonts w:ascii="Times New Roman" w:hAnsi="Times New Roman" w:cs="Times New Roman"/>
                <w:b w:val="0"/>
                <w:bCs w:val="0"/>
                <w:color w:val="000000"/>
                <w:lang w:val="en-US"/>
              </w:rPr>
            </w:pPr>
            <w:r w:rsidRPr="00E36E49">
              <w:rPr>
                <w:rFonts w:ascii="Times New Roman" w:hAnsi="Times New Roman" w:cs="Times New Roman"/>
                <w:b w:val="0"/>
                <w:bCs w:val="0"/>
                <w:color w:val="000000"/>
                <w:lang w:val="en-US"/>
              </w:rPr>
              <w:t>14,515</w:t>
            </w: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vAlign w:val="bottom"/>
          </w:tcPr>
          <w:p w:rsidR="00020416" w:rsidRPr="00E36E49" w:rsidRDefault="00020416" w:rsidP="00F116BD">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65,574</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020416" w:rsidRPr="00E36E49" w:rsidRDefault="00020416" w:rsidP="00F116BD">
            <w:pPr>
              <w:pStyle w:val="3"/>
              <w:tabs>
                <w:tab w:val="clear" w:pos="360"/>
                <w:tab w:val="clear" w:pos="720"/>
              </w:tabs>
              <w:ind w:right="72"/>
              <w:jc w:val="right"/>
              <w:rPr>
                <w:rFonts w:ascii="Times New Roman" w:hAnsi="Times New Roman" w:cs="Times New Roman"/>
                <w:color w:val="000000"/>
                <w:lang w:val="en-US"/>
              </w:rPr>
            </w:pPr>
            <w:r w:rsidRPr="00E36E49">
              <w:rPr>
                <w:rFonts w:ascii="Times New Roman" w:hAnsi="Times New Roman" w:cs="Times New Roman"/>
                <w:color w:val="000000"/>
                <w:lang w:val="en-US"/>
              </w:rPr>
              <w:t>9,903</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rPr>
            </w:pPr>
          </w:p>
        </w:tc>
        <w:tc>
          <w:tcPr>
            <w:tcW w:w="1260" w:type="dxa"/>
            <w:vAlign w:val="bottom"/>
          </w:tcPr>
          <w:p w:rsidR="00020416" w:rsidRPr="00E36E49" w:rsidRDefault="00020416" w:rsidP="00F116BD">
            <w:pPr>
              <w:pStyle w:val="3"/>
              <w:tabs>
                <w:tab w:val="clear" w:pos="360"/>
                <w:tab w:val="clear" w:pos="720"/>
              </w:tabs>
              <w:ind w:right="72"/>
              <w:jc w:val="right"/>
              <w:rPr>
                <w:rFonts w:ascii="Times New Roman" w:hAnsi="Times New Roman" w:cs="Times New Roman"/>
                <w:color w:val="000000"/>
                <w:lang w:val="en-US"/>
              </w:rPr>
            </w:pPr>
            <w:r w:rsidRPr="00E36E49">
              <w:rPr>
                <w:rFonts w:ascii="Times New Roman" w:hAnsi="Times New Roman" w:cs="Times New Roman"/>
                <w:color w:val="000000"/>
                <w:lang w:val="en-US"/>
              </w:rPr>
              <w:t>748</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325" w:type="dxa"/>
            <w:vAlign w:val="bottom"/>
          </w:tcPr>
          <w:p w:rsidR="00020416" w:rsidRPr="00E36E49" w:rsidRDefault="00020416" w:rsidP="00F116BD">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74,729</w:t>
            </w: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vAlign w:val="bottom"/>
          </w:tcPr>
          <w:p w:rsidR="00020416" w:rsidRPr="00E36E49" w:rsidRDefault="00020416" w:rsidP="00F116BD">
            <w:pPr>
              <w:pStyle w:val="ASSETS"/>
              <w:ind w:right="145"/>
              <w:jc w:val="right"/>
              <w:rPr>
                <w:rFonts w:ascii="Times New Roman" w:hAnsi="Times New Roman" w:cs="Times New Roman"/>
                <w:b w:val="0"/>
                <w:bCs w:val="0"/>
                <w:color w:val="000000"/>
                <w:u w:val="none"/>
                <w:cs/>
                <w:lang w:val="en-US"/>
              </w:rPr>
            </w:pPr>
            <w:r w:rsidRPr="00E36E49">
              <w:rPr>
                <w:rFonts w:ascii="Times New Roman" w:hAnsi="Times New Roman" w:cs="Times New Roman"/>
                <w:b w:val="0"/>
                <w:bCs w:val="0"/>
                <w:color w:val="000000"/>
                <w:u w:val="none"/>
                <w:lang w:val="en-US"/>
              </w:rPr>
              <w:t>3,897</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325" w:type="dxa"/>
            <w:vAlign w:val="bottom"/>
          </w:tcPr>
          <w:p w:rsidR="00020416" w:rsidRPr="00E36E49" w:rsidRDefault="00020416" w:rsidP="00F116BD">
            <w:pPr>
              <w:pStyle w:val="ASSETS"/>
              <w:ind w:right="145"/>
              <w:jc w:val="right"/>
              <w:rPr>
                <w:rFonts w:ascii="Times New Roman" w:hAnsi="Times New Roman" w:cs="Times New Roman"/>
                <w:b w:val="0"/>
                <w:bCs w:val="0"/>
                <w:color w:val="000000"/>
                <w:u w:val="none"/>
                <w:cs/>
                <w:lang w:val="en-US"/>
              </w:rPr>
            </w:pPr>
            <w:r w:rsidRPr="00E36E49">
              <w:rPr>
                <w:rFonts w:ascii="Times New Roman" w:hAnsi="Times New Roman" w:cs="Times New Roman"/>
                <w:b w:val="0"/>
                <w:bCs w:val="0"/>
                <w:color w:val="000000"/>
                <w:u w:val="none"/>
                <w:lang w:val="en-US"/>
              </w:rPr>
              <w:t>3,897</w:t>
            </w: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Construction in progress and machinery under installation</w:t>
            </w:r>
          </w:p>
        </w:tc>
        <w:tc>
          <w:tcPr>
            <w:tcW w:w="1276" w:type="dxa"/>
            <w:tcBorders>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2,964</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27,321</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260" w:type="dxa"/>
            <w:tcBorders>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260" w:type="dxa"/>
            <w:tcBorders>
              <w:bottom w:val="single" w:sz="4" w:space="0" w:color="auto"/>
            </w:tcBorders>
            <w:vAlign w:val="bottom"/>
          </w:tcPr>
          <w:p w:rsidR="00020416" w:rsidRPr="00E36E49" w:rsidRDefault="00020416" w:rsidP="00F116BD">
            <w:pPr>
              <w:pStyle w:val="3"/>
              <w:tabs>
                <w:tab w:val="clear" w:pos="360"/>
                <w:tab w:val="clear" w:pos="720"/>
              </w:tabs>
              <w:ind w:right="86"/>
              <w:jc w:val="right"/>
              <w:rPr>
                <w:rFonts w:ascii="Times New Roman" w:hAnsi="Times New Roman" w:cs="Times New Roman"/>
                <w:color w:val="000000"/>
                <w:lang w:val="en-US"/>
              </w:rPr>
            </w:pPr>
            <w:r w:rsidRPr="00E36E49">
              <w:rPr>
                <w:rFonts w:ascii="Times New Roman" w:hAnsi="Times New Roman" w:cs="Times New Roman"/>
                <w:color w:val="000000"/>
                <w:lang w:val="en-US"/>
              </w:rPr>
              <w:t>(3,735)</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325" w:type="dxa"/>
            <w:tcBorders>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26,550</w:t>
            </w:r>
          </w:p>
        </w:tc>
      </w:tr>
      <w:tr w:rsidR="00020416" w:rsidRPr="00E36E49" w:rsidTr="00DC5D0C">
        <w:trPr>
          <w:cantSplit/>
        </w:trPr>
        <w:tc>
          <w:tcPr>
            <w:tcW w:w="2820" w:type="dxa"/>
            <w:vAlign w:val="bottom"/>
          </w:tcPr>
          <w:p w:rsidR="00020416" w:rsidRPr="00E36E49" w:rsidRDefault="00020416" w:rsidP="00DC5D0C">
            <w:pPr>
              <w:pStyle w:val="Heading8"/>
              <w:spacing w:line="240" w:lineRule="auto"/>
              <w:ind w:left="18"/>
              <w:jc w:val="left"/>
              <w:rPr>
                <w:rFonts w:ascii="Times New Roman" w:hAnsi="Times New Roman"/>
                <w:b/>
                <w:bCs/>
                <w:color w:val="000000"/>
                <w:sz w:val="22"/>
                <w:szCs w:val="22"/>
                <w:u w:val="none"/>
                <w:cs/>
              </w:rPr>
            </w:pPr>
            <w:r w:rsidRPr="00E36E49">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bottom"/>
          </w:tcPr>
          <w:p w:rsidR="00020416" w:rsidRPr="00E36E49" w:rsidRDefault="00020416" w:rsidP="00F116BD">
            <w:pPr>
              <w:pStyle w:val="NoSpacing"/>
              <w:ind w:right="145"/>
              <w:jc w:val="right"/>
              <w:rPr>
                <w:rFonts w:cs="Times New Roman"/>
                <w:color w:val="000000"/>
                <w:sz w:val="22"/>
                <w:szCs w:val="22"/>
              </w:rPr>
            </w:pPr>
            <w:r w:rsidRPr="00E36E49">
              <w:rPr>
                <w:rFonts w:cs="Times New Roman"/>
                <w:color w:val="000000"/>
                <w:sz w:val="22"/>
                <w:szCs w:val="22"/>
              </w:rPr>
              <w:t>710,555</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42,329</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260" w:type="dxa"/>
            <w:tcBorders>
              <w:top w:val="single" w:sz="4" w:space="0" w:color="auto"/>
              <w:bottom w:val="single" w:sz="4" w:space="0" w:color="auto"/>
            </w:tcBorders>
            <w:vAlign w:val="bottom"/>
          </w:tcPr>
          <w:p w:rsidR="00020416" w:rsidRPr="00E36E49" w:rsidRDefault="00020416" w:rsidP="00F116BD">
            <w:pPr>
              <w:pStyle w:val="3"/>
              <w:tabs>
                <w:tab w:val="clear" w:pos="360"/>
                <w:tab w:val="clear" w:pos="720"/>
              </w:tabs>
              <w:ind w:right="72"/>
              <w:jc w:val="right"/>
              <w:rPr>
                <w:rFonts w:ascii="Times New Roman" w:hAnsi="Times New Roman" w:cs="Times New Roman"/>
                <w:color w:val="000000"/>
                <w:lang w:val="en-US"/>
              </w:rPr>
            </w:pPr>
            <w:r w:rsidRPr="00E36E49">
              <w:rPr>
                <w:rFonts w:ascii="Times New Roman" w:hAnsi="Times New Roman" w:cs="Times New Roman"/>
                <w:color w:val="000000"/>
                <w:lang w:val="en-US"/>
              </w:rPr>
              <w:t>748</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260" w:type="dxa"/>
            <w:tcBorders>
              <w:top w:val="single" w:sz="4" w:space="0" w:color="auto"/>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3"/>
              <w:tabs>
                <w:tab w:val="clear" w:pos="360"/>
                <w:tab w:val="clear" w:pos="720"/>
              </w:tabs>
              <w:ind w:right="145"/>
              <w:jc w:val="right"/>
              <w:rPr>
                <w:rFonts w:ascii="Times New Roman" w:hAnsi="Times New Roman" w:cs="Times New Roman"/>
                <w:color w:val="000000"/>
                <w:cs/>
              </w:rPr>
            </w:pPr>
          </w:p>
        </w:tc>
        <w:tc>
          <w:tcPr>
            <w:tcW w:w="1325" w:type="dxa"/>
            <w:tcBorders>
              <w:top w:val="single" w:sz="4" w:space="0" w:color="auto"/>
              <w:bottom w:val="single" w:sz="4" w:space="0" w:color="auto"/>
            </w:tcBorders>
            <w:vAlign w:val="bottom"/>
          </w:tcPr>
          <w:p w:rsidR="00020416" w:rsidRPr="00E36E49" w:rsidRDefault="00020416" w:rsidP="00F116BD">
            <w:pPr>
              <w:pStyle w:val="NoSpacing"/>
              <w:ind w:right="145"/>
              <w:jc w:val="right"/>
              <w:rPr>
                <w:rFonts w:cs="Times New Roman"/>
                <w:color w:val="000000"/>
                <w:sz w:val="22"/>
                <w:szCs w:val="22"/>
              </w:rPr>
            </w:pPr>
            <w:r w:rsidRPr="00E36E49">
              <w:rPr>
                <w:rFonts w:cs="Times New Roman"/>
                <w:color w:val="000000"/>
                <w:sz w:val="22"/>
                <w:szCs w:val="22"/>
              </w:rPr>
              <w:t>752,136</w:t>
            </w:r>
          </w:p>
        </w:tc>
      </w:tr>
      <w:tr w:rsidR="004B2293" w:rsidRPr="00E36E49" w:rsidTr="00DC5D0C">
        <w:trPr>
          <w:cantSplit/>
        </w:trPr>
        <w:tc>
          <w:tcPr>
            <w:tcW w:w="2820" w:type="dxa"/>
            <w:vAlign w:val="bottom"/>
          </w:tcPr>
          <w:p w:rsidR="004B2293" w:rsidRPr="00E36E49" w:rsidRDefault="004B2293" w:rsidP="00DC5D0C">
            <w:pPr>
              <w:pStyle w:val="a1"/>
              <w:tabs>
                <w:tab w:val="clear" w:pos="360"/>
                <w:tab w:val="clear" w:pos="720"/>
                <w:tab w:val="clear" w:pos="1080"/>
              </w:tabs>
              <w:ind w:left="18" w:right="-108"/>
              <w:rPr>
                <w:rFonts w:cs="Times New Roman"/>
                <w:b/>
                <w:bCs/>
                <w:color w:val="000000"/>
                <w:sz w:val="22"/>
                <w:szCs w:val="22"/>
                <w:lang w:val="en-US"/>
              </w:rPr>
            </w:pPr>
            <w:r w:rsidRPr="00E36E49">
              <w:rPr>
                <w:rFonts w:cs="Times New Roman"/>
                <w:b/>
                <w:bCs/>
                <w:color w:val="000000"/>
                <w:sz w:val="22"/>
                <w:szCs w:val="22"/>
                <w:lang w:val="en-US"/>
              </w:rPr>
              <w:t>Accumulated Depreciation</w:t>
            </w:r>
          </w:p>
        </w:tc>
        <w:tc>
          <w:tcPr>
            <w:tcW w:w="1276" w:type="dxa"/>
            <w:tcBorders>
              <w:top w:val="single" w:sz="4" w:space="0" w:color="auto"/>
            </w:tcBorders>
            <w:vAlign w:val="bottom"/>
          </w:tcPr>
          <w:p w:rsidR="004B2293" w:rsidRPr="00E36E49" w:rsidRDefault="004B2293" w:rsidP="00D34A72">
            <w:pPr>
              <w:pStyle w:val="a"/>
              <w:ind w:right="145"/>
              <w:rPr>
                <w:rFonts w:ascii="Times New Roman" w:hAnsi="Times New Roman" w:cs="Times New Roman"/>
                <w:color w:val="000000"/>
                <w:highlight w:val="yellow"/>
                <w:lang w:val="en-US"/>
              </w:rPr>
            </w:pPr>
          </w:p>
        </w:tc>
        <w:tc>
          <w:tcPr>
            <w:tcW w:w="270" w:type="dxa"/>
            <w:vAlign w:val="bottom"/>
          </w:tcPr>
          <w:p w:rsidR="004B2293" w:rsidRPr="00E36E49" w:rsidRDefault="004B2293"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4B2293" w:rsidRPr="00E36E49" w:rsidRDefault="004B2293" w:rsidP="00DC5D0C">
            <w:pPr>
              <w:pStyle w:val="a"/>
              <w:ind w:right="145"/>
              <w:rPr>
                <w:rFonts w:ascii="Times New Roman" w:hAnsi="Times New Roman" w:cs="Times New Roman"/>
                <w:color w:val="000000"/>
                <w:highlight w:val="yellow"/>
                <w:lang w:val="en-US"/>
              </w:rPr>
            </w:pPr>
          </w:p>
        </w:tc>
        <w:tc>
          <w:tcPr>
            <w:tcW w:w="270" w:type="dxa"/>
            <w:vAlign w:val="bottom"/>
          </w:tcPr>
          <w:p w:rsidR="004B2293" w:rsidRPr="00E36E49" w:rsidRDefault="004B2293" w:rsidP="00DC5D0C">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vAlign w:val="bottom"/>
          </w:tcPr>
          <w:p w:rsidR="004B2293" w:rsidRPr="00E36E49" w:rsidRDefault="004B2293" w:rsidP="00DC5D0C">
            <w:pPr>
              <w:pStyle w:val="a"/>
              <w:ind w:right="145"/>
              <w:rPr>
                <w:rFonts w:ascii="Times New Roman" w:hAnsi="Times New Roman" w:cs="Times New Roman"/>
                <w:color w:val="000000"/>
                <w:highlight w:val="yellow"/>
                <w:lang w:val="en-US"/>
              </w:rPr>
            </w:pPr>
          </w:p>
        </w:tc>
        <w:tc>
          <w:tcPr>
            <w:tcW w:w="270" w:type="dxa"/>
            <w:vAlign w:val="bottom"/>
          </w:tcPr>
          <w:p w:rsidR="004B2293" w:rsidRPr="00E36E49" w:rsidRDefault="004B2293" w:rsidP="00DC5D0C">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vAlign w:val="bottom"/>
          </w:tcPr>
          <w:p w:rsidR="004B2293" w:rsidRPr="00E36E49" w:rsidRDefault="004B2293" w:rsidP="00DC5D0C">
            <w:pPr>
              <w:pStyle w:val="a"/>
              <w:ind w:right="145"/>
              <w:rPr>
                <w:rFonts w:ascii="Times New Roman" w:hAnsi="Times New Roman" w:cs="Times New Roman"/>
                <w:color w:val="000000"/>
                <w:highlight w:val="yellow"/>
                <w:lang w:val="en-US"/>
              </w:rPr>
            </w:pPr>
          </w:p>
        </w:tc>
        <w:tc>
          <w:tcPr>
            <w:tcW w:w="270" w:type="dxa"/>
            <w:vAlign w:val="bottom"/>
          </w:tcPr>
          <w:p w:rsidR="004B2293" w:rsidRPr="00E36E49" w:rsidRDefault="004B2293" w:rsidP="00DC5D0C">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top w:val="single" w:sz="4" w:space="0" w:color="auto"/>
            </w:tcBorders>
            <w:vAlign w:val="bottom"/>
          </w:tcPr>
          <w:p w:rsidR="004B2293" w:rsidRPr="00E36E49" w:rsidRDefault="004B2293" w:rsidP="00DC5D0C">
            <w:pPr>
              <w:pStyle w:val="a"/>
              <w:ind w:right="145"/>
              <w:rPr>
                <w:rFonts w:ascii="Times New Roman" w:hAnsi="Times New Roman" w:cs="Times New Roman"/>
                <w:color w:val="000000"/>
                <w:highlight w:val="yellow"/>
                <w:lang w:val="en-US"/>
              </w:rPr>
            </w:pP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7,896</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lang w:eastAsia="zh-CN"/>
              </w:rPr>
            </w:pPr>
            <w:r w:rsidRPr="00E36E49">
              <w:rPr>
                <w:rFonts w:ascii="Times New Roman" w:hAnsi="Times New Roman" w:cs="Times New Roman"/>
                <w:color w:val="000000"/>
                <w:sz w:val="22"/>
                <w:szCs w:val="22"/>
                <w:lang w:eastAsia="zh-CN"/>
              </w:rPr>
              <w:t>552</w:t>
            </w:r>
          </w:p>
        </w:tc>
        <w:tc>
          <w:tcPr>
            <w:tcW w:w="270" w:type="dxa"/>
            <w:vAlign w:val="bottom"/>
          </w:tcPr>
          <w:p w:rsidR="00020416" w:rsidRPr="00E36E49" w:rsidRDefault="00020416" w:rsidP="00F116BD">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8,448</w:t>
            </w: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39,530</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6,793</w:t>
            </w:r>
          </w:p>
        </w:tc>
        <w:tc>
          <w:tcPr>
            <w:tcW w:w="270" w:type="dxa"/>
            <w:vAlign w:val="bottom"/>
          </w:tcPr>
          <w:p w:rsidR="00020416" w:rsidRPr="00E36E49" w:rsidRDefault="00020416" w:rsidP="00F116BD">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46,323</w:t>
            </w: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11,189</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2,545</w:t>
            </w:r>
          </w:p>
        </w:tc>
        <w:tc>
          <w:tcPr>
            <w:tcW w:w="270" w:type="dxa"/>
            <w:vAlign w:val="bottom"/>
          </w:tcPr>
          <w:p w:rsidR="00020416" w:rsidRPr="00E36E49" w:rsidRDefault="00020416" w:rsidP="00F116BD">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13,734</w:t>
            </w: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240,341</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20,962</w:t>
            </w:r>
          </w:p>
        </w:tc>
        <w:tc>
          <w:tcPr>
            <w:tcW w:w="270" w:type="dxa"/>
            <w:vAlign w:val="bottom"/>
          </w:tcPr>
          <w:p w:rsidR="00020416" w:rsidRPr="00E36E49" w:rsidRDefault="00020416" w:rsidP="00F116BD">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261,303</w:t>
            </w: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1,971</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124</w:t>
            </w:r>
          </w:p>
        </w:tc>
        <w:tc>
          <w:tcPr>
            <w:tcW w:w="270" w:type="dxa"/>
            <w:vAlign w:val="bottom"/>
          </w:tcPr>
          <w:p w:rsidR="00020416" w:rsidRPr="00E36E49" w:rsidRDefault="00020416" w:rsidP="00F116BD">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2,095</w:t>
            </w:r>
          </w:p>
        </w:tc>
      </w:tr>
      <w:tr w:rsidR="004B2293" w:rsidRPr="00E36E49" w:rsidTr="00DC5D0C">
        <w:trPr>
          <w:cantSplit/>
        </w:trPr>
        <w:tc>
          <w:tcPr>
            <w:tcW w:w="2820" w:type="dxa"/>
            <w:vAlign w:val="bottom"/>
          </w:tcPr>
          <w:p w:rsidR="004B2293" w:rsidRPr="00E36E49" w:rsidRDefault="004B2293"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vAlign w:val="bottom"/>
          </w:tcPr>
          <w:p w:rsidR="004B2293" w:rsidRPr="00E36E49" w:rsidRDefault="004B2293"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9E2AB5">
            <w:pPr>
              <w:pStyle w:val="10"/>
              <w:ind w:right="145"/>
              <w:jc w:val="right"/>
              <w:rPr>
                <w:rFonts w:cs="Times New Roman"/>
                <w:color w:val="000000"/>
                <w:sz w:val="22"/>
                <w:szCs w:val="22"/>
                <w:highlight w:val="yellow"/>
                <w:lang w:val="en-US"/>
              </w:rPr>
            </w:pPr>
          </w:p>
        </w:tc>
        <w:tc>
          <w:tcPr>
            <w:tcW w:w="270" w:type="dxa"/>
            <w:vAlign w:val="bottom"/>
          </w:tcPr>
          <w:p w:rsidR="004B2293" w:rsidRPr="00E36E49" w:rsidRDefault="004B2293" w:rsidP="00DC5D0C">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4B2293" w:rsidRPr="00E36E49" w:rsidRDefault="004B2293" w:rsidP="00CB7D4C">
            <w:pPr>
              <w:pStyle w:val="ASSETS"/>
              <w:tabs>
                <w:tab w:val="left" w:pos="785"/>
              </w:tabs>
              <w:spacing w:line="260" w:lineRule="atLeast"/>
              <w:ind w:right="145"/>
              <w:jc w:val="right"/>
              <w:rPr>
                <w:rFonts w:ascii="Times New Roman" w:hAnsi="Times New Roman" w:cs="Times New Roman"/>
                <w:b w:val="0"/>
                <w:bCs w:val="0"/>
                <w:color w:val="000000"/>
                <w:highlight w:val="yellow"/>
                <w:u w:val="none"/>
                <w:lang w:val="en-US"/>
              </w:rPr>
            </w:pPr>
          </w:p>
        </w:tc>
        <w:tc>
          <w:tcPr>
            <w:tcW w:w="270" w:type="dxa"/>
            <w:vAlign w:val="bottom"/>
          </w:tcPr>
          <w:p w:rsidR="004B2293" w:rsidRPr="00E36E49" w:rsidRDefault="004B2293" w:rsidP="00DC5D0C">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4B2293" w:rsidRPr="00E36E49" w:rsidRDefault="004B2293" w:rsidP="00DC5D0C">
            <w:pPr>
              <w:pStyle w:val="ASSETS"/>
              <w:tabs>
                <w:tab w:val="left" w:pos="785"/>
              </w:tabs>
              <w:spacing w:line="260" w:lineRule="atLeast"/>
              <w:ind w:right="145"/>
              <w:jc w:val="right"/>
              <w:rPr>
                <w:rFonts w:ascii="Times New Roman" w:hAnsi="Times New Roman" w:cs="Times New Roman"/>
                <w:b w:val="0"/>
                <w:bCs w:val="0"/>
                <w:color w:val="000000"/>
                <w:highlight w:val="yellow"/>
                <w:u w:val="none"/>
                <w:lang w:val="en-US"/>
              </w:rPr>
            </w:pPr>
          </w:p>
        </w:tc>
        <w:tc>
          <w:tcPr>
            <w:tcW w:w="270" w:type="dxa"/>
            <w:vAlign w:val="bottom"/>
          </w:tcPr>
          <w:p w:rsidR="004B2293" w:rsidRPr="00E36E49" w:rsidRDefault="004B2293" w:rsidP="00DC5D0C">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4B2293" w:rsidRPr="00E36E49" w:rsidRDefault="004B2293" w:rsidP="00CB7D4C">
            <w:pPr>
              <w:pStyle w:val="10"/>
              <w:ind w:right="145"/>
              <w:jc w:val="right"/>
              <w:rPr>
                <w:rFonts w:cs="Times New Roman"/>
                <w:color w:val="000000"/>
                <w:sz w:val="22"/>
                <w:szCs w:val="22"/>
                <w:highlight w:val="yellow"/>
                <w:lang w:val="en-US"/>
              </w:rPr>
            </w:pP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7,215</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2,202</w:t>
            </w:r>
          </w:p>
        </w:tc>
        <w:tc>
          <w:tcPr>
            <w:tcW w:w="270" w:type="dxa"/>
            <w:vAlign w:val="bottom"/>
          </w:tcPr>
          <w:p w:rsidR="00020416" w:rsidRPr="00E36E49" w:rsidRDefault="00020416" w:rsidP="00F116BD">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9,417</w:t>
            </w: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45,368</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9,061</w:t>
            </w:r>
          </w:p>
        </w:tc>
        <w:tc>
          <w:tcPr>
            <w:tcW w:w="270" w:type="dxa"/>
            <w:vAlign w:val="bottom"/>
          </w:tcPr>
          <w:p w:rsidR="00020416" w:rsidRPr="00E36E49" w:rsidRDefault="00020416" w:rsidP="00F116BD">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747</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53,682</w:t>
            </w: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tcBorders>
              <w:bottom w:val="single" w:sz="4" w:space="0" w:color="auto"/>
            </w:tcBorders>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3,765</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128</w:t>
            </w:r>
          </w:p>
        </w:tc>
        <w:tc>
          <w:tcPr>
            <w:tcW w:w="270" w:type="dxa"/>
            <w:vAlign w:val="bottom"/>
          </w:tcPr>
          <w:p w:rsidR="00020416" w:rsidRPr="00E36E49" w:rsidRDefault="00020416" w:rsidP="00F116BD">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3,893</w:t>
            </w:r>
          </w:p>
        </w:tc>
      </w:tr>
      <w:tr w:rsidR="00020416" w:rsidRPr="00E36E49" w:rsidTr="00DC5D0C">
        <w:trPr>
          <w:cantSplit/>
        </w:trPr>
        <w:tc>
          <w:tcPr>
            <w:tcW w:w="2820" w:type="dxa"/>
            <w:vAlign w:val="bottom"/>
          </w:tcPr>
          <w:p w:rsidR="00020416" w:rsidRPr="00E36E49" w:rsidRDefault="0002041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357,275</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42,367</w:t>
            </w:r>
          </w:p>
        </w:tc>
        <w:tc>
          <w:tcPr>
            <w:tcW w:w="270" w:type="dxa"/>
            <w:vAlign w:val="bottom"/>
          </w:tcPr>
          <w:p w:rsidR="00020416" w:rsidRPr="00E36E49" w:rsidRDefault="00020416" w:rsidP="00F116BD">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747</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020416" w:rsidRPr="00E36E49" w:rsidRDefault="00020416" w:rsidP="00F116BD">
            <w:pPr>
              <w:pStyle w:val="10"/>
              <w:ind w:right="145"/>
              <w:jc w:val="right"/>
              <w:rPr>
                <w:rFonts w:cs="Times New Roman"/>
                <w:color w:val="000000"/>
                <w:sz w:val="22"/>
                <w:szCs w:val="22"/>
                <w:lang w:val="en-US"/>
              </w:rPr>
            </w:pPr>
            <w:r w:rsidRPr="00E36E49">
              <w:rPr>
                <w:rFonts w:cs="Times New Roman"/>
                <w:color w:val="000000"/>
                <w:sz w:val="22"/>
                <w:szCs w:val="22"/>
                <w:lang w:val="en-US"/>
              </w:rPr>
              <w:t>398,895</w:t>
            </w:r>
          </w:p>
        </w:tc>
      </w:tr>
      <w:tr w:rsidR="004B2293" w:rsidRPr="00E36E49" w:rsidTr="00CB7D4C">
        <w:trPr>
          <w:cantSplit/>
        </w:trPr>
        <w:tc>
          <w:tcPr>
            <w:tcW w:w="2820" w:type="dxa"/>
          </w:tcPr>
          <w:p w:rsidR="004B2293" w:rsidRPr="00E36E49" w:rsidRDefault="004B2293" w:rsidP="0018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E36E49">
              <w:rPr>
                <w:rFonts w:ascii="Times New Roman" w:hAnsi="Times New Roman" w:cs="Times New Roman"/>
                <w:b/>
                <w:bCs/>
                <w:color w:val="000000"/>
                <w:sz w:val="22"/>
                <w:szCs w:val="22"/>
              </w:rPr>
              <w:t>Allowance for Impairment</w:t>
            </w:r>
          </w:p>
        </w:tc>
        <w:tc>
          <w:tcPr>
            <w:tcW w:w="1276" w:type="dxa"/>
            <w:tcBorders>
              <w:top w:val="single" w:sz="4" w:space="0" w:color="auto"/>
            </w:tcBorders>
            <w:vAlign w:val="bottom"/>
          </w:tcPr>
          <w:p w:rsidR="004B2293" w:rsidRPr="00E36E49" w:rsidRDefault="004B2293" w:rsidP="00D34A72">
            <w:pPr>
              <w:pStyle w:val="10"/>
              <w:ind w:right="145"/>
              <w:jc w:val="right"/>
              <w:rPr>
                <w:rFonts w:cs="Times New Roman"/>
                <w:color w:val="000000"/>
                <w:sz w:val="22"/>
                <w:szCs w:val="22"/>
                <w:highlight w:val="yellow"/>
                <w:lang w:val="en-US"/>
              </w:rPr>
            </w:pPr>
          </w:p>
        </w:tc>
        <w:tc>
          <w:tcPr>
            <w:tcW w:w="270" w:type="dxa"/>
            <w:vAlign w:val="bottom"/>
          </w:tcPr>
          <w:p w:rsidR="004B2293" w:rsidRPr="00E36E49" w:rsidRDefault="004B2293"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4B2293" w:rsidRPr="00E36E49" w:rsidRDefault="004B2293"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vAlign w:val="bottom"/>
          </w:tcPr>
          <w:p w:rsidR="004B2293" w:rsidRPr="00E36E49" w:rsidRDefault="004B2293" w:rsidP="00DC5D0C">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vAlign w:val="bottom"/>
          </w:tcPr>
          <w:p w:rsidR="004B2293" w:rsidRPr="00E36E49" w:rsidRDefault="004B2293"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vAlign w:val="bottom"/>
          </w:tcPr>
          <w:p w:rsidR="004B2293" w:rsidRPr="00E36E49" w:rsidRDefault="004B2293" w:rsidP="00DC5D0C">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vAlign w:val="bottom"/>
          </w:tcPr>
          <w:p w:rsidR="004B2293" w:rsidRPr="00E36E49" w:rsidRDefault="004B2293"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vAlign w:val="bottom"/>
          </w:tcPr>
          <w:p w:rsidR="004B2293" w:rsidRPr="00E36E49" w:rsidRDefault="004B2293" w:rsidP="00DC5D0C">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vAlign w:val="bottom"/>
          </w:tcPr>
          <w:p w:rsidR="004B2293" w:rsidRPr="00E36E49" w:rsidRDefault="004B2293" w:rsidP="00DC5D0C">
            <w:pPr>
              <w:pStyle w:val="10"/>
              <w:ind w:right="145"/>
              <w:jc w:val="right"/>
              <w:rPr>
                <w:rFonts w:cs="Times New Roman"/>
                <w:color w:val="000000"/>
                <w:sz w:val="22"/>
                <w:szCs w:val="22"/>
                <w:highlight w:val="yellow"/>
                <w:lang w:val="en-US"/>
              </w:rPr>
            </w:pPr>
          </w:p>
        </w:tc>
      </w:tr>
      <w:tr w:rsidR="00020416" w:rsidRPr="00E36E49" w:rsidTr="00CB7D4C">
        <w:trPr>
          <w:cantSplit/>
        </w:trPr>
        <w:tc>
          <w:tcPr>
            <w:tcW w:w="2820" w:type="dxa"/>
          </w:tcPr>
          <w:p w:rsidR="00020416" w:rsidRPr="00E36E49" w:rsidRDefault="00020416" w:rsidP="0018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Buildings and building improvement</w:t>
            </w:r>
          </w:p>
        </w:tc>
        <w:tc>
          <w:tcPr>
            <w:tcW w:w="1276"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2,527</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2,527</w:t>
            </w:r>
          </w:p>
        </w:tc>
      </w:tr>
      <w:tr w:rsidR="00020416" w:rsidRPr="00E36E49" w:rsidTr="00CB7D4C">
        <w:trPr>
          <w:cantSplit/>
        </w:trPr>
        <w:tc>
          <w:tcPr>
            <w:tcW w:w="2820" w:type="dxa"/>
          </w:tcPr>
          <w:p w:rsidR="00020416" w:rsidRPr="00E36E49" w:rsidRDefault="00020416" w:rsidP="0018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276" w:type="dxa"/>
            <w:tcBorders>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2,932</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2,932</w:t>
            </w:r>
          </w:p>
        </w:tc>
      </w:tr>
      <w:tr w:rsidR="00020416" w:rsidRPr="00E36E49" w:rsidTr="00CB7D4C">
        <w:trPr>
          <w:cantSplit/>
        </w:trPr>
        <w:tc>
          <w:tcPr>
            <w:tcW w:w="2820" w:type="dxa"/>
          </w:tcPr>
          <w:p w:rsidR="00020416" w:rsidRPr="00E36E49" w:rsidRDefault="00020416" w:rsidP="0018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5,459</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020416" w:rsidRPr="00E36E49" w:rsidRDefault="00020416" w:rsidP="00F116BD">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5,459</w:t>
            </w:r>
          </w:p>
        </w:tc>
      </w:tr>
      <w:tr w:rsidR="00020416" w:rsidRPr="00E36E49" w:rsidTr="00DE6563">
        <w:trPr>
          <w:cantSplit/>
          <w:trHeight w:val="235"/>
        </w:trPr>
        <w:tc>
          <w:tcPr>
            <w:tcW w:w="2820" w:type="dxa"/>
            <w:vAlign w:val="bottom"/>
          </w:tcPr>
          <w:p w:rsidR="00020416" w:rsidRPr="00E36E49" w:rsidRDefault="00020416" w:rsidP="0018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vAlign w:val="bottom"/>
          </w:tcPr>
          <w:p w:rsidR="00020416" w:rsidRPr="00E36E49" w:rsidRDefault="00020416" w:rsidP="00F116BD">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347,821</w:t>
            </w: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vAlign w:val="bottom"/>
          </w:tcPr>
          <w:p w:rsidR="00020416" w:rsidRPr="00E36E49" w:rsidRDefault="00020416"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vAlign w:val="bottom"/>
          </w:tcPr>
          <w:p w:rsidR="00020416" w:rsidRPr="00E36E49" w:rsidRDefault="00020416" w:rsidP="00F116BD">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347,782</w:t>
            </w:r>
          </w:p>
        </w:tc>
      </w:tr>
    </w:tbl>
    <w:p w:rsidR="000008D0" w:rsidRPr="00E36E49" w:rsidRDefault="000008D0"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16A0E" w:rsidRPr="00E36E49" w:rsidRDefault="00716A0E"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4E2F75" w:rsidRPr="00E36E49" w:rsidRDefault="004E2F7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4E2F75" w:rsidRPr="00E36E49" w:rsidRDefault="004E2F7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4E2F75" w:rsidRPr="00E36E49" w:rsidRDefault="004E2F7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4E2F75" w:rsidRPr="00E36E49" w:rsidRDefault="004E2F7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75688" w:rsidRPr="00E36E49" w:rsidRDefault="00975688"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75688" w:rsidRPr="00E36E49" w:rsidRDefault="00975688"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42416F" w:rsidRPr="00E36E49" w:rsidRDefault="0042416F"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75688" w:rsidRPr="00E36E49" w:rsidRDefault="00975688"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7371" w:type="dxa"/>
            <w:gridSpan w:val="9"/>
            <w:tcBorders>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Consolidated (In Thousand Baht)</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Ending Balance as at</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Movements During the Year</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6"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2016</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Addition</w:t>
            </w:r>
          </w:p>
        </w:tc>
        <w:tc>
          <w:tcPr>
            <w:tcW w:w="270"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Deduction</w:t>
            </w:r>
          </w:p>
        </w:tc>
        <w:tc>
          <w:tcPr>
            <w:tcW w:w="270"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Transfer</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2016</w:t>
            </w:r>
          </w:p>
        </w:tc>
      </w:tr>
      <w:tr w:rsidR="004B2293" w:rsidRPr="00E36E49" w:rsidTr="00D34A72">
        <w:trPr>
          <w:cantSplit/>
        </w:trPr>
        <w:tc>
          <w:tcPr>
            <w:tcW w:w="2820" w:type="dxa"/>
            <w:shd w:val="clear" w:color="auto" w:fill="auto"/>
            <w:vAlign w:val="bottom"/>
          </w:tcPr>
          <w:p w:rsidR="004B2293" w:rsidRPr="00E36E49" w:rsidRDefault="004B2293" w:rsidP="00D34A72">
            <w:pPr>
              <w:pStyle w:val="a4"/>
              <w:tabs>
                <w:tab w:val="clear" w:pos="1080"/>
              </w:tabs>
              <w:ind w:left="18"/>
              <w:rPr>
                <w:rFonts w:cs="Times New Roman"/>
                <w:b/>
                <w:bCs/>
                <w:color w:val="000000"/>
                <w:sz w:val="22"/>
                <w:szCs w:val="22"/>
                <w:lang w:val="en-US"/>
              </w:rPr>
            </w:pPr>
            <w:r w:rsidRPr="00E36E49">
              <w:rPr>
                <w:rFonts w:cs="Times New Roman"/>
                <w:b/>
                <w:bCs/>
                <w:color w:val="000000"/>
                <w:sz w:val="22"/>
                <w:szCs w:val="22"/>
                <w:lang w:val="en-US"/>
              </w:rPr>
              <w:t>Cost</w:t>
            </w:r>
          </w:p>
        </w:tc>
        <w:tc>
          <w:tcPr>
            <w:tcW w:w="1276" w:type="dxa"/>
            <w:shd w:val="clear" w:color="auto" w:fill="auto"/>
          </w:tcPr>
          <w:p w:rsidR="004B2293" w:rsidRPr="00E36E49" w:rsidRDefault="004B2293" w:rsidP="00D34A72">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shd w:val="clear" w:color="auto" w:fill="auto"/>
          </w:tcPr>
          <w:p w:rsidR="004B2293" w:rsidRPr="00E36E49" w:rsidRDefault="004B2293" w:rsidP="00D34A72">
            <w:pPr>
              <w:pStyle w:val="3"/>
              <w:tabs>
                <w:tab w:val="clear" w:pos="360"/>
                <w:tab w:val="clear" w:pos="720"/>
              </w:tabs>
              <w:ind w:right="72"/>
              <w:jc w:val="right"/>
              <w:rPr>
                <w:rFonts w:ascii="Times New Roman" w:hAnsi="Times New Roman" w:cs="Times New Roman"/>
                <w:b/>
                <w:bCs/>
                <w:color w:val="000000"/>
                <w:lang w:val="en-US"/>
              </w:rPr>
            </w:pPr>
          </w:p>
        </w:tc>
        <w:tc>
          <w:tcPr>
            <w:tcW w:w="270" w:type="dxa"/>
            <w:shd w:val="clear" w:color="auto" w:fill="auto"/>
          </w:tcPr>
          <w:p w:rsidR="004B2293" w:rsidRPr="00E36E49" w:rsidRDefault="004B2293" w:rsidP="00D34A72">
            <w:pPr>
              <w:pStyle w:val="3"/>
              <w:tabs>
                <w:tab w:val="clear" w:pos="360"/>
                <w:tab w:val="clear" w:pos="720"/>
              </w:tabs>
              <w:ind w:right="72"/>
              <w:rPr>
                <w:rFonts w:ascii="Times New Roman" w:hAnsi="Times New Roman" w:cs="Times New Roman"/>
                <w:b/>
                <w:bCs/>
                <w:color w:val="000000"/>
                <w:cs/>
              </w:rPr>
            </w:pPr>
          </w:p>
        </w:tc>
        <w:tc>
          <w:tcPr>
            <w:tcW w:w="1260" w:type="dxa"/>
            <w:shd w:val="clear" w:color="auto" w:fill="auto"/>
          </w:tcPr>
          <w:p w:rsidR="004B2293" w:rsidRPr="00E36E49" w:rsidRDefault="004B2293" w:rsidP="00D34A72">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rsidR="004B2293" w:rsidRPr="00E36E49" w:rsidRDefault="004B2293" w:rsidP="00D34A72">
            <w:pPr>
              <w:pStyle w:val="3"/>
              <w:tabs>
                <w:tab w:val="clear" w:pos="360"/>
                <w:tab w:val="clear" w:pos="720"/>
              </w:tabs>
              <w:ind w:right="72"/>
              <w:jc w:val="right"/>
              <w:rPr>
                <w:rFonts w:ascii="Times New Roman" w:hAnsi="Times New Roman" w:cs="Times New Roman"/>
                <w:b/>
                <w:bCs/>
                <w:color w:val="000000"/>
                <w:cs/>
              </w:rPr>
            </w:pPr>
          </w:p>
        </w:tc>
        <w:tc>
          <w:tcPr>
            <w:tcW w:w="1260" w:type="dxa"/>
            <w:shd w:val="clear" w:color="auto" w:fill="auto"/>
          </w:tcPr>
          <w:p w:rsidR="004B2293" w:rsidRPr="00E36E49" w:rsidRDefault="004B2293" w:rsidP="00D34A72">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rsidR="004B2293" w:rsidRPr="00E36E49" w:rsidRDefault="004B2293" w:rsidP="00D34A72">
            <w:pPr>
              <w:pStyle w:val="3"/>
              <w:tabs>
                <w:tab w:val="clear" w:pos="360"/>
                <w:tab w:val="clear" w:pos="720"/>
              </w:tabs>
              <w:ind w:right="72"/>
              <w:jc w:val="right"/>
              <w:rPr>
                <w:rFonts w:ascii="Times New Roman" w:hAnsi="Times New Roman" w:cs="Times New Roman"/>
                <w:b/>
                <w:bCs/>
                <w:color w:val="000000"/>
                <w:cs/>
              </w:rPr>
            </w:pPr>
          </w:p>
        </w:tc>
        <w:tc>
          <w:tcPr>
            <w:tcW w:w="1325" w:type="dxa"/>
            <w:shd w:val="clear" w:color="auto" w:fill="auto"/>
          </w:tcPr>
          <w:p w:rsidR="004B2293" w:rsidRPr="00E36E49" w:rsidRDefault="004B2293" w:rsidP="00D34A72">
            <w:pPr>
              <w:pStyle w:val="3"/>
              <w:tabs>
                <w:tab w:val="clear" w:pos="360"/>
                <w:tab w:val="clear" w:pos="720"/>
              </w:tabs>
              <w:ind w:right="72"/>
              <w:jc w:val="right"/>
              <w:rPr>
                <w:rFonts w:ascii="Times New Roman" w:hAnsi="Times New Roman" w:cs="Times New Roman"/>
                <w:b/>
                <w:bCs/>
                <w:color w:val="000000"/>
                <w:cs/>
              </w:rPr>
            </w:pPr>
          </w:p>
        </w:tc>
      </w:tr>
      <w:tr w:rsidR="004B2293" w:rsidRPr="00E36E49" w:rsidTr="00D34A72">
        <w:trPr>
          <w:cantSplit/>
        </w:trPr>
        <w:tc>
          <w:tcPr>
            <w:tcW w:w="2820" w:type="dxa"/>
            <w:shd w:val="clear" w:color="auto" w:fill="auto"/>
            <w:vAlign w:val="bottom"/>
          </w:tcPr>
          <w:p w:rsidR="004B2293" w:rsidRPr="00E36E49" w:rsidRDefault="004B2293" w:rsidP="00D34A72">
            <w:pPr>
              <w:pStyle w:val="a4"/>
              <w:tabs>
                <w:tab w:val="clear" w:pos="1080"/>
              </w:tabs>
              <w:ind w:left="18"/>
              <w:rPr>
                <w:rFonts w:cs="Times New Roman"/>
                <w:color w:val="000000"/>
                <w:sz w:val="22"/>
                <w:szCs w:val="22"/>
                <w:lang w:val="en-US"/>
              </w:rPr>
            </w:pPr>
            <w:r w:rsidRPr="00E36E49">
              <w:rPr>
                <w:rFonts w:cs="Times New Roman"/>
                <w:color w:val="000000"/>
                <w:sz w:val="22"/>
                <w:szCs w:val="22"/>
                <w:lang w:val="en-US"/>
              </w:rPr>
              <w:t>Land</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96,636</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1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96,636</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8,448</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1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108</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327</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8,883</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135,849</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1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135,849</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42,882</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1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131</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121</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43,134</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316,085</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1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22,121</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590</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338,796</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2,196</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1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2,196</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1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10,810</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1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3,197</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9</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30</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14,028</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1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Showroom equipment</w:t>
            </w:r>
          </w:p>
        </w:tc>
        <w:tc>
          <w:tcPr>
            <w:tcW w:w="1276"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1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cs/>
                <w:lang w:val="en-US"/>
              </w:rPr>
              <w:t>1,672</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cs/>
                <w:lang w:val="en-US"/>
              </w:rPr>
              <w:t>1,235</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cs/>
                <w:lang w:val="en-US"/>
              </w:rPr>
              <w:t>2,907</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68,173</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1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9,153</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26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11,752</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65,574</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r w:rsidRPr="00E36E49">
              <w:rPr>
                <w:rFonts w:cs="Times New Roman"/>
                <w:color w:val="000000"/>
                <w:sz w:val="22"/>
                <w:szCs w:val="22"/>
                <w:lang w:val="en-US"/>
              </w:rPr>
              <w:t>3,897</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1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r w:rsidRPr="00E36E49">
              <w:rPr>
                <w:rFonts w:cs="Times New Roman"/>
                <w:color w:val="000000"/>
                <w:sz w:val="22"/>
                <w:szCs w:val="22"/>
                <w:lang w:val="en-US"/>
              </w:rPr>
              <w:t>3,897</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sz w:val="22"/>
                <w:szCs w:val="22"/>
              </w:rPr>
              <w:t>Construction in progress and</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1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machinery under installation</w:t>
            </w:r>
          </w:p>
        </w:tc>
        <w:tc>
          <w:tcPr>
            <w:tcW w:w="1276" w:type="dxa"/>
            <w:tcBorders>
              <w:bottom w:val="single" w:sz="4" w:space="0" w:color="auto"/>
            </w:tcBorders>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cs/>
                <w:lang w:val="en-US"/>
              </w:rPr>
              <w:t>1,055</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170" w:type="dxa"/>
            <w:tcBorders>
              <w:bottom w:val="single" w:sz="4" w:space="0" w:color="auto"/>
            </w:tcBorders>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4,547</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tcBorders>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tcBorders>
              <w:bottom w:val="single" w:sz="4" w:space="0" w:color="auto"/>
            </w:tcBorders>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(2,303)</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325" w:type="dxa"/>
            <w:tcBorders>
              <w:bottom w:val="single" w:sz="4" w:space="0" w:color="auto"/>
            </w:tcBorders>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3,299</w:t>
            </w:r>
          </w:p>
        </w:tc>
      </w:tr>
      <w:tr w:rsidR="004B2293" w:rsidRPr="00E36E49" w:rsidTr="00D34A72">
        <w:trPr>
          <w:cantSplit/>
        </w:trPr>
        <w:tc>
          <w:tcPr>
            <w:tcW w:w="2820" w:type="dxa"/>
            <w:shd w:val="clear" w:color="auto" w:fill="auto"/>
            <w:vAlign w:val="bottom"/>
          </w:tcPr>
          <w:p w:rsidR="004B2293" w:rsidRPr="00E36E49" w:rsidRDefault="004B2293" w:rsidP="00D34A72">
            <w:pPr>
              <w:pStyle w:val="Heading8"/>
              <w:spacing w:line="240" w:lineRule="auto"/>
              <w:ind w:left="18"/>
              <w:jc w:val="left"/>
              <w:rPr>
                <w:rFonts w:ascii="Times New Roman" w:hAnsi="Times New Roman"/>
                <w:b/>
                <w:bCs/>
                <w:color w:val="000000"/>
                <w:sz w:val="22"/>
                <w:szCs w:val="22"/>
                <w:u w:val="none"/>
                <w:cs/>
              </w:rPr>
            </w:pPr>
            <w:r w:rsidRPr="00E36E49">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686,031</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170" w:type="dxa"/>
            <w:tcBorders>
              <w:top w:val="single" w:sz="4" w:space="0" w:color="auto"/>
              <w:bottom w:val="single" w:sz="4" w:space="0" w:color="auto"/>
            </w:tcBorders>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cs/>
                <w:lang w:val="en-US"/>
              </w:rPr>
              <w:t>40,</w:t>
            </w:r>
            <w:r w:rsidRPr="00E36E49">
              <w:rPr>
                <w:rFonts w:cs="Times New Roman"/>
                <w:color w:val="000000"/>
                <w:sz w:val="22"/>
                <w:szCs w:val="22"/>
                <w:lang w:val="en-US"/>
              </w:rPr>
              <w:t>929</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tcBorders>
              <w:top w:val="single" w:sz="4" w:space="0" w:color="auto"/>
              <w:bottom w:val="single" w:sz="4" w:space="0" w:color="auto"/>
            </w:tcBorders>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11,761</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tcBorders>
              <w:top w:val="single" w:sz="4" w:space="0" w:color="auto"/>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325" w:type="dxa"/>
            <w:tcBorders>
              <w:top w:val="single" w:sz="4" w:space="0" w:color="auto"/>
              <w:bottom w:val="single" w:sz="4" w:space="0" w:color="auto"/>
            </w:tcBorders>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cs/>
                <w:lang w:val="en-US"/>
              </w:rPr>
              <w:t>715,</w:t>
            </w:r>
            <w:r w:rsidRPr="00E36E49">
              <w:rPr>
                <w:rFonts w:cs="Times New Roman"/>
                <w:color w:val="000000"/>
                <w:sz w:val="22"/>
                <w:szCs w:val="22"/>
                <w:lang w:val="en-US"/>
              </w:rPr>
              <w:t>199</w:t>
            </w:r>
          </w:p>
        </w:tc>
      </w:tr>
      <w:tr w:rsidR="004B2293" w:rsidRPr="00E36E49" w:rsidTr="00D34A72">
        <w:trPr>
          <w:cantSplit/>
        </w:trPr>
        <w:tc>
          <w:tcPr>
            <w:tcW w:w="2820" w:type="dxa"/>
            <w:shd w:val="clear" w:color="auto" w:fill="auto"/>
            <w:vAlign w:val="bottom"/>
          </w:tcPr>
          <w:p w:rsidR="004B2293" w:rsidRPr="00E36E49" w:rsidRDefault="004B2293" w:rsidP="00D34A72">
            <w:pPr>
              <w:pStyle w:val="a1"/>
              <w:tabs>
                <w:tab w:val="clear" w:pos="360"/>
                <w:tab w:val="clear" w:pos="720"/>
                <w:tab w:val="clear" w:pos="1080"/>
              </w:tabs>
              <w:ind w:left="18" w:right="-108"/>
              <w:rPr>
                <w:rFonts w:cs="Times New Roman"/>
                <w:b/>
                <w:bCs/>
                <w:color w:val="000000"/>
                <w:sz w:val="22"/>
                <w:szCs w:val="22"/>
                <w:lang w:val="en-US"/>
              </w:rPr>
            </w:pPr>
            <w:r w:rsidRPr="00E36E49">
              <w:rPr>
                <w:rFonts w:cs="Times New Roman"/>
                <w:b/>
                <w:bCs/>
                <w:color w:val="000000"/>
                <w:sz w:val="22"/>
                <w:szCs w:val="22"/>
                <w:lang w:val="en-US"/>
              </w:rPr>
              <w:t>Accumulated Depreciation</w:t>
            </w:r>
          </w:p>
        </w:tc>
        <w:tc>
          <w:tcPr>
            <w:tcW w:w="1276" w:type="dxa"/>
            <w:tcBorders>
              <w:top w:val="single" w:sz="4" w:space="0" w:color="auto"/>
            </w:tcBorders>
            <w:shd w:val="clear" w:color="auto" w:fill="auto"/>
            <w:vAlign w:val="bottom"/>
          </w:tcPr>
          <w:p w:rsidR="004B2293" w:rsidRPr="00E36E49" w:rsidRDefault="004B2293" w:rsidP="00D34A72">
            <w:pPr>
              <w:pStyle w:val="a"/>
              <w:ind w:right="145"/>
              <w:rPr>
                <w:rFonts w:ascii="Times New Roman" w:hAnsi="Times New Roman" w:cs="Times New Roman"/>
                <w:color w:val="000000"/>
                <w:lang w:val="en-US"/>
              </w:rPr>
            </w:pP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4B2293" w:rsidRPr="00E36E49" w:rsidRDefault="004B2293" w:rsidP="00D34A72">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shd w:val="clear" w:color="auto" w:fill="auto"/>
            <w:vAlign w:val="bottom"/>
          </w:tcPr>
          <w:p w:rsidR="004B2293" w:rsidRPr="00E36E49" w:rsidRDefault="004B2293" w:rsidP="00D34A72">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shd w:val="clear" w:color="auto" w:fill="auto"/>
            <w:vAlign w:val="bottom"/>
          </w:tcPr>
          <w:p w:rsidR="004B2293" w:rsidRPr="00E36E49" w:rsidRDefault="004B2293" w:rsidP="00D34A72">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top w:val="single" w:sz="4" w:space="0" w:color="auto"/>
            </w:tcBorders>
            <w:shd w:val="clear" w:color="auto" w:fill="auto"/>
            <w:vAlign w:val="bottom"/>
          </w:tcPr>
          <w:p w:rsidR="004B2293" w:rsidRPr="00E36E49" w:rsidRDefault="004B2293" w:rsidP="00D34A72">
            <w:pPr>
              <w:pStyle w:val="a"/>
              <w:ind w:right="145"/>
              <w:rPr>
                <w:rFonts w:ascii="Times New Roman" w:hAnsi="Times New Roman" w:cs="Times New Roman"/>
                <w:color w:val="000000"/>
                <w:highlight w:val="yellow"/>
                <w:lang w:val="en-US"/>
              </w:rPr>
            </w:pP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6,554</w:t>
            </w: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1,342</w:t>
            </w:r>
          </w:p>
        </w:tc>
        <w:tc>
          <w:tcPr>
            <w:tcW w:w="270" w:type="dxa"/>
            <w:shd w:val="clear" w:color="auto" w:fill="auto"/>
            <w:vAlign w:val="bottom"/>
          </w:tcPr>
          <w:p w:rsidR="004B2293" w:rsidRPr="00E36E49" w:rsidRDefault="004B2293" w:rsidP="00D34A72">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7,896</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32,739</w:t>
            </w: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6,791</w:t>
            </w:r>
          </w:p>
        </w:tc>
        <w:tc>
          <w:tcPr>
            <w:tcW w:w="270" w:type="dxa"/>
            <w:shd w:val="clear" w:color="auto" w:fill="auto"/>
            <w:vAlign w:val="bottom"/>
          </w:tcPr>
          <w:p w:rsidR="004B2293" w:rsidRPr="00E36E49" w:rsidRDefault="004B2293" w:rsidP="00D34A72">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39,530</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8,665</w:t>
            </w: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2,524</w:t>
            </w:r>
          </w:p>
        </w:tc>
        <w:tc>
          <w:tcPr>
            <w:tcW w:w="270" w:type="dxa"/>
            <w:shd w:val="clear" w:color="auto" w:fill="auto"/>
            <w:vAlign w:val="bottom"/>
          </w:tcPr>
          <w:p w:rsidR="004B2293" w:rsidRPr="00E36E49" w:rsidRDefault="004B2293" w:rsidP="00D34A72">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11,189</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219,354</w:t>
            </w: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21,118</w:t>
            </w:r>
          </w:p>
        </w:tc>
        <w:tc>
          <w:tcPr>
            <w:tcW w:w="270" w:type="dxa"/>
            <w:shd w:val="clear" w:color="auto" w:fill="auto"/>
            <w:vAlign w:val="bottom"/>
          </w:tcPr>
          <w:p w:rsidR="004B2293" w:rsidRPr="00E36E49" w:rsidRDefault="004B2293" w:rsidP="00D34A72">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240,472</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1,808</w:t>
            </w: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163</w:t>
            </w:r>
          </w:p>
        </w:tc>
        <w:tc>
          <w:tcPr>
            <w:tcW w:w="270" w:type="dxa"/>
            <w:shd w:val="clear" w:color="auto" w:fill="auto"/>
            <w:vAlign w:val="bottom"/>
          </w:tcPr>
          <w:p w:rsidR="004B2293" w:rsidRPr="00E36E49" w:rsidRDefault="004B2293" w:rsidP="00D34A72">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1,971</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4B2293" w:rsidRPr="00E36E49" w:rsidRDefault="004B2293" w:rsidP="00D34A72">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rsidR="004B2293" w:rsidRPr="00E36E49" w:rsidRDefault="004B2293" w:rsidP="00D34A72">
            <w:pPr>
              <w:pStyle w:val="ASSETS"/>
              <w:tabs>
                <w:tab w:val="left" w:pos="785"/>
              </w:tabs>
              <w:spacing w:line="260" w:lineRule="atLeast"/>
              <w:ind w:right="145"/>
              <w:jc w:val="right"/>
              <w:rPr>
                <w:rFonts w:ascii="Times New Roman" w:hAnsi="Times New Roman" w:cs="Times New Roman"/>
                <w:b w:val="0"/>
                <w:bCs w:val="0"/>
                <w:color w:val="000000"/>
                <w:u w:val="none"/>
                <w:lang w:val="en-US"/>
              </w:rPr>
            </w:pP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5,192</w:t>
            </w: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2,178</w:t>
            </w:r>
          </w:p>
        </w:tc>
        <w:tc>
          <w:tcPr>
            <w:tcW w:w="270" w:type="dxa"/>
            <w:shd w:val="clear" w:color="auto" w:fill="auto"/>
            <w:vAlign w:val="bottom"/>
          </w:tcPr>
          <w:p w:rsidR="004B2293" w:rsidRPr="00E36E49" w:rsidRDefault="004B2293" w:rsidP="00D34A72">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7,363</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4B2293" w:rsidRPr="00E36E49" w:rsidRDefault="004B2293" w:rsidP="00D34A72">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Showroom equipment</w:t>
            </w:r>
          </w:p>
        </w:tc>
        <w:tc>
          <w:tcPr>
            <w:tcW w:w="1276"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1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416</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416</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48,270</w:t>
            </w: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8,850</w:t>
            </w:r>
          </w:p>
        </w:tc>
        <w:tc>
          <w:tcPr>
            <w:tcW w:w="270" w:type="dxa"/>
            <w:shd w:val="clear" w:color="auto" w:fill="auto"/>
            <w:vAlign w:val="bottom"/>
          </w:tcPr>
          <w:p w:rsidR="004B2293" w:rsidRPr="00E36E49" w:rsidRDefault="004B2293" w:rsidP="00D34A72">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11,752</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45,368</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tcBorders>
              <w:bottom w:val="single" w:sz="4" w:space="0" w:color="auto"/>
            </w:tcBorders>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2,986</w:t>
            </w: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779</w:t>
            </w:r>
          </w:p>
        </w:tc>
        <w:tc>
          <w:tcPr>
            <w:tcW w:w="270" w:type="dxa"/>
            <w:shd w:val="clear" w:color="auto" w:fill="auto"/>
            <w:vAlign w:val="bottom"/>
          </w:tcPr>
          <w:p w:rsidR="004B2293" w:rsidRPr="00E36E49" w:rsidRDefault="004B2293" w:rsidP="00D34A72">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tcBorders>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3,765</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325,568</w:t>
            </w: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44,161</w:t>
            </w:r>
          </w:p>
        </w:tc>
        <w:tc>
          <w:tcPr>
            <w:tcW w:w="270" w:type="dxa"/>
            <w:shd w:val="clear" w:color="auto" w:fill="auto"/>
            <w:vAlign w:val="bottom"/>
          </w:tcPr>
          <w:p w:rsidR="004B2293" w:rsidRPr="00E36E49" w:rsidRDefault="004B2293" w:rsidP="00D34A72">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11,759</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357,970</w:t>
            </w:r>
          </w:p>
        </w:tc>
      </w:tr>
      <w:tr w:rsidR="004B2293" w:rsidRPr="00E36E49" w:rsidTr="00D34A72">
        <w:trPr>
          <w:cantSplit/>
        </w:trPr>
        <w:tc>
          <w:tcPr>
            <w:tcW w:w="2820" w:type="dxa"/>
            <w:shd w:val="clear" w:color="auto" w:fill="auto"/>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E36E49">
              <w:rPr>
                <w:rFonts w:ascii="Times New Roman" w:hAnsi="Times New Roman" w:cs="Times New Roman"/>
                <w:b/>
                <w:bCs/>
                <w:color w:val="000000"/>
                <w:sz w:val="22"/>
                <w:szCs w:val="22"/>
              </w:rPr>
              <w:t>Allowance for Impairment</w:t>
            </w:r>
          </w:p>
        </w:tc>
        <w:tc>
          <w:tcPr>
            <w:tcW w:w="1276" w:type="dxa"/>
            <w:tcBorders>
              <w:top w:val="single" w:sz="4" w:space="0" w:color="auto"/>
            </w:tcBorders>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4B2293" w:rsidRPr="00E36E49" w:rsidRDefault="004B2293" w:rsidP="00D34A72">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tcBorders>
            <w:shd w:val="clear" w:color="auto" w:fill="auto"/>
            <w:vAlign w:val="bottom"/>
          </w:tcPr>
          <w:p w:rsidR="004B2293" w:rsidRPr="00E36E49" w:rsidRDefault="004B2293" w:rsidP="00D34A72">
            <w:pPr>
              <w:pStyle w:val="10"/>
              <w:ind w:right="145"/>
              <w:jc w:val="right"/>
              <w:rPr>
                <w:rFonts w:cs="Times New Roman"/>
                <w:color w:val="000000"/>
                <w:sz w:val="22"/>
                <w:szCs w:val="22"/>
                <w:lang w:val="en-US"/>
              </w:rPr>
            </w:pPr>
          </w:p>
        </w:tc>
      </w:tr>
      <w:tr w:rsidR="004B2293" w:rsidRPr="00E36E49" w:rsidTr="00D34A72">
        <w:trPr>
          <w:cantSplit/>
        </w:trPr>
        <w:tc>
          <w:tcPr>
            <w:tcW w:w="2820" w:type="dxa"/>
            <w:shd w:val="clear" w:color="auto" w:fill="auto"/>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Buildings and building improvement</w:t>
            </w:r>
          </w:p>
        </w:tc>
        <w:tc>
          <w:tcPr>
            <w:tcW w:w="1276"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2,527</w:t>
            </w:r>
          </w:p>
        </w:tc>
        <w:tc>
          <w:tcPr>
            <w:tcW w:w="270" w:type="dxa"/>
            <w:shd w:val="clear" w:color="auto" w:fill="auto"/>
            <w:vAlign w:val="bottom"/>
          </w:tcPr>
          <w:p w:rsidR="004B2293" w:rsidRPr="00E36E49" w:rsidRDefault="004B2293" w:rsidP="00D34A72">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2,527</w:t>
            </w:r>
          </w:p>
        </w:tc>
      </w:tr>
      <w:tr w:rsidR="004B2293" w:rsidRPr="00E36E49" w:rsidTr="00D34A72">
        <w:trPr>
          <w:cantSplit/>
        </w:trPr>
        <w:tc>
          <w:tcPr>
            <w:tcW w:w="2820" w:type="dxa"/>
            <w:shd w:val="clear" w:color="auto" w:fill="auto"/>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276" w:type="dxa"/>
            <w:tcBorders>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2,932</w:t>
            </w:r>
          </w:p>
        </w:tc>
        <w:tc>
          <w:tcPr>
            <w:tcW w:w="270" w:type="dxa"/>
            <w:shd w:val="clear" w:color="auto" w:fill="auto"/>
            <w:vAlign w:val="bottom"/>
          </w:tcPr>
          <w:p w:rsidR="004B2293" w:rsidRPr="00E36E49" w:rsidRDefault="004B2293" w:rsidP="00D34A72">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2,932</w:t>
            </w:r>
          </w:p>
        </w:tc>
      </w:tr>
      <w:tr w:rsidR="004B2293" w:rsidRPr="00E36E49" w:rsidTr="00D34A72">
        <w:trPr>
          <w:cantSplit/>
        </w:trPr>
        <w:tc>
          <w:tcPr>
            <w:tcW w:w="2820" w:type="dxa"/>
            <w:shd w:val="clear" w:color="auto" w:fill="auto"/>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5,459</w:t>
            </w:r>
          </w:p>
        </w:tc>
        <w:tc>
          <w:tcPr>
            <w:tcW w:w="270" w:type="dxa"/>
            <w:shd w:val="clear" w:color="auto" w:fill="auto"/>
            <w:vAlign w:val="bottom"/>
          </w:tcPr>
          <w:p w:rsidR="004B2293" w:rsidRPr="00E36E49" w:rsidRDefault="004B2293" w:rsidP="00D34A72">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shd w:val="clear" w:color="auto" w:fill="auto"/>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5,459</w:t>
            </w:r>
          </w:p>
        </w:tc>
      </w:tr>
      <w:tr w:rsidR="004B2293" w:rsidRPr="00E36E49" w:rsidTr="00D34A72">
        <w:trPr>
          <w:cantSplit/>
        </w:trPr>
        <w:tc>
          <w:tcPr>
            <w:tcW w:w="282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shd w:val="clear" w:color="auto" w:fill="auto"/>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360,463</w:t>
            </w: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shd w:val="clear" w:color="auto" w:fill="auto"/>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351,770</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74019F" w:rsidRPr="00E36E49" w:rsidTr="00D34A72">
        <w:trPr>
          <w:cantSplit/>
        </w:trPr>
        <w:tc>
          <w:tcPr>
            <w:tcW w:w="2820" w:type="dxa"/>
            <w:vAlign w:val="bottom"/>
          </w:tcPr>
          <w:p w:rsidR="0074019F" w:rsidRPr="00E36E49" w:rsidRDefault="0074019F"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74019F" w:rsidRPr="00E36E49" w:rsidRDefault="0074019F"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1" w:type="dxa"/>
            <w:gridSpan w:val="9"/>
            <w:vAlign w:val="bottom"/>
          </w:tcPr>
          <w:p w:rsidR="0074019F" w:rsidRPr="00E36E49" w:rsidRDefault="0074019F"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lastRenderedPageBreak/>
              <w:br w:type="page"/>
            </w:r>
          </w:p>
        </w:tc>
        <w:tc>
          <w:tcPr>
            <w:tcW w:w="7371" w:type="dxa"/>
            <w:gridSpan w:val="9"/>
            <w:tcBorders>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Separate Financial Statement (In Thousand Baht)</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Ending</w:t>
            </w:r>
          </w:p>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Balance as at</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Movements During the Year</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4B2293" w:rsidRPr="00E36E49" w:rsidTr="00D34A72">
        <w:trPr>
          <w:cantSplit/>
          <w:trHeight w:val="381"/>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6"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2016</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Addition</w:t>
            </w:r>
          </w:p>
        </w:tc>
        <w:tc>
          <w:tcPr>
            <w:tcW w:w="270"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Deduction</w:t>
            </w:r>
          </w:p>
        </w:tc>
        <w:tc>
          <w:tcPr>
            <w:tcW w:w="270"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Transfer</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2016</w:t>
            </w:r>
          </w:p>
        </w:tc>
      </w:tr>
      <w:tr w:rsidR="004B2293" w:rsidRPr="00E36E49" w:rsidTr="00D34A72">
        <w:trPr>
          <w:cantSplit/>
        </w:trPr>
        <w:tc>
          <w:tcPr>
            <w:tcW w:w="2820" w:type="dxa"/>
            <w:vAlign w:val="bottom"/>
          </w:tcPr>
          <w:p w:rsidR="004B2293" w:rsidRPr="00E36E49" w:rsidRDefault="004B2293" w:rsidP="00D34A72">
            <w:pPr>
              <w:pStyle w:val="a4"/>
              <w:tabs>
                <w:tab w:val="clear" w:pos="1080"/>
              </w:tabs>
              <w:ind w:left="18"/>
              <w:rPr>
                <w:rFonts w:cs="Times New Roman"/>
                <w:b/>
                <w:bCs/>
                <w:color w:val="000000"/>
                <w:sz w:val="22"/>
                <w:szCs w:val="22"/>
                <w:lang w:val="en-US"/>
              </w:rPr>
            </w:pPr>
            <w:r w:rsidRPr="00E36E49">
              <w:rPr>
                <w:rFonts w:cs="Times New Roman"/>
                <w:b/>
                <w:bCs/>
                <w:color w:val="000000"/>
                <w:sz w:val="22"/>
                <w:szCs w:val="22"/>
                <w:lang w:val="en-US"/>
              </w:rPr>
              <w:t>Cost</w:t>
            </w:r>
          </w:p>
        </w:tc>
        <w:tc>
          <w:tcPr>
            <w:tcW w:w="1276" w:type="dxa"/>
          </w:tcPr>
          <w:p w:rsidR="004B2293" w:rsidRPr="00E36E49" w:rsidRDefault="004B2293" w:rsidP="00D34A72">
            <w:pPr>
              <w:pStyle w:val="3"/>
              <w:tabs>
                <w:tab w:val="clear" w:pos="360"/>
                <w:tab w:val="clear" w:pos="720"/>
              </w:tabs>
              <w:ind w:right="72"/>
              <w:jc w:val="right"/>
              <w:rPr>
                <w:rFonts w:ascii="Times New Roman" w:hAnsi="Times New Roman" w:cs="Times New Roman"/>
                <w:b/>
                <w:bCs/>
                <w:color w:val="000000"/>
                <w:cs/>
              </w:rPr>
            </w:pPr>
          </w:p>
        </w:tc>
        <w:tc>
          <w:tcPr>
            <w:tcW w:w="270" w:type="dxa"/>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Pr>
          <w:p w:rsidR="004B2293" w:rsidRPr="00E36E49" w:rsidRDefault="004B2293" w:rsidP="00D34A72">
            <w:pPr>
              <w:pStyle w:val="3"/>
              <w:tabs>
                <w:tab w:val="clear" w:pos="360"/>
                <w:tab w:val="clear" w:pos="720"/>
              </w:tabs>
              <w:ind w:right="72"/>
              <w:jc w:val="right"/>
              <w:rPr>
                <w:rFonts w:ascii="Times New Roman" w:hAnsi="Times New Roman" w:cs="Times New Roman"/>
                <w:b/>
                <w:bCs/>
                <w:color w:val="000000"/>
                <w:highlight w:val="yellow"/>
                <w:lang w:val="en-US"/>
              </w:rPr>
            </w:pPr>
          </w:p>
        </w:tc>
        <w:tc>
          <w:tcPr>
            <w:tcW w:w="270" w:type="dxa"/>
          </w:tcPr>
          <w:p w:rsidR="004B2293" w:rsidRPr="00E36E49" w:rsidRDefault="004B2293" w:rsidP="00D34A72">
            <w:pPr>
              <w:pStyle w:val="3"/>
              <w:tabs>
                <w:tab w:val="clear" w:pos="360"/>
                <w:tab w:val="clear" w:pos="720"/>
              </w:tabs>
              <w:ind w:right="72"/>
              <w:rPr>
                <w:rFonts w:ascii="Times New Roman" w:hAnsi="Times New Roman" w:cs="Times New Roman"/>
                <w:b/>
                <w:bCs/>
                <w:color w:val="000000"/>
                <w:highlight w:val="yellow"/>
                <w:cs/>
              </w:rPr>
            </w:pPr>
          </w:p>
        </w:tc>
        <w:tc>
          <w:tcPr>
            <w:tcW w:w="1260" w:type="dxa"/>
          </w:tcPr>
          <w:p w:rsidR="004B2293" w:rsidRPr="00E36E49" w:rsidRDefault="004B2293" w:rsidP="00D34A72">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4B2293" w:rsidRPr="00E36E49" w:rsidRDefault="004B2293" w:rsidP="00D34A72">
            <w:pPr>
              <w:pStyle w:val="3"/>
              <w:tabs>
                <w:tab w:val="clear" w:pos="360"/>
                <w:tab w:val="clear" w:pos="720"/>
              </w:tabs>
              <w:ind w:right="72"/>
              <w:jc w:val="right"/>
              <w:rPr>
                <w:rFonts w:ascii="Times New Roman" w:hAnsi="Times New Roman" w:cs="Times New Roman"/>
                <w:b/>
                <w:bCs/>
                <w:color w:val="000000"/>
                <w:highlight w:val="yellow"/>
                <w:cs/>
              </w:rPr>
            </w:pPr>
          </w:p>
        </w:tc>
        <w:tc>
          <w:tcPr>
            <w:tcW w:w="1260" w:type="dxa"/>
          </w:tcPr>
          <w:p w:rsidR="004B2293" w:rsidRPr="00E36E49" w:rsidRDefault="004B2293" w:rsidP="00D34A72">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4B2293" w:rsidRPr="00E36E49" w:rsidRDefault="004B2293" w:rsidP="00D34A72">
            <w:pPr>
              <w:pStyle w:val="3"/>
              <w:tabs>
                <w:tab w:val="clear" w:pos="360"/>
                <w:tab w:val="clear" w:pos="720"/>
              </w:tabs>
              <w:ind w:right="72"/>
              <w:jc w:val="right"/>
              <w:rPr>
                <w:rFonts w:ascii="Times New Roman" w:hAnsi="Times New Roman" w:cs="Times New Roman"/>
                <w:b/>
                <w:bCs/>
                <w:color w:val="000000"/>
                <w:cs/>
              </w:rPr>
            </w:pPr>
          </w:p>
        </w:tc>
        <w:tc>
          <w:tcPr>
            <w:tcW w:w="1325" w:type="dxa"/>
          </w:tcPr>
          <w:p w:rsidR="004B2293" w:rsidRPr="00E36E49" w:rsidRDefault="004B2293" w:rsidP="00D34A72">
            <w:pPr>
              <w:pStyle w:val="3"/>
              <w:tabs>
                <w:tab w:val="clear" w:pos="360"/>
                <w:tab w:val="clear" w:pos="720"/>
              </w:tabs>
              <w:ind w:right="72"/>
              <w:jc w:val="right"/>
              <w:rPr>
                <w:rFonts w:ascii="Times New Roman" w:hAnsi="Times New Roman" w:cs="Times New Roman"/>
                <w:b/>
                <w:bCs/>
                <w:color w:val="000000"/>
                <w:cs/>
              </w:rPr>
            </w:pPr>
          </w:p>
        </w:tc>
      </w:tr>
      <w:tr w:rsidR="004B2293" w:rsidRPr="00E36E49" w:rsidTr="00D34A72">
        <w:trPr>
          <w:cantSplit/>
        </w:trPr>
        <w:tc>
          <w:tcPr>
            <w:tcW w:w="2820" w:type="dxa"/>
            <w:vAlign w:val="bottom"/>
          </w:tcPr>
          <w:p w:rsidR="004B2293" w:rsidRPr="00E36E49" w:rsidRDefault="004B2293" w:rsidP="00D34A72">
            <w:pPr>
              <w:pStyle w:val="a4"/>
              <w:tabs>
                <w:tab w:val="clear" w:pos="1080"/>
              </w:tabs>
              <w:ind w:left="18"/>
              <w:rPr>
                <w:rFonts w:cs="Times New Roman"/>
                <w:color w:val="000000"/>
                <w:sz w:val="22"/>
                <w:szCs w:val="22"/>
                <w:lang w:val="en-US"/>
              </w:rPr>
            </w:pPr>
            <w:r w:rsidRPr="00E36E49">
              <w:rPr>
                <w:rFonts w:cs="Times New Roman"/>
                <w:color w:val="000000"/>
                <w:sz w:val="22"/>
                <w:szCs w:val="22"/>
                <w:lang w:val="en-US"/>
              </w:rPr>
              <w:t>Land</w:t>
            </w:r>
          </w:p>
        </w:tc>
        <w:tc>
          <w:tcPr>
            <w:tcW w:w="1276"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96,636</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3"/>
              <w:tabs>
                <w:tab w:val="clear" w:pos="360"/>
                <w:tab w:val="clear" w:pos="720"/>
              </w:tabs>
              <w:ind w:right="72"/>
              <w:jc w:val="right"/>
              <w:rPr>
                <w:rFonts w:ascii="Times New Roman" w:hAnsi="Times New Roman" w:cs="Times New Roman"/>
                <w:color w:val="000000"/>
                <w:highlight w:val="yellow"/>
                <w:c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3"/>
              <w:tabs>
                <w:tab w:val="clear" w:pos="360"/>
                <w:tab w:val="clear" w:pos="720"/>
              </w:tabs>
              <w:ind w:right="72"/>
              <w:jc w:val="right"/>
              <w:rPr>
                <w:rFonts w:ascii="Times New Roman" w:hAnsi="Times New Roman" w:cs="Times New Roman"/>
                <w:color w:val="000000"/>
                <w:highlight w:val="yellow"/>
                <w:c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3"/>
              <w:tabs>
                <w:tab w:val="clear" w:pos="360"/>
                <w:tab w:val="clear" w:pos="720"/>
              </w:tabs>
              <w:ind w:right="72"/>
              <w:jc w:val="right"/>
              <w:rPr>
                <w:rFonts w:ascii="Times New Roman" w:hAnsi="Times New Roman" w:cs="Times New Roman"/>
                <w:color w:val="000000"/>
                <w:highlight w:val="yellow"/>
                <w:cs/>
              </w:rPr>
            </w:pPr>
          </w:p>
        </w:tc>
        <w:tc>
          <w:tcPr>
            <w:tcW w:w="1325"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96,636</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8,448</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108</w:t>
            </w:r>
          </w:p>
        </w:tc>
        <w:tc>
          <w:tcPr>
            <w:tcW w:w="270" w:type="dxa"/>
            <w:vAlign w:val="bottom"/>
          </w:tcPr>
          <w:p w:rsidR="004B2293" w:rsidRPr="00E36E49" w:rsidRDefault="004B2293" w:rsidP="00D34A72">
            <w:pPr>
              <w:pStyle w:val="E1"/>
              <w:ind w:right="145"/>
              <w:jc w:val="right"/>
              <w:rPr>
                <w:rFonts w:ascii="Times New Roman" w:hAnsi="Times New Roman" w:cs="Times New Roman"/>
                <w:b w:val="0"/>
                <w:bCs w:val="0"/>
                <w:color w:val="000000"/>
                <w:highlight w:val="yellow"/>
                <w:c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E1"/>
              <w:ind w:right="145"/>
              <w:jc w:val="right"/>
              <w:rPr>
                <w:rFonts w:ascii="Times New Roman" w:hAnsi="Times New Roman" w:cs="Times New Roman"/>
                <w:b w:val="0"/>
                <w:bCs w:val="0"/>
                <w:color w:val="000000"/>
                <w:highlight w:val="yellow"/>
                <w:cs/>
              </w:rPr>
            </w:pPr>
          </w:p>
        </w:tc>
        <w:tc>
          <w:tcPr>
            <w:tcW w:w="1260"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327</w:t>
            </w:r>
          </w:p>
        </w:tc>
        <w:tc>
          <w:tcPr>
            <w:tcW w:w="270" w:type="dxa"/>
            <w:vAlign w:val="bottom"/>
          </w:tcPr>
          <w:p w:rsidR="004B2293" w:rsidRPr="00E36E49" w:rsidRDefault="004B2293" w:rsidP="00D34A72">
            <w:pPr>
              <w:pStyle w:val="E1"/>
              <w:ind w:right="145"/>
              <w:jc w:val="right"/>
              <w:rPr>
                <w:rFonts w:ascii="Times New Roman" w:hAnsi="Times New Roman" w:cs="Times New Roman"/>
                <w:b w:val="0"/>
                <w:bCs w:val="0"/>
                <w:color w:val="000000"/>
                <w:highlight w:val="yellow"/>
                <w:cs/>
              </w:rPr>
            </w:pPr>
          </w:p>
        </w:tc>
        <w:tc>
          <w:tcPr>
            <w:tcW w:w="1325"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8,883</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135,849</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E1"/>
              <w:ind w:right="145"/>
              <w:jc w:val="right"/>
              <w:rPr>
                <w:rFonts w:ascii="Times New Roman" w:hAnsi="Times New Roman" w:cs="Times New Roman"/>
                <w:b w:val="0"/>
                <w:bCs w:val="0"/>
                <w:color w:val="000000"/>
                <w:highlight w:val="yellow"/>
                <w:c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E1"/>
              <w:ind w:right="145"/>
              <w:jc w:val="right"/>
              <w:rPr>
                <w:rFonts w:ascii="Times New Roman" w:hAnsi="Times New Roman" w:cs="Times New Roman"/>
                <w:b w:val="0"/>
                <w:bCs w:val="0"/>
                <w:color w:val="000000"/>
                <w:highlight w:val="yellow"/>
                <w:cs/>
              </w:rPr>
            </w:pPr>
          </w:p>
        </w:tc>
        <w:tc>
          <w:tcPr>
            <w:tcW w:w="1260"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w:t>
            </w:r>
          </w:p>
        </w:tc>
        <w:tc>
          <w:tcPr>
            <w:tcW w:w="270" w:type="dxa"/>
            <w:vAlign w:val="bottom"/>
          </w:tcPr>
          <w:p w:rsidR="004B2293" w:rsidRPr="00E36E49" w:rsidRDefault="004B2293" w:rsidP="00D34A72">
            <w:pPr>
              <w:pStyle w:val="E1"/>
              <w:ind w:right="145"/>
              <w:jc w:val="right"/>
              <w:rPr>
                <w:rFonts w:ascii="Times New Roman" w:hAnsi="Times New Roman" w:cs="Times New Roman"/>
                <w:b w:val="0"/>
                <w:bCs w:val="0"/>
                <w:color w:val="000000"/>
                <w:highlight w:val="yellow"/>
                <w:cs/>
              </w:rPr>
            </w:pPr>
          </w:p>
        </w:tc>
        <w:tc>
          <w:tcPr>
            <w:tcW w:w="1325"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135,849</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vAlign w:val="bottom"/>
          </w:tcPr>
          <w:p w:rsidR="004B2293" w:rsidRPr="00E36E49" w:rsidRDefault="004B2293" w:rsidP="00D34A72">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42,882</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131</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121</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325"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43,134</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vAlign w:val="bottom"/>
          </w:tcPr>
          <w:p w:rsidR="004B2293" w:rsidRPr="00E36E49" w:rsidRDefault="004B2293" w:rsidP="00D34A72">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316,047</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22,067</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30</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325"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338,144</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vAlign w:val="bottom"/>
          </w:tcPr>
          <w:p w:rsidR="004B2293" w:rsidRPr="00E36E49" w:rsidRDefault="004B2293" w:rsidP="00D34A72">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2,196</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SSETS"/>
              <w:ind w:right="145"/>
              <w:jc w:val="right"/>
              <w:rPr>
                <w:rFonts w:ascii="Times New Roman" w:hAnsi="Times New Roman" w:cs="Times New Roman"/>
                <w:b w:val="0"/>
                <w:bCs w:val="0"/>
                <w:color w:val="000000"/>
                <w:highlight w:val="yellow"/>
                <w:cs/>
              </w:rPr>
            </w:pPr>
          </w:p>
        </w:tc>
        <w:tc>
          <w:tcPr>
            <w:tcW w:w="1260"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w:t>
            </w:r>
          </w:p>
        </w:tc>
        <w:tc>
          <w:tcPr>
            <w:tcW w:w="270" w:type="dxa"/>
            <w:vAlign w:val="bottom"/>
          </w:tcPr>
          <w:p w:rsidR="004B2293" w:rsidRPr="00E36E49" w:rsidRDefault="004B2293" w:rsidP="00D34A72">
            <w:pPr>
              <w:pStyle w:val="ASSETS"/>
              <w:ind w:right="145"/>
              <w:jc w:val="right"/>
              <w:rPr>
                <w:rFonts w:ascii="Times New Roman" w:hAnsi="Times New Roman" w:cs="Times New Roman"/>
                <w:b w:val="0"/>
                <w:bCs w:val="0"/>
                <w:color w:val="000000"/>
                <w:highlight w:val="yellow"/>
                <w:cs/>
              </w:rPr>
            </w:pPr>
          </w:p>
        </w:tc>
        <w:tc>
          <w:tcPr>
            <w:tcW w:w="1325"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2,196</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vAlign w:val="bottom"/>
          </w:tcPr>
          <w:p w:rsidR="004B2293" w:rsidRPr="00E36E49" w:rsidRDefault="004B2293" w:rsidP="00D34A72">
            <w:pPr>
              <w:pStyle w:val="E1"/>
              <w:ind w:right="145"/>
              <w:jc w:val="right"/>
              <w:rPr>
                <w:rFonts w:ascii="Times New Roman" w:hAnsi="Times New Roman" w:cs="Times New Roman"/>
                <w:b w:val="0"/>
                <w:bCs w:val="0"/>
                <w:color w:val="000000"/>
                <w:lang w:val="en-US"/>
              </w:rPr>
            </w:pP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pStyle w:val="3"/>
              <w:ind w:right="145"/>
              <w:jc w:val="right"/>
              <w:rPr>
                <w:rFonts w:ascii="Times New Roman" w:hAnsi="Times New Roman" w:cs="Times New Roman"/>
                <w:color w:val="000000"/>
                <w:lang w:val="en-US"/>
              </w:rPr>
            </w:pP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4B2293" w:rsidRPr="00E36E49" w:rsidRDefault="004B2293" w:rsidP="00D34A72">
            <w:pPr>
              <w:pStyle w:val="ASSETS"/>
              <w:spacing w:line="260" w:lineRule="atLeast"/>
              <w:ind w:right="145"/>
              <w:jc w:val="right"/>
              <w:rPr>
                <w:rFonts w:ascii="Times New Roman" w:hAnsi="Times New Roman" w:cs="Times New Roman"/>
                <w:b w:val="0"/>
                <w:bCs w:val="0"/>
                <w:color w:val="000000"/>
                <w:u w:val="none"/>
                <w:lang w:val="en-US"/>
              </w:rPr>
            </w:pPr>
          </w:p>
        </w:tc>
        <w:tc>
          <w:tcPr>
            <w:tcW w:w="270" w:type="dxa"/>
            <w:vAlign w:val="bottom"/>
          </w:tcPr>
          <w:p w:rsidR="004B2293" w:rsidRPr="00E36E49" w:rsidRDefault="004B2293" w:rsidP="00D34A72">
            <w:pPr>
              <w:pStyle w:val="ASSETS"/>
              <w:ind w:right="145"/>
              <w:jc w:val="right"/>
              <w:rPr>
                <w:rFonts w:ascii="Times New Roman" w:hAnsi="Times New Roman" w:cs="Times New Roman"/>
                <w:b w:val="0"/>
                <w:bCs w:val="0"/>
                <w:color w:val="000000"/>
                <w:highlight w:val="yellow"/>
                <w:cs/>
              </w:rPr>
            </w:pPr>
          </w:p>
        </w:tc>
        <w:tc>
          <w:tcPr>
            <w:tcW w:w="1260" w:type="dxa"/>
            <w:vAlign w:val="bottom"/>
          </w:tcPr>
          <w:p w:rsidR="004B2293" w:rsidRPr="00E36E49" w:rsidRDefault="004B2293" w:rsidP="00D34A72">
            <w:pPr>
              <w:pStyle w:val="3"/>
              <w:ind w:right="145"/>
              <w:jc w:val="right"/>
              <w:rPr>
                <w:rFonts w:ascii="Times New Roman" w:hAnsi="Times New Roman" w:cs="Times New Roman"/>
                <w:color w:val="000000"/>
                <w:lang w:val="en-US"/>
              </w:rPr>
            </w:pPr>
          </w:p>
        </w:tc>
        <w:tc>
          <w:tcPr>
            <w:tcW w:w="270" w:type="dxa"/>
            <w:vAlign w:val="bottom"/>
          </w:tcPr>
          <w:p w:rsidR="004B2293" w:rsidRPr="00E36E49" w:rsidRDefault="004B2293" w:rsidP="00D34A72">
            <w:pPr>
              <w:pStyle w:val="ASSETS"/>
              <w:ind w:right="145"/>
              <w:jc w:val="right"/>
              <w:rPr>
                <w:rFonts w:ascii="Times New Roman" w:hAnsi="Times New Roman" w:cs="Times New Roman"/>
                <w:b w:val="0"/>
                <w:bCs w:val="0"/>
                <w:color w:val="000000"/>
                <w:highlight w:val="yellow"/>
                <w:cs/>
              </w:rPr>
            </w:pPr>
          </w:p>
        </w:tc>
        <w:tc>
          <w:tcPr>
            <w:tcW w:w="1325" w:type="dxa"/>
            <w:vAlign w:val="bottom"/>
          </w:tcPr>
          <w:p w:rsidR="004B2293" w:rsidRPr="00E36E49" w:rsidRDefault="004B2293" w:rsidP="00D34A72">
            <w:pPr>
              <w:pStyle w:val="3"/>
              <w:ind w:right="145"/>
              <w:jc w:val="right"/>
              <w:rPr>
                <w:rFonts w:ascii="Times New Roman" w:hAnsi="Times New Roman" w:cs="Times New Roman"/>
                <w:color w:val="000000"/>
                <w:lang w:val="en-US"/>
              </w:rPr>
            </w:pP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vAlign w:val="bottom"/>
          </w:tcPr>
          <w:p w:rsidR="004B2293" w:rsidRPr="00E36E49" w:rsidRDefault="004B2293" w:rsidP="00D34A72">
            <w:pPr>
              <w:pStyle w:val="E1"/>
              <w:ind w:right="145"/>
              <w:jc w:val="right"/>
              <w:rPr>
                <w:rFonts w:ascii="Times New Roman" w:hAnsi="Times New Roman" w:cs="Times New Roman"/>
                <w:b w:val="0"/>
                <w:bCs w:val="0"/>
                <w:color w:val="000000"/>
                <w:lang w:val="en-US"/>
              </w:rPr>
            </w:pPr>
            <w:r w:rsidRPr="00E36E49">
              <w:rPr>
                <w:rFonts w:ascii="Times New Roman" w:hAnsi="Times New Roman" w:cs="Times New Roman"/>
                <w:b w:val="0"/>
                <w:bCs w:val="0"/>
                <w:color w:val="000000"/>
                <w:lang w:val="en-US"/>
              </w:rPr>
              <w:t>10,724</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2,563</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w:t>
            </w:r>
          </w:p>
        </w:tc>
        <w:tc>
          <w:tcPr>
            <w:tcW w:w="270" w:type="dxa"/>
            <w:vAlign w:val="bottom"/>
          </w:tcPr>
          <w:p w:rsidR="004B2293" w:rsidRPr="00E36E49" w:rsidRDefault="004B2293" w:rsidP="00D34A72">
            <w:pPr>
              <w:pStyle w:val="ASSETS"/>
              <w:ind w:right="145"/>
              <w:jc w:val="right"/>
              <w:rPr>
                <w:rFonts w:ascii="Times New Roman" w:hAnsi="Times New Roman" w:cs="Times New Roman"/>
                <w:b w:val="0"/>
                <w:bCs w:val="0"/>
                <w:color w:val="000000"/>
                <w:highlight w:val="yellow"/>
                <w:cs/>
              </w:rPr>
            </w:pPr>
          </w:p>
        </w:tc>
        <w:tc>
          <w:tcPr>
            <w:tcW w:w="1260"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w:t>
            </w:r>
          </w:p>
        </w:tc>
        <w:tc>
          <w:tcPr>
            <w:tcW w:w="270" w:type="dxa"/>
            <w:vAlign w:val="bottom"/>
          </w:tcPr>
          <w:p w:rsidR="004B2293" w:rsidRPr="00E36E49" w:rsidRDefault="004B2293" w:rsidP="00D34A72">
            <w:pPr>
              <w:pStyle w:val="ASSETS"/>
              <w:ind w:right="145"/>
              <w:jc w:val="right"/>
              <w:rPr>
                <w:rFonts w:ascii="Times New Roman" w:hAnsi="Times New Roman" w:cs="Times New Roman"/>
                <w:b w:val="0"/>
                <w:bCs w:val="0"/>
                <w:color w:val="000000"/>
                <w:highlight w:val="yellow"/>
                <w:cs/>
              </w:rPr>
            </w:pPr>
          </w:p>
        </w:tc>
        <w:tc>
          <w:tcPr>
            <w:tcW w:w="1325"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13,278</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vAlign w:val="bottom"/>
          </w:tcPr>
          <w:p w:rsidR="004B2293" w:rsidRPr="00E36E49" w:rsidRDefault="004B2293" w:rsidP="00D34A72">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68,173</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9,153</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highlight w:val="yellow"/>
              </w:rPr>
            </w:pPr>
          </w:p>
        </w:tc>
        <w:tc>
          <w:tcPr>
            <w:tcW w:w="1260"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11,752</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325"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65,574</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vAlign w:val="bottom"/>
          </w:tcPr>
          <w:p w:rsidR="004B2293" w:rsidRPr="00E36E49" w:rsidRDefault="004B2293" w:rsidP="00D34A72">
            <w:pPr>
              <w:pStyle w:val="ASSETS"/>
              <w:ind w:right="145"/>
              <w:jc w:val="right"/>
              <w:rPr>
                <w:rFonts w:ascii="Times New Roman" w:hAnsi="Times New Roman" w:cs="Times New Roman"/>
                <w:b w:val="0"/>
                <w:bCs w:val="0"/>
                <w:color w:val="000000"/>
                <w:u w:val="none"/>
                <w:cs/>
                <w:lang w:val="en-US"/>
              </w:rPr>
            </w:pPr>
            <w:r w:rsidRPr="00E36E49">
              <w:rPr>
                <w:rFonts w:ascii="Times New Roman" w:hAnsi="Times New Roman" w:cs="Times New Roman"/>
                <w:b w:val="0"/>
                <w:bCs w:val="0"/>
                <w:color w:val="000000"/>
                <w:u w:val="none"/>
                <w:lang w:val="en-US"/>
              </w:rPr>
              <w:t>3,897</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highlight w:val="yellow"/>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325" w:type="dxa"/>
            <w:vAlign w:val="bottom"/>
          </w:tcPr>
          <w:p w:rsidR="004B2293" w:rsidRPr="00E36E49" w:rsidRDefault="004B2293" w:rsidP="00D34A72">
            <w:pPr>
              <w:pStyle w:val="3"/>
              <w:ind w:right="145"/>
              <w:jc w:val="right"/>
              <w:rPr>
                <w:rFonts w:ascii="Times New Roman" w:hAnsi="Times New Roman" w:cs="Times New Roman"/>
                <w:color w:val="000000"/>
                <w:cs/>
                <w:lang w:val="en-US"/>
              </w:rPr>
            </w:pPr>
            <w:r w:rsidRPr="00E36E49">
              <w:rPr>
                <w:rFonts w:ascii="Times New Roman" w:hAnsi="Times New Roman" w:cs="Times New Roman"/>
                <w:color w:val="000000"/>
                <w:lang w:val="en-US"/>
              </w:rPr>
              <w:t>3,897</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Construction in progress and machinery under installation</w:t>
            </w:r>
          </w:p>
        </w:tc>
        <w:tc>
          <w:tcPr>
            <w:tcW w:w="1276" w:type="dxa"/>
            <w:tcBorders>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30</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3,412</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bottom w:val="single" w:sz="4" w:space="0" w:color="auto"/>
            </w:tcBorders>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(478)</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bottom w:val="single" w:sz="4" w:space="0" w:color="auto"/>
            </w:tcBorders>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2,964</w:t>
            </w:r>
          </w:p>
        </w:tc>
      </w:tr>
      <w:tr w:rsidR="004B2293" w:rsidRPr="00E36E49" w:rsidTr="00D34A72">
        <w:trPr>
          <w:cantSplit/>
        </w:trPr>
        <w:tc>
          <w:tcPr>
            <w:tcW w:w="2820" w:type="dxa"/>
            <w:vAlign w:val="bottom"/>
          </w:tcPr>
          <w:p w:rsidR="004B2293" w:rsidRPr="00E36E49" w:rsidRDefault="004B2293" w:rsidP="00D34A72">
            <w:pPr>
              <w:pStyle w:val="Heading8"/>
              <w:spacing w:line="240" w:lineRule="auto"/>
              <w:ind w:left="18"/>
              <w:jc w:val="left"/>
              <w:rPr>
                <w:rFonts w:ascii="Times New Roman" w:hAnsi="Times New Roman"/>
                <w:b/>
                <w:bCs/>
                <w:color w:val="000000"/>
                <w:sz w:val="22"/>
                <w:szCs w:val="22"/>
                <w:u w:val="none"/>
                <w:cs/>
              </w:rPr>
            </w:pPr>
            <w:r w:rsidRPr="00E36E49">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bottom"/>
          </w:tcPr>
          <w:p w:rsidR="004B2293" w:rsidRPr="00E36E49" w:rsidRDefault="004B2293" w:rsidP="00D34A72">
            <w:pPr>
              <w:pStyle w:val="NoSpacing"/>
              <w:ind w:right="145"/>
              <w:jc w:val="right"/>
              <w:rPr>
                <w:rFonts w:cs="Times New Roman"/>
                <w:color w:val="000000"/>
                <w:sz w:val="22"/>
                <w:szCs w:val="22"/>
              </w:rPr>
            </w:pPr>
            <w:r w:rsidRPr="00E36E49">
              <w:rPr>
                <w:rFonts w:cs="Times New Roman"/>
                <w:color w:val="000000"/>
                <w:sz w:val="22"/>
                <w:szCs w:val="22"/>
              </w:rPr>
              <w:t>684,882</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37,434</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bottom w:val="single" w:sz="4" w:space="0" w:color="auto"/>
            </w:tcBorders>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11,761</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top w:val="single" w:sz="4" w:space="0" w:color="auto"/>
              <w:bottom w:val="single" w:sz="4" w:space="0" w:color="auto"/>
            </w:tcBorders>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710,555</w:t>
            </w:r>
          </w:p>
        </w:tc>
      </w:tr>
      <w:tr w:rsidR="004B2293" w:rsidRPr="00E36E49" w:rsidTr="00D34A72">
        <w:trPr>
          <w:cantSplit/>
        </w:trPr>
        <w:tc>
          <w:tcPr>
            <w:tcW w:w="2820" w:type="dxa"/>
            <w:vAlign w:val="bottom"/>
          </w:tcPr>
          <w:p w:rsidR="004B2293" w:rsidRPr="00E36E49" w:rsidRDefault="004B2293" w:rsidP="00D34A72">
            <w:pPr>
              <w:pStyle w:val="a1"/>
              <w:tabs>
                <w:tab w:val="clear" w:pos="360"/>
                <w:tab w:val="clear" w:pos="720"/>
                <w:tab w:val="clear" w:pos="1080"/>
              </w:tabs>
              <w:ind w:left="18" w:right="-108"/>
              <w:rPr>
                <w:rFonts w:cs="Times New Roman"/>
                <w:b/>
                <w:bCs/>
                <w:color w:val="000000"/>
                <w:sz w:val="22"/>
                <w:szCs w:val="22"/>
                <w:lang w:val="en-US"/>
              </w:rPr>
            </w:pPr>
            <w:r w:rsidRPr="00E36E49">
              <w:rPr>
                <w:rFonts w:cs="Times New Roman"/>
                <w:b/>
                <w:bCs/>
                <w:color w:val="000000"/>
                <w:sz w:val="22"/>
                <w:szCs w:val="22"/>
                <w:lang w:val="en-US"/>
              </w:rPr>
              <w:t>Accumulated Depreciation</w:t>
            </w:r>
          </w:p>
        </w:tc>
        <w:tc>
          <w:tcPr>
            <w:tcW w:w="1276" w:type="dxa"/>
            <w:tcBorders>
              <w:top w:val="single" w:sz="4" w:space="0" w:color="auto"/>
            </w:tcBorders>
            <w:vAlign w:val="bottom"/>
          </w:tcPr>
          <w:p w:rsidR="004B2293" w:rsidRPr="00E36E49" w:rsidRDefault="004B2293" w:rsidP="00D34A72">
            <w:pPr>
              <w:pStyle w:val="a"/>
              <w:ind w:right="145"/>
              <w:rPr>
                <w:rFonts w:ascii="Times New Roman" w:hAnsi="Times New Roman" w:cs="Times New Roman"/>
                <w:color w:val="000000"/>
                <w:lang w:val="en-US"/>
              </w:rPr>
            </w:pP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4B2293" w:rsidRPr="00E36E49" w:rsidRDefault="004B2293" w:rsidP="00D34A72">
            <w:pPr>
              <w:pStyle w:val="a"/>
              <w:ind w:right="145"/>
              <w:rPr>
                <w:rFonts w:ascii="Times New Roman" w:hAnsi="Times New Roman" w:cs="Times New Roman"/>
                <w:color w:val="000000"/>
                <w:highlight w:val="yellow"/>
                <w:lang w:val="en-US"/>
              </w:rPr>
            </w:pP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vAlign w:val="bottom"/>
          </w:tcPr>
          <w:p w:rsidR="004B2293" w:rsidRPr="00E36E49" w:rsidRDefault="004B2293" w:rsidP="00D34A72">
            <w:pPr>
              <w:pStyle w:val="a"/>
              <w:ind w:right="145"/>
              <w:rPr>
                <w:rFonts w:ascii="Times New Roman" w:hAnsi="Times New Roman" w:cs="Times New Roman"/>
                <w:color w:val="000000"/>
                <w:highlight w:val="yellow"/>
                <w:lang w:val="en-US"/>
              </w:rPr>
            </w:pP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vAlign w:val="bottom"/>
          </w:tcPr>
          <w:p w:rsidR="004B2293" w:rsidRPr="00E36E49" w:rsidRDefault="004B2293" w:rsidP="00D34A72">
            <w:pPr>
              <w:pStyle w:val="a"/>
              <w:ind w:right="145"/>
              <w:rPr>
                <w:rFonts w:ascii="Times New Roman" w:hAnsi="Times New Roman" w:cs="Times New Roman"/>
                <w:color w:val="000000"/>
                <w:highlight w:val="yellow"/>
                <w:lang w:val="en-US"/>
              </w:rPr>
            </w:pPr>
          </w:p>
        </w:tc>
        <w:tc>
          <w:tcPr>
            <w:tcW w:w="270" w:type="dxa"/>
            <w:vAlign w:val="bottom"/>
          </w:tcPr>
          <w:p w:rsidR="004B2293" w:rsidRPr="00E36E49" w:rsidRDefault="004B2293" w:rsidP="00D34A72">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top w:val="single" w:sz="4" w:space="0" w:color="auto"/>
            </w:tcBorders>
            <w:vAlign w:val="bottom"/>
          </w:tcPr>
          <w:p w:rsidR="004B2293" w:rsidRPr="00E36E49" w:rsidRDefault="004B2293" w:rsidP="00D34A72">
            <w:pPr>
              <w:pStyle w:val="a"/>
              <w:ind w:right="145"/>
              <w:rPr>
                <w:rFonts w:ascii="Times New Roman" w:hAnsi="Times New Roman" w:cs="Times New Roman"/>
                <w:color w:val="000000"/>
                <w:highlight w:val="yellow"/>
                <w:lang w:val="en-US"/>
              </w:rPr>
            </w:pP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6,554</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1,342</w:t>
            </w:r>
          </w:p>
        </w:tc>
        <w:tc>
          <w:tcPr>
            <w:tcW w:w="270" w:type="dxa"/>
            <w:vAlign w:val="bottom"/>
          </w:tcPr>
          <w:p w:rsidR="004B2293" w:rsidRPr="00E36E49" w:rsidRDefault="004B2293" w:rsidP="00D34A72">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7,896</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32,739</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6,791</w:t>
            </w:r>
          </w:p>
        </w:tc>
        <w:tc>
          <w:tcPr>
            <w:tcW w:w="270" w:type="dxa"/>
            <w:vAlign w:val="bottom"/>
          </w:tcPr>
          <w:p w:rsidR="004B2293" w:rsidRPr="00E36E49" w:rsidRDefault="004B2293" w:rsidP="00D34A72">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39,530</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8,665</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2,524</w:t>
            </w:r>
          </w:p>
        </w:tc>
        <w:tc>
          <w:tcPr>
            <w:tcW w:w="270" w:type="dxa"/>
            <w:vAlign w:val="bottom"/>
          </w:tcPr>
          <w:p w:rsidR="004B2293" w:rsidRPr="00E36E49" w:rsidRDefault="004B2293" w:rsidP="00D34A72">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11,189</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219,353</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20,988</w:t>
            </w:r>
          </w:p>
        </w:tc>
        <w:tc>
          <w:tcPr>
            <w:tcW w:w="270" w:type="dxa"/>
            <w:vAlign w:val="bottom"/>
          </w:tcPr>
          <w:p w:rsidR="004B2293" w:rsidRPr="00E36E49" w:rsidRDefault="004B2293" w:rsidP="00D34A72">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240,341</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1,808</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163</w:t>
            </w:r>
          </w:p>
        </w:tc>
        <w:tc>
          <w:tcPr>
            <w:tcW w:w="270" w:type="dxa"/>
            <w:vAlign w:val="bottom"/>
          </w:tcPr>
          <w:p w:rsidR="004B2293" w:rsidRPr="00E36E49" w:rsidRDefault="004B2293" w:rsidP="00D34A72">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1,971</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vAlign w:val="bottom"/>
          </w:tcPr>
          <w:p w:rsidR="004B2293" w:rsidRPr="00E36E49" w:rsidRDefault="004B2293" w:rsidP="00D34A72">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4B2293" w:rsidRPr="00E36E49" w:rsidRDefault="004B2293" w:rsidP="00D34A72">
            <w:pPr>
              <w:pStyle w:val="ASSETS"/>
              <w:tabs>
                <w:tab w:val="left" w:pos="785"/>
              </w:tabs>
              <w:spacing w:line="260" w:lineRule="atLeast"/>
              <w:ind w:right="145"/>
              <w:jc w:val="right"/>
              <w:rPr>
                <w:rFonts w:ascii="Times New Roman" w:hAnsi="Times New Roman" w:cs="Times New Roman"/>
                <w:b w:val="0"/>
                <w:bCs w:val="0"/>
                <w:color w:val="000000"/>
                <w:u w:val="none"/>
                <w:lang w:val="en-US"/>
              </w:rPr>
            </w:pP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4B2293" w:rsidRPr="00E36E49" w:rsidRDefault="004B2293" w:rsidP="00D34A72">
            <w:pPr>
              <w:pStyle w:val="ASSETS"/>
              <w:tabs>
                <w:tab w:val="left" w:pos="785"/>
              </w:tabs>
              <w:spacing w:line="260" w:lineRule="atLeast"/>
              <w:ind w:right="145"/>
              <w:jc w:val="right"/>
              <w:rPr>
                <w:rFonts w:ascii="Times New Roman" w:hAnsi="Times New Roman" w:cs="Times New Roman"/>
                <w:b w:val="0"/>
                <w:bCs w:val="0"/>
                <w:color w:val="000000"/>
                <w:u w:val="none"/>
                <w:lang w:val="en-US"/>
              </w:rPr>
            </w:pP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4B2293" w:rsidRPr="00E36E49" w:rsidRDefault="004B2293" w:rsidP="00D34A72">
            <w:pPr>
              <w:pStyle w:val="10"/>
              <w:ind w:right="145"/>
              <w:jc w:val="right"/>
              <w:rPr>
                <w:rFonts w:cs="Times New Roman"/>
                <w:color w:val="000000"/>
                <w:sz w:val="22"/>
                <w:szCs w:val="22"/>
                <w:lang w:val="en-US"/>
              </w:rPr>
            </w:pP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5,191</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2,031</w:t>
            </w:r>
          </w:p>
        </w:tc>
        <w:tc>
          <w:tcPr>
            <w:tcW w:w="270" w:type="dxa"/>
            <w:vAlign w:val="bottom"/>
          </w:tcPr>
          <w:p w:rsidR="004B2293" w:rsidRPr="00E36E49" w:rsidRDefault="004B2293" w:rsidP="00D34A72">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7</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7,215</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48,270</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8,850</w:t>
            </w:r>
          </w:p>
        </w:tc>
        <w:tc>
          <w:tcPr>
            <w:tcW w:w="270" w:type="dxa"/>
            <w:vAlign w:val="bottom"/>
          </w:tcPr>
          <w:p w:rsidR="004B2293" w:rsidRPr="00E36E49" w:rsidRDefault="004B2293" w:rsidP="00D34A72">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11,752</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45,368</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tcBorders>
              <w:bottom w:val="single" w:sz="4" w:space="0" w:color="auto"/>
            </w:tcBorders>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2,986</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779</w:t>
            </w:r>
          </w:p>
        </w:tc>
        <w:tc>
          <w:tcPr>
            <w:tcW w:w="270" w:type="dxa"/>
            <w:vAlign w:val="bottom"/>
          </w:tcPr>
          <w:p w:rsidR="004B2293" w:rsidRPr="00E36E49" w:rsidRDefault="004B2293" w:rsidP="00D34A72">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tcBorders>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bottom w:val="single" w:sz="4" w:space="0" w:color="auto"/>
            </w:tcBorders>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3,765</w:t>
            </w:r>
          </w:p>
        </w:tc>
      </w:tr>
      <w:tr w:rsidR="004B2293" w:rsidRPr="00E36E49" w:rsidTr="00D34A72">
        <w:trPr>
          <w:cantSplit/>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325,566</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43,468</w:t>
            </w:r>
          </w:p>
        </w:tc>
        <w:tc>
          <w:tcPr>
            <w:tcW w:w="270" w:type="dxa"/>
            <w:vAlign w:val="bottom"/>
          </w:tcPr>
          <w:p w:rsidR="004B2293" w:rsidRPr="00E36E49" w:rsidRDefault="004B2293" w:rsidP="00D34A72">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bottom w:val="single" w:sz="4" w:space="0" w:color="auto"/>
            </w:tcBorders>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11,759</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bottom w:val="single" w:sz="4" w:space="0" w:color="auto"/>
            </w:tcBorders>
            <w:vAlign w:val="bottom"/>
          </w:tcPr>
          <w:p w:rsidR="004B2293" w:rsidRPr="00E36E49" w:rsidRDefault="004B2293" w:rsidP="00D34A72">
            <w:pPr>
              <w:pStyle w:val="10"/>
              <w:ind w:right="145"/>
              <w:jc w:val="right"/>
              <w:rPr>
                <w:rFonts w:cs="Times New Roman"/>
                <w:color w:val="000000"/>
                <w:sz w:val="22"/>
                <w:szCs w:val="22"/>
                <w:lang w:val="en-US"/>
              </w:rPr>
            </w:pPr>
            <w:r w:rsidRPr="00E36E49">
              <w:rPr>
                <w:rFonts w:cs="Times New Roman"/>
                <w:color w:val="000000"/>
                <w:sz w:val="22"/>
                <w:szCs w:val="22"/>
                <w:lang w:val="en-US"/>
              </w:rPr>
              <w:t>357,275</w:t>
            </w:r>
          </w:p>
        </w:tc>
      </w:tr>
      <w:tr w:rsidR="004B2293" w:rsidRPr="00E36E49" w:rsidTr="00D34A72">
        <w:trPr>
          <w:cantSplit/>
        </w:trPr>
        <w:tc>
          <w:tcPr>
            <w:tcW w:w="2820" w:type="dxa"/>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E36E49">
              <w:rPr>
                <w:rFonts w:ascii="Times New Roman" w:hAnsi="Times New Roman" w:cs="Times New Roman"/>
                <w:b/>
                <w:bCs/>
                <w:color w:val="000000"/>
                <w:sz w:val="22"/>
                <w:szCs w:val="22"/>
              </w:rPr>
              <w:t>Allowance for Impairment</w:t>
            </w:r>
          </w:p>
        </w:tc>
        <w:tc>
          <w:tcPr>
            <w:tcW w:w="1276" w:type="dxa"/>
            <w:tcBorders>
              <w:top w:val="single" w:sz="4" w:space="0" w:color="auto"/>
            </w:tcBorders>
            <w:vAlign w:val="bottom"/>
          </w:tcPr>
          <w:p w:rsidR="004B2293" w:rsidRPr="00E36E49" w:rsidRDefault="004B2293" w:rsidP="00D34A72">
            <w:pPr>
              <w:pStyle w:val="10"/>
              <w:ind w:right="145"/>
              <w:jc w:val="right"/>
              <w:rPr>
                <w:rFonts w:cs="Times New Roman"/>
                <w:color w:val="000000"/>
                <w:sz w:val="22"/>
                <w:szCs w:val="22"/>
                <w:lang w:val="en-US"/>
              </w:rPr>
            </w:pP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vAlign w:val="bottom"/>
          </w:tcPr>
          <w:p w:rsidR="004B2293" w:rsidRPr="00E36E49" w:rsidRDefault="004B2293" w:rsidP="00D34A72">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vAlign w:val="bottom"/>
          </w:tcPr>
          <w:p w:rsidR="004B2293" w:rsidRPr="00E36E49" w:rsidRDefault="004B2293" w:rsidP="00D34A72">
            <w:pPr>
              <w:pStyle w:val="10"/>
              <w:ind w:right="145"/>
              <w:jc w:val="right"/>
              <w:rPr>
                <w:rFonts w:cs="Times New Roman"/>
                <w:color w:val="000000"/>
                <w:sz w:val="22"/>
                <w:szCs w:val="22"/>
                <w:highlight w:val="yellow"/>
                <w:lang w:val="en-US"/>
              </w:rPr>
            </w:pPr>
          </w:p>
        </w:tc>
      </w:tr>
      <w:tr w:rsidR="004B2293" w:rsidRPr="00E36E49" w:rsidTr="00D34A72">
        <w:trPr>
          <w:cantSplit/>
        </w:trPr>
        <w:tc>
          <w:tcPr>
            <w:tcW w:w="2820" w:type="dxa"/>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Buildings and building improvement</w:t>
            </w:r>
          </w:p>
        </w:tc>
        <w:tc>
          <w:tcPr>
            <w:tcW w:w="1276"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2,527</w:t>
            </w:r>
          </w:p>
        </w:tc>
        <w:tc>
          <w:tcPr>
            <w:tcW w:w="270" w:type="dxa"/>
            <w:vAlign w:val="bottom"/>
          </w:tcPr>
          <w:p w:rsidR="004B2293" w:rsidRPr="00E36E49" w:rsidRDefault="004B2293" w:rsidP="00D34A72">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2,527</w:t>
            </w:r>
          </w:p>
        </w:tc>
      </w:tr>
      <w:tr w:rsidR="004B2293" w:rsidRPr="00E36E49" w:rsidTr="00D34A72">
        <w:trPr>
          <w:cantSplit/>
        </w:trPr>
        <w:tc>
          <w:tcPr>
            <w:tcW w:w="2820" w:type="dxa"/>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276" w:type="dxa"/>
            <w:tcBorders>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2,932</w:t>
            </w:r>
          </w:p>
        </w:tc>
        <w:tc>
          <w:tcPr>
            <w:tcW w:w="270" w:type="dxa"/>
            <w:vAlign w:val="bottom"/>
          </w:tcPr>
          <w:p w:rsidR="004B2293" w:rsidRPr="00E36E49" w:rsidRDefault="004B2293" w:rsidP="00D34A72">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2,932</w:t>
            </w:r>
          </w:p>
        </w:tc>
      </w:tr>
      <w:tr w:rsidR="004B2293" w:rsidRPr="00E36E49" w:rsidTr="00D34A72">
        <w:trPr>
          <w:cantSplit/>
        </w:trPr>
        <w:tc>
          <w:tcPr>
            <w:tcW w:w="2820" w:type="dxa"/>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5,459</w:t>
            </w:r>
          </w:p>
        </w:tc>
        <w:tc>
          <w:tcPr>
            <w:tcW w:w="270" w:type="dxa"/>
            <w:vAlign w:val="bottom"/>
          </w:tcPr>
          <w:p w:rsidR="004B2293" w:rsidRPr="00E36E49" w:rsidRDefault="004B2293" w:rsidP="00D34A72">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4B2293" w:rsidRPr="00E36E49" w:rsidRDefault="004B2293" w:rsidP="00D34A72">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5,459</w:t>
            </w:r>
          </w:p>
        </w:tc>
      </w:tr>
      <w:tr w:rsidR="004B2293" w:rsidRPr="00E36E49" w:rsidTr="00D34A72">
        <w:trPr>
          <w:cantSplit/>
          <w:trHeight w:val="235"/>
        </w:trPr>
        <w:tc>
          <w:tcPr>
            <w:tcW w:w="282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359,316</w:t>
            </w: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1260"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highlight w:val="yellow"/>
              </w:rPr>
            </w:pP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1260" w:type="dxa"/>
            <w:tcBorders>
              <w:top w:val="single" w:sz="4" w:space="0" w:color="auto"/>
            </w:tcBorders>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highlight w:val="yellow"/>
              </w:rPr>
            </w:pPr>
          </w:p>
        </w:tc>
        <w:tc>
          <w:tcPr>
            <w:tcW w:w="270" w:type="dxa"/>
            <w:vAlign w:val="bottom"/>
          </w:tcPr>
          <w:p w:rsidR="004B2293" w:rsidRPr="00E36E49" w:rsidRDefault="004B229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1325" w:type="dxa"/>
            <w:tcBorders>
              <w:top w:val="single" w:sz="4" w:space="0" w:color="auto"/>
              <w:bottom w:val="double" w:sz="4" w:space="0" w:color="auto"/>
            </w:tcBorders>
            <w:vAlign w:val="bottom"/>
          </w:tcPr>
          <w:p w:rsidR="004B2293" w:rsidRPr="00E36E49" w:rsidRDefault="004B2293"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347,821</w:t>
            </w:r>
          </w:p>
        </w:tc>
      </w:tr>
    </w:tbl>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E2AB5" w:rsidRPr="00E36E49" w:rsidRDefault="009E2AB5"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EF2DC9" w:rsidRPr="00E36E49" w:rsidRDefault="00250C39"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lastRenderedPageBreak/>
        <w:t xml:space="preserve">Starting from </w:t>
      </w:r>
      <w:r w:rsidR="006D56EB">
        <w:rPr>
          <w:rFonts w:ascii="Times New Roman" w:hAnsi="Times New Roman" w:cs="Times New Roman"/>
          <w:color w:val="000000"/>
          <w:sz w:val="22"/>
          <w:szCs w:val="22"/>
        </w:rPr>
        <w:t>July</w:t>
      </w:r>
      <w:r w:rsidR="00360C23">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2011, the Company has adopted the appraisal value, which is the revaluation model, for measurement of</w:t>
      </w:r>
      <w:r w:rsidR="00975688" w:rsidRPr="00E36E49">
        <w:rPr>
          <w:rFonts w:ascii="Times New Roman" w:hAnsi="Times New Roman" w:cs="Times New Roman"/>
          <w:color w:val="000000"/>
          <w:sz w:val="22"/>
          <w:szCs w:val="22"/>
        </w:rPr>
        <w:t xml:space="preserve"> land,</w:t>
      </w:r>
      <w:r w:rsidRPr="00E36E49">
        <w:rPr>
          <w:rFonts w:ascii="Times New Roman" w:hAnsi="Times New Roman" w:cs="Times New Roman"/>
          <w:color w:val="000000"/>
          <w:sz w:val="22"/>
          <w:szCs w:val="22"/>
        </w:rPr>
        <w:t xml:space="preserve"> building </w:t>
      </w:r>
      <w:r w:rsidR="00975688" w:rsidRPr="00E36E49">
        <w:rPr>
          <w:rFonts w:ascii="Times New Roman" w:hAnsi="Times New Roman" w:cs="Times New Roman"/>
          <w:color w:val="000000"/>
          <w:sz w:val="22"/>
          <w:szCs w:val="22"/>
        </w:rPr>
        <w:t xml:space="preserve">and </w:t>
      </w:r>
      <w:r w:rsidR="00975688" w:rsidRPr="00E36E49">
        <w:rPr>
          <w:rFonts w:ascii="Times New Roman" w:hAnsi="Times New Roman"/>
          <w:color w:val="000000"/>
          <w:sz w:val="22"/>
          <w:szCs w:val="22"/>
        </w:rPr>
        <w:t>building improvement</w:t>
      </w:r>
      <w:r w:rsidRPr="00E36E49">
        <w:rPr>
          <w:rFonts w:ascii="Times New Roman" w:hAnsi="Times New Roman" w:cs="Times New Roman"/>
          <w:color w:val="000000"/>
          <w:sz w:val="22"/>
          <w:szCs w:val="22"/>
        </w:rPr>
        <w:t xml:space="preserve"> </w:t>
      </w:r>
      <w:r w:rsidR="00975688" w:rsidRPr="00E36E49">
        <w:rPr>
          <w:rFonts w:ascii="Times New Roman" w:hAnsi="Times New Roman" w:cs="Times New Roman"/>
          <w:color w:val="000000"/>
          <w:sz w:val="22"/>
          <w:szCs w:val="22"/>
        </w:rPr>
        <w:t xml:space="preserve">and </w:t>
      </w:r>
      <w:r w:rsidRPr="00E36E49">
        <w:rPr>
          <w:rFonts w:ascii="Times New Roman" w:hAnsi="Times New Roman" w:cs="Times New Roman"/>
          <w:color w:val="000000"/>
          <w:sz w:val="22"/>
          <w:szCs w:val="22"/>
        </w:rPr>
        <w:t>machinery</w:t>
      </w:r>
      <w:r w:rsidR="00975688" w:rsidRPr="00E36E49">
        <w:rPr>
          <w:rFonts w:ascii="Times New Roman" w:hAnsi="Times New Roman" w:cs="Times New Roman"/>
          <w:color w:val="000000"/>
          <w:sz w:val="22"/>
          <w:szCs w:val="22"/>
        </w:rPr>
        <w:t xml:space="preserve"> and </w:t>
      </w:r>
      <w:r w:rsidR="00975688" w:rsidRPr="00E36E49">
        <w:rPr>
          <w:rFonts w:ascii="Times New Roman" w:hAnsi="Times New Roman"/>
          <w:sz w:val="22"/>
          <w:szCs w:val="22"/>
        </w:rPr>
        <w:t>equipment</w:t>
      </w:r>
      <w:r w:rsidRPr="00E36E49">
        <w:rPr>
          <w:rFonts w:ascii="Times New Roman" w:hAnsi="Times New Roman" w:cs="Times New Roman"/>
          <w:color w:val="000000"/>
          <w:sz w:val="22"/>
          <w:szCs w:val="22"/>
        </w:rPr>
        <w:t xml:space="preserve"> in order to recognize the </w:t>
      </w:r>
      <w:r w:rsidR="0024268F" w:rsidRPr="00E36E49">
        <w:rPr>
          <w:rFonts w:ascii="Times New Roman" w:hAnsi="Times New Roman" w:cs="Times New Roman"/>
          <w:color w:val="000000"/>
          <w:sz w:val="22"/>
          <w:szCs w:val="22"/>
        </w:rPr>
        <w:t xml:space="preserve">significant changes in </w:t>
      </w:r>
      <w:r w:rsidRPr="00E36E49">
        <w:rPr>
          <w:rFonts w:ascii="Times New Roman" w:hAnsi="Times New Roman" w:cs="Times New Roman"/>
          <w:color w:val="000000"/>
          <w:sz w:val="22"/>
          <w:szCs w:val="22"/>
        </w:rPr>
        <w:t>fair value</w:t>
      </w:r>
      <w:r w:rsidR="0024268F" w:rsidRPr="00E36E49">
        <w:rPr>
          <w:rFonts w:ascii="Times New Roman" w:hAnsi="Times New Roman" w:cs="Times New Roman"/>
          <w:color w:val="000000"/>
          <w:sz w:val="22"/>
          <w:szCs w:val="22"/>
        </w:rPr>
        <w:t>s</w:t>
      </w:r>
      <w:r w:rsidR="00C05BFD" w:rsidRPr="00E36E49">
        <w:rPr>
          <w:rFonts w:ascii="Times New Roman" w:hAnsi="Times New Roman" w:cs="Times New Roman"/>
          <w:color w:val="000000"/>
          <w:sz w:val="22"/>
          <w:szCs w:val="22"/>
        </w:rPr>
        <w:t xml:space="preserve"> of assets as compared to </w:t>
      </w:r>
      <w:r w:rsidR="0024268F" w:rsidRPr="00E36E49">
        <w:rPr>
          <w:rFonts w:ascii="Times New Roman" w:hAnsi="Times New Roman" w:cs="Times New Roman"/>
          <w:color w:val="000000"/>
          <w:sz w:val="22"/>
          <w:szCs w:val="22"/>
        </w:rPr>
        <w:t xml:space="preserve">carrying </w:t>
      </w:r>
      <w:r w:rsidR="00975688" w:rsidRPr="00E36E49">
        <w:rPr>
          <w:rFonts w:ascii="Times New Roman" w:hAnsi="Times New Roman" w:cs="Times New Roman"/>
          <w:color w:val="000000"/>
          <w:sz w:val="22"/>
          <w:szCs w:val="22"/>
        </w:rPr>
        <w:t>amounts</w:t>
      </w:r>
      <w:r w:rsidR="0024268F" w:rsidRPr="00E36E49">
        <w:rPr>
          <w:rFonts w:ascii="Times New Roman" w:hAnsi="Times New Roman" w:cs="Times New Roman"/>
          <w:color w:val="000000"/>
          <w:sz w:val="22"/>
          <w:szCs w:val="22"/>
        </w:rPr>
        <w:t xml:space="preserve">. </w:t>
      </w:r>
      <w:r w:rsidR="00027621" w:rsidRPr="00E36E49">
        <w:rPr>
          <w:rFonts w:ascii="Times New Roman" w:hAnsi="Times New Roman" w:cs="Times New Roman"/>
          <w:color w:val="000000"/>
          <w:sz w:val="22"/>
          <w:szCs w:val="22"/>
        </w:rPr>
        <w:t>Cost</w:t>
      </w:r>
      <w:r w:rsidR="005244A6" w:rsidRPr="00E36E49">
        <w:rPr>
          <w:rFonts w:ascii="Times New Roman" w:hAnsi="Times New Roman" w:cs="Times New Roman"/>
          <w:color w:val="000000"/>
          <w:sz w:val="22"/>
          <w:szCs w:val="22"/>
        </w:rPr>
        <w:t xml:space="preserve"> </w:t>
      </w:r>
      <w:r w:rsidR="002B454E">
        <w:rPr>
          <w:rFonts w:ascii="Times New Roman" w:hAnsi="Times New Roman" w:cs="Times New Roman"/>
          <w:color w:val="000000"/>
          <w:sz w:val="22"/>
          <w:szCs w:val="22"/>
        </w:rPr>
        <w:t>A</w:t>
      </w:r>
      <w:r w:rsidR="005244A6" w:rsidRPr="00E36E49">
        <w:rPr>
          <w:rFonts w:ascii="Times New Roman" w:hAnsi="Times New Roman" w:cs="Times New Roman"/>
          <w:color w:val="000000"/>
          <w:sz w:val="22"/>
          <w:szCs w:val="22"/>
        </w:rPr>
        <w:t xml:space="preserve">pproach </w:t>
      </w:r>
      <w:r w:rsidR="002B454E">
        <w:rPr>
          <w:rFonts w:ascii="Times New Roman" w:hAnsi="Times New Roman" w:cs="Times New Roman"/>
          <w:color w:val="000000"/>
          <w:sz w:val="22"/>
          <w:szCs w:val="22"/>
        </w:rPr>
        <w:t>was</w:t>
      </w:r>
      <w:r w:rsidR="005244A6" w:rsidRPr="00E36E49">
        <w:rPr>
          <w:rFonts w:ascii="Times New Roman" w:hAnsi="Times New Roman" w:cs="Times New Roman"/>
          <w:color w:val="000000"/>
          <w:sz w:val="22"/>
          <w:szCs w:val="22"/>
        </w:rPr>
        <w:t xml:space="preserve"> used </w:t>
      </w:r>
      <w:r w:rsidR="00635517" w:rsidRPr="00E36E49">
        <w:rPr>
          <w:rFonts w:ascii="Times New Roman" w:hAnsi="Times New Roman" w:cs="Times New Roman"/>
          <w:color w:val="000000"/>
          <w:sz w:val="22"/>
          <w:szCs w:val="22"/>
        </w:rPr>
        <w:t>in</w:t>
      </w:r>
      <w:r w:rsidR="005244A6" w:rsidRPr="00E36E49">
        <w:rPr>
          <w:rFonts w:ascii="Times New Roman" w:hAnsi="Times New Roman" w:cs="Times New Roman"/>
          <w:color w:val="000000"/>
          <w:sz w:val="22"/>
          <w:szCs w:val="22"/>
        </w:rPr>
        <w:t xml:space="preserve"> </w:t>
      </w:r>
      <w:r w:rsidR="00666859" w:rsidRPr="00E36E49">
        <w:rPr>
          <w:rFonts w:ascii="Times New Roman" w:hAnsi="Times New Roman" w:cs="Times New Roman"/>
          <w:color w:val="000000"/>
          <w:sz w:val="22"/>
          <w:szCs w:val="22"/>
        </w:rPr>
        <w:t xml:space="preserve">the </w:t>
      </w:r>
      <w:r w:rsidR="005244A6" w:rsidRPr="00E36E49">
        <w:rPr>
          <w:rFonts w:ascii="Times New Roman" w:hAnsi="Times New Roman" w:cs="Times New Roman"/>
          <w:color w:val="000000"/>
          <w:sz w:val="22"/>
          <w:szCs w:val="22"/>
        </w:rPr>
        <w:t>appraisal</w:t>
      </w:r>
      <w:r w:rsidR="00975688" w:rsidRPr="00E36E49">
        <w:rPr>
          <w:rFonts w:ascii="Times New Roman" w:hAnsi="Times New Roman" w:cs="Times New Roman"/>
          <w:color w:val="000000"/>
          <w:sz w:val="22"/>
          <w:szCs w:val="22"/>
        </w:rPr>
        <w:t>.</w:t>
      </w:r>
      <w:r w:rsidR="005244A6" w:rsidRPr="00E36E49">
        <w:rPr>
          <w:rFonts w:ascii="Times New Roman" w:hAnsi="Times New Roman" w:cs="Times New Roman"/>
          <w:color w:val="000000"/>
          <w:sz w:val="22"/>
          <w:szCs w:val="22"/>
        </w:rPr>
        <w:t xml:space="preserve"> </w:t>
      </w:r>
    </w:p>
    <w:p w:rsidR="00975688" w:rsidRPr="00E36E49" w:rsidRDefault="00975688"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764EB4" w:rsidRPr="00E36E49" w:rsidRDefault="00360C23" w:rsidP="007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Subsequently, d</w:t>
      </w:r>
      <w:r w:rsidR="00764EB4" w:rsidRPr="00E36E49">
        <w:rPr>
          <w:rFonts w:ascii="Times New Roman" w:hAnsi="Times New Roman" w:cs="Times New Roman"/>
          <w:color w:val="000000"/>
          <w:sz w:val="22"/>
          <w:szCs w:val="22"/>
        </w:rPr>
        <w:t xml:space="preserve">uring October to November </w:t>
      </w:r>
      <w:r w:rsidR="003322CC" w:rsidRPr="00E36E49">
        <w:rPr>
          <w:rFonts w:ascii="Times New Roman" w:hAnsi="Times New Roman" w:cs="Times New Roman"/>
          <w:color w:val="000000"/>
          <w:sz w:val="22"/>
          <w:szCs w:val="22"/>
        </w:rPr>
        <w:t>2016</w:t>
      </w:r>
      <w:r w:rsidR="00764EB4" w:rsidRPr="00E36E49">
        <w:rPr>
          <w:rFonts w:ascii="Times New Roman" w:hAnsi="Times New Roman" w:cs="Times New Roman"/>
          <w:color w:val="000000"/>
          <w:sz w:val="22"/>
          <w:szCs w:val="22"/>
        </w:rPr>
        <w:t>, the Company arranged the reappraisals of its land, building and</w:t>
      </w:r>
      <w:r w:rsidR="00102170" w:rsidRPr="00E36E49">
        <w:rPr>
          <w:rFonts w:ascii="Times New Roman" w:hAnsi="Times New Roman" w:cs="Times New Roman"/>
          <w:color w:val="000000"/>
          <w:sz w:val="22"/>
          <w:szCs w:val="22"/>
        </w:rPr>
        <w:t xml:space="preserve"> </w:t>
      </w:r>
      <w:r w:rsidR="00102170" w:rsidRPr="00E36E49">
        <w:rPr>
          <w:rFonts w:ascii="Times New Roman" w:hAnsi="Times New Roman"/>
          <w:color w:val="000000"/>
          <w:sz w:val="22"/>
          <w:szCs w:val="22"/>
        </w:rPr>
        <w:t>building improvement</w:t>
      </w:r>
      <w:r w:rsidR="00764EB4" w:rsidRPr="00E36E49">
        <w:rPr>
          <w:rFonts w:ascii="Times New Roman" w:hAnsi="Times New Roman" w:cs="Times New Roman"/>
          <w:color w:val="000000"/>
          <w:sz w:val="22"/>
          <w:szCs w:val="22"/>
        </w:rPr>
        <w:t xml:space="preserve">, and machinery and equipment. The independent </w:t>
      </w:r>
      <w:r w:rsidR="00102170" w:rsidRPr="00E36E49">
        <w:rPr>
          <w:rFonts w:ascii="Times New Roman" w:hAnsi="Times New Roman" w:cs="Times New Roman"/>
          <w:color w:val="000000"/>
          <w:sz w:val="22"/>
          <w:szCs w:val="22"/>
        </w:rPr>
        <w:t>appraiser</w:t>
      </w:r>
      <w:r w:rsidR="00764EB4" w:rsidRPr="00E36E49">
        <w:rPr>
          <w:rFonts w:ascii="Times New Roman" w:hAnsi="Times New Roman" w:cs="Times New Roman"/>
          <w:color w:val="000000"/>
          <w:sz w:val="22"/>
          <w:szCs w:val="22"/>
        </w:rPr>
        <w:t>, chosen by the Com</w:t>
      </w:r>
      <w:r w:rsidR="001B747E" w:rsidRPr="00E36E49">
        <w:rPr>
          <w:rFonts w:ascii="Times New Roman" w:hAnsi="Times New Roman" w:cs="Times New Roman"/>
          <w:color w:val="000000"/>
          <w:sz w:val="22"/>
          <w:szCs w:val="22"/>
        </w:rPr>
        <w:t>pany for these reappraisals</w:t>
      </w:r>
      <w:r w:rsidR="00FD4D3B" w:rsidRPr="00E36E49">
        <w:rPr>
          <w:rFonts w:ascii="Times New Roman" w:hAnsi="Times New Roman" w:cs="Times New Roman"/>
          <w:color w:val="000000"/>
          <w:sz w:val="22"/>
          <w:szCs w:val="22"/>
        </w:rPr>
        <w:t>,</w:t>
      </w:r>
      <w:r w:rsidR="001B747E" w:rsidRPr="00E36E49">
        <w:rPr>
          <w:rFonts w:ascii="Times New Roman" w:hAnsi="Times New Roman" w:cs="Times New Roman"/>
          <w:color w:val="000000"/>
          <w:sz w:val="22"/>
          <w:szCs w:val="22"/>
        </w:rPr>
        <w:t xml:space="preserve"> was</w:t>
      </w:r>
      <w:r w:rsidR="00102170" w:rsidRPr="00E36E49">
        <w:rPr>
          <w:rFonts w:ascii="Times New Roman" w:hAnsi="Times New Roman" w:cs="Times New Roman"/>
          <w:color w:val="000000"/>
          <w:sz w:val="22"/>
          <w:szCs w:val="22"/>
        </w:rPr>
        <w:t xml:space="preserve"> </w:t>
      </w:r>
      <w:proofErr w:type="spellStart"/>
      <w:r w:rsidR="00102170" w:rsidRPr="00E36E49">
        <w:rPr>
          <w:rFonts w:ascii="Times New Roman" w:hAnsi="Times New Roman" w:cs="Times New Roman"/>
          <w:color w:val="000000"/>
          <w:sz w:val="22"/>
          <w:szCs w:val="22"/>
        </w:rPr>
        <w:t>Pornsiam</w:t>
      </w:r>
      <w:proofErr w:type="spellEnd"/>
      <w:r w:rsidR="00102170" w:rsidRPr="00E36E49">
        <w:rPr>
          <w:rFonts w:ascii="Times New Roman" w:hAnsi="Times New Roman" w:cs="Times New Roman"/>
          <w:color w:val="000000"/>
          <w:sz w:val="22"/>
          <w:szCs w:val="22"/>
        </w:rPr>
        <w:t xml:space="preserve"> Consultant and S</w:t>
      </w:r>
      <w:r w:rsidR="00764EB4" w:rsidRPr="00E36E49">
        <w:rPr>
          <w:rFonts w:ascii="Times New Roman" w:hAnsi="Times New Roman" w:cs="Times New Roman"/>
          <w:color w:val="000000"/>
          <w:sz w:val="22"/>
          <w:szCs w:val="22"/>
        </w:rPr>
        <w:t xml:space="preserve">ervice Co., Ltd. who used the Cost Approach in their reappraisals. </w:t>
      </w:r>
    </w:p>
    <w:p w:rsidR="00764EB4" w:rsidRPr="00E36E49" w:rsidRDefault="00764EB4" w:rsidP="007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3E4254" w:rsidRPr="00E36E49" w:rsidRDefault="00764EB4" w:rsidP="007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The outcome </w:t>
      </w:r>
      <w:r w:rsidR="00102170" w:rsidRPr="00E36E49">
        <w:rPr>
          <w:rFonts w:ascii="Times New Roman" w:hAnsi="Times New Roman" w:cs="Times New Roman"/>
          <w:color w:val="000000"/>
          <w:sz w:val="22"/>
          <w:szCs w:val="22"/>
        </w:rPr>
        <w:t xml:space="preserve">of these reappraisals in </w:t>
      </w:r>
      <w:r w:rsidR="003322CC" w:rsidRPr="00E36E49">
        <w:rPr>
          <w:rFonts w:ascii="Times New Roman" w:hAnsi="Times New Roman" w:cs="Times New Roman"/>
          <w:color w:val="000000"/>
          <w:sz w:val="22"/>
          <w:szCs w:val="22"/>
        </w:rPr>
        <w:t>2016</w:t>
      </w:r>
      <w:r w:rsidR="00102170"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 xml:space="preserve">(before </w:t>
      </w:r>
      <w:r w:rsidR="00102170" w:rsidRPr="00E36E49">
        <w:rPr>
          <w:rFonts w:ascii="Times New Roman" w:hAnsi="Times New Roman" w:cs="Times New Roman"/>
          <w:color w:val="000000"/>
          <w:sz w:val="22"/>
          <w:szCs w:val="22"/>
        </w:rPr>
        <w:t xml:space="preserve">the </w:t>
      </w:r>
      <w:r w:rsidRPr="00E36E49">
        <w:rPr>
          <w:rFonts w:ascii="Times New Roman" w:hAnsi="Times New Roman" w:cs="Times New Roman"/>
          <w:color w:val="000000"/>
          <w:sz w:val="22"/>
          <w:szCs w:val="22"/>
        </w:rPr>
        <w:t>effect</w:t>
      </w:r>
      <w:r w:rsidR="00102170" w:rsidRPr="00E36E49">
        <w:rPr>
          <w:rFonts w:ascii="Times New Roman" w:hAnsi="Times New Roman" w:cs="Times New Roman"/>
          <w:color w:val="000000"/>
          <w:sz w:val="22"/>
          <w:szCs w:val="22"/>
        </w:rPr>
        <w:t xml:space="preserve"> of deferred tax liabilities</w:t>
      </w:r>
      <w:r w:rsidRPr="00E36E49">
        <w:rPr>
          <w:rFonts w:ascii="Times New Roman" w:hAnsi="Times New Roman" w:cs="Times New Roman"/>
          <w:color w:val="000000"/>
          <w:sz w:val="22"/>
          <w:szCs w:val="22"/>
        </w:rPr>
        <w:t>) resulted in the increase (decr</w:t>
      </w:r>
      <w:r w:rsidR="00102170" w:rsidRPr="00E36E49">
        <w:rPr>
          <w:rFonts w:ascii="Times New Roman" w:hAnsi="Times New Roman" w:cs="Times New Roman"/>
          <w:color w:val="000000"/>
          <w:sz w:val="22"/>
          <w:szCs w:val="22"/>
        </w:rPr>
        <w:t xml:space="preserve">ease) in revaluation surplus of </w:t>
      </w:r>
      <w:r w:rsidRPr="00E36E49">
        <w:rPr>
          <w:rFonts w:ascii="Times New Roman" w:hAnsi="Times New Roman" w:cs="Times New Roman"/>
          <w:color w:val="000000"/>
          <w:sz w:val="22"/>
          <w:szCs w:val="22"/>
        </w:rPr>
        <w:t xml:space="preserve">land, building </w:t>
      </w:r>
      <w:r w:rsidR="00102170" w:rsidRPr="00E36E49">
        <w:rPr>
          <w:rFonts w:ascii="Times New Roman" w:hAnsi="Times New Roman" w:cs="Times New Roman"/>
          <w:color w:val="000000"/>
          <w:sz w:val="22"/>
          <w:szCs w:val="22"/>
        </w:rPr>
        <w:t xml:space="preserve">and </w:t>
      </w:r>
      <w:r w:rsidR="00102170" w:rsidRPr="00E36E49">
        <w:rPr>
          <w:rFonts w:ascii="Times New Roman" w:hAnsi="Times New Roman"/>
          <w:color w:val="000000"/>
          <w:sz w:val="22"/>
          <w:szCs w:val="22"/>
        </w:rPr>
        <w:t>building improvement</w:t>
      </w:r>
      <w:r w:rsidR="00102170"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and machinery and equipment</w:t>
      </w:r>
      <w:r w:rsidR="00102170" w:rsidRPr="00E36E49">
        <w:rPr>
          <w:rFonts w:ascii="Times New Roman" w:hAnsi="Times New Roman" w:cs="Times New Roman"/>
          <w:color w:val="000000"/>
          <w:sz w:val="22"/>
          <w:szCs w:val="22"/>
        </w:rPr>
        <w:t xml:space="preserve"> as well as impairment loss</w:t>
      </w:r>
      <w:r w:rsidR="002B454E">
        <w:rPr>
          <w:rFonts w:ascii="Times New Roman" w:hAnsi="Times New Roman" w:cs="Times New Roman"/>
          <w:color w:val="000000"/>
          <w:sz w:val="22"/>
          <w:szCs w:val="22"/>
        </w:rPr>
        <w:t xml:space="preserve"> </w:t>
      </w:r>
      <w:r w:rsidR="00102170" w:rsidRPr="00E36E49">
        <w:rPr>
          <w:rFonts w:ascii="Times New Roman" w:hAnsi="Times New Roman" w:cs="Times New Roman"/>
          <w:color w:val="000000"/>
          <w:sz w:val="22"/>
          <w:szCs w:val="22"/>
        </w:rPr>
        <w:t xml:space="preserve">and </w:t>
      </w:r>
      <w:r w:rsidRPr="00E36E49">
        <w:rPr>
          <w:rFonts w:ascii="Times New Roman" w:hAnsi="Times New Roman" w:cs="Times New Roman"/>
          <w:color w:val="000000"/>
          <w:sz w:val="22"/>
          <w:szCs w:val="22"/>
        </w:rPr>
        <w:t>allowance for impairment as follows</w:t>
      </w:r>
      <w:r w:rsidR="00B91075" w:rsidRPr="00E36E49">
        <w:rPr>
          <w:rFonts w:ascii="Times New Roman" w:hAnsi="Times New Roman" w:cs="Times New Roman"/>
          <w:color w:val="000000"/>
          <w:sz w:val="22"/>
          <w:szCs w:val="22"/>
        </w:rPr>
        <w:t>:</w:t>
      </w:r>
    </w:p>
    <w:p w:rsidR="009B7FE2" w:rsidRPr="00E36E49" w:rsidRDefault="009B7FE2"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10057" w:type="dxa"/>
        <w:tblInd w:w="18" w:type="dxa"/>
        <w:tblLayout w:type="fixed"/>
        <w:tblLook w:val="0000"/>
      </w:tblPr>
      <w:tblGrid>
        <w:gridCol w:w="2784"/>
        <w:gridCol w:w="270"/>
        <w:gridCol w:w="1431"/>
        <w:gridCol w:w="270"/>
        <w:gridCol w:w="1573"/>
        <w:gridCol w:w="270"/>
        <w:gridCol w:w="1431"/>
        <w:gridCol w:w="283"/>
        <w:gridCol w:w="1745"/>
      </w:tblGrid>
      <w:tr w:rsidR="009B7FE2" w:rsidRPr="00E36E49" w:rsidTr="00DF3AAF">
        <w:trPr>
          <w:cantSplit/>
        </w:trPr>
        <w:tc>
          <w:tcPr>
            <w:tcW w:w="2784" w:type="dxa"/>
          </w:tcPr>
          <w:p w:rsidR="009B7FE2" w:rsidRPr="00E36E49" w:rsidRDefault="009B7FE2" w:rsidP="00DF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tcPr>
          <w:p w:rsidR="009B7FE2" w:rsidRPr="00E36E49" w:rsidRDefault="009B7FE2" w:rsidP="00DF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7003" w:type="dxa"/>
            <w:gridSpan w:val="7"/>
            <w:tcBorders>
              <w:bottom w:val="single" w:sz="6" w:space="0" w:color="auto"/>
            </w:tcBorders>
          </w:tcPr>
          <w:p w:rsidR="009B7FE2" w:rsidRPr="00E36E49" w:rsidRDefault="000A6179" w:rsidP="0089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Consolidated and Separate Financial Statement (In Thousand Baht)</w:t>
            </w:r>
          </w:p>
        </w:tc>
      </w:tr>
      <w:tr w:rsidR="009B7FE2" w:rsidRPr="00E36E49" w:rsidTr="00DF3AAF">
        <w:trPr>
          <w:cantSplit/>
        </w:trPr>
        <w:tc>
          <w:tcPr>
            <w:tcW w:w="2784" w:type="dxa"/>
          </w:tcPr>
          <w:p w:rsidR="009B7FE2" w:rsidRPr="00E36E49" w:rsidRDefault="009B7FE2" w:rsidP="00DF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tcPr>
          <w:p w:rsidR="009B7FE2" w:rsidRPr="00E36E49" w:rsidRDefault="009B7FE2" w:rsidP="00DF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5"/>
              <w:jc w:val="center"/>
              <w:rPr>
                <w:rFonts w:ascii="Times New Roman" w:hAnsi="Times New Roman" w:cs="Times New Roman"/>
                <w:sz w:val="22"/>
                <w:szCs w:val="22"/>
              </w:rPr>
            </w:pPr>
          </w:p>
        </w:tc>
        <w:tc>
          <w:tcPr>
            <w:tcW w:w="1431" w:type="dxa"/>
            <w:tcBorders>
              <w:bottom w:val="single" w:sz="6" w:space="0" w:color="auto"/>
            </w:tcBorders>
          </w:tcPr>
          <w:p w:rsidR="009B7FE2" w:rsidRPr="00E36E49" w:rsidRDefault="00BD69E5" w:rsidP="00BD6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E36E49">
              <w:rPr>
                <w:rFonts w:ascii="Times New Roman" w:hAnsi="Times New Roman" w:cs="Times New Roman"/>
                <w:sz w:val="22"/>
                <w:szCs w:val="22"/>
              </w:rPr>
              <w:t>R</w:t>
            </w:r>
            <w:r w:rsidR="00EE5C49" w:rsidRPr="00E36E49">
              <w:rPr>
                <w:rFonts w:ascii="Times New Roman" w:hAnsi="Times New Roman" w:cs="Times New Roman"/>
                <w:sz w:val="22"/>
                <w:szCs w:val="22"/>
              </w:rPr>
              <w:t xml:space="preserve">evaluation </w:t>
            </w:r>
            <w:r w:rsidRPr="00E36E49">
              <w:rPr>
                <w:rFonts w:ascii="Times New Roman" w:hAnsi="Times New Roman" w:cs="Times New Roman"/>
                <w:sz w:val="22"/>
                <w:szCs w:val="22"/>
              </w:rPr>
              <w:t>from Reappraisals</w:t>
            </w:r>
          </w:p>
        </w:tc>
        <w:tc>
          <w:tcPr>
            <w:tcW w:w="270" w:type="dxa"/>
          </w:tcPr>
          <w:p w:rsidR="009B7FE2" w:rsidRPr="00E36E49" w:rsidRDefault="009B7FE2"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573" w:type="dxa"/>
            <w:tcBorders>
              <w:bottom w:val="single" w:sz="6" w:space="0" w:color="auto"/>
            </w:tcBorders>
          </w:tcPr>
          <w:p w:rsidR="009B7FE2" w:rsidRPr="00E36E49" w:rsidRDefault="009B7FE2"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9B7FE2"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E36E49">
              <w:rPr>
                <w:rFonts w:ascii="Times New Roman" w:hAnsi="Times New Roman" w:cs="Times New Roman"/>
                <w:sz w:val="22"/>
                <w:szCs w:val="22"/>
              </w:rPr>
              <w:t>Accumulated Depreciation</w:t>
            </w:r>
          </w:p>
        </w:tc>
        <w:tc>
          <w:tcPr>
            <w:tcW w:w="270" w:type="dxa"/>
          </w:tcPr>
          <w:p w:rsidR="009B7FE2" w:rsidRPr="00E36E49" w:rsidRDefault="009B7FE2"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31" w:type="dxa"/>
            <w:tcBorders>
              <w:bottom w:val="single" w:sz="6" w:space="0" w:color="auto"/>
            </w:tcBorders>
          </w:tcPr>
          <w:p w:rsidR="009B7FE2" w:rsidRPr="00E36E49" w:rsidRDefault="009B7FE2"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BD69E5" w:rsidRPr="00E36E49" w:rsidRDefault="00BD69E5"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9B7FE2"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Net</w:t>
            </w:r>
          </w:p>
        </w:tc>
        <w:tc>
          <w:tcPr>
            <w:tcW w:w="283" w:type="dxa"/>
          </w:tcPr>
          <w:p w:rsidR="009B7FE2" w:rsidRPr="00E36E49" w:rsidRDefault="009B7FE2"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45" w:type="dxa"/>
            <w:tcBorders>
              <w:bottom w:val="single" w:sz="6" w:space="0" w:color="auto"/>
            </w:tcBorders>
          </w:tcPr>
          <w:p w:rsidR="009B7FE2" w:rsidRPr="00E36E49" w:rsidRDefault="009B7FE2"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9B7FE2" w:rsidRPr="00E36E49" w:rsidRDefault="000A6179"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Allowance for  Impairment</w:t>
            </w:r>
          </w:p>
        </w:tc>
      </w:tr>
      <w:tr w:rsidR="0017340D" w:rsidRPr="00E36E49" w:rsidTr="00F116BD">
        <w:trPr>
          <w:cantSplit/>
          <w:trHeight w:val="190"/>
        </w:trPr>
        <w:tc>
          <w:tcPr>
            <w:tcW w:w="2784" w:type="dxa"/>
          </w:tcPr>
          <w:p w:rsidR="0017340D" w:rsidRPr="00E36E49" w:rsidRDefault="0017340D" w:rsidP="00DF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36E49">
              <w:rPr>
                <w:rFonts w:ascii="Times New Roman" w:hAnsi="Times New Roman" w:cs="Times New Roman"/>
                <w:sz w:val="22"/>
                <w:szCs w:val="22"/>
              </w:rPr>
              <w:t>Land</w:t>
            </w:r>
          </w:p>
        </w:tc>
        <w:tc>
          <w:tcPr>
            <w:tcW w:w="270" w:type="dxa"/>
            <w:vAlign w:val="bottom"/>
          </w:tcPr>
          <w:p w:rsidR="0017340D" w:rsidRPr="00E36E49" w:rsidRDefault="0017340D" w:rsidP="007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431"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right"/>
              <w:rPr>
                <w:rFonts w:ascii="Times New Roman" w:hAnsi="Times New Roman" w:cs="Times New Roman"/>
                <w:sz w:val="22"/>
                <w:szCs w:val="22"/>
              </w:rPr>
            </w:pPr>
            <w:r w:rsidRPr="00E36E49">
              <w:rPr>
                <w:rFonts w:ascii="Times New Roman" w:hAnsi="Times New Roman" w:cs="Times New Roman"/>
                <w:sz w:val="22"/>
                <w:szCs w:val="22"/>
                <w:cs/>
              </w:rPr>
              <w:t>38</w:t>
            </w:r>
            <w:r w:rsidRPr="00E36E49">
              <w:rPr>
                <w:rFonts w:ascii="Times New Roman" w:hAnsi="Times New Roman" w:cs="Times New Roman"/>
                <w:sz w:val="22"/>
                <w:szCs w:val="22"/>
              </w:rPr>
              <w:t>,451</w:t>
            </w:r>
          </w:p>
        </w:tc>
        <w:tc>
          <w:tcPr>
            <w:tcW w:w="270"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73" w:type="dxa"/>
            <w:vAlign w:val="bottom"/>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70"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31" w:type="dxa"/>
          </w:tcPr>
          <w:p w:rsidR="0017340D" w:rsidRPr="00E36E49" w:rsidRDefault="0017340D" w:rsidP="0017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38</w:t>
            </w:r>
            <w:r w:rsidRPr="00E36E49">
              <w:rPr>
                <w:rFonts w:ascii="Times New Roman" w:hAnsi="Times New Roman" w:cs="Times New Roman"/>
                <w:color w:val="000000"/>
                <w:sz w:val="22"/>
                <w:szCs w:val="22"/>
              </w:rPr>
              <w:t>,451</w:t>
            </w:r>
          </w:p>
        </w:tc>
        <w:tc>
          <w:tcPr>
            <w:tcW w:w="283"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45" w:type="dxa"/>
            <w:vAlign w:val="bottom"/>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r>
      <w:tr w:rsidR="0017340D" w:rsidRPr="00E36E49" w:rsidTr="00F116BD">
        <w:trPr>
          <w:cantSplit/>
          <w:trHeight w:val="190"/>
        </w:trPr>
        <w:tc>
          <w:tcPr>
            <w:tcW w:w="2784" w:type="dxa"/>
          </w:tcPr>
          <w:p w:rsidR="0017340D" w:rsidRPr="00E36E49" w:rsidRDefault="0017340D" w:rsidP="00BD6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36E49">
              <w:rPr>
                <w:rFonts w:ascii="Times New Roman" w:hAnsi="Times New Roman" w:cs="Times New Roman"/>
                <w:color w:val="000000"/>
                <w:sz w:val="22"/>
                <w:szCs w:val="22"/>
              </w:rPr>
              <w:t>Building and building improvement</w:t>
            </w:r>
          </w:p>
        </w:tc>
        <w:tc>
          <w:tcPr>
            <w:tcW w:w="270" w:type="dxa"/>
            <w:vAlign w:val="bottom"/>
          </w:tcPr>
          <w:p w:rsidR="0017340D" w:rsidRPr="00E36E49" w:rsidRDefault="0017340D" w:rsidP="007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431"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right"/>
              <w:rPr>
                <w:rFonts w:ascii="Times New Roman" w:hAnsi="Times New Roman" w:cs="Times New Roman"/>
                <w:sz w:val="22"/>
                <w:szCs w:val="22"/>
              </w:rPr>
            </w:pPr>
          </w:p>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right"/>
              <w:rPr>
                <w:rFonts w:ascii="Times New Roman" w:hAnsi="Times New Roman" w:cs="Times New Roman"/>
                <w:sz w:val="22"/>
                <w:szCs w:val="22"/>
              </w:rPr>
            </w:pPr>
            <w:r w:rsidRPr="00E36E49">
              <w:rPr>
                <w:rFonts w:ascii="Times New Roman" w:hAnsi="Times New Roman" w:cs="Times New Roman"/>
                <w:sz w:val="22"/>
                <w:szCs w:val="22"/>
              </w:rPr>
              <w:t>174,486</w:t>
            </w:r>
          </w:p>
        </w:tc>
        <w:tc>
          <w:tcPr>
            <w:tcW w:w="270"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73"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2"/>
              <w:jc w:val="right"/>
              <w:rPr>
                <w:rFonts w:ascii="Times New Roman" w:hAnsi="Times New Roman" w:cs="Times New Roman"/>
                <w:sz w:val="22"/>
                <w:szCs w:val="22"/>
              </w:rPr>
            </w:pPr>
          </w:p>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2"/>
              <w:jc w:val="right"/>
              <w:rPr>
                <w:rFonts w:ascii="Times New Roman" w:hAnsi="Times New Roman" w:cs="Times New Roman"/>
                <w:sz w:val="22"/>
                <w:szCs w:val="22"/>
              </w:rPr>
            </w:pPr>
            <w:r w:rsidRPr="00E36E49">
              <w:rPr>
                <w:rFonts w:ascii="Times New Roman" w:hAnsi="Times New Roman" w:cs="Times New Roman"/>
                <w:sz w:val="22"/>
                <w:szCs w:val="22"/>
              </w:rPr>
              <w:t>( 107,569)</w:t>
            </w:r>
          </w:p>
        </w:tc>
        <w:tc>
          <w:tcPr>
            <w:tcW w:w="270"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31"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right"/>
              <w:rPr>
                <w:rFonts w:ascii="Times New Roman" w:hAnsi="Times New Roman" w:cs="Times New Roman"/>
                <w:sz w:val="22"/>
                <w:szCs w:val="22"/>
              </w:rPr>
            </w:pPr>
          </w:p>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right"/>
              <w:rPr>
                <w:rFonts w:ascii="Times New Roman" w:hAnsi="Times New Roman" w:cs="Times New Roman"/>
                <w:sz w:val="22"/>
                <w:szCs w:val="22"/>
              </w:rPr>
            </w:pPr>
            <w:r w:rsidRPr="00E36E49">
              <w:rPr>
                <w:rFonts w:ascii="Times New Roman" w:hAnsi="Times New Roman" w:cs="Times New Roman"/>
                <w:sz w:val="22"/>
                <w:szCs w:val="22"/>
              </w:rPr>
              <w:t>66,917</w:t>
            </w:r>
          </w:p>
        </w:tc>
        <w:tc>
          <w:tcPr>
            <w:tcW w:w="283"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45"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2"/>
              <w:jc w:val="right"/>
              <w:rPr>
                <w:rFonts w:ascii="Times New Roman" w:hAnsi="Times New Roman" w:cs="Times New Roman"/>
                <w:sz w:val="22"/>
                <w:szCs w:val="22"/>
              </w:rPr>
            </w:pPr>
          </w:p>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2"/>
              <w:jc w:val="right"/>
              <w:rPr>
                <w:rFonts w:ascii="Times New Roman" w:hAnsi="Times New Roman" w:cs="Times New Roman"/>
                <w:sz w:val="22"/>
                <w:szCs w:val="22"/>
              </w:rPr>
            </w:pPr>
            <w:r w:rsidRPr="00E36E49">
              <w:rPr>
                <w:rFonts w:ascii="Times New Roman" w:hAnsi="Times New Roman" w:cs="Times New Roman"/>
                <w:sz w:val="22"/>
                <w:szCs w:val="22"/>
              </w:rPr>
              <w:t>( 2,527)</w:t>
            </w:r>
          </w:p>
        </w:tc>
      </w:tr>
      <w:tr w:rsidR="0017340D" w:rsidRPr="00E36E49" w:rsidTr="00F116BD">
        <w:trPr>
          <w:cantSplit/>
          <w:trHeight w:val="190"/>
        </w:trPr>
        <w:tc>
          <w:tcPr>
            <w:tcW w:w="2784" w:type="dxa"/>
          </w:tcPr>
          <w:p w:rsidR="0017340D" w:rsidRPr="00E36E49" w:rsidRDefault="0017340D" w:rsidP="00DF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270" w:type="dxa"/>
            <w:vAlign w:val="bottom"/>
          </w:tcPr>
          <w:p w:rsidR="0017340D" w:rsidRPr="00E36E49" w:rsidRDefault="0017340D" w:rsidP="007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431" w:type="dxa"/>
            <w:tcBorders>
              <w:bottom w:val="single" w:sz="4" w:space="0" w:color="auto"/>
            </w:tcBorders>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right"/>
              <w:rPr>
                <w:rFonts w:ascii="Times New Roman" w:hAnsi="Times New Roman" w:cs="Times New Roman"/>
                <w:sz w:val="22"/>
                <w:szCs w:val="22"/>
              </w:rPr>
            </w:pPr>
            <w:r w:rsidRPr="00E36E49">
              <w:rPr>
                <w:rFonts w:ascii="Times New Roman" w:hAnsi="Times New Roman" w:cs="Times New Roman"/>
                <w:sz w:val="22"/>
                <w:szCs w:val="22"/>
              </w:rPr>
              <w:t>227,784</w:t>
            </w:r>
          </w:p>
        </w:tc>
        <w:tc>
          <w:tcPr>
            <w:tcW w:w="270"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73" w:type="dxa"/>
            <w:tcBorders>
              <w:bottom w:val="single" w:sz="4" w:space="0" w:color="auto"/>
            </w:tcBorders>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2"/>
              <w:jc w:val="right"/>
              <w:rPr>
                <w:rFonts w:ascii="Times New Roman" w:hAnsi="Times New Roman" w:cs="Times New Roman"/>
                <w:sz w:val="22"/>
                <w:szCs w:val="22"/>
              </w:rPr>
            </w:pPr>
            <w:r w:rsidRPr="00E36E49">
              <w:rPr>
                <w:rFonts w:ascii="Times New Roman" w:hAnsi="Times New Roman" w:cs="Times New Roman"/>
                <w:sz w:val="22"/>
                <w:szCs w:val="22"/>
              </w:rPr>
              <w:t>( 125,161)</w:t>
            </w:r>
          </w:p>
        </w:tc>
        <w:tc>
          <w:tcPr>
            <w:tcW w:w="270"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31" w:type="dxa"/>
            <w:tcBorders>
              <w:bottom w:val="single" w:sz="4" w:space="0" w:color="auto"/>
            </w:tcBorders>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right"/>
              <w:rPr>
                <w:rFonts w:ascii="Times New Roman" w:hAnsi="Times New Roman" w:cs="Times New Roman"/>
                <w:sz w:val="22"/>
                <w:szCs w:val="22"/>
              </w:rPr>
            </w:pPr>
            <w:r w:rsidRPr="00E36E49">
              <w:rPr>
                <w:rFonts w:ascii="Times New Roman" w:hAnsi="Times New Roman" w:cs="Times New Roman"/>
                <w:sz w:val="22"/>
                <w:szCs w:val="22"/>
              </w:rPr>
              <w:t>102,623</w:t>
            </w:r>
          </w:p>
        </w:tc>
        <w:tc>
          <w:tcPr>
            <w:tcW w:w="283"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45" w:type="dxa"/>
            <w:tcBorders>
              <w:bottom w:val="single" w:sz="4" w:space="0" w:color="auto"/>
            </w:tcBorders>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2"/>
              <w:jc w:val="right"/>
              <w:rPr>
                <w:rFonts w:ascii="Times New Roman" w:hAnsi="Times New Roman" w:cs="Times New Roman"/>
                <w:sz w:val="22"/>
                <w:szCs w:val="22"/>
              </w:rPr>
            </w:pPr>
            <w:r w:rsidRPr="00E36E49">
              <w:rPr>
                <w:rFonts w:ascii="Times New Roman" w:hAnsi="Times New Roman" w:cs="Times New Roman"/>
                <w:sz w:val="22"/>
                <w:szCs w:val="22"/>
              </w:rPr>
              <w:t>( 2,932)</w:t>
            </w:r>
          </w:p>
        </w:tc>
      </w:tr>
      <w:tr w:rsidR="0017340D" w:rsidRPr="00E36E49" w:rsidTr="00F116BD">
        <w:trPr>
          <w:cantSplit/>
          <w:trHeight w:val="190"/>
        </w:trPr>
        <w:tc>
          <w:tcPr>
            <w:tcW w:w="2784" w:type="dxa"/>
          </w:tcPr>
          <w:p w:rsidR="0017340D" w:rsidRPr="00E36E49" w:rsidRDefault="0017340D" w:rsidP="00DF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36E49">
              <w:rPr>
                <w:rFonts w:ascii="Times New Roman" w:hAnsi="Times New Roman" w:cs="Times New Roman"/>
                <w:sz w:val="22"/>
                <w:szCs w:val="22"/>
              </w:rPr>
              <w:t>Total</w:t>
            </w:r>
          </w:p>
        </w:tc>
        <w:tc>
          <w:tcPr>
            <w:tcW w:w="270" w:type="dxa"/>
            <w:vAlign w:val="bottom"/>
          </w:tcPr>
          <w:p w:rsidR="0017340D" w:rsidRPr="00E36E49" w:rsidRDefault="0017340D" w:rsidP="007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431" w:type="dxa"/>
            <w:tcBorders>
              <w:top w:val="single" w:sz="4" w:space="0" w:color="auto"/>
              <w:bottom w:val="double" w:sz="4" w:space="0" w:color="auto"/>
            </w:tcBorders>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right"/>
              <w:rPr>
                <w:rFonts w:ascii="Times New Roman" w:hAnsi="Times New Roman" w:cs="Times New Roman"/>
                <w:sz w:val="22"/>
                <w:szCs w:val="22"/>
              </w:rPr>
            </w:pPr>
            <w:r w:rsidRPr="00E36E49">
              <w:rPr>
                <w:rFonts w:ascii="Times New Roman" w:hAnsi="Times New Roman" w:cs="Times New Roman"/>
                <w:sz w:val="22"/>
                <w:szCs w:val="22"/>
              </w:rPr>
              <w:t>440,721</w:t>
            </w:r>
          </w:p>
        </w:tc>
        <w:tc>
          <w:tcPr>
            <w:tcW w:w="270"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73" w:type="dxa"/>
            <w:tcBorders>
              <w:top w:val="single" w:sz="4" w:space="0" w:color="auto"/>
              <w:bottom w:val="double" w:sz="4" w:space="0" w:color="auto"/>
            </w:tcBorders>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2"/>
              <w:jc w:val="right"/>
              <w:rPr>
                <w:rFonts w:ascii="Times New Roman" w:hAnsi="Times New Roman" w:cs="Times New Roman"/>
                <w:sz w:val="22"/>
                <w:szCs w:val="22"/>
              </w:rPr>
            </w:pPr>
            <w:r w:rsidRPr="00E36E49">
              <w:rPr>
                <w:rFonts w:ascii="Times New Roman" w:hAnsi="Times New Roman" w:cs="Times New Roman"/>
                <w:sz w:val="22"/>
                <w:szCs w:val="22"/>
              </w:rPr>
              <w:t>( 232,730)</w:t>
            </w:r>
          </w:p>
        </w:tc>
        <w:tc>
          <w:tcPr>
            <w:tcW w:w="270"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31" w:type="dxa"/>
            <w:tcBorders>
              <w:top w:val="single" w:sz="4" w:space="0" w:color="auto"/>
              <w:bottom w:val="double" w:sz="4" w:space="0" w:color="auto"/>
            </w:tcBorders>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jc w:val="right"/>
              <w:rPr>
                <w:rFonts w:ascii="Times New Roman" w:hAnsi="Times New Roman" w:cs="Times New Roman"/>
                <w:sz w:val="22"/>
                <w:szCs w:val="22"/>
              </w:rPr>
            </w:pPr>
            <w:r w:rsidRPr="00E36E49">
              <w:rPr>
                <w:rFonts w:ascii="Times New Roman" w:hAnsi="Times New Roman" w:cs="Times New Roman"/>
                <w:sz w:val="22"/>
                <w:szCs w:val="22"/>
              </w:rPr>
              <w:t>207,991</w:t>
            </w:r>
          </w:p>
        </w:tc>
        <w:tc>
          <w:tcPr>
            <w:tcW w:w="283" w:type="dxa"/>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45" w:type="dxa"/>
            <w:tcBorders>
              <w:top w:val="single" w:sz="4" w:space="0" w:color="auto"/>
              <w:bottom w:val="double" w:sz="4" w:space="0" w:color="auto"/>
            </w:tcBorders>
          </w:tcPr>
          <w:p w:rsidR="0017340D" w:rsidRPr="00E36E49" w:rsidRDefault="0017340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2"/>
              <w:jc w:val="right"/>
              <w:rPr>
                <w:rFonts w:ascii="Times New Roman" w:hAnsi="Times New Roman" w:cs="Times New Roman"/>
                <w:sz w:val="22"/>
                <w:szCs w:val="22"/>
              </w:rPr>
            </w:pPr>
            <w:r w:rsidRPr="00E36E49">
              <w:rPr>
                <w:rFonts w:ascii="Times New Roman" w:hAnsi="Times New Roman" w:cs="Times New Roman"/>
                <w:sz w:val="22"/>
                <w:szCs w:val="22"/>
              </w:rPr>
              <w:t>( 5,459)</w:t>
            </w:r>
          </w:p>
        </w:tc>
      </w:tr>
    </w:tbl>
    <w:p w:rsidR="009B7FE2" w:rsidRPr="00E36E49" w:rsidRDefault="009B7FE2"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D80DD0" w:rsidRPr="00E36E49" w:rsidRDefault="00D80DD0" w:rsidP="00D80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The Company presented</w:t>
      </w:r>
      <w:r w:rsidR="00BD69E5" w:rsidRPr="00E36E49">
        <w:rPr>
          <w:rFonts w:ascii="Times New Roman" w:hAnsi="Times New Roman" w:cs="Times New Roman"/>
          <w:color w:val="000000"/>
          <w:sz w:val="22"/>
          <w:szCs w:val="22"/>
        </w:rPr>
        <w:t xml:space="preserve"> the loss on </w:t>
      </w:r>
      <w:r w:rsidRPr="00E36E49">
        <w:rPr>
          <w:rFonts w:ascii="Times New Roman" w:hAnsi="Times New Roman" w:cs="Times New Roman"/>
          <w:color w:val="000000"/>
          <w:sz w:val="22"/>
          <w:szCs w:val="22"/>
        </w:rPr>
        <w:t xml:space="preserve">impairment of </w:t>
      </w:r>
      <w:r w:rsidR="00BD69E5" w:rsidRPr="00E36E49">
        <w:rPr>
          <w:rFonts w:ascii="Times New Roman" w:hAnsi="Times New Roman" w:cs="Times New Roman"/>
          <w:color w:val="000000"/>
          <w:sz w:val="22"/>
          <w:szCs w:val="22"/>
        </w:rPr>
        <w:t>aforesaid</w:t>
      </w:r>
      <w:r w:rsidRPr="00E36E49">
        <w:rPr>
          <w:rFonts w:ascii="Times New Roman" w:hAnsi="Times New Roman" w:cs="Times New Roman"/>
          <w:color w:val="000000"/>
          <w:sz w:val="22"/>
          <w:szCs w:val="22"/>
        </w:rPr>
        <w:t xml:space="preserve"> assets as part of administrative expenses for the year ended December </w:t>
      </w:r>
      <w:r w:rsidRPr="00E36E49">
        <w:rPr>
          <w:rFonts w:ascii="Times New Roman" w:hAnsi="Times New Roman" w:cs="Times New Roman"/>
          <w:color w:val="000000"/>
          <w:sz w:val="22"/>
          <w:szCs w:val="22"/>
          <w:cs/>
        </w:rPr>
        <w:t>31</w:t>
      </w:r>
      <w:r w:rsidRPr="00E36E49">
        <w:rPr>
          <w:rFonts w:ascii="Times New Roman" w:hAnsi="Times New Roman" w:cs="Times New Roman"/>
          <w:color w:val="000000"/>
          <w:sz w:val="22"/>
          <w:szCs w:val="22"/>
        </w:rPr>
        <w:t xml:space="preserve">, </w:t>
      </w:r>
      <w:r w:rsidR="0017340D" w:rsidRPr="00E36E49">
        <w:rPr>
          <w:rFonts w:ascii="Times New Roman" w:hAnsi="Times New Roman"/>
          <w:color w:val="000000"/>
          <w:sz w:val="22"/>
          <w:szCs w:val="22"/>
        </w:rPr>
        <w:t>2016</w:t>
      </w:r>
      <w:r w:rsidR="00BD69E5" w:rsidRPr="00E36E49">
        <w:rPr>
          <w:rFonts w:ascii="Times New Roman" w:hAnsi="Times New Roman" w:cs="Times New Roman"/>
          <w:color w:val="000000"/>
          <w:sz w:val="22"/>
          <w:szCs w:val="22"/>
        </w:rPr>
        <w:t>.</w:t>
      </w:r>
    </w:p>
    <w:p w:rsidR="005A113A" w:rsidRPr="00E36E49" w:rsidRDefault="005A113A"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5B1823" w:rsidRPr="00E36E49" w:rsidRDefault="00850EA0"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The revaluation surplus</w:t>
      </w:r>
      <w:r w:rsidR="00BD69E5" w:rsidRPr="00E36E49">
        <w:rPr>
          <w:rFonts w:ascii="Times New Roman" w:hAnsi="Times New Roman" w:cs="Times New Roman"/>
          <w:color w:val="000000"/>
          <w:sz w:val="22"/>
          <w:szCs w:val="22"/>
        </w:rPr>
        <w:t xml:space="preserve"> on land, building and building improvement, </w:t>
      </w:r>
      <w:r w:rsidR="00BD69E5" w:rsidRPr="00E36E49">
        <w:rPr>
          <w:rFonts w:ascii="Times New Roman" w:hAnsi="Times New Roman" w:cs="Times New Roman"/>
          <w:sz w:val="22"/>
          <w:szCs w:val="22"/>
        </w:rPr>
        <w:t>machinery and equipment</w:t>
      </w:r>
      <w:r w:rsidRPr="00E36E49">
        <w:rPr>
          <w:rFonts w:ascii="Times New Roman" w:hAnsi="Times New Roman" w:cs="Times New Roman"/>
          <w:color w:val="000000"/>
          <w:sz w:val="22"/>
          <w:szCs w:val="22"/>
        </w:rPr>
        <w:t xml:space="preserve"> is not available for dividend distribution.</w:t>
      </w:r>
    </w:p>
    <w:p w:rsidR="003E4254" w:rsidRPr="00E36E49" w:rsidRDefault="003E4254"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30195" w:rsidRPr="00E36E49" w:rsidRDefault="00F76A8F"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Asset revaluation surplus </w:t>
      </w:r>
      <w:r w:rsidR="008200FE" w:rsidRPr="00E36E49">
        <w:rPr>
          <w:rFonts w:ascii="Times New Roman" w:hAnsi="Times New Roman" w:cs="Times New Roman"/>
          <w:color w:val="000000"/>
          <w:sz w:val="22"/>
          <w:szCs w:val="22"/>
        </w:rPr>
        <w:t xml:space="preserve">as at </w:t>
      </w:r>
      <w:r w:rsidR="00B92E25" w:rsidRPr="00E36E49">
        <w:rPr>
          <w:rFonts w:ascii="Times New Roman" w:hAnsi="Times New Roman" w:cs="Times New Roman"/>
          <w:color w:val="000000"/>
          <w:sz w:val="22"/>
          <w:szCs w:val="22"/>
        </w:rPr>
        <w:t xml:space="preserve">December 31, </w:t>
      </w:r>
      <w:r w:rsidR="003322CC" w:rsidRPr="00E36E49">
        <w:rPr>
          <w:rFonts w:ascii="Times New Roman" w:hAnsi="Times New Roman" w:cs="Times New Roman"/>
          <w:color w:val="000000"/>
          <w:sz w:val="22"/>
          <w:szCs w:val="22"/>
        </w:rPr>
        <w:t>201</w:t>
      </w:r>
      <w:r w:rsidR="00180059" w:rsidRPr="00E36E49">
        <w:rPr>
          <w:rFonts w:ascii="Times New Roman" w:hAnsi="Times New Roman" w:cs="Times New Roman"/>
          <w:color w:val="000000"/>
          <w:sz w:val="22"/>
          <w:szCs w:val="22"/>
        </w:rPr>
        <w:t>7</w:t>
      </w:r>
      <w:r w:rsidR="00B92E25"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2016</w:t>
      </w:r>
      <w:r w:rsidR="008200FE" w:rsidRPr="00E36E49">
        <w:rPr>
          <w:rFonts w:ascii="Times New Roman" w:hAnsi="Times New Roman" w:cs="Times New Roman"/>
          <w:color w:val="000000"/>
          <w:sz w:val="22"/>
          <w:szCs w:val="22"/>
        </w:rPr>
        <w:t xml:space="preserve"> and movements during the </w:t>
      </w:r>
      <w:r w:rsidR="004864E4" w:rsidRPr="00E36E49">
        <w:rPr>
          <w:rFonts w:ascii="Times New Roman" w:hAnsi="Times New Roman" w:cs="Times New Roman"/>
          <w:color w:val="000000"/>
          <w:sz w:val="22"/>
          <w:szCs w:val="22"/>
        </w:rPr>
        <w:t>yea</w:t>
      </w:r>
      <w:r w:rsidR="001F30ED" w:rsidRPr="00E36E49">
        <w:rPr>
          <w:rFonts w:ascii="Times New Roman" w:hAnsi="Times New Roman" w:cs="Times New Roman"/>
          <w:color w:val="000000"/>
          <w:sz w:val="22"/>
          <w:szCs w:val="22"/>
        </w:rPr>
        <w:t>rs</w:t>
      </w:r>
      <w:r w:rsidR="004864E4" w:rsidRPr="00E36E49">
        <w:rPr>
          <w:rFonts w:ascii="Times New Roman" w:hAnsi="Times New Roman" w:cs="Times New Roman"/>
          <w:color w:val="000000"/>
          <w:sz w:val="22"/>
          <w:szCs w:val="22"/>
        </w:rPr>
        <w:t xml:space="preserve"> </w:t>
      </w:r>
      <w:r w:rsidR="008200FE" w:rsidRPr="00E36E49">
        <w:rPr>
          <w:rFonts w:ascii="Times New Roman" w:hAnsi="Times New Roman" w:cs="Times New Roman"/>
          <w:color w:val="000000"/>
          <w:sz w:val="22"/>
          <w:szCs w:val="22"/>
        </w:rPr>
        <w:t xml:space="preserve">ended </w:t>
      </w:r>
      <w:r w:rsidR="00B92E25" w:rsidRPr="00E36E49">
        <w:rPr>
          <w:rFonts w:ascii="Times New Roman" w:hAnsi="Times New Roman" w:cs="Times New Roman"/>
          <w:color w:val="000000"/>
          <w:sz w:val="22"/>
          <w:szCs w:val="22"/>
        </w:rPr>
        <w:t xml:space="preserve">December 31, </w:t>
      </w:r>
      <w:r w:rsidR="003322CC" w:rsidRPr="00E36E49">
        <w:rPr>
          <w:rFonts w:ascii="Times New Roman" w:hAnsi="Times New Roman" w:cs="Times New Roman"/>
          <w:color w:val="000000"/>
          <w:sz w:val="22"/>
          <w:szCs w:val="22"/>
        </w:rPr>
        <w:t>201</w:t>
      </w:r>
      <w:r w:rsidR="00180059" w:rsidRPr="00E36E49">
        <w:rPr>
          <w:rFonts w:ascii="Times New Roman" w:hAnsi="Times New Roman" w:cs="Times New Roman"/>
          <w:color w:val="000000"/>
          <w:sz w:val="22"/>
          <w:szCs w:val="22"/>
        </w:rPr>
        <w:t>7</w:t>
      </w:r>
      <w:r w:rsidR="00B92E25"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2016</w:t>
      </w:r>
      <w:r w:rsidR="008200FE" w:rsidRPr="00E36E49">
        <w:rPr>
          <w:rFonts w:ascii="Times New Roman" w:hAnsi="Times New Roman" w:cs="Times New Roman"/>
          <w:color w:val="000000"/>
          <w:sz w:val="22"/>
          <w:szCs w:val="22"/>
        </w:rPr>
        <w:t xml:space="preserve"> </w:t>
      </w:r>
      <w:r w:rsidR="00CE4CFD" w:rsidRPr="00E36E49">
        <w:rPr>
          <w:rFonts w:ascii="Times New Roman" w:hAnsi="Times New Roman" w:cs="Times New Roman"/>
          <w:color w:val="000000"/>
          <w:sz w:val="22"/>
          <w:szCs w:val="22"/>
        </w:rPr>
        <w:t>(</w:t>
      </w:r>
      <w:r w:rsidR="002112C9" w:rsidRPr="00E36E49">
        <w:rPr>
          <w:rFonts w:ascii="Times New Roman" w:hAnsi="Times New Roman" w:cs="Times New Roman"/>
          <w:color w:val="000000"/>
          <w:sz w:val="22"/>
          <w:szCs w:val="22"/>
        </w:rPr>
        <w:t>before deducting</w:t>
      </w:r>
      <w:r w:rsidR="00610AC0" w:rsidRPr="00E36E49">
        <w:rPr>
          <w:rFonts w:ascii="Times New Roman" w:hAnsi="Times New Roman" w:cs="Times New Roman"/>
          <w:color w:val="000000"/>
          <w:sz w:val="22"/>
          <w:szCs w:val="22"/>
        </w:rPr>
        <w:t xml:space="preserve"> the</w:t>
      </w:r>
      <w:r w:rsidR="00CE4CFD" w:rsidRPr="00E36E49">
        <w:rPr>
          <w:rFonts w:ascii="Times New Roman" w:hAnsi="Times New Roman" w:cs="Times New Roman"/>
          <w:color w:val="000000"/>
          <w:sz w:val="22"/>
          <w:szCs w:val="22"/>
        </w:rPr>
        <w:t xml:space="preserve"> </w:t>
      </w:r>
      <w:r w:rsidR="002112C9" w:rsidRPr="00E36E49">
        <w:rPr>
          <w:rFonts w:ascii="Times New Roman" w:hAnsi="Times New Roman" w:cs="Times New Roman"/>
          <w:color w:val="000000"/>
          <w:sz w:val="22"/>
          <w:szCs w:val="22"/>
        </w:rPr>
        <w:t>effect from</w:t>
      </w:r>
      <w:r w:rsidR="00CE4CFD" w:rsidRPr="00E36E49">
        <w:rPr>
          <w:rFonts w:ascii="Times New Roman" w:hAnsi="Times New Roman" w:cs="Times New Roman"/>
          <w:color w:val="000000"/>
          <w:sz w:val="22"/>
          <w:szCs w:val="22"/>
        </w:rPr>
        <w:t xml:space="preserve"> deferred tax liabilities) </w:t>
      </w:r>
      <w:r w:rsidR="008200FE" w:rsidRPr="00E36E49">
        <w:rPr>
          <w:rFonts w:ascii="Times New Roman" w:hAnsi="Times New Roman" w:cs="Times New Roman"/>
          <w:color w:val="000000"/>
          <w:sz w:val="22"/>
          <w:szCs w:val="22"/>
        </w:rPr>
        <w:t>are as follows:</w:t>
      </w:r>
    </w:p>
    <w:p w:rsidR="008200FE" w:rsidRPr="00E36E49" w:rsidRDefault="008200FE"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729" w:type="dxa"/>
        <w:tblInd w:w="18" w:type="dxa"/>
        <w:tblLayout w:type="fixed"/>
        <w:tblLook w:val="0000"/>
      </w:tblPr>
      <w:tblGrid>
        <w:gridCol w:w="1933"/>
        <w:gridCol w:w="1418"/>
        <w:gridCol w:w="283"/>
        <w:gridCol w:w="1277"/>
        <w:gridCol w:w="283"/>
        <w:gridCol w:w="1276"/>
        <w:gridCol w:w="283"/>
        <w:gridCol w:w="1276"/>
        <w:gridCol w:w="283"/>
        <w:gridCol w:w="1417"/>
      </w:tblGrid>
      <w:tr w:rsidR="000008D0" w:rsidRPr="00E36E49" w:rsidTr="00A87627">
        <w:trPr>
          <w:cantSplit/>
        </w:trPr>
        <w:tc>
          <w:tcPr>
            <w:tcW w:w="1933" w:type="dxa"/>
          </w:tcPr>
          <w:p w:rsidR="000008D0" w:rsidRPr="00E36E49" w:rsidRDefault="000008D0"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796" w:type="dxa"/>
            <w:gridSpan w:val="9"/>
            <w:tcBorders>
              <w:bottom w:val="single" w:sz="4" w:space="0" w:color="auto"/>
            </w:tcBorders>
          </w:tcPr>
          <w:p w:rsidR="000008D0" w:rsidRPr="00E36E49" w:rsidRDefault="000008D0"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Consolidated and </w:t>
            </w:r>
            <w:r w:rsidR="00ED4334" w:rsidRPr="00E36E49">
              <w:rPr>
                <w:rFonts w:ascii="Times New Roman" w:hAnsi="Times New Roman" w:cs="Times New Roman"/>
                <w:sz w:val="22"/>
                <w:szCs w:val="22"/>
              </w:rPr>
              <w:t>Separate Financial Statement</w:t>
            </w:r>
            <w:r w:rsidR="00AA2E7C" w:rsidRPr="00E36E49">
              <w:rPr>
                <w:rFonts w:ascii="Times New Roman" w:hAnsi="Times New Roman" w:cs="Times New Roman"/>
                <w:sz w:val="22"/>
                <w:szCs w:val="22"/>
              </w:rPr>
              <w:t xml:space="preserve"> </w:t>
            </w:r>
            <w:r w:rsidRPr="00E36E49">
              <w:rPr>
                <w:rFonts w:ascii="Times New Roman" w:hAnsi="Times New Roman" w:cs="Times New Roman"/>
                <w:sz w:val="22"/>
                <w:szCs w:val="22"/>
              </w:rPr>
              <w:t>(In Thousand Baht)</w:t>
            </w:r>
          </w:p>
        </w:tc>
      </w:tr>
      <w:tr w:rsidR="003E4254" w:rsidRPr="00E36E49" w:rsidTr="00A87627">
        <w:trPr>
          <w:cantSplit/>
        </w:trPr>
        <w:tc>
          <w:tcPr>
            <w:tcW w:w="1933" w:type="dxa"/>
            <w:vAlign w:val="bottom"/>
          </w:tcPr>
          <w:p w:rsidR="003E4254" w:rsidRPr="00E36E49" w:rsidRDefault="003E4254"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vAlign w:val="bottom"/>
          </w:tcPr>
          <w:p w:rsidR="003E4254" w:rsidRPr="00E36E49" w:rsidRDefault="00693FE6"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Cordia New"/>
                <w:color w:val="000000"/>
                <w:sz w:val="22"/>
                <w:szCs w:val="22"/>
                <w:cs/>
              </w:rPr>
            </w:pPr>
            <w:r w:rsidRPr="00E36E49">
              <w:rPr>
                <w:rFonts w:ascii="Times New Roman" w:hAnsi="Times New Roman"/>
                <w:color w:val="000000"/>
                <w:sz w:val="22"/>
                <w:szCs w:val="22"/>
              </w:rPr>
              <w:t xml:space="preserve">Beginning </w:t>
            </w:r>
            <w:r w:rsidR="003E4254" w:rsidRPr="00E36E49">
              <w:rPr>
                <w:rFonts w:ascii="Times New Roman" w:hAnsi="Times New Roman"/>
                <w:color w:val="000000"/>
                <w:sz w:val="22"/>
                <w:szCs w:val="22"/>
              </w:rPr>
              <w:t>Balance as at</w:t>
            </w:r>
          </w:p>
        </w:tc>
        <w:tc>
          <w:tcPr>
            <w:tcW w:w="283" w:type="dxa"/>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395" w:type="dxa"/>
            <w:gridSpan w:val="5"/>
            <w:tcBorders>
              <w:top w:val="single" w:sz="4" w:space="0" w:color="auto"/>
            </w:tcBorders>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83" w:type="dxa"/>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vAlign w:val="bottom"/>
          </w:tcPr>
          <w:p w:rsidR="00693FE6" w:rsidRPr="00E36E49" w:rsidRDefault="00693FE6"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olor w:val="000000"/>
                <w:sz w:val="22"/>
                <w:szCs w:val="22"/>
              </w:rPr>
            </w:pPr>
            <w:r w:rsidRPr="00E36E49">
              <w:rPr>
                <w:rFonts w:ascii="Times New Roman" w:hAnsi="Times New Roman"/>
                <w:color w:val="000000"/>
                <w:sz w:val="22"/>
                <w:szCs w:val="22"/>
              </w:rPr>
              <w:t>Ending</w:t>
            </w:r>
          </w:p>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Balance as at</w:t>
            </w:r>
          </w:p>
        </w:tc>
      </w:tr>
      <w:tr w:rsidR="003E4254" w:rsidRPr="00E36E49" w:rsidTr="00A87627">
        <w:trPr>
          <w:cantSplit/>
        </w:trPr>
        <w:tc>
          <w:tcPr>
            <w:tcW w:w="1933" w:type="dxa"/>
            <w:vAlign w:val="bottom"/>
          </w:tcPr>
          <w:p w:rsidR="003E4254" w:rsidRPr="00E36E49" w:rsidRDefault="003E4254"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vAlign w:val="bottom"/>
          </w:tcPr>
          <w:p w:rsidR="003E4254" w:rsidRPr="00E36E49" w:rsidRDefault="00693FE6"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January </w:t>
            </w:r>
            <w:r w:rsidR="003E4254" w:rsidRPr="00E36E49">
              <w:rPr>
                <w:rFonts w:ascii="Times New Roman" w:hAnsi="Times New Roman" w:cs="Times New Roman"/>
                <w:color w:val="000000"/>
                <w:sz w:val="22"/>
                <w:szCs w:val="22"/>
              </w:rPr>
              <w:t>1,</w:t>
            </w:r>
          </w:p>
        </w:tc>
        <w:tc>
          <w:tcPr>
            <w:tcW w:w="283" w:type="dxa"/>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395" w:type="dxa"/>
            <w:gridSpan w:val="5"/>
            <w:tcBorders>
              <w:bottom w:val="single" w:sz="4" w:space="0" w:color="auto"/>
            </w:tcBorders>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83" w:type="dxa"/>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3E4254" w:rsidRPr="00E36E49" w:rsidTr="00A87627">
        <w:trPr>
          <w:cantSplit/>
        </w:trPr>
        <w:tc>
          <w:tcPr>
            <w:tcW w:w="1933" w:type="dxa"/>
            <w:vAlign w:val="bottom"/>
          </w:tcPr>
          <w:p w:rsidR="003E4254" w:rsidRPr="00E36E49" w:rsidRDefault="003E4254"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tcBorders>
              <w:bottom w:val="single" w:sz="4" w:space="0" w:color="auto"/>
            </w:tcBorders>
            <w:vAlign w:val="bottom"/>
          </w:tcPr>
          <w:p w:rsidR="003E4254" w:rsidRPr="00E36E49" w:rsidRDefault="003322CC" w:rsidP="00180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sidR="00180059" w:rsidRPr="00E36E49">
              <w:rPr>
                <w:rFonts w:ascii="Times New Roman" w:hAnsi="Times New Roman" w:cs="Times New Roman"/>
                <w:sz w:val="22"/>
                <w:szCs w:val="22"/>
              </w:rPr>
              <w:t>7</w:t>
            </w:r>
          </w:p>
        </w:tc>
        <w:tc>
          <w:tcPr>
            <w:tcW w:w="283" w:type="dxa"/>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7" w:type="dxa"/>
            <w:tcBorders>
              <w:top w:val="single" w:sz="4" w:space="0" w:color="auto"/>
              <w:bottom w:val="single" w:sz="6" w:space="0" w:color="auto"/>
            </w:tcBorders>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83" w:type="dxa"/>
            <w:tcBorders>
              <w:top w:val="single" w:sz="4" w:space="0" w:color="auto"/>
            </w:tcBorders>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83" w:type="dxa"/>
            <w:tcBorders>
              <w:top w:val="single" w:sz="4" w:space="0" w:color="auto"/>
            </w:tcBorders>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76" w:type="dxa"/>
            <w:tcBorders>
              <w:top w:val="single" w:sz="4" w:space="0" w:color="auto"/>
              <w:bottom w:val="single" w:sz="6" w:space="0" w:color="auto"/>
            </w:tcBorders>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E36E49">
              <w:rPr>
                <w:rFonts w:ascii="Times New Roman" w:hAnsi="Times New Roman"/>
                <w:sz w:val="22"/>
                <w:szCs w:val="22"/>
              </w:rPr>
              <w:t>Depreciation</w:t>
            </w:r>
          </w:p>
        </w:tc>
        <w:tc>
          <w:tcPr>
            <w:tcW w:w="283" w:type="dxa"/>
            <w:vAlign w:val="bottom"/>
          </w:tcPr>
          <w:p w:rsidR="003E4254" w:rsidRPr="00E36E49" w:rsidRDefault="003E4254" w:rsidP="00B85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tcBorders>
              <w:bottom w:val="single" w:sz="6" w:space="0" w:color="auto"/>
            </w:tcBorders>
            <w:vAlign w:val="bottom"/>
          </w:tcPr>
          <w:p w:rsidR="003E4254" w:rsidRPr="00E36E49" w:rsidRDefault="003322CC" w:rsidP="00180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sidR="00180059" w:rsidRPr="00E36E49">
              <w:rPr>
                <w:rFonts w:ascii="Times New Roman" w:hAnsi="Times New Roman" w:cs="Times New Roman"/>
                <w:sz w:val="22"/>
                <w:szCs w:val="22"/>
              </w:rPr>
              <w:t>7</w:t>
            </w:r>
          </w:p>
        </w:tc>
      </w:tr>
      <w:tr w:rsidR="00F116BD" w:rsidRPr="00E36E49" w:rsidTr="00A75011">
        <w:trPr>
          <w:cantSplit/>
        </w:trPr>
        <w:tc>
          <w:tcPr>
            <w:tcW w:w="1933" w:type="dxa"/>
          </w:tcPr>
          <w:p w:rsidR="00F116BD" w:rsidRPr="00E36E49" w:rsidRDefault="00F116BD"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Land</w:t>
            </w:r>
          </w:p>
        </w:tc>
        <w:tc>
          <w:tcPr>
            <w:tcW w:w="1418" w:type="dxa"/>
            <w:tcBorders>
              <w:top w:val="single" w:sz="4" w:space="0" w:color="auto"/>
            </w:tcBorders>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38,451</w:t>
            </w:r>
          </w:p>
        </w:tc>
        <w:tc>
          <w:tcPr>
            <w:tcW w:w="283" w:type="dxa"/>
            <w:vAlign w:val="bottom"/>
          </w:tcPr>
          <w:p w:rsidR="00F116BD" w:rsidRPr="00E36E49" w:rsidRDefault="00F116B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7" w:type="dxa"/>
            <w:vAlign w:val="bottom"/>
          </w:tcPr>
          <w:p w:rsidR="00F116BD" w:rsidRPr="00E36E49" w:rsidRDefault="00F116B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F116BD" w:rsidRPr="00E36E49" w:rsidRDefault="00F116B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6" w:type="dxa"/>
            <w:tcBorders>
              <w:top w:val="single" w:sz="4" w:space="0" w:color="auto"/>
            </w:tcBorders>
            <w:vAlign w:val="bottom"/>
          </w:tcPr>
          <w:p w:rsidR="00F116BD" w:rsidRPr="00E36E49" w:rsidRDefault="00F116B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F116BD" w:rsidRPr="00E36E49" w:rsidRDefault="00F116B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6" w:type="dxa"/>
            <w:vAlign w:val="bottom"/>
          </w:tcPr>
          <w:p w:rsidR="00F116BD" w:rsidRPr="00E36E49" w:rsidRDefault="00F116B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F116BD" w:rsidRPr="00E36E49" w:rsidRDefault="00F116B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417" w:type="dxa"/>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38,451</w:t>
            </w:r>
          </w:p>
        </w:tc>
      </w:tr>
      <w:tr w:rsidR="00F116BD" w:rsidRPr="00E36E49" w:rsidTr="00A75011">
        <w:trPr>
          <w:cantSplit/>
        </w:trPr>
        <w:tc>
          <w:tcPr>
            <w:tcW w:w="1933" w:type="dxa"/>
          </w:tcPr>
          <w:p w:rsidR="00F116BD" w:rsidRPr="00E36E49" w:rsidRDefault="00F116BD"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cs="Times New Roman"/>
                <w:color w:val="000000"/>
                <w:sz w:val="22"/>
                <w:szCs w:val="22"/>
              </w:rPr>
              <w:t>Building and building improvement</w:t>
            </w:r>
          </w:p>
        </w:tc>
        <w:tc>
          <w:tcPr>
            <w:tcW w:w="1418" w:type="dxa"/>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189,382</w:t>
            </w:r>
          </w:p>
        </w:tc>
        <w:tc>
          <w:tcPr>
            <w:tcW w:w="283" w:type="dxa"/>
            <w:vAlign w:val="bottom"/>
          </w:tcPr>
          <w:p w:rsidR="00F116BD" w:rsidRPr="00E36E49" w:rsidRDefault="00F116B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vAlign w:val="bottom"/>
          </w:tcPr>
          <w:p w:rsidR="00F116BD" w:rsidRPr="00E36E49" w:rsidRDefault="00F116B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cs/>
              </w:rPr>
            </w:pPr>
          </w:p>
        </w:tc>
        <w:tc>
          <w:tcPr>
            <w:tcW w:w="1276" w:type="dxa"/>
            <w:vAlign w:val="bottom"/>
          </w:tcPr>
          <w:p w:rsidR="00F116BD" w:rsidRPr="00E36E49" w:rsidRDefault="00F116B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lang w:val="en-US"/>
              </w:rPr>
            </w:pPr>
          </w:p>
        </w:tc>
        <w:tc>
          <w:tcPr>
            <w:tcW w:w="1276" w:type="dxa"/>
            <w:vAlign w:val="bottom"/>
          </w:tcPr>
          <w:p w:rsidR="00F116BD" w:rsidRPr="00E36E49" w:rsidRDefault="00F116BD" w:rsidP="00F116BD">
            <w:pPr>
              <w:pStyle w:val="3"/>
              <w:tabs>
                <w:tab w:val="clear" w:pos="360"/>
                <w:tab w:val="clear" w:pos="720"/>
              </w:tabs>
              <w:ind w:right="113"/>
              <w:jc w:val="right"/>
              <w:rPr>
                <w:rFonts w:ascii="Times New Roman" w:hAnsi="Times New Roman" w:cs="Times New Roman"/>
                <w:lang w:val="en-US"/>
              </w:rPr>
            </w:pPr>
            <w:r w:rsidRPr="00E36E49">
              <w:rPr>
                <w:rFonts w:ascii="Times New Roman" w:hAnsi="Times New Roman" w:cs="Times New Roman"/>
                <w:lang w:val="en-US"/>
              </w:rPr>
              <w:t xml:space="preserve">(  </w:t>
            </w:r>
            <w:r w:rsidRPr="00E36E49">
              <w:rPr>
                <w:rFonts w:ascii="Times New Roman" w:hAnsi="Times New Roman" w:cs="Times New Roman"/>
                <w:cs/>
                <w:lang w:val="en-US"/>
              </w:rPr>
              <w:t>17</w:t>
            </w:r>
            <w:r w:rsidRPr="00E36E49">
              <w:rPr>
                <w:rFonts w:ascii="Times New Roman" w:hAnsi="Times New Roman" w:cs="Times New Roman"/>
                <w:lang w:val="en-US"/>
              </w:rPr>
              <w:t>,</w:t>
            </w:r>
            <w:r w:rsidRPr="00E36E49">
              <w:rPr>
                <w:rFonts w:ascii="Times New Roman" w:hAnsi="Times New Roman" w:cs="Times New Roman"/>
                <w:cs/>
                <w:lang w:val="en-US"/>
              </w:rPr>
              <w:t>25</w:t>
            </w:r>
            <w:r w:rsidRPr="00E36E49">
              <w:rPr>
                <w:rFonts w:ascii="Times New Roman" w:hAnsi="Times New Roman" w:cs="Times New Roman"/>
                <w:lang w:val="en-US"/>
              </w:rPr>
              <w:t>5)</w:t>
            </w:r>
          </w:p>
        </w:tc>
        <w:tc>
          <w:tcPr>
            <w:tcW w:w="283" w:type="dxa"/>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cs/>
              </w:rPr>
            </w:pPr>
          </w:p>
        </w:tc>
        <w:tc>
          <w:tcPr>
            <w:tcW w:w="1417" w:type="dxa"/>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172,127</w:t>
            </w:r>
          </w:p>
        </w:tc>
      </w:tr>
      <w:tr w:rsidR="00F116BD" w:rsidRPr="00E36E49" w:rsidTr="00A87627">
        <w:trPr>
          <w:cantSplit/>
        </w:trPr>
        <w:tc>
          <w:tcPr>
            <w:tcW w:w="1933" w:type="dxa"/>
          </w:tcPr>
          <w:p w:rsidR="00F116BD" w:rsidRPr="00E36E49" w:rsidRDefault="00F116BD" w:rsidP="0021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cs="Times New Roman"/>
                <w:color w:val="000000"/>
                <w:sz w:val="22"/>
                <w:szCs w:val="22"/>
              </w:rPr>
              <w:t>Machinery and equipment</w:t>
            </w:r>
          </w:p>
        </w:tc>
        <w:tc>
          <w:tcPr>
            <w:tcW w:w="1418" w:type="dxa"/>
            <w:tcBorders>
              <w:bottom w:val="single" w:sz="4" w:space="0" w:color="auto"/>
            </w:tcBorders>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119,764</w:t>
            </w:r>
          </w:p>
        </w:tc>
        <w:tc>
          <w:tcPr>
            <w:tcW w:w="283" w:type="dxa"/>
            <w:vAlign w:val="bottom"/>
          </w:tcPr>
          <w:p w:rsidR="00F116BD" w:rsidRPr="00E36E49" w:rsidRDefault="00F116B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tcBorders>
              <w:bottom w:val="single" w:sz="4" w:space="0" w:color="auto"/>
            </w:tcBorders>
            <w:vAlign w:val="bottom"/>
          </w:tcPr>
          <w:p w:rsidR="00F116BD" w:rsidRPr="00E36E49" w:rsidRDefault="00F116B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cs/>
              </w:rPr>
            </w:pPr>
          </w:p>
        </w:tc>
        <w:tc>
          <w:tcPr>
            <w:tcW w:w="1276" w:type="dxa"/>
            <w:tcBorders>
              <w:bottom w:val="single" w:sz="4" w:space="0" w:color="auto"/>
            </w:tcBorders>
            <w:vAlign w:val="bottom"/>
          </w:tcPr>
          <w:p w:rsidR="00F116BD" w:rsidRPr="00E36E49" w:rsidRDefault="00F116B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lang w:val="en-US"/>
              </w:rPr>
            </w:pPr>
          </w:p>
        </w:tc>
        <w:tc>
          <w:tcPr>
            <w:tcW w:w="1276" w:type="dxa"/>
            <w:tcBorders>
              <w:bottom w:val="single" w:sz="4" w:space="0" w:color="auto"/>
            </w:tcBorders>
            <w:vAlign w:val="bottom"/>
          </w:tcPr>
          <w:p w:rsidR="00F116BD" w:rsidRPr="00E36E49" w:rsidRDefault="00F116BD" w:rsidP="00F116BD">
            <w:pPr>
              <w:pStyle w:val="3"/>
              <w:tabs>
                <w:tab w:val="clear" w:pos="360"/>
                <w:tab w:val="clear" w:pos="720"/>
              </w:tabs>
              <w:ind w:right="113"/>
              <w:jc w:val="right"/>
              <w:rPr>
                <w:rFonts w:ascii="Times New Roman" w:hAnsi="Times New Roman" w:cs="Times New Roman"/>
                <w:lang w:val="en-US"/>
              </w:rPr>
            </w:pPr>
            <w:r w:rsidRPr="00E36E49">
              <w:rPr>
                <w:rFonts w:ascii="Times New Roman" w:hAnsi="Times New Roman" w:cs="Times New Roman"/>
                <w:lang w:val="en-US"/>
              </w:rPr>
              <w:t>(  18,424)</w:t>
            </w:r>
          </w:p>
        </w:tc>
        <w:tc>
          <w:tcPr>
            <w:tcW w:w="283" w:type="dxa"/>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cs/>
              </w:rPr>
            </w:pPr>
          </w:p>
        </w:tc>
        <w:tc>
          <w:tcPr>
            <w:tcW w:w="1417" w:type="dxa"/>
            <w:tcBorders>
              <w:bottom w:val="single" w:sz="4" w:space="0" w:color="auto"/>
            </w:tcBorders>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101,340</w:t>
            </w:r>
          </w:p>
        </w:tc>
      </w:tr>
      <w:tr w:rsidR="00F116BD" w:rsidRPr="00E36E49" w:rsidTr="00A87627">
        <w:trPr>
          <w:cantSplit/>
        </w:trPr>
        <w:tc>
          <w:tcPr>
            <w:tcW w:w="1933" w:type="dxa"/>
          </w:tcPr>
          <w:p w:rsidR="00F116BD" w:rsidRPr="00E36E49" w:rsidRDefault="00F116BD" w:rsidP="008129A8">
            <w:pPr>
              <w:pStyle w:val="a4"/>
              <w:tabs>
                <w:tab w:val="clear" w:pos="1080"/>
              </w:tabs>
              <w:rPr>
                <w:rFonts w:cs="Cordia New"/>
                <w:sz w:val="22"/>
                <w:szCs w:val="22"/>
                <w:lang w:val="en-US"/>
              </w:rPr>
            </w:pPr>
            <w:r w:rsidRPr="00E36E49">
              <w:rPr>
                <w:rFonts w:cs="Cordia New"/>
                <w:sz w:val="22"/>
                <w:szCs w:val="22"/>
                <w:lang w:val="en-US"/>
              </w:rPr>
              <w:t>Total</w:t>
            </w:r>
          </w:p>
        </w:tc>
        <w:tc>
          <w:tcPr>
            <w:tcW w:w="1418" w:type="dxa"/>
            <w:tcBorders>
              <w:top w:val="single" w:sz="4" w:space="0" w:color="auto"/>
              <w:bottom w:val="double" w:sz="4" w:space="0" w:color="auto"/>
            </w:tcBorders>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347,597</w:t>
            </w:r>
          </w:p>
        </w:tc>
        <w:tc>
          <w:tcPr>
            <w:tcW w:w="283" w:type="dxa"/>
            <w:vAlign w:val="bottom"/>
          </w:tcPr>
          <w:p w:rsidR="00F116BD" w:rsidRPr="00E36E49" w:rsidRDefault="00F116B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tcBorders>
              <w:top w:val="single" w:sz="4" w:space="0" w:color="auto"/>
              <w:bottom w:val="double" w:sz="4" w:space="0" w:color="auto"/>
            </w:tcBorders>
            <w:vAlign w:val="bottom"/>
          </w:tcPr>
          <w:p w:rsidR="00F116BD" w:rsidRPr="00E36E49" w:rsidRDefault="00F116B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cs/>
              </w:rPr>
            </w:pPr>
          </w:p>
        </w:tc>
        <w:tc>
          <w:tcPr>
            <w:tcW w:w="1276" w:type="dxa"/>
            <w:tcBorders>
              <w:top w:val="single" w:sz="4" w:space="0" w:color="auto"/>
              <w:bottom w:val="double" w:sz="4" w:space="0" w:color="auto"/>
            </w:tcBorders>
            <w:vAlign w:val="bottom"/>
          </w:tcPr>
          <w:p w:rsidR="00F116BD" w:rsidRPr="00E36E49" w:rsidRDefault="00F116BD" w:rsidP="00F1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lang w:val="en-US"/>
              </w:rPr>
            </w:pPr>
          </w:p>
        </w:tc>
        <w:tc>
          <w:tcPr>
            <w:tcW w:w="1276" w:type="dxa"/>
            <w:tcBorders>
              <w:top w:val="single" w:sz="4" w:space="0" w:color="auto"/>
              <w:bottom w:val="double" w:sz="4" w:space="0" w:color="auto"/>
            </w:tcBorders>
            <w:vAlign w:val="bottom"/>
          </w:tcPr>
          <w:p w:rsidR="00F116BD" w:rsidRPr="00E36E49" w:rsidRDefault="00F116BD" w:rsidP="00F116BD">
            <w:pPr>
              <w:pStyle w:val="3"/>
              <w:tabs>
                <w:tab w:val="clear" w:pos="360"/>
                <w:tab w:val="clear" w:pos="720"/>
              </w:tabs>
              <w:ind w:right="113"/>
              <w:jc w:val="right"/>
              <w:rPr>
                <w:rFonts w:ascii="Times New Roman" w:hAnsi="Times New Roman" w:cs="Times New Roman"/>
                <w:lang w:val="en-US"/>
              </w:rPr>
            </w:pPr>
            <w:r w:rsidRPr="00E36E49">
              <w:rPr>
                <w:rFonts w:ascii="Times New Roman" w:hAnsi="Times New Roman" w:cs="Times New Roman"/>
                <w:lang w:val="en-US"/>
              </w:rPr>
              <w:t>(  35,679)</w:t>
            </w:r>
          </w:p>
        </w:tc>
        <w:tc>
          <w:tcPr>
            <w:tcW w:w="283" w:type="dxa"/>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cs/>
              </w:rPr>
            </w:pPr>
          </w:p>
        </w:tc>
        <w:tc>
          <w:tcPr>
            <w:tcW w:w="1417" w:type="dxa"/>
            <w:tcBorders>
              <w:top w:val="single" w:sz="4" w:space="0" w:color="auto"/>
              <w:bottom w:val="double" w:sz="4" w:space="0" w:color="auto"/>
            </w:tcBorders>
            <w:vAlign w:val="bottom"/>
          </w:tcPr>
          <w:p w:rsidR="00F116BD" w:rsidRPr="00E36E49" w:rsidRDefault="00F116BD" w:rsidP="00F116BD">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311,918</w:t>
            </w:r>
          </w:p>
        </w:tc>
      </w:tr>
    </w:tbl>
    <w:p w:rsidR="00E22E42" w:rsidRPr="00E36E49" w:rsidRDefault="00E22E42">
      <w:pPr>
        <w:rPr>
          <w:sz w:val="22"/>
          <w:szCs w:val="22"/>
        </w:rPr>
      </w:pPr>
    </w:p>
    <w:p w:rsidR="0074019F" w:rsidRDefault="0074019F">
      <w:pPr>
        <w:rPr>
          <w:sz w:val="22"/>
          <w:szCs w:val="22"/>
        </w:rPr>
      </w:pPr>
    </w:p>
    <w:p w:rsidR="00396E43" w:rsidRDefault="00396E43">
      <w:pPr>
        <w:rPr>
          <w:sz w:val="22"/>
          <w:szCs w:val="22"/>
        </w:rPr>
      </w:pPr>
    </w:p>
    <w:p w:rsidR="00396E43" w:rsidRDefault="00396E43">
      <w:pPr>
        <w:rPr>
          <w:sz w:val="22"/>
          <w:szCs w:val="22"/>
        </w:rPr>
      </w:pPr>
    </w:p>
    <w:p w:rsidR="00396E43" w:rsidRPr="00E36E49" w:rsidRDefault="00396E43">
      <w:pPr>
        <w:rPr>
          <w:sz w:val="22"/>
          <w:szCs w:val="22"/>
        </w:rPr>
      </w:pPr>
    </w:p>
    <w:p w:rsidR="0074019F" w:rsidRPr="00E36E49" w:rsidRDefault="0074019F">
      <w:pPr>
        <w:rPr>
          <w:sz w:val="22"/>
          <w:szCs w:val="22"/>
        </w:rPr>
      </w:pPr>
    </w:p>
    <w:tbl>
      <w:tblPr>
        <w:tblW w:w="9729" w:type="dxa"/>
        <w:tblInd w:w="18" w:type="dxa"/>
        <w:tblLayout w:type="fixed"/>
        <w:tblLook w:val="0000"/>
      </w:tblPr>
      <w:tblGrid>
        <w:gridCol w:w="1933"/>
        <w:gridCol w:w="1418"/>
        <w:gridCol w:w="283"/>
        <w:gridCol w:w="1277"/>
        <w:gridCol w:w="283"/>
        <w:gridCol w:w="1276"/>
        <w:gridCol w:w="283"/>
        <w:gridCol w:w="1276"/>
        <w:gridCol w:w="283"/>
        <w:gridCol w:w="1417"/>
      </w:tblGrid>
      <w:tr w:rsidR="005122BF" w:rsidRPr="00E36E49" w:rsidTr="00DC5D0C">
        <w:trPr>
          <w:cantSplit/>
        </w:trPr>
        <w:tc>
          <w:tcPr>
            <w:tcW w:w="1933" w:type="dxa"/>
          </w:tcPr>
          <w:p w:rsidR="005122BF" w:rsidRPr="00E36E49" w:rsidRDefault="005122BF"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796" w:type="dxa"/>
            <w:gridSpan w:val="9"/>
            <w:tcBorders>
              <w:bottom w:val="single" w:sz="4" w:space="0" w:color="auto"/>
            </w:tcBorders>
          </w:tcPr>
          <w:p w:rsidR="005122BF" w:rsidRPr="00E36E49" w:rsidRDefault="005122BF"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Consolidated and Separate Financial Statement</w:t>
            </w:r>
            <w:r w:rsidR="00E22E42" w:rsidRPr="00E36E49">
              <w:rPr>
                <w:rFonts w:ascii="Times New Roman" w:hAnsi="Times New Roman" w:cs="Times New Roman"/>
                <w:sz w:val="22"/>
                <w:szCs w:val="22"/>
              </w:rPr>
              <w:t xml:space="preserve"> </w:t>
            </w:r>
            <w:r w:rsidRPr="00E36E49">
              <w:rPr>
                <w:rFonts w:ascii="Times New Roman" w:hAnsi="Times New Roman" w:cs="Times New Roman"/>
                <w:sz w:val="22"/>
                <w:szCs w:val="22"/>
              </w:rPr>
              <w:t>(In Thousand Baht)</w:t>
            </w:r>
          </w:p>
        </w:tc>
      </w:tr>
      <w:tr w:rsidR="005122BF" w:rsidRPr="00E36E49" w:rsidTr="00DC5D0C">
        <w:trPr>
          <w:cantSplit/>
        </w:trPr>
        <w:tc>
          <w:tcPr>
            <w:tcW w:w="1933" w:type="dxa"/>
            <w:vAlign w:val="bottom"/>
          </w:tcPr>
          <w:p w:rsidR="005122BF" w:rsidRPr="00E36E49" w:rsidRDefault="005122BF"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vAlign w:val="bottom"/>
          </w:tcPr>
          <w:p w:rsidR="005122BF" w:rsidRPr="00E36E49" w:rsidRDefault="004A2067"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 xml:space="preserve">Beginning </w:t>
            </w:r>
            <w:r w:rsidR="005122BF" w:rsidRPr="00E36E49">
              <w:rPr>
                <w:rFonts w:ascii="Times New Roman" w:hAnsi="Times New Roman"/>
                <w:color w:val="000000"/>
                <w:sz w:val="22"/>
                <w:szCs w:val="22"/>
              </w:rPr>
              <w:t>Balance as at</w:t>
            </w:r>
          </w:p>
        </w:tc>
        <w:tc>
          <w:tcPr>
            <w:tcW w:w="283" w:type="dxa"/>
            <w:vAlign w:val="bottom"/>
          </w:tcPr>
          <w:p w:rsidR="005122BF" w:rsidRPr="00E36E49" w:rsidRDefault="005122BF"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395" w:type="dxa"/>
            <w:gridSpan w:val="5"/>
            <w:tcBorders>
              <w:top w:val="single" w:sz="4" w:space="0" w:color="auto"/>
            </w:tcBorders>
          </w:tcPr>
          <w:p w:rsidR="005122BF" w:rsidRPr="00E36E49" w:rsidRDefault="005122BF"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83" w:type="dxa"/>
            <w:vAlign w:val="bottom"/>
          </w:tcPr>
          <w:p w:rsidR="005122BF" w:rsidRPr="00E36E49" w:rsidRDefault="005122BF"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vAlign w:val="bottom"/>
          </w:tcPr>
          <w:p w:rsidR="004A2067" w:rsidRPr="00E36E49" w:rsidRDefault="004A2067"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olor w:val="000000"/>
                <w:sz w:val="22"/>
                <w:szCs w:val="22"/>
              </w:rPr>
            </w:pPr>
            <w:r w:rsidRPr="00E36E49">
              <w:rPr>
                <w:rFonts w:ascii="Times New Roman" w:hAnsi="Times New Roman"/>
                <w:color w:val="000000"/>
                <w:sz w:val="22"/>
                <w:szCs w:val="22"/>
              </w:rPr>
              <w:t>Ending</w:t>
            </w:r>
          </w:p>
          <w:p w:rsidR="005122BF" w:rsidRPr="00E36E49" w:rsidRDefault="005122BF"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Balance as at</w:t>
            </w:r>
          </w:p>
        </w:tc>
      </w:tr>
      <w:tr w:rsidR="005122BF" w:rsidRPr="00E36E49" w:rsidTr="00DC5D0C">
        <w:trPr>
          <w:cantSplit/>
        </w:trPr>
        <w:tc>
          <w:tcPr>
            <w:tcW w:w="1933" w:type="dxa"/>
            <w:vAlign w:val="bottom"/>
          </w:tcPr>
          <w:p w:rsidR="005122BF" w:rsidRPr="00E36E49" w:rsidRDefault="005122BF"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vAlign w:val="bottom"/>
          </w:tcPr>
          <w:p w:rsidR="005122BF" w:rsidRPr="00E36E49" w:rsidRDefault="004A2067"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January </w:t>
            </w:r>
            <w:r w:rsidR="005122BF" w:rsidRPr="00E36E49">
              <w:rPr>
                <w:rFonts w:ascii="Times New Roman" w:hAnsi="Times New Roman" w:cs="Times New Roman"/>
                <w:color w:val="000000"/>
                <w:sz w:val="22"/>
                <w:szCs w:val="22"/>
              </w:rPr>
              <w:t>1,</w:t>
            </w:r>
          </w:p>
        </w:tc>
        <w:tc>
          <w:tcPr>
            <w:tcW w:w="283" w:type="dxa"/>
            <w:vAlign w:val="bottom"/>
          </w:tcPr>
          <w:p w:rsidR="005122BF" w:rsidRPr="00E36E49" w:rsidRDefault="005122BF"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395" w:type="dxa"/>
            <w:gridSpan w:val="5"/>
            <w:tcBorders>
              <w:bottom w:val="single" w:sz="4" w:space="0" w:color="auto"/>
            </w:tcBorders>
          </w:tcPr>
          <w:p w:rsidR="005122BF" w:rsidRPr="00E36E49" w:rsidRDefault="005122BF"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83" w:type="dxa"/>
            <w:vAlign w:val="bottom"/>
          </w:tcPr>
          <w:p w:rsidR="005122BF" w:rsidRPr="00E36E49" w:rsidRDefault="005122BF"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vAlign w:val="bottom"/>
          </w:tcPr>
          <w:p w:rsidR="005122BF" w:rsidRPr="00E36E49" w:rsidRDefault="005122BF"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5122BF" w:rsidRPr="00E36E49" w:rsidTr="00DC5D0C">
        <w:trPr>
          <w:cantSplit/>
        </w:trPr>
        <w:tc>
          <w:tcPr>
            <w:tcW w:w="1933" w:type="dxa"/>
            <w:vAlign w:val="bottom"/>
          </w:tcPr>
          <w:p w:rsidR="005122BF" w:rsidRPr="00E36E49" w:rsidRDefault="005122BF"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tcBorders>
              <w:bottom w:val="single" w:sz="4" w:space="0" w:color="auto"/>
            </w:tcBorders>
            <w:vAlign w:val="bottom"/>
          </w:tcPr>
          <w:p w:rsidR="005122BF" w:rsidRPr="00E36E49" w:rsidRDefault="003322CC" w:rsidP="0018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sidR="00181CCB" w:rsidRPr="00E36E49">
              <w:rPr>
                <w:rFonts w:ascii="Times New Roman" w:hAnsi="Times New Roman" w:cs="Times New Roman"/>
                <w:sz w:val="22"/>
                <w:szCs w:val="22"/>
              </w:rPr>
              <w:t>6</w:t>
            </w:r>
          </w:p>
        </w:tc>
        <w:tc>
          <w:tcPr>
            <w:tcW w:w="283" w:type="dxa"/>
            <w:vAlign w:val="bottom"/>
          </w:tcPr>
          <w:p w:rsidR="005122BF" w:rsidRPr="00E36E49" w:rsidRDefault="005122BF"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7" w:type="dxa"/>
            <w:tcBorders>
              <w:top w:val="single" w:sz="4" w:space="0" w:color="auto"/>
              <w:bottom w:val="single" w:sz="6" w:space="0" w:color="auto"/>
            </w:tcBorders>
            <w:vAlign w:val="bottom"/>
          </w:tcPr>
          <w:p w:rsidR="005122BF" w:rsidRPr="00E36E49" w:rsidRDefault="005122BF"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83" w:type="dxa"/>
            <w:tcBorders>
              <w:top w:val="single" w:sz="4" w:space="0" w:color="auto"/>
            </w:tcBorders>
            <w:vAlign w:val="bottom"/>
          </w:tcPr>
          <w:p w:rsidR="005122BF" w:rsidRPr="00E36E49" w:rsidRDefault="005122BF"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rsidR="005122BF" w:rsidRPr="00E36E49" w:rsidRDefault="005122BF"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83" w:type="dxa"/>
            <w:tcBorders>
              <w:top w:val="single" w:sz="4" w:space="0" w:color="auto"/>
            </w:tcBorders>
          </w:tcPr>
          <w:p w:rsidR="005122BF" w:rsidRPr="00E36E49" w:rsidRDefault="005122BF"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76" w:type="dxa"/>
            <w:tcBorders>
              <w:top w:val="single" w:sz="4" w:space="0" w:color="auto"/>
              <w:bottom w:val="single" w:sz="6" w:space="0" w:color="auto"/>
            </w:tcBorders>
            <w:vAlign w:val="bottom"/>
          </w:tcPr>
          <w:p w:rsidR="005122BF" w:rsidRPr="00E36E49" w:rsidRDefault="005122BF"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E36E49">
              <w:rPr>
                <w:rFonts w:ascii="Times New Roman" w:hAnsi="Times New Roman"/>
                <w:sz w:val="22"/>
                <w:szCs w:val="22"/>
              </w:rPr>
              <w:t>Depreciation</w:t>
            </w:r>
          </w:p>
        </w:tc>
        <w:tc>
          <w:tcPr>
            <w:tcW w:w="283" w:type="dxa"/>
            <w:vAlign w:val="bottom"/>
          </w:tcPr>
          <w:p w:rsidR="005122BF" w:rsidRPr="00E36E49" w:rsidRDefault="005122BF" w:rsidP="00C1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tcBorders>
              <w:bottom w:val="single" w:sz="6" w:space="0" w:color="auto"/>
            </w:tcBorders>
            <w:vAlign w:val="bottom"/>
          </w:tcPr>
          <w:p w:rsidR="005122BF" w:rsidRPr="00E36E49" w:rsidRDefault="003322CC" w:rsidP="0018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sidR="00181CCB" w:rsidRPr="00E36E49">
              <w:rPr>
                <w:rFonts w:ascii="Times New Roman" w:hAnsi="Times New Roman" w:cs="Times New Roman"/>
                <w:sz w:val="22"/>
                <w:szCs w:val="22"/>
              </w:rPr>
              <w:t>6</w:t>
            </w:r>
          </w:p>
        </w:tc>
      </w:tr>
      <w:tr w:rsidR="008330D0" w:rsidRPr="00E36E49" w:rsidTr="00A75011">
        <w:trPr>
          <w:cantSplit/>
        </w:trPr>
        <w:tc>
          <w:tcPr>
            <w:tcW w:w="1933" w:type="dxa"/>
          </w:tcPr>
          <w:p w:rsidR="008330D0" w:rsidRPr="00E36E49" w:rsidRDefault="008330D0"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Land</w:t>
            </w:r>
          </w:p>
        </w:tc>
        <w:tc>
          <w:tcPr>
            <w:tcW w:w="1418" w:type="dxa"/>
            <w:tcBorders>
              <w:top w:val="single" w:sz="4" w:space="0" w:color="auto"/>
            </w:tcBorders>
            <w:vAlign w:val="bottom"/>
          </w:tcPr>
          <w:p w:rsidR="008330D0" w:rsidRPr="00E36E49" w:rsidRDefault="008330D0"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8330D0" w:rsidRPr="00E36E49" w:rsidRDefault="008330D0"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7" w:type="dxa"/>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cs/>
                <w:lang w:val="en-US"/>
              </w:rPr>
              <w:t>38</w:t>
            </w:r>
            <w:r w:rsidRPr="00E36E49">
              <w:rPr>
                <w:rFonts w:ascii="Times New Roman" w:hAnsi="Times New Roman" w:cs="Times New Roman"/>
                <w:lang w:val="en-US"/>
              </w:rPr>
              <w:t>,451</w:t>
            </w:r>
          </w:p>
        </w:tc>
        <w:tc>
          <w:tcPr>
            <w:tcW w:w="283" w:type="dxa"/>
            <w:vAlign w:val="bottom"/>
          </w:tcPr>
          <w:p w:rsidR="008330D0" w:rsidRPr="00E36E49" w:rsidRDefault="008330D0"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6" w:type="dxa"/>
            <w:tcBorders>
              <w:top w:val="single" w:sz="4" w:space="0" w:color="auto"/>
            </w:tcBorders>
            <w:vAlign w:val="bottom"/>
          </w:tcPr>
          <w:p w:rsidR="008330D0" w:rsidRPr="00E36E49" w:rsidRDefault="008330D0"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8330D0" w:rsidRPr="00E36E49" w:rsidRDefault="008330D0"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6" w:type="dxa"/>
            <w:vAlign w:val="bottom"/>
          </w:tcPr>
          <w:p w:rsidR="008330D0" w:rsidRPr="00E36E49" w:rsidRDefault="008330D0"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83" w:type="dxa"/>
            <w:vAlign w:val="bottom"/>
          </w:tcPr>
          <w:p w:rsidR="008330D0" w:rsidRPr="00E36E49" w:rsidRDefault="008330D0"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417" w:type="dxa"/>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38,451</w:t>
            </w:r>
          </w:p>
        </w:tc>
      </w:tr>
      <w:tr w:rsidR="008330D0" w:rsidRPr="00E36E49" w:rsidTr="00A75011">
        <w:trPr>
          <w:cantSplit/>
        </w:trPr>
        <w:tc>
          <w:tcPr>
            <w:tcW w:w="1933" w:type="dxa"/>
          </w:tcPr>
          <w:p w:rsidR="008330D0" w:rsidRPr="00E36E49" w:rsidRDefault="008330D0"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Building</w:t>
            </w:r>
            <w:r w:rsidRPr="00E36E49">
              <w:rPr>
                <w:rFonts w:ascii="Times New Roman" w:hAnsi="Times New Roman" w:cs="Times New Roman"/>
                <w:color w:val="000000"/>
                <w:sz w:val="22"/>
                <w:szCs w:val="22"/>
              </w:rPr>
              <w:t xml:space="preserve"> and building improvement</w:t>
            </w:r>
          </w:p>
        </w:tc>
        <w:tc>
          <w:tcPr>
            <w:tcW w:w="1418" w:type="dxa"/>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132,068</w:t>
            </w:r>
          </w:p>
        </w:tc>
        <w:tc>
          <w:tcPr>
            <w:tcW w:w="283" w:type="dxa"/>
            <w:vAlign w:val="bottom"/>
          </w:tcPr>
          <w:p w:rsidR="008330D0" w:rsidRPr="00E36E49" w:rsidRDefault="008330D0"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67,705</w:t>
            </w:r>
          </w:p>
        </w:tc>
        <w:tc>
          <w:tcPr>
            <w:tcW w:w="283" w:type="dxa"/>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cs/>
              </w:rPr>
            </w:pPr>
          </w:p>
        </w:tc>
        <w:tc>
          <w:tcPr>
            <w:tcW w:w="1276" w:type="dxa"/>
            <w:vAlign w:val="bottom"/>
          </w:tcPr>
          <w:p w:rsidR="008330D0" w:rsidRPr="00E36E49" w:rsidRDefault="008330D0" w:rsidP="00DE797E">
            <w:pPr>
              <w:pStyle w:val="3"/>
              <w:tabs>
                <w:tab w:val="clear" w:pos="360"/>
                <w:tab w:val="clear" w:pos="720"/>
              </w:tabs>
              <w:ind w:right="113"/>
              <w:jc w:val="right"/>
              <w:rPr>
                <w:rFonts w:ascii="Times New Roman" w:hAnsi="Times New Roman" w:cs="Times New Roman"/>
                <w:lang w:val="en-US"/>
              </w:rPr>
            </w:pPr>
            <w:r w:rsidRPr="00E36E49">
              <w:rPr>
                <w:rFonts w:ascii="Times New Roman" w:hAnsi="Times New Roman" w:cs="Times New Roman"/>
                <w:lang w:val="en-US"/>
              </w:rPr>
              <w:t>(      788)</w:t>
            </w:r>
          </w:p>
        </w:tc>
        <w:tc>
          <w:tcPr>
            <w:tcW w:w="283" w:type="dxa"/>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lang w:val="en-US"/>
              </w:rPr>
            </w:pPr>
          </w:p>
        </w:tc>
        <w:tc>
          <w:tcPr>
            <w:tcW w:w="1276" w:type="dxa"/>
            <w:vAlign w:val="bottom"/>
          </w:tcPr>
          <w:p w:rsidR="008330D0" w:rsidRPr="00E36E49" w:rsidRDefault="008330D0" w:rsidP="00DE797E">
            <w:pPr>
              <w:pStyle w:val="3"/>
              <w:tabs>
                <w:tab w:val="clear" w:pos="360"/>
                <w:tab w:val="clear" w:pos="720"/>
              </w:tabs>
              <w:ind w:right="113"/>
              <w:jc w:val="right"/>
              <w:rPr>
                <w:rFonts w:ascii="Times New Roman" w:hAnsi="Times New Roman" w:cs="Times New Roman"/>
                <w:lang w:val="en-US"/>
              </w:rPr>
            </w:pPr>
            <w:r w:rsidRPr="00E36E49">
              <w:rPr>
                <w:rFonts w:ascii="Times New Roman" w:hAnsi="Times New Roman" w:cs="Times New Roman"/>
                <w:lang w:val="en-US"/>
              </w:rPr>
              <w:t>(  9,603)</w:t>
            </w:r>
          </w:p>
        </w:tc>
        <w:tc>
          <w:tcPr>
            <w:tcW w:w="283" w:type="dxa"/>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cs/>
              </w:rPr>
            </w:pPr>
          </w:p>
        </w:tc>
        <w:tc>
          <w:tcPr>
            <w:tcW w:w="1417" w:type="dxa"/>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189,382</w:t>
            </w:r>
          </w:p>
        </w:tc>
      </w:tr>
      <w:tr w:rsidR="008330D0" w:rsidRPr="00E36E49" w:rsidTr="00DC5D0C">
        <w:trPr>
          <w:cantSplit/>
        </w:trPr>
        <w:tc>
          <w:tcPr>
            <w:tcW w:w="1933" w:type="dxa"/>
          </w:tcPr>
          <w:p w:rsidR="008330D0" w:rsidRPr="00E36E49" w:rsidRDefault="008330D0"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 xml:space="preserve">Machinery </w:t>
            </w:r>
            <w:r w:rsidRPr="00E36E49">
              <w:rPr>
                <w:rFonts w:ascii="Times New Roman" w:hAnsi="Times New Roman" w:cs="Times New Roman"/>
                <w:color w:val="000000"/>
                <w:sz w:val="22"/>
                <w:szCs w:val="22"/>
              </w:rPr>
              <w:t>and equipment</w:t>
            </w:r>
          </w:p>
        </w:tc>
        <w:tc>
          <w:tcPr>
            <w:tcW w:w="1418" w:type="dxa"/>
            <w:tcBorders>
              <w:bottom w:val="single" w:sz="4" w:space="0" w:color="auto"/>
            </w:tcBorders>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28,807</w:t>
            </w:r>
          </w:p>
        </w:tc>
        <w:tc>
          <w:tcPr>
            <w:tcW w:w="283" w:type="dxa"/>
            <w:vAlign w:val="bottom"/>
          </w:tcPr>
          <w:p w:rsidR="008330D0" w:rsidRPr="00E36E49" w:rsidRDefault="008330D0"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tcBorders>
              <w:bottom w:val="single" w:sz="4" w:space="0" w:color="auto"/>
            </w:tcBorders>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102,795</w:t>
            </w:r>
          </w:p>
        </w:tc>
        <w:tc>
          <w:tcPr>
            <w:tcW w:w="283" w:type="dxa"/>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cs/>
              </w:rPr>
            </w:pPr>
          </w:p>
        </w:tc>
        <w:tc>
          <w:tcPr>
            <w:tcW w:w="1276" w:type="dxa"/>
            <w:tcBorders>
              <w:bottom w:val="single" w:sz="4" w:space="0" w:color="auto"/>
            </w:tcBorders>
            <w:vAlign w:val="bottom"/>
          </w:tcPr>
          <w:p w:rsidR="008330D0" w:rsidRPr="00E36E49" w:rsidRDefault="008330D0" w:rsidP="00DE797E">
            <w:pPr>
              <w:pStyle w:val="3"/>
              <w:tabs>
                <w:tab w:val="clear" w:pos="360"/>
                <w:tab w:val="clear" w:pos="720"/>
              </w:tabs>
              <w:ind w:right="113"/>
              <w:jc w:val="right"/>
              <w:rPr>
                <w:rFonts w:ascii="Times New Roman" w:hAnsi="Times New Roman" w:cs="Times New Roman"/>
                <w:lang w:val="en-US"/>
              </w:rPr>
            </w:pPr>
            <w:r w:rsidRPr="00E36E49">
              <w:rPr>
                <w:rFonts w:ascii="Times New Roman" w:hAnsi="Times New Roman" w:cs="Times New Roman"/>
                <w:lang w:val="en-US"/>
              </w:rPr>
              <w:t>(      172)</w:t>
            </w:r>
          </w:p>
        </w:tc>
        <w:tc>
          <w:tcPr>
            <w:tcW w:w="283" w:type="dxa"/>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lang w:val="en-US"/>
              </w:rPr>
            </w:pPr>
          </w:p>
        </w:tc>
        <w:tc>
          <w:tcPr>
            <w:tcW w:w="1276" w:type="dxa"/>
            <w:tcBorders>
              <w:bottom w:val="single" w:sz="4" w:space="0" w:color="auto"/>
            </w:tcBorders>
            <w:vAlign w:val="bottom"/>
          </w:tcPr>
          <w:p w:rsidR="008330D0" w:rsidRPr="00E36E49" w:rsidRDefault="008330D0" w:rsidP="00DE797E">
            <w:pPr>
              <w:pStyle w:val="3"/>
              <w:tabs>
                <w:tab w:val="clear" w:pos="360"/>
                <w:tab w:val="clear" w:pos="720"/>
              </w:tabs>
              <w:ind w:right="113"/>
              <w:jc w:val="right"/>
              <w:rPr>
                <w:rFonts w:ascii="Times New Roman" w:hAnsi="Times New Roman" w:cs="Times New Roman"/>
                <w:lang w:val="en-US"/>
              </w:rPr>
            </w:pPr>
            <w:r w:rsidRPr="00E36E49">
              <w:rPr>
                <w:rFonts w:ascii="Times New Roman" w:hAnsi="Times New Roman" w:cs="Times New Roman"/>
                <w:lang w:val="en-US"/>
              </w:rPr>
              <w:t>(11,666)</w:t>
            </w:r>
          </w:p>
        </w:tc>
        <w:tc>
          <w:tcPr>
            <w:tcW w:w="283" w:type="dxa"/>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cs/>
              </w:rPr>
            </w:pPr>
          </w:p>
        </w:tc>
        <w:tc>
          <w:tcPr>
            <w:tcW w:w="1417" w:type="dxa"/>
            <w:tcBorders>
              <w:bottom w:val="single" w:sz="4" w:space="0" w:color="auto"/>
            </w:tcBorders>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119,764</w:t>
            </w:r>
          </w:p>
        </w:tc>
      </w:tr>
      <w:tr w:rsidR="008330D0" w:rsidRPr="00E36E49" w:rsidTr="00DC5D0C">
        <w:trPr>
          <w:cantSplit/>
        </w:trPr>
        <w:tc>
          <w:tcPr>
            <w:tcW w:w="1933" w:type="dxa"/>
          </w:tcPr>
          <w:p w:rsidR="008330D0" w:rsidRPr="00E36E49" w:rsidRDefault="008330D0" w:rsidP="00DC5D0C">
            <w:pPr>
              <w:pStyle w:val="a4"/>
              <w:tabs>
                <w:tab w:val="clear" w:pos="1080"/>
              </w:tabs>
              <w:rPr>
                <w:rFonts w:cs="Cordia New"/>
                <w:sz w:val="22"/>
                <w:szCs w:val="22"/>
                <w:lang w:val="en-US"/>
              </w:rPr>
            </w:pPr>
            <w:r w:rsidRPr="00E36E49">
              <w:rPr>
                <w:rFonts w:cs="Cordia New"/>
                <w:sz w:val="22"/>
                <w:szCs w:val="22"/>
                <w:lang w:val="en-US"/>
              </w:rPr>
              <w:t>Total</w:t>
            </w:r>
          </w:p>
        </w:tc>
        <w:tc>
          <w:tcPr>
            <w:tcW w:w="1418" w:type="dxa"/>
            <w:tcBorders>
              <w:top w:val="single" w:sz="4" w:space="0" w:color="auto"/>
              <w:bottom w:val="double" w:sz="4" w:space="0" w:color="auto"/>
            </w:tcBorders>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160,875</w:t>
            </w:r>
          </w:p>
        </w:tc>
        <w:tc>
          <w:tcPr>
            <w:tcW w:w="283" w:type="dxa"/>
            <w:vAlign w:val="bottom"/>
          </w:tcPr>
          <w:p w:rsidR="008330D0" w:rsidRPr="00E36E49" w:rsidRDefault="008330D0"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tcBorders>
              <w:top w:val="single" w:sz="4" w:space="0" w:color="auto"/>
              <w:bottom w:val="double" w:sz="4" w:space="0" w:color="auto"/>
            </w:tcBorders>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208,951</w:t>
            </w:r>
          </w:p>
        </w:tc>
        <w:tc>
          <w:tcPr>
            <w:tcW w:w="283" w:type="dxa"/>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cs/>
              </w:rPr>
            </w:pPr>
          </w:p>
        </w:tc>
        <w:tc>
          <w:tcPr>
            <w:tcW w:w="1276" w:type="dxa"/>
            <w:tcBorders>
              <w:top w:val="single" w:sz="4" w:space="0" w:color="auto"/>
              <w:bottom w:val="double" w:sz="4" w:space="0" w:color="auto"/>
            </w:tcBorders>
            <w:vAlign w:val="bottom"/>
          </w:tcPr>
          <w:p w:rsidR="008330D0" w:rsidRPr="00E36E49" w:rsidRDefault="008330D0" w:rsidP="00DE797E">
            <w:pPr>
              <w:pStyle w:val="3"/>
              <w:tabs>
                <w:tab w:val="clear" w:pos="360"/>
                <w:tab w:val="clear" w:pos="720"/>
              </w:tabs>
              <w:ind w:right="113"/>
              <w:jc w:val="right"/>
              <w:rPr>
                <w:rFonts w:ascii="Times New Roman" w:hAnsi="Times New Roman" w:cs="Times New Roman"/>
                <w:lang w:val="en-US"/>
              </w:rPr>
            </w:pPr>
            <w:r w:rsidRPr="00E36E49">
              <w:rPr>
                <w:rFonts w:ascii="Times New Roman" w:hAnsi="Times New Roman" w:cs="Times New Roman"/>
                <w:lang w:val="en-US"/>
              </w:rPr>
              <w:t>(      960)</w:t>
            </w:r>
          </w:p>
        </w:tc>
        <w:tc>
          <w:tcPr>
            <w:tcW w:w="283" w:type="dxa"/>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lang w:val="en-US"/>
              </w:rPr>
            </w:pPr>
          </w:p>
        </w:tc>
        <w:tc>
          <w:tcPr>
            <w:tcW w:w="1276" w:type="dxa"/>
            <w:tcBorders>
              <w:top w:val="single" w:sz="4" w:space="0" w:color="auto"/>
              <w:bottom w:val="double" w:sz="4" w:space="0" w:color="auto"/>
            </w:tcBorders>
            <w:vAlign w:val="bottom"/>
          </w:tcPr>
          <w:p w:rsidR="008330D0" w:rsidRPr="00E36E49" w:rsidRDefault="008330D0" w:rsidP="00DE797E">
            <w:pPr>
              <w:pStyle w:val="3"/>
              <w:tabs>
                <w:tab w:val="clear" w:pos="360"/>
                <w:tab w:val="clear" w:pos="720"/>
              </w:tabs>
              <w:ind w:right="113"/>
              <w:jc w:val="right"/>
              <w:rPr>
                <w:rFonts w:ascii="Times New Roman" w:hAnsi="Times New Roman" w:cs="Times New Roman"/>
                <w:lang w:val="en-US"/>
              </w:rPr>
            </w:pPr>
            <w:r w:rsidRPr="00E36E49">
              <w:rPr>
                <w:rFonts w:ascii="Times New Roman" w:hAnsi="Times New Roman" w:cs="Times New Roman"/>
                <w:lang w:val="en-US"/>
              </w:rPr>
              <w:t>(21,269)</w:t>
            </w:r>
          </w:p>
        </w:tc>
        <w:tc>
          <w:tcPr>
            <w:tcW w:w="283" w:type="dxa"/>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cs/>
              </w:rPr>
            </w:pPr>
          </w:p>
        </w:tc>
        <w:tc>
          <w:tcPr>
            <w:tcW w:w="1417" w:type="dxa"/>
            <w:tcBorders>
              <w:top w:val="single" w:sz="4" w:space="0" w:color="auto"/>
              <w:bottom w:val="double" w:sz="4" w:space="0" w:color="auto"/>
            </w:tcBorders>
            <w:vAlign w:val="bottom"/>
          </w:tcPr>
          <w:p w:rsidR="008330D0" w:rsidRPr="00E36E49" w:rsidRDefault="008330D0" w:rsidP="00DE797E">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347,597</w:t>
            </w:r>
          </w:p>
        </w:tc>
      </w:tr>
    </w:tbl>
    <w:p w:rsidR="005122BF" w:rsidRPr="00E36E49" w:rsidRDefault="005122BF"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AC2A34" w:rsidRPr="00396E43" w:rsidRDefault="00CC245B"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96E43">
        <w:rPr>
          <w:rFonts w:ascii="Times New Roman" w:hAnsi="Times New Roman" w:cs="Times New Roman"/>
          <w:color w:val="000000"/>
          <w:sz w:val="22"/>
          <w:szCs w:val="22"/>
        </w:rPr>
        <w:t xml:space="preserve">As at December 31, </w:t>
      </w:r>
      <w:r w:rsidR="003322CC" w:rsidRPr="00396E43">
        <w:rPr>
          <w:rFonts w:ascii="Times New Roman" w:hAnsi="Times New Roman" w:cs="Times New Roman"/>
          <w:color w:val="000000"/>
          <w:sz w:val="22"/>
          <w:szCs w:val="22"/>
        </w:rPr>
        <w:t>201</w:t>
      </w:r>
      <w:r w:rsidR="00180059" w:rsidRPr="00396E43">
        <w:rPr>
          <w:rFonts w:ascii="Times New Roman" w:hAnsi="Times New Roman" w:cs="Times New Roman"/>
          <w:color w:val="000000"/>
          <w:sz w:val="22"/>
          <w:szCs w:val="22"/>
        </w:rPr>
        <w:t>7</w:t>
      </w:r>
      <w:r w:rsidRPr="00396E43">
        <w:rPr>
          <w:rFonts w:ascii="Times New Roman" w:hAnsi="Times New Roman" w:cs="Times New Roman"/>
          <w:color w:val="000000"/>
          <w:sz w:val="22"/>
          <w:szCs w:val="22"/>
        </w:rPr>
        <w:t xml:space="preserve"> and </w:t>
      </w:r>
      <w:r w:rsidR="003322CC" w:rsidRPr="00396E43">
        <w:rPr>
          <w:rFonts w:ascii="Times New Roman" w:hAnsi="Times New Roman" w:cs="Times New Roman"/>
          <w:color w:val="000000"/>
          <w:sz w:val="22"/>
          <w:szCs w:val="22"/>
        </w:rPr>
        <w:t>2016</w:t>
      </w:r>
      <w:r w:rsidR="00AC2A34" w:rsidRPr="00396E43">
        <w:rPr>
          <w:rFonts w:ascii="Times New Roman" w:hAnsi="Times New Roman" w:cs="Times New Roman"/>
          <w:color w:val="000000"/>
          <w:sz w:val="22"/>
          <w:szCs w:val="22"/>
        </w:rPr>
        <w:t>, the Company’s land, building</w:t>
      </w:r>
      <w:r w:rsidR="00BC40C2" w:rsidRPr="00396E43">
        <w:rPr>
          <w:rFonts w:ascii="Times New Roman" w:hAnsi="Times New Roman" w:cs="Times New Roman"/>
          <w:color w:val="000000"/>
          <w:sz w:val="22"/>
          <w:szCs w:val="22"/>
        </w:rPr>
        <w:t xml:space="preserve"> and building improvement</w:t>
      </w:r>
      <w:r w:rsidR="00AC2A34" w:rsidRPr="00396E43">
        <w:rPr>
          <w:rFonts w:ascii="Times New Roman" w:hAnsi="Times New Roman" w:cs="Times New Roman"/>
          <w:color w:val="000000"/>
          <w:sz w:val="22"/>
          <w:szCs w:val="22"/>
        </w:rPr>
        <w:t>, machinery a</w:t>
      </w:r>
      <w:r w:rsidR="00BC40C2" w:rsidRPr="00396E43">
        <w:rPr>
          <w:rFonts w:ascii="Times New Roman" w:hAnsi="Times New Roman" w:cs="Times New Roman"/>
          <w:color w:val="000000"/>
          <w:sz w:val="22"/>
          <w:szCs w:val="22"/>
        </w:rPr>
        <w:t xml:space="preserve">nd equipment of which carrying amount </w:t>
      </w:r>
      <w:proofErr w:type="spellStart"/>
      <w:r w:rsidR="00AC2A34" w:rsidRPr="00396E43">
        <w:rPr>
          <w:rFonts w:ascii="Times New Roman" w:hAnsi="Times New Roman" w:cs="Times New Roman"/>
          <w:color w:val="000000"/>
          <w:sz w:val="22"/>
          <w:szCs w:val="22"/>
        </w:rPr>
        <w:t>totalling</w:t>
      </w:r>
      <w:proofErr w:type="spellEnd"/>
      <w:r w:rsidR="00AC2A34" w:rsidRPr="00396E43">
        <w:rPr>
          <w:rFonts w:ascii="Times New Roman" w:hAnsi="Times New Roman" w:cs="Times New Roman"/>
          <w:color w:val="000000"/>
          <w:sz w:val="22"/>
          <w:szCs w:val="22"/>
        </w:rPr>
        <w:t xml:space="preserve"> approximately Baht </w:t>
      </w:r>
      <w:r w:rsidR="00396E43" w:rsidRPr="00396E43">
        <w:rPr>
          <w:rFonts w:ascii="Times New Roman" w:hAnsi="Times New Roman" w:cs="Times New Roman"/>
          <w:color w:val="000000"/>
          <w:sz w:val="22"/>
          <w:szCs w:val="22"/>
        </w:rPr>
        <w:t>251.1</w:t>
      </w:r>
      <w:r w:rsidR="00AC2A34" w:rsidRPr="00396E43">
        <w:rPr>
          <w:rFonts w:ascii="Times New Roman" w:hAnsi="Times New Roman" w:cs="Times New Roman"/>
          <w:color w:val="000000"/>
          <w:sz w:val="22"/>
          <w:szCs w:val="22"/>
        </w:rPr>
        <w:t xml:space="preserve"> million and Baht </w:t>
      </w:r>
      <w:r w:rsidR="00C17D95">
        <w:rPr>
          <w:rFonts w:ascii="Times New Roman" w:hAnsi="Times New Roman" w:cs="Times New Roman"/>
          <w:color w:val="000000"/>
          <w:sz w:val="22"/>
          <w:szCs w:val="22"/>
        </w:rPr>
        <w:t>265.2</w:t>
      </w:r>
      <w:r w:rsidR="00AC2A34" w:rsidRPr="00396E43">
        <w:rPr>
          <w:rFonts w:ascii="Times New Roman" w:hAnsi="Times New Roman" w:cs="Times New Roman"/>
          <w:color w:val="000000"/>
          <w:sz w:val="22"/>
          <w:szCs w:val="22"/>
        </w:rPr>
        <w:t xml:space="preserve"> million, respectively, were used as guarantees for the credit facilities with financial institutions as discussed in Notes </w:t>
      </w:r>
      <w:r w:rsidR="00773C4A" w:rsidRPr="00396E43">
        <w:rPr>
          <w:rFonts w:ascii="Times New Roman" w:hAnsi="Times New Roman" w:cs="Times New Roman"/>
          <w:color w:val="000000"/>
          <w:sz w:val="22"/>
          <w:szCs w:val="22"/>
        </w:rPr>
        <w:t>1</w:t>
      </w:r>
      <w:r w:rsidR="00396E43" w:rsidRPr="00396E43">
        <w:rPr>
          <w:rFonts w:ascii="Times New Roman" w:hAnsi="Times New Roman" w:cs="Times New Roman"/>
          <w:color w:val="000000"/>
          <w:sz w:val="22"/>
          <w:szCs w:val="22"/>
        </w:rPr>
        <w:t>5</w:t>
      </w:r>
      <w:r w:rsidR="00632DD9" w:rsidRPr="00396E43">
        <w:rPr>
          <w:rFonts w:ascii="Times New Roman" w:hAnsi="Times New Roman" w:cs="Times New Roman"/>
          <w:color w:val="000000"/>
          <w:sz w:val="22"/>
          <w:szCs w:val="22"/>
        </w:rPr>
        <w:t xml:space="preserve"> </w:t>
      </w:r>
      <w:r w:rsidR="00AC2A34" w:rsidRPr="00396E43">
        <w:rPr>
          <w:rFonts w:ascii="Times New Roman" w:hAnsi="Times New Roman" w:cs="Times New Roman"/>
          <w:color w:val="000000"/>
          <w:sz w:val="22"/>
          <w:szCs w:val="22"/>
        </w:rPr>
        <w:t xml:space="preserve">and </w:t>
      </w:r>
      <w:r w:rsidR="00396E43" w:rsidRPr="00396E43">
        <w:rPr>
          <w:rFonts w:ascii="Times New Roman" w:hAnsi="Times New Roman" w:cs="Times New Roman"/>
          <w:color w:val="000000"/>
          <w:sz w:val="22"/>
          <w:szCs w:val="22"/>
        </w:rPr>
        <w:t>20</w:t>
      </w:r>
      <w:r w:rsidR="00AC2A34" w:rsidRPr="00396E43">
        <w:rPr>
          <w:rFonts w:ascii="Times New Roman" w:hAnsi="Times New Roman" w:cs="Times New Roman"/>
          <w:color w:val="000000"/>
          <w:sz w:val="22"/>
          <w:szCs w:val="22"/>
        </w:rPr>
        <w:t>.</w:t>
      </w:r>
    </w:p>
    <w:p w:rsidR="00D24451" w:rsidRPr="00E36E49" w:rsidRDefault="00D24451"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AC2A34" w:rsidRPr="00E36E49" w:rsidRDefault="00CC245B" w:rsidP="002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As at December 31, </w:t>
      </w:r>
      <w:r w:rsidR="003322CC" w:rsidRPr="00E36E49">
        <w:rPr>
          <w:rFonts w:ascii="Times New Roman" w:hAnsi="Times New Roman" w:cs="Times New Roman"/>
          <w:color w:val="000000"/>
          <w:sz w:val="22"/>
          <w:szCs w:val="22"/>
        </w:rPr>
        <w:t>201</w:t>
      </w:r>
      <w:r w:rsidR="00403681" w:rsidRPr="00E36E49">
        <w:rPr>
          <w:rFonts w:ascii="Times New Roman" w:hAnsi="Times New Roman" w:cs="Times New Roman"/>
          <w:color w:val="000000"/>
          <w:sz w:val="22"/>
          <w:szCs w:val="22"/>
        </w:rPr>
        <w:t>7</w:t>
      </w:r>
      <w:r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2016</w:t>
      </w:r>
      <w:r w:rsidR="00D15CAB" w:rsidRPr="00E36E49">
        <w:rPr>
          <w:rFonts w:ascii="Times New Roman" w:hAnsi="Times New Roman" w:cs="Times New Roman"/>
          <w:color w:val="000000"/>
          <w:sz w:val="22"/>
          <w:szCs w:val="22"/>
        </w:rPr>
        <w:t>, the Co</w:t>
      </w:r>
      <w:r w:rsidR="00836518" w:rsidRPr="00E36E49">
        <w:rPr>
          <w:rFonts w:ascii="Times New Roman" w:hAnsi="Times New Roman" w:cs="Times New Roman"/>
          <w:color w:val="000000"/>
          <w:sz w:val="22"/>
          <w:szCs w:val="22"/>
        </w:rPr>
        <w:t>mpany’s machinery and equipment</w:t>
      </w:r>
      <w:r w:rsidR="00485575" w:rsidRPr="00E36E49">
        <w:rPr>
          <w:rFonts w:ascii="Times New Roman" w:hAnsi="Times New Roman" w:cs="Times New Roman"/>
          <w:color w:val="000000"/>
          <w:sz w:val="22"/>
          <w:szCs w:val="22"/>
        </w:rPr>
        <w:t xml:space="preserve"> and vehicles </w:t>
      </w:r>
      <w:r w:rsidR="00D15CAB" w:rsidRPr="00E36E49">
        <w:rPr>
          <w:rFonts w:ascii="Times New Roman" w:hAnsi="Times New Roman" w:cs="Times New Roman"/>
          <w:color w:val="000000"/>
          <w:sz w:val="22"/>
          <w:szCs w:val="22"/>
        </w:rPr>
        <w:t xml:space="preserve">of which </w:t>
      </w:r>
      <w:r w:rsidR="00BC40C2" w:rsidRPr="00E36E49">
        <w:rPr>
          <w:rFonts w:ascii="Times New Roman" w:hAnsi="Times New Roman" w:cs="Times New Roman"/>
          <w:color w:val="000000"/>
          <w:sz w:val="22"/>
          <w:szCs w:val="22"/>
        </w:rPr>
        <w:t>carrying amount</w:t>
      </w:r>
      <w:r w:rsidR="004E6D85" w:rsidRPr="00E36E49">
        <w:rPr>
          <w:rFonts w:ascii="Times New Roman" w:hAnsi="Times New Roman" w:cs="Times New Roman"/>
          <w:color w:val="000000"/>
          <w:sz w:val="22"/>
          <w:szCs w:val="22"/>
        </w:rPr>
        <w:t xml:space="preserve"> </w:t>
      </w:r>
      <w:proofErr w:type="spellStart"/>
      <w:r w:rsidR="004E6D85" w:rsidRPr="00E36E49">
        <w:rPr>
          <w:rFonts w:ascii="Times New Roman" w:hAnsi="Times New Roman" w:cs="Times New Roman"/>
          <w:color w:val="000000"/>
          <w:sz w:val="22"/>
          <w:szCs w:val="22"/>
        </w:rPr>
        <w:t>totalling</w:t>
      </w:r>
      <w:proofErr w:type="spellEnd"/>
      <w:r w:rsidR="004E6D85" w:rsidRPr="00E36E49">
        <w:rPr>
          <w:rFonts w:ascii="Times New Roman" w:hAnsi="Times New Roman" w:cs="Times New Roman"/>
          <w:color w:val="000000"/>
          <w:sz w:val="22"/>
          <w:szCs w:val="22"/>
        </w:rPr>
        <w:t xml:space="preserve"> approximately Baht </w:t>
      </w:r>
      <w:r w:rsidR="008330D0" w:rsidRPr="00E36E49">
        <w:rPr>
          <w:rFonts w:ascii="Times New Roman" w:hAnsi="Times New Roman" w:cs="Times New Roman"/>
          <w:color w:val="000000"/>
          <w:sz w:val="22"/>
          <w:szCs w:val="22"/>
        </w:rPr>
        <w:t>19.0</w:t>
      </w:r>
      <w:r w:rsidR="004E6D85" w:rsidRPr="00E36E49">
        <w:rPr>
          <w:rFonts w:ascii="Times New Roman" w:hAnsi="Times New Roman" w:cs="Times New Roman"/>
          <w:color w:val="000000"/>
          <w:sz w:val="22"/>
          <w:szCs w:val="22"/>
        </w:rPr>
        <w:t xml:space="preserve"> million and Baht</w:t>
      </w:r>
      <w:r w:rsidR="008453F0" w:rsidRPr="00E36E49">
        <w:rPr>
          <w:rFonts w:ascii="Times New Roman" w:hAnsi="Times New Roman" w:cs="Times New Roman"/>
          <w:color w:val="000000"/>
          <w:sz w:val="22"/>
          <w:szCs w:val="22"/>
        </w:rPr>
        <w:t xml:space="preserve"> </w:t>
      </w:r>
      <w:r w:rsidR="00403681" w:rsidRPr="00E36E49">
        <w:rPr>
          <w:rFonts w:ascii="Times New Roman" w:hAnsi="Times New Roman" w:cs="Times New Roman"/>
          <w:color w:val="000000"/>
          <w:sz w:val="22"/>
          <w:szCs w:val="22"/>
        </w:rPr>
        <w:t>23.5</w:t>
      </w:r>
      <w:r w:rsidR="004E6D85" w:rsidRPr="00E36E49">
        <w:rPr>
          <w:rFonts w:ascii="Times New Roman" w:hAnsi="Times New Roman" w:cs="Times New Roman"/>
          <w:color w:val="000000"/>
          <w:sz w:val="22"/>
          <w:szCs w:val="22"/>
        </w:rPr>
        <w:t xml:space="preserve"> million, respectively, were under the obligations and conditions of hire purchase and finance lease agreements</w:t>
      </w:r>
      <w:r w:rsidR="00BC40C2" w:rsidRPr="00E36E49">
        <w:rPr>
          <w:rFonts w:ascii="Times New Roman" w:hAnsi="Times New Roman" w:cs="Times New Roman"/>
          <w:color w:val="000000"/>
          <w:sz w:val="22"/>
          <w:szCs w:val="22"/>
        </w:rPr>
        <w:t xml:space="preserve"> as discussed in Note</w:t>
      </w:r>
      <w:r w:rsidR="00D842EA" w:rsidRPr="00E36E49">
        <w:rPr>
          <w:rFonts w:ascii="Times New Roman" w:hAnsi="Times New Roman" w:cs="Times New Roman"/>
          <w:color w:val="000000"/>
          <w:sz w:val="22"/>
          <w:szCs w:val="22"/>
        </w:rPr>
        <w:t xml:space="preserve"> </w:t>
      </w:r>
      <w:r w:rsidR="008330D0" w:rsidRPr="00E36E49">
        <w:rPr>
          <w:rFonts w:ascii="Times New Roman" w:hAnsi="Times New Roman" w:cs="Times New Roman"/>
          <w:color w:val="000000"/>
          <w:sz w:val="22"/>
          <w:szCs w:val="22"/>
        </w:rPr>
        <w:t>2</w:t>
      </w:r>
      <w:r w:rsidR="00EC221B" w:rsidRPr="00E36E49">
        <w:rPr>
          <w:rFonts w:ascii="Times New Roman" w:hAnsi="Times New Roman" w:cs="Times New Roman"/>
          <w:color w:val="000000"/>
          <w:sz w:val="22"/>
          <w:szCs w:val="22"/>
        </w:rPr>
        <w:t>1</w:t>
      </w:r>
      <w:r w:rsidR="004E6D85" w:rsidRPr="00E36E49">
        <w:rPr>
          <w:rFonts w:ascii="Times New Roman" w:hAnsi="Times New Roman" w:cs="Times New Roman"/>
          <w:color w:val="000000"/>
          <w:sz w:val="22"/>
          <w:szCs w:val="22"/>
        </w:rPr>
        <w:t>.</w:t>
      </w:r>
    </w:p>
    <w:p w:rsidR="00BC40C2" w:rsidRPr="00E36E49" w:rsidRDefault="00BC40C2" w:rsidP="002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5F681D" w:rsidRPr="00E36E49" w:rsidRDefault="00CC245B"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As at December 31, </w:t>
      </w:r>
      <w:r w:rsidR="003322CC" w:rsidRPr="00E36E49">
        <w:rPr>
          <w:rFonts w:ascii="Times New Roman" w:hAnsi="Times New Roman" w:cs="Times New Roman"/>
          <w:color w:val="000000"/>
          <w:sz w:val="22"/>
          <w:szCs w:val="22"/>
        </w:rPr>
        <w:t>201</w:t>
      </w:r>
      <w:r w:rsidR="00403681" w:rsidRPr="00E36E49">
        <w:rPr>
          <w:rFonts w:ascii="Times New Roman" w:hAnsi="Times New Roman" w:cs="Times New Roman"/>
          <w:color w:val="000000"/>
          <w:sz w:val="22"/>
          <w:szCs w:val="22"/>
        </w:rPr>
        <w:t>7</w:t>
      </w:r>
      <w:r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2016</w:t>
      </w:r>
      <w:r w:rsidR="009656C2" w:rsidRPr="00E36E49">
        <w:rPr>
          <w:rFonts w:ascii="Times New Roman" w:hAnsi="Times New Roman" w:cs="Times New Roman"/>
          <w:color w:val="000000"/>
          <w:sz w:val="22"/>
          <w:szCs w:val="22"/>
        </w:rPr>
        <w:t xml:space="preserve">, </w:t>
      </w:r>
      <w:r w:rsidR="00836518" w:rsidRPr="00E36E49">
        <w:rPr>
          <w:rFonts w:ascii="Times New Roman" w:hAnsi="Times New Roman" w:cs="Times New Roman"/>
          <w:color w:val="000000"/>
          <w:sz w:val="22"/>
          <w:szCs w:val="22"/>
        </w:rPr>
        <w:t>c</w:t>
      </w:r>
      <w:r w:rsidR="003461E6" w:rsidRPr="00E36E49">
        <w:rPr>
          <w:rFonts w:ascii="Times New Roman" w:hAnsi="Times New Roman" w:cs="Times New Roman"/>
          <w:color w:val="000000"/>
          <w:sz w:val="22"/>
          <w:szCs w:val="22"/>
        </w:rPr>
        <w:t xml:space="preserve">ost of </w:t>
      </w:r>
      <w:r w:rsidR="00836518" w:rsidRPr="00E36E49">
        <w:rPr>
          <w:rFonts w:ascii="Times New Roman" w:hAnsi="Times New Roman" w:cs="Times New Roman"/>
          <w:color w:val="000000"/>
          <w:sz w:val="22"/>
          <w:szCs w:val="22"/>
        </w:rPr>
        <w:t xml:space="preserve">the Company’s </w:t>
      </w:r>
      <w:r w:rsidR="003461E6" w:rsidRPr="00E36E49">
        <w:rPr>
          <w:rFonts w:ascii="Times New Roman" w:hAnsi="Times New Roman" w:cs="Times New Roman"/>
          <w:color w:val="000000"/>
          <w:sz w:val="22"/>
          <w:szCs w:val="22"/>
        </w:rPr>
        <w:t>plant</w:t>
      </w:r>
      <w:r w:rsidR="009656C2" w:rsidRPr="00E36E49">
        <w:rPr>
          <w:rFonts w:ascii="Times New Roman" w:hAnsi="Times New Roman" w:cs="Times New Roman"/>
          <w:color w:val="000000"/>
          <w:sz w:val="22"/>
          <w:szCs w:val="22"/>
        </w:rPr>
        <w:t xml:space="preserve"> and equipment </w:t>
      </w:r>
      <w:r w:rsidR="003461E6" w:rsidRPr="00E36E49">
        <w:rPr>
          <w:rFonts w:ascii="Times New Roman" w:hAnsi="Times New Roman" w:cs="Times New Roman"/>
          <w:color w:val="000000"/>
          <w:sz w:val="22"/>
          <w:szCs w:val="22"/>
        </w:rPr>
        <w:t xml:space="preserve">which </w:t>
      </w:r>
      <w:r w:rsidR="009656C2" w:rsidRPr="00E36E49">
        <w:rPr>
          <w:rFonts w:ascii="Times New Roman" w:hAnsi="Times New Roman" w:cs="Times New Roman"/>
          <w:color w:val="000000"/>
          <w:sz w:val="22"/>
          <w:szCs w:val="22"/>
        </w:rPr>
        <w:t>have been fully depreciated but still in use amount</w:t>
      </w:r>
      <w:r w:rsidR="003461E6" w:rsidRPr="00E36E49">
        <w:rPr>
          <w:rFonts w:ascii="Times New Roman" w:hAnsi="Times New Roman" w:cs="Times New Roman"/>
          <w:color w:val="000000"/>
          <w:sz w:val="22"/>
          <w:szCs w:val="22"/>
        </w:rPr>
        <w:t>ing</w:t>
      </w:r>
      <w:r w:rsidR="008330D0" w:rsidRPr="00E36E49">
        <w:rPr>
          <w:rFonts w:ascii="Times New Roman" w:hAnsi="Times New Roman" w:cs="Times New Roman"/>
          <w:color w:val="000000"/>
          <w:sz w:val="22"/>
          <w:szCs w:val="22"/>
        </w:rPr>
        <w:t xml:space="preserve"> to approximately Baht 221</w:t>
      </w:r>
      <w:r w:rsidR="009656C2" w:rsidRPr="00E36E49">
        <w:rPr>
          <w:rFonts w:ascii="Times New Roman" w:hAnsi="Times New Roman" w:cs="Times New Roman"/>
          <w:color w:val="000000"/>
          <w:sz w:val="22"/>
          <w:szCs w:val="22"/>
        </w:rPr>
        <w:t>.</w:t>
      </w:r>
      <w:r w:rsidR="008330D0" w:rsidRPr="00E36E49">
        <w:rPr>
          <w:rFonts w:ascii="Times New Roman" w:hAnsi="Times New Roman" w:cs="Times New Roman"/>
          <w:color w:val="000000"/>
          <w:sz w:val="22"/>
          <w:szCs w:val="22"/>
        </w:rPr>
        <w:t>0</w:t>
      </w:r>
      <w:r w:rsidR="009656C2" w:rsidRPr="00E36E49">
        <w:rPr>
          <w:rFonts w:ascii="Times New Roman" w:hAnsi="Times New Roman" w:cs="Times New Roman"/>
          <w:color w:val="000000"/>
          <w:sz w:val="22"/>
          <w:szCs w:val="22"/>
        </w:rPr>
        <w:t xml:space="preserve"> million and</w:t>
      </w:r>
      <w:r w:rsidR="001F1D61" w:rsidRPr="00E36E49">
        <w:rPr>
          <w:rFonts w:ascii="Times New Roman" w:hAnsi="Times New Roman" w:cs="Times New Roman"/>
          <w:color w:val="000000"/>
          <w:sz w:val="22"/>
          <w:szCs w:val="22"/>
        </w:rPr>
        <w:t xml:space="preserve"> Baht</w:t>
      </w:r>
      <w:r w:rsidR="009656C2" w:rsidRPr="00E36E49">
        <w:rPr>
          <w:rFonts w:ascii="Times New Roman" w:hAnsi="Times New Roman" w:cs="Times New Roman"/>
          <w:color w:val="000000"/>
          <w:sz w:val="22"/>
          <w:szCs w:val="22"/>
        </w:rPr>
        <w:t xml:space="preserve"> </w:t>
      </w:r>
      <w:r w:rsidR="00403681" w:rsidRPr="00E36E49">
        <w:rPr>
          <w:rFonts w:ascii="Times New Roman" w:hAnsi="Times New Roman" w:cs="Times New Roman"/>
          <w:color w:val="000000"/>
          <w:sz w:val="22"/>
          <w:szCs w:val="22"/>
        </w:rPr>
        <w:t>184.1</w:t>
      </w:r>
      <w:r w:rsidR="002239C3" w:rsidRPr="00E36E49">
        <w:rPr>
          <w:rFonts w:ascii="Times New Roman" w:hAnsi="Times New Roman" w:cs="Times New Roman"/>
          <w:color w:val="000000"/>
          <w:sz w:val="22"/>
          <w:szCs w:val="22"/>
        </w:rPr>
        <w:t xml:space="preserve"> </w:t>
      </w:r>
      <w:r w:rsidR="009656C2" w:rsidRPr="00E36E49">
        <w:rPr>
          <w:rFonts w:ascii="Times New Roman" w:hAnsi="Times New Roman" w:cs="Times New Roman"/>
          <w:color w:val="000000"/>
          <w:sz w:val="22"/>
          <w:szCs w:val="22"/>
        </w:rPr>
        <w:t>million, respectively.</w:t>
      </w:r>
    </w:p>
    <w:p w:rsidR="000E2B6C" w:rsidRPr="00E36E49" w:rsidRDefault="000E2B6C"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D24451" w:rsidRPr="00E36E49" w:rsidRDefault="001F1D61"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Depreciation of plant</w:t>
      </w:r>
      <w:r w:rsidR="00E25E4E" w:rsidRPr="00E36E49">
        <w:rPr>
          <w:rFonts w:ascii="Times New Roman" w:hAnsi="Times New Roman" w:cs="Times New Roman"/>
          <w:color w:val="000000"/>
          <w:sz w:val="22"/>
          <w:szCs w:val="22"/>
        </w:rPr>
        <w:t xml:space="preserve"> and equipment for the year </w:t>
      </w:r>
      <w:r w:rsidR="003322CC" w:rsidRPr="00E36E49">
        <w:rPr>
          <w:rFonts w:ascii="Times New Roman" w:hAnsi="Times New Roman" w:cs="Times New Roman"/>
          <w:color w:val="000000"/>
          <w:sz w:val="22"/>
          <w:szCs w:val="22"/>
        </w:rPr>
        <w:t>201</w:t>
      </w:r>
      <w:r w:rsidR="00403681" w:rsidRPr="00E36E49">
        <w:rPr>
          <w:rFonts w:ascii="Times New Roman" w:hAnsi="Times New Roman" w:cs="Times New Roman"/>
          <w:color w:val="000000"/>
          <w:sz w:val="22"/>
          <w:szCs w:val="22"/>
        </w:rPr>
        <w:t>7</w:t>
      </w:r>
      <w:r w:rsidR="00E25E4E" w:rsidRPr="00E36E49">
        <w:rPr>
          <w:rFonts w:ascii="Times New Roman" w:hAnsi="Times New Roman" w:cs="Times New Roman"/>
          <w:color w:val="000000"/>
          <w:sz w:val="22"/>
          <w:szCs w:val="22"/>
        </w:rPr>
        <w:t xml:space="preserve"> amounted to appr</w:t>
      </w:r>
      <w:r w:rsidR="00956131" w:rsidRPr="00E36E49">
        <w:rPr>
          <w:rFonts w:ascii="Times New Roman" w:hAnsi="Times New Roman" w:cs="Times New Roman"/>
          <w:color w:val="000000"/>
          <w:sz w:val="22"/>
          <w:szCs w:val="22"/>
        </w:rPr>
        <w:t>oximately Baht 79</w:t>
      </w:r>
      <w:r w:rsidR="00D13C99" w:rsidRPr="00E36E49">
        <w:rPr>
          <w:rFonts w:ascii="Times New Roman" w:hAnsi="Times New Roman" w:cs="Times New Roman"/>
          <w:color w:val="000000"/>
          <w:sz w:val="22"/>
          <w:szCs w:val="22"/>
        </w:rPr>
        <w:t>.</w:t>
      </w:r>
      <w:r w:rsidR="00956131" w:rsidRPr="00E36E49">
        <w:rPr>
          <w:rFonts w:ascii="Times New Roman" w:hAnsi="Times New Roman" w:cs="Times New Roman"/>
          <w:color w:val="000000"/>
          <w:sz w:val="22"/>
          <w:szCs w:val="22"/>
        </w:rPr>
        <w:t>0</w:t>
      </w:r>
      <w:r w:rsidR="00D13C99" w:rsidRPr="00E36E49">
        <w:rPr>
          <w:rFonts w:ascii="Times New Roman" w:hAnsi="Times New Roman" w:cs="Times New Roman"/>
          <w:color w:val="000000"/>
          <w:sz w:val="22"/>
          <w:szCs w:val="22"/>
        </w:rPr>
        <w:t xml:space="preserve"> million in </w:t>
      </w:r>
      <w:r w:rsidR="00C42A31" w:rsidRPr="00E36E49">
        <w:rPr>
          <w:rFonts w:ascii="Times New Roman" w:hAnsi="Times New Roman" w:cs="Times New Roman"/>
          <w:color w:val="000000"/>
          <w:sz w:val="22"/>
          <w:szCs w:val="22"/>
        </w:rPr>
        <w:t xml:space="preserve">the </w:t>
      </w:r>
      <w:r w:rsidR="00D13C99" w:rsidRPr="00E36E49">
        <w:rPr>
          <w:rFonts w:ascii="Times New Roman" w:hAnsi="Times New Roman" w:cs="Times New Roman"/>
          <w:color w:val="000000"/>
          <w:sz w:val="22"/>
          <w:szCs w:val="22"/>
        </w:rPr>
        <w:t>c</w:t>
      </w:r>
      <w:r w:rsidR="00E25E4E" w:rsidRPr="00E36E49">
        <w:rPr>
          <w:rFonts w:ascii="Times New Roman" w:hAnsi="Times New Roman" w:cs="Times New Roman"/>
          <w:color w:val="000000"/>
          <w:sz w:val="22"/>
          <w:szCs w:val="22"/>
        </w:rPr>
        <w:t>onsolidate</w:t>
      </w:r>
      <w:r w:rsidR="00C42A31" w:rsidRPr="00E36E49">
        <w:rPr>
          <w:rFonts w:ascii="Times New Roman" w:hAnsi="Times New Roman" w:cs="Times New Roman"/>
          <w:color w:val="000000"/>
          <w:sz w:val="22"/>
          <w:szCs w:val="22"/>
        </w:rPr>
        <w:t>d</w:t>
      </w:r>
      <w:r w:rsidR="00BF3A67" w:rsidRPr="00E36E49">
        <w:rPr>
          <w:rFonts w:ascii="Times New Roman" w:hAnsi="Times New Roman" w:cs="Times New Roman"/>
          <w:color w:val="000000"/>
          <w:sz w:val="22"/>
          <w:szCs w:val="22"/>
        </w:rPr>
        <w:t xml:space="preserve"> financial</w:t>
      </w:r>
      <w:r w:rsidR="00E25E4E" w:rsidRPr="00E36E49">
        <w:rPr>
          <w:rFonts w:ascii="Times New Roman" w:hAnsi="Times New Roman" w:cs="Times New Roman"/>
          <w:color w:val="000000"/>
          <w:sz w:val="22"/>
          <w:szCs w:val="22"/>
        </w:rPr>
        <w:t xml:space="preserve"> </w:t>
      </w:r>
      <w:r w:rsidR="00D13C99" w:rsidRPr="00E36E49">
        <w:rPr>
          <w:rFonts w:ascii="Times New Roman" w:hAnsi="Times New Roman" w:cs="Times New Roman"/>
          <w:color w:val="000000"/>
          <w:sz w:val="22"/>
          <w:szCs w:val="22"/>
        </w:rPr>
        <w:t>s</w:t>
      </w:r>
      <w:r w:rsidR="00E25E4E" w:rsidRPr="00E36E49">
        <w:rPr>
          <w:rFonts w:ascii="Times New Roman" w:hAnsi="Times New Roman" w:cs="Times New Roman"/>
          <w:color w:val="000000"/>
          <w:sz w:val="22"/>
          <w:szCs w:val="22"/>
        </w:rPr>
        <w:t>tatement</w:t>
      </w:r>
      <w:r w:rsidR="00C42A31" w:rsidRPr="00E36E49">
        <w:rPr>
          <w:rFonts w:ascii="Times New Roman" w:hAnsi="Times New Roman" w:cs="Times New Roman"/>
          <w:color w:val="000000"/>
          <w:sz w:val="22"/>
          <w:szCs w:val="22"/>
        </w:rPr>
        <w:t>s</w:t>
      </w:r>
      <w:r w:rsidR="00E25E4E" w:rsidRPr="00E36E49">
        <w:rPr>
          <w:rFonts w:ascii="Times New Roman" w:hAnsi="Times New Roman" w:cs="Times New Roman"/>
          <w:color w:val="000000"/>
          <w:sz w:val="22"/>
          <w:szCs w:val="22"/>
        </w:rPr>
        <w:t xml:space="preserve"> and Baht </w:t>
      </w:r>
      <w:r w:rsidR="00C17D95">
        <w:rPr>
          <w:rFonts w:ascii="Times New Roman" w:hAnsi="Times New Roman" w:cs="Times New Roman"/>
          <w:color w:val="000000"/>
          <w:sz w:val="22"/>
          <w:szCs w:val="22"/>
        </w:rPr>
        <w:t>78.0</w:t>
      </w:r>
      <w:r w:rsidR="00E25E4E" w:rsidRPr="00E36E49">
        <w:rPr>
          <w:rFonts w:ascii="Times New Roman" w:hAnsi="Times New Roman" w:cs="Times New Roman"/>
          <w:color w:val="000000"/>
          <w:sz w:val="22"/>
          <w:szCs w:val="22"/>
        </w:rPr>
        <w:t xml:space="preserve"> millio</w:t>
      </w:r>
      <w:r w:rsidR="00D13C99" w:rsidRPr="00E36E49">
        <w:rPr>
          <w:rFonts w:ascii="Times New Roman" w:hAnsi="Times New Roman" w:cs="Times New Roman"/>
          <w:color w:val="000000"/>
          <w:sz w:val="22"/>
          <w:szCs w:val="22"/>
        </w:rPr>
        <w:t>n in s</w:t>
      </w:r>
      <w:r w:rsidR="00E25E4E" w:rsidRPr="00E36E49">
        <w:rPr>
          <w:rFonts w:ascii="Times New Roman" w:hAnsi="Times New Roman" w:cs="Times New Roman"/>
          <w:color w:val="000000"/>
          <w:sz w:val="22"/>
          <w:szCs w:val="22"/>
        </w:rPr>
        <w:t xml:space="preserve">eparate </w:t>
      </w:r>
      <w:r w:rsidR="00D13C99" w:rsidRPr="00E36E49">
        <w:rPr>
          <w:rFonts w:ascii="Times New Roman" w:hAnsi="Times New Roman" w:cs="Times New Roman"/>
          <w:color w:val="000000"/>
          <w:sz w:val="22"/>
          <w:szCs w:val="22"/>
        </w:rPr>
        <w:t>financial s</w:t>
      </w:r>
      <w:r w:rsidR="00E25E4E" w:rsidRPr="00E36E49">
        <w:rPr>
          <w:rFonts w:ascii="Times New Roman" w:hAnsi="Times New Roman" w:cs="Times New Roman"/>
          <w:color w:val="000000"/>
          <w:sz w:val="22"/>
          <w:szCs w:val="22"/>
        </w:rPr>
        <w:t xml:space="preserve">tatements </w:t>
      </w:r>
      <w:r w:rsidR="00D13C99" w:rsidRPr="00E36E49">
        <w:rPr>
          <w:rFonts w:ascii="Times New Roman" w:hAnsi="Times New Roman" w:cs="Times New Roman"/>
          <w:color w:val="000000"/>
          <w:sz w:val="22"/>
          <w:szCs w:val="22"/>
        </w:rPr>
        <w:t>while</w:t>
      </w:r>
      <w:r w:rsidR="00E25E4E" w:rsidRPr="00E36E49">
        <w:rPr>
          <w:rFonts w:ascii="Times New Roman" w:hAnsi="Times New Roman" w:cs="Times New Roman"/>
          <w:color w:val="000000"/>
          <w:sz w:val="22"/>
          <w:szCs w:val="22"/>
        </w:rPr>
        <w:t xml:space="preserve"> for the year </w:t>
      </w:r>
      <w:r w:rsidR="003322CC" w:rsidRPr="00E36E49">
        <w:rPr>
          <w:rFonts w:ascii="Times New Roman" w:hAnsi="Times New Roman" w:cs="Times New Roman"/>
          <w:color w:val="000000"/>
          <w:sz w:val="22"/>
          <w:szCs w:val="22"/>
        </w:rPr>
        <w:t>2016</w:t>
      </w:r>
      <w:r w:rsidR="00E25E4E" w:rsidRPr="00E36E49">
        <w:rPr>
          <w:rFonts w:ascii="Times New Roman" w:hAnsi="Times New Roman" w:cs="Times New Roman"/>
          <w:color w:val="000000"/>
          <w:sz w:val="22"/>
          <w:szCs w:val="22"/>
        </w:rPr>
        <w:t xml:space="preserve"> amounted to appr</w:t>
      </w:r>
      <w:r w:rsidR="00D13C99" w:rsidRPr="00E36E49">
        <w:rPr>
          <w:rFonts w:ascii="Times New Roman" w:hAnsi="Times New Roman" w:cs="Times New Roman"/>
          <w:color w:val="000000"/>
          <w:sz w:val="22"/>
          <w:szCs w:val="22"/>
        </w:rPr>
        <w:t xml:space="preserve">oximately </w:t>
      </w:r>
      <w:r w:rsidR="00403681" w:rsidRPr="00E36E49">
        <w:rPr>
          <w:rFonts w:ascii="Times New Roman" w:hAnsi="Times New Roman" w:cs="Times New Roman"/>
          <w:color w:val="000000"/>
          <w:sz w:val="22"/>
          <w:szCs w:val="22"/>
        </w:rPr>
        <w:t>Baht 65.4 million in the consolidated financial statements and Baht 64.7 million in separate financial statements</w:t>
      </w:r>
      <w:r w:rsidR="00D13C99" w:rsidRPr="00E36E49">
        <w:rPr>
          <w:rFonts w:ascii="Times New Roman" w:hAnsi="Times New Roman" w:cs="Times New Roman"/>
          <w:color w:val="000000"/>
          <w:sz w:val="22"/>
          <w:szCs w:val="22"/>
        </w:rPr>
        <w:t xml:space="preserve">. </w:t>
      </w:r>
      <w:r w:rsidR="00E25E4E" w:rsidRPr="00E36E49">
        <w:rPr>
          <w:rFonts w:ascii="Times New Roman" w:hAnsi="Times New Roman" w:cs="Times New Roman"/>
          <w:color w:val="000000"/>
          <w:sz w:val="22"/>
          <w:szCs w:val="22"/>
        </w:rPr>
        <w:t xml:space="preserve">The aforesaid depreciation for each of the years were included the depreciation on revaluation surplus of buildings and machinery </w:t>
      </w:r>
      <w:r w:rsidR="00D13C99" w:rsidRPr="00E36E49">
        <w:rPr>
          <w:rFonts w:ascii="Times New Roman" w:hAnsi="Times New Roman" w:cs="Times New Roman"/>
          <w:color w:val="000000"/>
          <w:sz w:val="22"/>
          <w:szCs w:val="22"/>
        </w:rPr>
        <w:t xml:space="preserve">of </w:t>
      </w:r>
      <w:r w:rsidR="00956131" w:rsidRPr="00E36E49">
        <w:rPr>
          <w:rFonts w:ascii="Times New Roman" w:hAnsi="Times New Roman" w:cs="Times New Roman"/>
          <w:color w:val="000000"/>
          <w:sz w:val="22"/>
          <w:szCs w:val="22"/>
        </w:rPr>
        <w:t>approximately Baht 35</w:t>
      </w:r>
      <w:r w:rsidR="00E25E4E" w:rsidRPr="00E36E49">
        <w:rPr>
          <w:rFonts w:ascii="Times New Roman" w:hAnsi="Times New Roman" w:cs="Times New Roman"/>
          <w:color w:val="000000"/>
          <w:sz w:val="22"/>
          <w:szCs w:val="22"/>
        </w:rPr>
        <w:t>.</w:t>
      </w:r>
      <w:r w:rsidR="00956131" w:rsidRPr="00E36E49">
        <w:rPr>
          <w:rFonts w:ascii="Times New Roman" w:hAnsi="Times New Roman" w:cs="Times New Roman"/>
          <w:color w:val="000000"/>
          <w:sz w:val="22"/>
          <w:szCs w:val="22"/>
        </w:rPr>
        <w:t>7</w:t>
      </w:r>
      <w:r w:rsidR="00E25E4E" w:rsidRPr="00E36E49">
        <w:rPr>
          <w:rFonts w:ascii="Times New Roman" w:hAnsi="Times New Roman" w:cs="Times New Roman"/>
          <w:color w:val="000000"/>
          <w:sz w:val="22"/>
          <w:szCs w:val="22"/>
        </w:rPr>
        <w:t xml:space="preserve"> million and Baht </w:t>
      </w:r>
      <w:r w:rsidR="00403681" w:rsidRPr="00E36E49">
        <w:rPr>
          <w:rFonts w:ascii="Times New Roman" w:hAnsi="Times New Roman" w:cs="Times New Roman"/>
          <w:color w:val="000000"/>
          <w:sz w:val="22"/>
          <w:szCs w:val="22"/>
        </w:rPr>
        <w:t>21.3</w:t>
      </w:r>
      <w:r w:rsidR="00E25E4E" w:rsidRPr="00E36E49">
        <w:rPr>
          <w:rFonts w:ascii="Times New Roman" w:hAnsi="Times New Roman" w:cs="Times New Roman"/>
          <w:color w:val="000000"/>
          <w:sz w:val="22"/>
          <w:szCs w:val="22"/>
        </w:rPr>
        <w:t xml:space="preserve"> million, respectively</w:t>
      </w:r>
      <w:r w:rsidR="00D13C99" w:rsidRPr="00E36E49">
        <w:rPr>
          <w:rFonts w:ascii="Times New Roman" w:hAnsi="Times New Roman" w:cs="Times New Roman"/>
          <w:color w:val="000000"/>
          <w:sz w:val="22"/>
          <w:szCs w:val="22"/>
        </w:rPr>
        <w:t xml:space="preserve">, in </w:t>
      </w:r>
      <w:r w:rsidR="00C42A31" w:rsidRPr="00E36E49">
        <w:rPr>
          <w:rFonts w:ascii="Times New Roman" w:hAnsi="Times New Roman" w:cs="Times New Roman"/>
          <w:color w:val="000000"/>
          <w:sz w:val="22"/>
          <w:szCs w:val="22"/>
        </w:rPr>
        <w:t xml:space="preserve">the </w:t>
      </w:r>
      <w:r w:rsidR="00D13C99" w:rsidRPr="00E36E49">
        <w:rPr>
          <w:rFonts w:ascii="Times New Roman" w:hAnsi="Times New Roman" w:cs="Times New Roman"/>
          <w:color w:val="000000"/>
          <w:sz w:val="22"/>
          <w:szCs w:val="22"/>
        </w:rPr>
        <w:t>c</w:t>
      </w:r>
      <w:r w:rsidR="00E25E4E" w:rsidRPr="00E36E49">
        <w:rPr>
          <w:rFonts w:ascii="Times New Roman" w:hAnsi="Times New Roman" w:cs="Times New Roman"/>
          <w:color w:val="000000"/>
          <w:sz w:val="22"/>
          <w:szCs w:val="22"/>
        </w:rPr>
        <w:t>onsolidate</w:t>
      </w:r>
      <w:r w:rsidR="00FF3DFA" w:rsidRPr="00E36E49">
        <w:rPr>
          <w:rFonts w:ascii="Times New Roman" w:hAnsi="Times New Roman" w:cs="Times New Roman"/>
          <w:color w:val="000000"/>
          <w:sz w:val="22"/>
          <w:szCs w:val="22"/>
        </w:rPr>
        <w:t>d</w:t>
      </w:r>
      <w:r w:rsidR="00C42A31" w:rsidRPr="00E36E49">
        <w:rPr>
          <w:rFonts w:ascii="Times New Roman" w:hAnsi="Times New Roman" w:cs="Times New Roman"/>
          <w:color w:val="000000"/>
          <w:sz w:val="22"/>
          <w:szCs w:val="22"/>
        </w:rPr>
        <w:t xml:space="preserve"> </w:t>
      </w:r>
      <w:r w:rsidR="00D13C99" w:rsidRPr="00E36E49">
        <w:rPr>
          <w:rFonts w:ascii="Times New Roman" w:hAnsi="Times New Roman" w:cs="Times New Roman"/>
          <w:color w:val="000000"/>
          <w:sz w:val="22"/>
          <w:szCs w:val="22"/>
        </w:rPr>
        <w:t>and separate financial s</w:t>
      </w:r>
      <w:r w:rsidR="00E25E4E" w:rsidRPr="00E36E49">
        <w:rPr>
          <w:rFonts w:ascii="Times New Roman" w:hAnsi="Times New Roman" w:cs="Times New Roman"/>
          <w:color w:val="000000"/>
          <w:sz w:val="22"/>
          <w:szCs w:val="22"/>
        </w:rPr>
        <w:t>tatements</w:t>
      </w:r>
      <w:r w:rsidR="00D13C99" w:rsidRPr="00E36E49">
        <w:rPr>
          <w:rFonts w:ascii="Times New Roman" w:hAnsi="Times New Roman" w:cs="Times New Roman"/>
          <w:color w:val="000000"/>
          <w:sz w:val="22"/>
          <w:szCs w:val="22"/>
        </w:rPr>
        <w:t>.</w:t>
      </w:r>
    </w:p>
    <w:p w:rsidR="00E25E4E" w:rsidRPr="00E36E49" w:rsidRDefault="00E25E4E"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109E5" w:rsidRPr="00E36E49" w:rsidRDefault="004B79A4"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INTANGIBLE ASSETS - NET</w:t>
      </w:r>
    </w:p>
    <w:p w:rsidR="00B109E5" w:rsidRPr="00E36E49" w:rsidRDefault="00B109E5"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F85E1D" w:rsidRPr="00E36E49" w:rsidTr="00920129">
        <w:trPr>
          <w:cantSplit/>
        </w:trPr>
        <w:tc>
          <w:tcPr>
            <w:tcW w:w="2536" w:type="dxa"/>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F85E1D" w:rsidRPr="00E36E49" w:rsidRDefault="00F85E1D" w:rsidP="00F85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Consolidated (In Thousand Baht)</w:t>
            </w:r>
          </w:p>
        </w:tc>
      </w:tr>
      <w:tr w:rsidR="00F85E1D" w:rsidRPr="00E36E49" w:rsidTr="00920129">
        <w:trPr>
          <w:cantSplit/>
        </w:trPr>
        <w:tc>
          <w:tcPr>
            <w:tcW w:w="2536"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F85E1D" w:rsidRPr="00E36E49" w:rsidTr="00920129">
        <w:trPr>
          <w:cantSplit/>
        </w:trPr>
        <w:tc>
          <w:tcPr>
            <w:tcW w:w="2536"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F85E1D" w:rsidRPr="00E36E49" w:rsidTr="00920129">
        <w:trPr>
          <w:cantSplit/>
        </w:trPr>
        <w:tc>
          <w:tcPr>
            <w:tcW w:w="2536"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F85E1D" w:rsidRPr="00E36E49" w:rsidRDefault="003322CC" w:rsidP="00A4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A40499" w:rsidRPr="00E36E49">
              <w:rPr>
                <w:rFonts w:ascii="Times New Roman" w:hAnsi="Times New Roman" w:cs="Times New Roman"/>
                <w:color w:val="000000"/>
                <w:sz w:val="22"/>
                <w:szCs w:val="22"/>
              </w:rPr>
              <w:t>7</w:t>
            </w:r>
          </w:p>
        </w:tc>
        <w:tc>
          <w:tcPr>
            <w:tcW w:w="270"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F85E1D" w:rsidRPr="002B454E" w:rsidRDefault="002B454E"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2"/>
                <w:szCs w:val="22"/>
                <w:cs/>
              </w:rPr>
            </w:pPr>
            <w:r>
              <w:rPr>
                <w:rFonts w:ascii="Times New Roman" w:hAnsi="Times New Roman"/>
                <w:sz w:val="22"/>
                <w:szCs w:val="22"/>
              </w:rPr>
              <w:t>Transfer</w:t>
            </w:r>
          </w:p>
        </w:tc>
        <w:tc>
          <w:tcPr>
            <w:tcW w:w="270" w:type="dxa"/>
            <w:vAlign w:val="bottom"/>
          </w:tcPr>
          <w:p w:rsidR="00F85E1D" w:rsidRPr="00E36E49" w:rsidRDefault="00F85E1D"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F85E1D" w:rsidRPr="00E36E49" w:rsidRDefault="003322CC" w:rsidP="00A4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A40499" w:rsidRPr="00E36E49">
              <w:rPr>
                <w:rFonts w:ascii="Times New Roman" w:hAnsi="Times New Roman" w:cs="Times New Roman"/>
                <w:color w:val="000000"/>
                <w:sz w:val="22"/>
                <w:szCs w:val="22"/>
              </w:rPr>
              <w:t>7</w:t>
            </w:r>
          </w:p>
        </w:tc>
      </w:tr>
      <w:tr w:rsidR="00DE797E" w:rsidRPr="00E36E49" w:rsidTr="00920129">
        <w:trPr>
          <w:cantSplit/>
        </w:trPr>
        <w:tc>
          <w:tcPr>
            <w:tcW w:w="2536" w:type="dxa"/>
            <w:vAlign w:val="bottom"/>
          </w:tcPr>
          <w:p w:rsidR="00DE797E" w:rsidRPr="00E36E49" w:rsidRDefault="00DE797E" w:rsidP="00920129">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DE797E" w:rsidRPr="00E36E49" w:rsidRDefault="00DE797E"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10,194</w:t>
            </w:r>
          </w:p>
        </w:tc>
        <w:tc>
          <w:tcPr>
            <w:tcW w:w="270" w:type="dxa"/>
            <w:vAlign w:val="bottom"/>
          </w:tcPr>
          <w:p w:rsidR="00DE797E" w:rsidRPr="00E36E49" w:rsidRDefault="00DE797E"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DE797E" w:rsidRPr="00E36E49" w:rsidRDefault="00DE797E" w:rsidP="00DE797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863</w:t>
            </w: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326" w:type="dxa"/>
            <w:vAlign w:val="bottom"/>
          </w:tcPr>
          <w:p w:rsidR="00DE797E" w:rsidRPr="00E36E49" w:rsidRDefault="00DE797E" w:rsidP="00DE797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11,057</w:t>
            </w:r>
          </w:p>
        </w:tc>
      </w:tr>
      <w:tr w:rsidR="00DE797E" w:rsidRPr="00E36E49" w:rsidTr="00920129">
        <w:trPr>
          <w:cantSplit/>
        </w:trPr>
        <w:tc>
          <w:tcPr>
            <w:tcW w:w="2536" w:type="dxa"/>
            <w:vAlign w:val="bottom"/>
          </w:tcPr>
          <w:p w:rsidR="00DE797E" w:rsidRPr="00E36E49" w:rsidRDefault="00DE797E"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DE797E" w:rsidRPr="00E36E49" w:rsidRDefault="00DE797E" w:rsidP="00D34A72">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w:t>
            </w:r>
            <w:r w:rsidR="00C17D95">
              <w:rPr>
                <w:rFonts w:ascii="Times New Roman" w:hAnsi="Times New Roman" w:cs="Times New Roman"/>
                <w:color w:val="000000"/>
                <w:lang w:val="en-US"/>
              </w:rPr>
              <w:t xml:space="preserve"> </w:t>
            </w:r>
            <w:r w:rsidRPr="00E36E49">
              <w:rPr>
                <w:rFonts w:ascii="Times New Roman" w:hAnsi="Times New Roman" w:cs="Times New Roman"/>
                <w:color w:val="000000"/>
                <w:lang w:val="en-US"/>
              </w:rPr>
              <w:t xml:space="preserve"> 6,861)</w:t>
            </w:r>
          </w:p>
        </w:tc>
        <w:tc>
          <w:tcPr>
            <w:tcW w:w="270" w:type="dxa"/>
            <w:vAlign w:val="bottom"/>
          </w:tcPr>
          <w:p w:rsidR="00DE797E" w:rsidRPr="00E36E49" w:rsidRDefault="00DE797E"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DE797E" w:rsidRPr="00E36E49" w:rsidRDefault="00DE797E" w:rsidP="00DE797E">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( 1,080)</w:t>
            </w: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260" w:type="dxa"/>
            <w:tcBorders>
              <w:bottom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260" w:type="dxa"/>
            <w:tcBorders>
              <w:bottom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vAlign w:val="bottom"/>
          </w:tcPr>
          <w:p w:rsidR="00DE797E" w:rsidRPr="00E36E49" w:rsidRDefault="00DE797E" w:rsidP="00DE797E">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7,941)</w:t>
            </w:r>
          </w:p>
        </w:tc>
      </w:tr>
      <w:tr w:rsidR="00DE797E" w:rsidRPr="00E36E49" w:rsidTr="00920129">
        <w:trPr>
          <w:cantSplit/>
        </w:trPr>
        <w:tc>
          <w:tcPr>
            <w:tcW w:w="2536" w:type="dxa"/>
            <w:vAlign w:val="bottom"/>
          </w:tcPr>
          <w:p w:rsidR="00DE797E" w:rsidRPr="00E36E49" w:rsidRDefault="00DE797E"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DE797E" w:rsidRPr="00E36E49" w:rsidRDefault="00DE797E" w:rsidP="00D34A72">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3,333</w:t>
            </w:r>
          </w:p>
        </w:tc>
        <w:tc>
          <w:tcPr>
            <w:tcW w:w="270" w:type="dxa"/>
            <w:vAlign w:val="bottom"/>
          </w:tcPr>
          <w:p w:rsidR="00DE797E" w:rsidRPr="00E36E49" w:rsidRDefault="00DE797E" w:rsidP="00920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DE797E" w:rsidRPr="00E36E49" w:rsidRDefault="00DE797E" w:rsidP="00DE797E">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xml:space="preserve">( </w:t>
            </w:r>
            <w:r w:rsidR="00C17D95">
              <w:rPr>
                <w:rFonts w:ascii="Times New Roman" w:hAnsi="Times New Roman" w:cs="Times New Roman"/>
                <w:color w:val="000000"/>
                <w:lang w:val="en-US"/>
              </w:rPr>
              <w:t xml:space="preserve">   </w:t>
            </w:r>
            <w:r w:rsidRPr="00E36E49">
              <w:rPr>
                <w:rFonts w:ascii="Times New Roman" w:hAnsi="Times New Roman" w:cs="Times New Roman"/>
                <w:color w:val="000000"/>
                <w:lang w:val="en-US"/>
              </w:rPr>
              <w:t>217)</w:t>
            </w: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260" w:type="dxa"/>
            <w:tcBorders>
              <w:top w:val="single" w:sz="4" w:space="0" w:color="auto"/>
              <w:bottom w:val="doub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260" w:type="dxa"/>
            <w:tcBorders>
              <w:top w:val="single" w:sz="4" w:space="0" w:color="auto"/>
              <w:bottom w:val="doub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rsidR="00DE797E" w:rsidRPr="00E36E49" w:rsidRDefault="00DE797E" w:rsidP="00DE797E">
            <w:pPr>
              <w:pStyle w:val="3"/>
              <w:ind w:right="145"/>
              <w:jc w:val="right"/>
              <w:rPr>
                <w:rFonts w:ascii="Times New Roman" w:hAnsi="Times New Roman" w:cs="Times New Roman"/>
                <w:color w:val="000000"/>
                <w:cs/>
                <w:lang w:val="en-US"/>
              </w:rPr>
            </w:pPr>
            <w:r w:rsidRPr="00E36E49">
              <w:rPr>
                <w:rFonts w:ascii="Times New Roman" w:hAnsi="Times New Roman" w:cs="Times New Roman"/>
                <w:color w:val="000000"/>
                <w:lang w:val="en-US"/>
              </w:rPr>
              <w:t>3,116</w:t>
            </w:r>
          </w:p>
        </w:tc>
      </w:tr>
    </w:tbl>
    <w:p w:rsidR="00F85E1D" w:rsidRPr="00E36E49" w:rsidRDefault="00F85E1D"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DE797E" w:rsidRPr="00E36E49" w:rsidRDefault="00DE797E"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DE797E" w:rsidRDefault="00DE797E"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396E43" w:rsidRDefault="00396E43"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396E43" w:rsidRPr="00E36E49" w:rsidRDefault="00396E43"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DE797E" w:rsidRPr="00E36E49" w:rsidRDefault="00DE797E"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DE797E" w:rsidRPr="00E36E49" w:rsidTr="00DE797E">
        <w:trPr>
          <w:cantSplit/>
        </w:trPr>
        <w:tc>
          <w:tcPr>
            <w:tcW w:w="2536" w:type="dxa"/>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Consolidated (In Thousand Baht)</w:t>
            </w:r>
          </w:p>
        </w:tc>
      </w:tr>
      <w:tr w:rsidR="00DE797E" w:rsidRPr="00E36E49" w:rsidTr="00DE797E">
        <w:trPr>
          <w:cantSplit/>
        </w:trPr>
        <w:tc>
          <w:tcPr>
            <w:tcW w:w="2536"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DE797E" w:rsidRPr="00E36E49" w:rsidTr="00DE797E">
        <w:trPr>
          <w:cantSplit/>
        </w:trPr>
        <w:tc>
          <w:tcPr>
            <w:tcW w:w="2536"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DE797E" w:rsidRPr="00E36E49" w:rsidTr="00DE797E">
        <w:trPr>
          <w:cantSplit/>
        </w:trPr>
        <w:tc>
          <w:tcPr>
            <w:tcW w:w="2536"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2016</w:t>
            </w:r>
          </w:p>
        </w:tc>
        <w:tc>
          <w:tcPr>
            <w:tcW w:w="27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DE797E" w:rsidRPr="00E36E49" w:rsidRDefault="002B454E" w:rsidP="002B4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Pr>
                <w:rFonts w:ascii="Times New Roman" w:hAnsi="Times New Roman"/>
                <w:sz w:val="22"/>
                <w:szCs w:val="22"/>
              </w:rPr>
              <w:t>Transfer</w:t>
            </w:r>
          </w:p>
        </w:tc>
        <w:tc>
          <w:tcPr>
            <w:tcW w:w="27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2016</w:t>
            </w:r>
          </w:p>
        </w:tc>
      </w:tr>
      <w:tr w:rsidR="00DE797E" w:rsidRPr="00E36E49" w:rsidTr="00DE797E">
        <w:trPr>
          <w:cantSplit/>
        </w:trPr>
        <w:tc>
          <w:tcPr>
            <w:tcW w:w="2536" w:type="dxa"/>
            <w:vAlign w:val="bottom"/>
          </w:tcPr>
          <w:p w:rsidR="00DE797E" w:rsidRPr="00E36E49" w:rsidRDefault="00DE797E" w:rsidP="00DE797E">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DE797E" w:rsidRPr="00E36E49" w:rsidRDefault="00DE797E" w:rsidP="00DE797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8,228</w:t>
            </w:r>
          </w:p>
        </w:tc>
        <w:tc>
          <w:tcPr>
            <w:tcW w:w="27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DE797E" w:rsidRPr="00E36E49" w:rsidRDefault="00DE797E" w:rsidP="00DE797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1,966</w:t>
            </w: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326" w:type="dxa"/>
            <w:vAlign w:val="bottom"/>
          </w:tcPr>
          <w:p w:rsidR="00DE797E" w:rsidRPr="00E36E49" w:rsidRDefault="00DE797E" w:rsidP="00DE797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10,194</w:t>
            </w:r>
          </w:p>
        </w:tc>
      </w:tr>
      <w:tr w:rsidR="00DE797E" w:rsidRPr="00E36E49" w:rsidTr="00DE797E">
        <w:trPr>
          <w:cantSplit/>
        </w:trPr>
        <w:tc>
          <w:tcPr>
            <w:tcW w:w="2536"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DE797E" w:rsidRPr="00E36E49" w:rsidRDefault="00DE797E" w:rsidP="00DE797E">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( 5,274)</w:t>
            </w:r>
          </w:p>
        </w:tc>
        <w:tc>
          <w:tcPr>
            <w:tcW w:w="27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DE797E" w:rsidRPr="00E36E49" w:rsidRDefault="00DE797E" w:rsidP="00DE797E">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( 1,587)</w:t>
            </w: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260" w:type="dxa"/>
            <w:tcBorders>
              <w:bottom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260" w:type="dxa"/>
            <w:tcBorders>
              <w:bottom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vAlign w:val="bottom"/>
          </w:tcPr>
          <w:p w:rsidR="00DE797E" w:rsidRPr="00E36E49" w:rsidRDefault="00DE797E" w:rsidP="00DE797E">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6,861)</w:t>
            </w:r>
          </w:p>
        </w:tc>
      </w:tr>
      <w:tr w:rsidR="00DE797E" w:rsidRPr="00E36E49" w:rsidTr="00DE797E">
        <w:trPr>
          <w:cantSplit/>
        </w:trPr>
        <w:tc>
          <w:tcPr>
            <w:tcW w:w="2536"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DE797E" w:rsidRPr="00E36E49" w:rsidRDefault="00DE797E" w:rsidP="00DE797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2,954</w:t>
            </w:r>
          </w:p>
        </w:tc>
        <w:tc>
          <w:tcPr>
            <w:tcW w:w="27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DE797E" w:rsidRPr="00E36E49" w:rsidRDefault="00DE797E" w:rsidP="00DE797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379</w:t>
            </w: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260" w:type="dxa"/>
            <w:tcBorders>
              <w:top w:val="single" w:sz="4" w:space="0" w:color="auto"/>
              <w:bottom w:val="doub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260" w:type="dxa"/>
            <w:tcBorders>
              <w:top w:val="single" w:sz="4" w:space="0" w:color="auto"/>
              <w:bottom w:val="doub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rsidR="00DE797E" w:rsidRPr="00E36E49" w:rsidRDefault="00DE797E" w:rsidP="00DE797E">
            <w:pPr>
              <w:pStyle w:val="3"/>
              <w:ind w:right="145"/>
              <w:jc w:val="right"/>
              <w:rPr>
                <w:rFonts w:ascii="Times New Roman" w:hAnsi="Times New Roman" w:cs="Times New Roman"/>
                <w:color w:val="000000"/>
                <w:cs/>
                <w:lang w:val="en-US"/>
              </w:rPr>
            </w:pPr>
            <w:r w:rsidRPr="00E36E49">
              <w:rPr>
                <w:rFonts w:ascii="Times New Roman" w:hAnsi="Times New Roman" w:cs="Times New Roman"/>
                <w:color w:val="000000"/>
                <w:lang w:val="en-US"/>
              </w:rPr>
              <w:t>3,333</w:t>
            </w:r>
          </w:p>
        </w:tc>
      </w:tr>
      <w:tr w:rsidR="00DE797E" w:rsidRPr="00E36E49" w:rsidTr="00DE797E">
        <w:trPr>
          <w:cantSplit/>
        </w:trPr>
        <w:tc>
          <w:tcPr>
            <w:tcW w:w="2536"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p>
        </w:tc>
        <w:tc>
          <w:tcPr>
            <w:tcW w:w="1276" w:type="dxa"/>
            <w:tcBorders>
              <w:top w:val="double" w:sz="4" w:space="0" w:color="auto"/>
            </w:tcBorders>
            <w:vAlign w:val="bottom"/>
          </w:tcPr>
          <w:p w:rsidR="00DE797E" w:rsidRPr="00E36E49" w:rsidRDefault="00DE797E" w:rsidP="00DE797E">
            <w:pPr>
              <w:pStyle w:val="3"/>
              <w:ind w:right="145"/>
              <w:jc w:val="right"/>
              <w:rPr>
                <w:rFonts w:ascii="Times New Roman" w:hAnsi="Times New Roman" w:cs="Times New Roman"/>
                <w:color w:val="000000"/>
                <w:lang w:val="en-US"/>
              </w:rPr>
            </w:pPr>
          </w:p>
        </w:tc>
        <w:tc>
          <w:tcPr>
            <w:tcW w:w="27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double" w:sz="4" w:space="0" w:color="auto"/>
            </w:tcBorders>
            <w:vAlign w:val="bottom"/>
          </w:tcPr>
          <w:p w:rsidR="00DE797E" w:rsidRPr="00E36E49" w:rsidRDefault="00DE797E" w:rsidP="00DE797E">
            <w:pPr>
              <w:pStyle w:val="3"/>
              <w:ind w:right="145"/>
              <w:jc w:val="right"/>
              <w:rPr>
                <w:rFonts w:ascii="Times New Roman" w:hAnsi="Times New Roman" w:cs="Times New Roman"/>
                <w:color w:val="000000"/>
                <w:lang w:val="en-US"/>
              </w:rPr>
            </w:pP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260" w:type="dxa"/>
            <w:tcBorders>
              <w:top w:val="doub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260" w:type="dxa"/>
            <w:tcBorders>
              <w:top w:val="doub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326" w:type="dxa"/>
            <w:tcBorders>
              <w:top w:val="double" w:sz="4" w:space="0" w:color="auto"/>
            </w:tcBorders>
            <w:vAlign w:val="bottom"/>
          </w:tcPr>
          <w:p w:rsidR="00DE797E" w:rsidRPr="00E36E49" w:rsidRDefault="00DE797E" w:rsidP="00DE797E">
            <w:pPr>
              <w:pStyle w:val="3"/>
              <w:ind w:right="145"/>
              <w:jc w:val="right"/>
              <w:rPr>
                <w:rFonts w:ascii="Times New Roman" w:hAnsi="Times New Roman" w:cs="Times New Roman"/>
                <w:color w:val="000000"/>
                <w:lang w:val="en-US"/>
              </w:rPr>
            </w:pPr>
          </w:p>
        </w:tc>
      </w:tr>
      <w:tr w:rsidR="00837395" w:rsidRPr="00E36E49" w:rsidTr="00DE797E">
        <w:trPr>
          <w:cantSplit/>
        </w:trPr>
        <w:tc>
          <w:tcPr>
            <w:tcW w:w="2536" w:type="dxa"/>
          </w:tcPr>
          <w:p w:rsidR="00837395" w:rsidRPr="00E36E49" w:rsidRDefault="00837395" w:rsidP="0071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837395" w:rsidRPr="00E36E49" w:rsidRDefault="00ED4334"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Separate Financial Statement</w:t>
            </w:r>
            <w:r w:rsidR="0042479A" w:rsidRPr="00E36E49">
              <w:rPr>
                <w:rFonts w:ascii="Times New Roman" w:hAnsi="Times New Roman" w:cs="Times New Roman"/>
                <w:sz w:val="22"/>
                <w:szCs w:val="22"/>
              </w:rPr>
              <w:t xml:space="preserve"> </w:t>
            </w:r>
            <w:r w:rsidR="00837395" w:rsidRPr="00E36E49">
              <w:rPr>
                <w:rFonts w:ascii="Times New Roman" w:hAnsi="Times New Roman" w:cs="Times New Roman"/>
                <w:sz w:val="22"/>
                <w:szCs w:val="22"/>
              </w:rPr>
              <w:t>(In Thousand Baht)</w:t>
            </w:r>
          </w:p>
        </w:tc>
      </w:tr>
      <w:tr w:rsidR="001E2394" w:rsidRPr="00E36E49" w:rsidTr="00A12D59">
        <w:trPr>
          <w:cantSplit/>
        </w:trPr>
        <w:tc>
          <w:tcPr>
            <w:tcW w:w="2536" w:type="dxa"/>
            <w:vAlign w:val="bottom"/>
          </w:tcPr>
          <w:p w:rsidR="001E2394" w:rsidRPr="00E36E49" w:rsidRDefault="001E2394" w:rsidP="0071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1E2394" w:rsidRPr="00E36E49" w:rsidRDefault="00DD3620"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 xml:space="preserve">Beginning </w:t>
            </w:r>
            <w:r w:rsidR="001E2394" w:rsidRPr="00E36E49">
              <w:rPr>
                <w:rFonts w:ascii="Times New Roman" w:hAnsi="Times New Roman"/>
                <w:color w:val="000000"/>
                <w:sz w:val="22"/>
                <w:szCs w:val="22"/>
              </w:rPr>
              <w:t>Balance as at</w:t>
            </w:r>
          </w:p>
        </w:tc>
        <w:tc>
          <w:tcPr>
            <w:tcW w:w="270" w:type="dxa"/>
            <w:tcBorders>
              <w:top w:val="single" w:sz="4" w:space="0" w:color="auto"/>
            </w:tcBorders>
            <w:vAlign w:val="bottom"/>
          </w:tcPr>
          <w:p w:rsidR="001E2394" w:rsidRPr="00E36E49" w:rsidRDefault="001E2394"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1E2394" w:rsidRPr="00E36E49" w:rsidRDefault="001E2394"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1E2394" w:rsidRPr="00E36E49" w:rsidRDefault="001E2394"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1E2394" w:rsidRPr="00E36E49" w:rsidRDefault="00DD3620"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 xml:space="preserve">Ending </w:t>
            </w:r>
            <w:r w:rsidR="001E2394" w:rsidRPr="00E36E49">
              <w:rPr>
                <w:rFonts w:ascii="Times New Roman" w:hAnsi="Times New Roman"/>
                <w:color w:val="000000"/>
                <w:sz w:val="22"/>
                <w:szCs w:val="22"/>
              </w:rPr>
              <w:t>Balance as at</w:t>
            </w:r>
          </w:p>
        </w:tc>
      </w:tr>
      <w:tr w:rsidR="001E2394" w:rsidRPr="00E36E49" w:rsidTr="00A12D59">
        <w:trPr>
          <w:cantSplit/>
        </w:trPr>
        <w:tc>
          <w:tcPr>
            <w:tcW w:w="2536" w:type="dxa"/>
            <w:vAlign w:val="bottom"/>
          </w:tcPr>
          <w:p w:rsidR="001E2394" w:rsidRPr="00E36E49" w:rsidRDefault="001E2394" w:rsidP="0071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1E2394" w:rsidRPr="00E36E49" w:rsidRDefault="00DD3620"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January </w:t>
            </w:r>
            <w:r w:rsidR="001E2394" w:rsidRPr="00E36E49">
              <w:rPr>
                <w:rFonts w:ascii="Times New Roman" w:hAnsi="Times New Roman" w:cs="Times New Roman"/>
                <w:color w:val="000000"/>
                <w:sz w:val="22"/>
                <w:szCs w:val="22"/>
              </w:rPr>
              <w:t>1,</w:t>
            </w:r>
          </w:p>
        </w:tc>
        <w:tc>
          <w:tcPr>
            <w:tcW w:w="270" w:type="dxa"/>
            <w:vAlign w:val="bottom"/>
          </w:tcPr>
          <w:p w:rsidR="001E2394" w:rsidRPr="00E36E49" w:rsidRDefault="001E2394"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1E2394" w:rsidRPr="00E36E49" w:rsidRDefault="001E2394"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1E2394" w:rsidRPr="00E36E49" w:rsidRDefault="001E2394"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1E2394" w:rsidRPr="00E36E49" w:rsidRDefault="001E2394"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AF6361" w:rsidRPr="00E36E49" w:rsidTr="00A12D59">
        <w:trPr>
          <w:cantSplit/>
        </w:trPr>
        <w:tc>
          <w:tcPr>
            <w:tcW w:w="2536" w:type="dxa"/>
            <w:vAlign w:val="bottom"/>
          </w:tcPr>
          <w:p w:rsidR="00AF6361" w:rsidRPr="00E36E49" w:rsidRDefault="00AF6361" w:rsidP="0071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AF6361" w:rsidRPr="00E36E49" w:rsidRDefault="003322CC" w:rsidP="00A4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A40499" w:rsidRPr="00E36E49">
              <w:rPr>
                <w:rFonts w:ascii="Times New Roman" w:hAnsi="Times New Roman" w:cs="Times New Roman"/>
                <w:color w:val="000000"/>
                <w:sz w:val="22"/>
                <w:szCs w:val="22"/>
              </w:rPr>
              <w:t>7</w:t>
            </w:r>
          </w:p>
        </w:tc>
        <w:tc>
          <w:tcPr>
            <w:tcW w:w="270" w:type="dxa"/>
            <w:vAlign w:val="bottom"/>
          </w:tcPr>
          <w:p w:rsidR="00AF6361" w:rsidRPr="00E36E49" w:rsidRDefault="00AF6361"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AF6361" w:rsidRPr="00E36E49" w:rsidRDefault="00AF6361"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AF6361" w:rsidRPr="00E36E49" w:rsidRDefault="00AF6361"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AF6361" w:rsidRPr="00E36E49" w:rsidRDefault="00AF6361"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AF6361" w:rsidRPr="00E36E49" w:rsidRDefault="00AF6361"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AF6361" w:rsidRPr="00E36E49" w:rsidRDefault="002B454E"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Pr>
                <w:rFonts w:ascii="Times New Roman" w:hAnsi="Times New Roman"/>
                <w:sz w:val="22"/>
                <w:szCs w:val="22"/>
              </w:rPr>
              <w:t>Transfer</w:t>
            </w:r>
          </w:p>
        </w:tc>
        <w:tc>
          <w:tcPr>
            <w:tcW w:w="270" w:type="dxa"/>
            <w:vAlign w:val="bottom"/>
          </w:tcPr>
          <w:p w:rsidR="00AF6361" w:rsidRPr="00E36E49" w:rsidRDefault="00AF6361" w:rsidP="0024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AF6361" w:rsidRPr="00E36E49" w:rsidRDefault="003322CC" w:rsidP="00A4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A40499" w:rsidRPr="00E36E49">
              <w:rPr>
                <w:rFonts w:ascii="Times New Roman" w:hAnsi="Times New Roman" w:cs="Times New Roman"/>
                <w:color w:val="000000"/>
                <w:sz w:val="22"/>
                <w:szCs w:val="22"/>
              </w:rPr>
              <w:t>7</w:t>
            </w:r>
          </w:p>
        </w:tc>
      </w:tr>
      <w:tr w:rsidR="00DE797E" w:rsidRPr="00E36E49" w:rsidTr="002C0398">
        <w:trPr>
          <w:cantSplit/>
        </w:trPr>
        <w:tc>
          <w:tcPr>
            <w:tcW w:w="2536" w:type="dxa"/>
            <w:vAlign w:val="bottom"/>
          </w:tcPr>
          <w:p w:rsidR="00DE797E" w:rsidRPr="00E36E49" w:rsidRDefault="00DE797E" w:rsidP="008129A8">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DE797E" w:rsidRPr="00E36E49" w:rsidRDefault="00DE797E" w:rsidP="00DE797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9,230</w:t>
            </w:r>
          </w:p>
        </w:tc>
        <w:tc>
          <w:tcPr>
            <w:tcW w:w="27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DE797E" w:rsidRPr="00E36E49" w:rsidRDefault="00DE797E" w:rsidP="00DE797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29</w:t>
            </w: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326" w:type="dxa"/>
            <w:vAlign w:val="bottom"/>
          </w:tcPr>
          <w:p w:rsidR="00DE797E" w:rsidRPr="00E36E49" w:rsidRDefault="00DE797E" w:rsidP="00DE797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9,259</w:t>
            </w:r>
          </w:p>
        </w:tc>
      </w:tr>
      <w:tr w:rsidR="00DE797E" w:rsidRPr="00E36E49" w:rsidTr="002C0398">
        <w:trPr>
          <w:cantSplit/>
        </w:trPr>
        <w:tc>
          <w:tcPr>
            <w:tcW w:w="2536" w:type="dxa"/>
            <w:vAlign w:val="bottom"/>
          </w:tcPr>
          <w:p w:rsidR="00DE797E" w:rsidRPr="00E36E49" w:rsidRDefault="00DE797E"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DE797E" w:rsidRPr="00E36E49" w:rsidRDefault="00DE797E" w:rsidP="00DE797E">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6,856)</w:t>
            </w:r>
          </w:p>
        </w:tc>
        <w:tc>
          <w:tcPr>
            <w:tcW w:w="27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DE797E" w:rsidRPr="00E36E49" w:rsidRDefault="00DE797E" w:rsidP="00DE797E">
            <w:pPr>
              <w:pStyle w:val="3"/>
              <w:tabs>
                <w:tab w:val="clear" w:pos="720"/>
              </w:tabs>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( 1,023)</w:t>
            </w: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260" w:type="dxa"/>
            <w:tcBorders>
              <w:bottom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260" w:type="dxa"/>
            <w:tcBorders>
              <w:bottom w:val="sing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vAlign w:val="bottom"/>
          </w:tcPr>
          <w:p w:rsidR="00DE797E" w:rsidRPr="00E36E49" w:rsidRDefault="00DE797E" w:rsidP="00DE797E">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7,879)</w:t>
            </w:r>
          </w:p>
        </w:tc>
      </w:tr>
      <w:tr w:rsidR="00DE797E" w:rsidRPr="00E36E49" w:rsidTr="005C6AD0">
        <w:trPr>
          <w:cantSplit/>
        </w:trPr>
        <w:tc>
          <w:tcPr>
            <w:tcW w:w="2536" w:type="dxa"/>
            <w:vAlign w:val="bottom"/>
          </w:tcPr>
          <w:p w:rsidR="00DE797E" w:rsidRPr="00E36E49" w:rsidRDefault="00DE797E"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DE797E" w:rsidRPr="00E36E49" w:rsidRDefault="00DE797E" w:rsidP="00DE797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2,374</w:t>
            </w:r>
          </w:p>
        </w:tc>
        <w:tc>
          <w:tcPr>
            <w:tcW w:w="27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DE797E" w:rsidRPr="00E36E49" w:rsidRDefault="00DE797E" w:rsidP="00DE797E">
            <w:pPr>
              <w:pStyle w:val="3"/>
              <w:tabs>
                <w:tab w:val="clear" w:pos="720"/>
              </w:tabs>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994)</w:t>
            </w: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260" w:type="dxa"/>
            <w:tcBorders>
              <w:top w:val="single" w:sz="4" w:space="0" w:color="auto"/>
              <w:bottom w:val="doub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260" w:type="dxa"/>
            <w:tcBorders>
              <w:top w:val="single" w:sz="4" w:space="0" w:color="auto"/>
              <w:bottom w:val="doub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rsidR="00DE797E" w:rsidRPr="00E36E49" w:rsidRDefault="00DE797E" w:rsidP="00DE797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1,380</w:t>
            </w:r>
          </w:p>
        </w:tc>
      </w:tr>
      <w:tr w:rsidR="00DE797E" w:rsidRPr="00E36E49" w:rsidTr="005C6AD0">
        <w:trPr>
          <w:cantSplit/>
        </w:trPr>
        <w:tc>
          <w:tcPr>
            <w:tcW w:w="2536" w:type="dxa"/>
            <w:vAlign w:val="bottom"/>
          </w:tcPr>
          <w:p w:rsidR="00DE797E" w:rsidRPr="00E36E49" w:rsidRDefault="00DE797E" w:rsidP="0081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p>
        </w:tc>
        <w:tc>
          <w:tcPr>
            <w:tcW w:w="1276" w:type="dxa"/>
            <w:tcBorders>
              <w:top w:val="double" w:sz="4" w:space="0" w:color="auto"/>
            </w:tcBorders>
            <w:vAlign w:val="bottom"/>
          </w:tcPr>
          <w:p w:rsidR="00DE797E" w:rsidRPr="00E36E49" w:rsidRDefault="00DE797E" w:rsidP="00DE797E">
            <w:pPr>
              <w:pStyle w:val="3"/>
              <w:ind w:right="145"/>
              <w:jc w:val="right"/>
              <w:rPr>
                <w:rFonts w:ascii="Times New Roman" w:hAnsi="Times New Roman" w:cs="Times New Roman"/>
                <w:color w:val="000000"/>
                <w:lang w:val="en-US"/>
              </w:rPr>
            </w:pPr>
          </w:p>
        </w:tc>
        <w:tc>
          <w:tcPr>
            <w:tcW w:w="270" w:type="dxa"/>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double" w:sz="4" w:space="0" w:color="auto"/>
            </w:tcBorders>
            <w:vAlign w:val="bottom"/>
          </w:tcPr>
          <w:p w:rsidR="00DE797E" w:rsidRPr="00E36E49" w:rsidRDefault="00DE797E" w:rsidP="00DE797E">
            <w:pPr>
              <w:pStyle w:val="3"/>
              <w:tabs>
                <w:tab w:val="clear" w:pos="720"/>
              </w:tabs>
              <w:ind w:right="85"/>
              <w:jc w:val="right"/>
              <w:rPr>
                <w:rFonts w:ascii="Times New Roman" w:hAnsi="Times New Roman" w:cs="Times New Roman"/>
                <w:color w:val="000000"/>
                <w:lang w:val="en-US"/>
              </w:rPr>
            </w:pP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260" w:type="dxa"/>
            <w:tcBorders>
              <w:top w:val="doub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DE797E" w:rsidRPr="00E36E49" w:rsidRDefault="00DE797E" w:rsidP="00DE797E">
            <w:pPr>
              <w:pStyle w:val="3"/>
              <w:tabs>
                <w:tab w:val="clear" w:pos="360"/>
                <w:tab w:val="clear" w:pos="720"/>
              </w:tabs>
              <w:ind w:right="72"/>
              <w:jc w:val="right"/>
              <w:rPr>
                <w:rFonts w:ascii="Times New Roman" w:hAnsi="Times New Roman" w:cs="Times New Roman"/>
                <w:color w:val="000000"/>
                <w:cs/>
              </w:rPr>
            </w:pPr>
          </w:p>
        </w:tc>
        <w:tc>
          <w:tcPr>
            <w:tcW w:w="1260" w:type="dxa"/>
            <w:tcBorders>
              <w:top w:val="double" w:sz="4" w:space="0" w:color="auto"/>
            </w:tcBorders>
            <w:vAlign w:val="bottom"/>
          </w:tcPr>
          <w:p w:rsidR="00DE797E" w:rsidRPr="00E36E49" w:rsidRDefault="00DE797E" w:rsidP="00D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DE797E" w:rsidRPr="00E36E49" w:rsidRDefault="00DE797E" w:rsidP="00DE797E">
            <w:pPr>
              <w:pStyle w:val="E1"/>
              <w:ind w:right="145"/>
              <w:jc w:val="right"/>
              <w:rPr>
                <w:rFonts w:ascii="Times New Roman" w:hAnsi="Times New Roman" w:cs="Times New Roman"/>
                <w:b w:val="0"/>
                <w:bCs w:val="0"/>
                <w:color w:val="000000"/>
                <w:cs/>
              </w:rPr>
            </w:pPr>
          </w:p>
        </w:tc>
        <w:tc>
          <w:tcPr>
            <w:tcW w:w="1326" w:type="dxa"/>
            <w:tcBorders>
              <w:top w:val="double" w:sz="4" w:space="0" w:color="auto"/>
            </w:tcBorders>
            <w:vAlign w:val="bottom"/>
          </w:tcPr>
          <w:p w:rsidR="00DE797E" w:rsidRPr="00E36E49" w:rsidRDefault="00DE797E" w:rsidP="00DE797E">
            <w:pPr>
              <w:pStyle w:val="3"/>
              <w:ind w:right="145"/>
              <w:jc w:val="right"/>
              <w:rPr>
                <w:rFonts w:ascii="Times New Roman" w:hAnsi="Times New Roman" w:cs="Times New Roman"/>
                <w:color w:val="000000"/>
                <w:lang w:val="en-US"/>
              </w:rPr>
            </w:pPr>
          </w:p>
        </w:tc>
      </w:tr>
      <w:tr w:rsidR="005C6AD0" w:rsidRPr="00E36E49" w:rsidTr="00F12893">
        <w:trPr>
          <w:cantSplit/>
        </w:trPr>
        <w:tc>
          <w:tcPr>
            <w:tcW w:w="2536" w:type="dxa"/>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Separate Financial Statement (In Thousand Baht)</w:t>
            </w:r>
          </w:p>
        </w:tc>
      </w:tr>
      <w:tr w:rsidR="005C6AD0" w:rsidRPr="00E36E49" w:rsidTr="00F12893">
        <w:trPr>
          <w:cantSplit/>
        </w:trPr>
        <w:tc>
          <w:tcPr>
            <w:tcW w:w="2536"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5C6AD0" w:rsidRPr="00E36E49" w:rsidTr="00F12893">
        <w:trPr>
          <w:cantSplit/>
        </w:trPr>
        <w:tc>
          <w:tcPr>
            <w:tcW w:w="2536"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5C6AD0" w:rsidRPr="00E36E49" w:rsidTr="00F12893">
        <w:trPr>
          <w:cantSplit/>
        </w:trPr>
        <w:tc>
          <w:tcPr>
            <w:tcW w:w="2536"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2016</w:t>
            </w:r>
          </w:p>
        </w:tc>
        <w:tc>
          <w:tcPr>
            <w:tcW w:w="270"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5C6AD0" w:rsidRPr="00E36E49" w:rsidRDefault="002B454E"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Pr>
                <w:rFonts w:ascii="Times New Roman" w:hAnsi="Times New Roman"/>
                <w:sz w:val="22"/>
                <w:szCs w:val="22"/>
              </w:rPr>
              <w:t>Transfer</w:t>
            </w:r>
          </w:p>
        </w:tc>
        <w:tc>
          <w:tcPr>
            <w:tcW w:w="270"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2016</w:t>
            </w:r>
          </w:p>
        </w:tc>
      </w:tr>
      <w:tr w:rsidR="005C6AD0" w:rsidRPr="00E36E49" w:rsidTr="00F12893">
        <w:trPr>
          <w:cantSplit/>
        </w:trPr>
        <w:tc>
          <w:tcPr>
            <w:tcW w:w="2536" w:type="dxa"/>
            <w:vAlign w:val="bottom"/>
          </w:tcPr>
          <w:p w:rsidR="005C6AD0" w:rsidRPr="00E36E49" w:rsidRDefault="005C6AD0" w:rsidP="00F12893">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5C6AD0" w:rsidRPr="00E36E49" w:rsidRDefault="005C6AD0" w:rsidP="00F12893">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8,228</w:t>
            </w:r>
          </w:p>
        </w:tc>
        <w:tc>
          <w:tcPr>
            <w:tcW w:w="270"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5C6AD0" w:rsidRPr="00E36E49" w:rsidRDefault="005C6AD0" w:rsidP="00F12893">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cs/>
                <w:lang w:val="en-US"/>
              </w:rPr>
              <w:t>1</w:t>
            </w:r>
            <w:r w:rsidRPr="00E36E49">
              <w:rPr>
                <w:rFonts w:ascii="Times New Roman" w:hAnsi="Times New Roman" w:cs="Times New Roman"/>
                <w:color w:val="000000"/>
                <w:lang w:val="en-US" w:eastAsia="zh-CN"/>
              </w:rPr>
              <w:t>,</w:t>
            </w:r>
            <w:r w:rsidRPr="00E36E49">
              <w:rPr>
                <w:rFonts w:ascii="Times New Roman" w:hAnsi="Times New Roman" w:cs="Times New Roman"/>
                <w:color w:val="000000"/>
                <w:cs/>
                <w:lang w:val="en-US"/>
              </w:rPr>
              <w:t>002</w:t>
            </w:r>
          </w:p>
        </w:tc>
        <w:tc>
          <w:tcPr>
            <w:tcW w:w="270" w:type="dxa"/>
            <w:vAlign w:val="bottom"/>
          </w:tcPr>
          <w:p w:rsidR="005C6AD0" w:rsidRPr="00E36E49" w:rsidRDefault="005C6AD0" w:rsidP="00F12893">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5C6AD0" w:rsidRPr="00E36E49" w:rsidRDefault="005C6AD0" w:rsidP="00F12893">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5C6AD0" w:rsidRPr="00E36E49" w:rsidRDefault="005C6AD0" w:rsidP="00F12893">
            <w:pPr>
              <w:pStyle w:val="3"/>
              <w:tabs>
                <w:tab w:val="clear" w:pos="360"/>
                <w:tab w:val="clear" w:pos="720"/>
              </w:tabs>
              <w:ind w:right="72"/>
              <w:jc w:val="right"/>
              <w:rPr>
                <w:rFonts w:ascii="Times New Roman" w:hAnsi="Times New Roman" w:cs="Times New Roman"/>
                <w:color w:val="000000"/>
                <w:cs/>
              </w:rPr>
            </w:pPr>
          </w:p>
        </w:tc>
        <w:tc>
          <w:tcPr>
            <w:tcW w:w="1326" w:type="dxa"/>
            <w:vAlign w:val="bottom"/>
          </w:tcPr>
          <w:p w:rsidR="005C6AD0" w:rsidRPr="00E36E49" w:rsidRDefault="005C6AD0" w:rsidP="00F12893">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9,230</w:t>
            </w:r>
          </w:p>
        </w:tc>
      </w:tr>
      <w:tr w:rsidR="005C6AD0" w:rsidRPr="00E36E49" w:rsidTr="00F12893">
        <w:trPr>
          <w:cantSplit/>
        </w:trPr>
        <w:tc>
          <w:tcPr>
            <w:tcW w:w="2536"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5C6AD0" w:rsidRPr="00E36E49" w:rsidRDefault="005C6AD0" w:rsidP="00F12893">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( 5,274)</w:t>
            </w:r>
          </w:p>
        </w:tc>
        <w:tc>
          <w:tcPr>
            <w:tcW w:w="270"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5C6AD0" w:rsidRPr="00E36E49" w:rsidRDefault="005C6AD0" w:rsidP="00F12893">
            <w:pPr>
              <w:pStyle w:val="3"/>
              <w:tabs>
                <w:tab w:val="clear" w:pos="720"/>
              </w:tabs>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( 1,582)</w:t>
            </w:r>
          </w:p>
        </w:tc>
        <w:tc>
          <w:tcPr>
            <w:tcW w:w="270" w:type="dxa"/>
            <w:vAlign w:val="bottom"/>
          </w:tcPr>
          <w:p w:rsidR="005C6AD0" w:rsidRPr="00E36E49" w:rsidRDefault="005C6AD0" w:rsidP="00F12893">
            <w:pPr>
              <w:pStyle w:val="E1"/>
              <w:ind w:right="145"/>
              <w:jc w:val="right"/>
              <w:rPr>
                <w:rFonts w:ascii="Times New Roman" w:hAnsi="Times New Roman" w:cs="Times New Roman"/>
                <w:b w:val="0"/>
                <w:bCs w:val="0"/>
                <w:color w:val="000000"/>
                <w:cs/>
              </w:rPr>
            </w:pPr>
          </w:p>
        </w:tc>
        <w:tc>
          <w:tcPr>
            <w:tcW w:w="1260" w:type="dxa"/>
            <w:tcBorders>
              <w:bottom w:val="single" w:sz="4"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5C6AD0" w:rsidRPr="00E36E49" w:rsidRDefault="005C6AD0" w:rsidP="00F12893">
            <w:pPr>
              <w:pStyle w:val="3"/>
              <w:tabs>
                <w:tab w:val="clear" w:pos="360"/>
                <w:tab w:val="clear" w:pos="720"/>
              </w:tabs>
              <w:ind w:right="72"/>
              <w:jc w:val="right"/>
              <w:rPr>
                <w:rFonts w:ascii="Times New Roman" w:hAnsi="Times New Roman" w:cs="Times New Roman"/>
                <w:color w:val="000000"/>
                <w:cs/>
              </w:rPr>
            </w:pPr>
          </w:p>
        </w:tc>
        <w:tc>
          <w:tcPr>
            <w:tcW w:w="1260" w:type="dxa"/>
            <w:tcBorders>
              <w:bottom w:val="single" w:sz="4"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5C6AD0" w:rsidRPr="00E36E49" w:rsidRDefault="005C6AD0" w:rsidP="00F12893">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vAlign w:val="bottom"/>
          </w:tcPr>
          <w:p w:rsidR="005C6AD0" w:rsidRPr="00E36E49" w:rsidRDefault="005C6AD0" w:rsidP="00F12893">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6,856)</w:t>
            </w:r>
          </w:p>
        </w:tc>
      </w:tr>
      <w:tr w:rsidR="005C6AD0" w:rsidRPr="00E36E49" w:rsidTr="00F12893">
        <w:trPr>
          <w:cantSplit/>
        </w:trPr>
        <w:tc>
          <w:tcPr>
            <w:tcW w:w="2536"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5C6AD0" w:rsidRPr="00E36E49" w:rsidRDefault="005C6AD0" w:rsidP="00F12893">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2,954</w:t>
            </w:r>
          </w:p>
        </w:tc>
        <w:tc>
          <w:tcPr>
            <w:tcW w:w="270" w:type="dxa"/>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5C6AD0" w:rsidRPr="00E36E49" w:rsidRDefault="005C6AD0" w:rsidP="00F12893">
            <w:pPr>
              <w:pStyle w:val="3"/>
              <w:tabs>
                <w:tab w:val="clear" w:pos="720"/>
              </w:tabs>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580)</w:t>
            </w:r>
          </w:p>
        </w:tc>
        <w:tc>
          <w:tcPr>
            <w:tcW w:w="270" w:type="dxa"/>
            <w:vAlign w:val="bottom"/>
          </w:tcPr>
          <w:p w:rsidR="005C6AD0" w:rsidRPr="00E36E49" w:rsidRDefault="005C6AD0" w:rsidP="00F12893">
            <w:pPr>
              <w:pStyle w:val="E1"/>
              <w:ind w:right="145"/>
              <w:jc w:val="right"/>
              <w:rPr>
                <w:rFonts w:ascii="Times New Roman" w:hAnsi="Times New Roman" w:cs="Times New Roman"/>
                <w:b w:val="0"/>
                <w:bCs w:val="0"/>
                <w:color w:val="000000"/>
                <w:cs/>
              </w:rPr>
            </w:pPr>
          </w:p>
        </w:tc>
        <w:tc>
          <w:tcPr>
            <w:tcW w:w="1260" w:type="dxa"/>
            <w:tcBorders>
              <w:top w:val="single" w:sz="4" w:space="0" w:color="auto"/>
              <w:bottom w:val="double" w:sz="4"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5C6AD0" w:rsidRPr="00E36E49" w:rsidRDefault="005C6AD0" w:rsidP="00F12893">
            <w:pPr>
              <w:pStyle w:val="3"/>
              <w:tabs>
                <w:tab w:val="clear" w:pos="360"/>
                <w:tab w:val="clear" w:pos="720"/>
              </w:tabs>
              <w:ind w:right="72"/>
              <w:jc w:val="right"/>
              <w:rPr>
                <w:rFonts w:ascii="Times New Roman" w:hAnsi="Times New Roman" w:cs="Times New Roman"/>
                <w:color w:val="000000"/>
                <w:cs/>
              </w:rPr>
            </w:pPr>
          </w:p>
        </w:tc>
        <w:tc>
          <w:tcPr>
            <w:tcW w:w="1260" w:type="dxa"/>
            <w:tcBorders>
              <w:top w:val="single" w:sz="4" w:space="0" w:color="auto"/>
              <w:bottom w:val="double" w:sz="4" w:space="0" w:color="auto"/>
            </w:tcBorders>
            <w:vAlign w:val="bottom"/>
          </w:tcPr>
          <w:p w:rsidR="005C6AD0" w:rsidRPr="00E36E49" w:rsidRDefault="005C6AD0"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70" w:type="dxa"/>
            <w:vAlign w:val="bottom"/>
          </w:tcPr>
          <w:p w:rsidR="005C6AD0" w:rsidRPr="00E36E49" w:rsidRDefault="005C6AD0" w:rsidP="00F12893">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rsidR="005C6AD0" w:rsidRPr="00E36E49" w:rsidRDefault="005C6AD0" w:rsidP="00F12893">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2,374</w:t>
            </w:r>
          </w:p>
        </w:tc>
      </w:tr>
    </w:tbl>
    <w:p w:rsidR="000C45E0" w:rsidRPr="00E36E49" w:rsidRDefault="000C45E0"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6337DA" w:rsidRPr="00E36E49" w:rsidRDefault="006337DA"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5448EA" w:rsidRPr="00E36E49" w:rsidRDefault="005448EA" w:rsidP="005448EA">
      <w:pPr>
        <w:pStyle w:val="NoSpacing"/>
        <w:jc w:val="thaiDistribute"/>
        <w:rPr>
          <w:rFonts w:cs="Times New Roman"/>
          <w:sz w:val="22"/>
          <w:szCs w:val="22"/>
        </w:rPr>
      </w:pPr>
      <w:r w:rsidRPr="00E36E49">
        <w:rPr>
          <w:rFonts w:eastAsia="Calibri" w:cs="Times New Roman"/>
          <w:sz w:val="22"/>
          <w:szCs w:val="22"/>
        </w:rPr>
        <w:t>Amortization for</w:t>
      </w:r>
      <w:r w:rsidR="00830829">
        <w:rPr>
          <w:rFonts w:eastAsia="Calibri" w:cs="Times New Roman"/>
          <w:sz w:val="22"/>
          <w:szCs w:val="22"/>
        </w:rPr>
        <w:t xml:space="preserve"> </w:t>
      </w:r>
      <w:r w:rsidRPr="00E36E49">
        <w:rPr>
          <w:rFonts w:eastAsia="Calibri" w:cs="Times New Roman"/>
          <w:sz w:val="22"/>
          <w:szCs w:val="22"/>
        </w:rPr>
        <w:t>t</w:t>
      </w:r>
      <w:r w:rsidRPr="00E36E49">
        <w:rPr>
          <w:rFonts w:cs="Times New Roman"/>
          <w:sz w:val="22"/>
          <w:szCs w:val="22"/>
        </w:rPr>
        <w:t xml:space="preserve">he years ended </w:t>
      </w:r>
      <w:r w:rsidR="00B92E25" w:rsidRPr="00E36E49">
        <w:rPr>
          <w:rFonts w:cs="Times New Roman"/>
          <w:sz w:val="22"/>
          <w:szCs w:val="22"/>
        </w:rPr>
        <w:t xml:space="preserve">December 31, </w:t>
      </w:r>
      <w:r w:rsidR="003322CC" w:rsidRPr="00E36E49">
        <w:rPr>
          <w:rFonts w:cs="Times New Roman"/>
          <w:sz w:val="22"/>
          <w:szCs w:val="22"/>
        </w:rPr>
        <w:t>201</w:t>
      </w:r>
      <w:r w:rsidR="00A40499" w:rsidRPr="00E36E49">
        <w:rPr>
          <w:rFonts w:cs="Times New Roman"/>
          <w:sz w:val="22"/>
          <w:szCs w:val="22"/>
        </w:rPr>
        <w:t>7</w:t>
      </w:r>
      <w:r w:rsidR="00B92E25" w:rsidRPr="00E36E49">
        <w:rPr>
          <w:rFonts w:cs="Times New Roman"/>
          <w:sz w:val="22"/>
          <w:szCs w:val="22"/>
        </w:rPr>
        <w:t xml:space="preserve"> and </w:t>
      </w:r>
      <w:r w:rsidR="003322CC" w:rsidRPr="00E36E49">
        <w:rPr>
          <w:rFonts w:cs="Times New Roman"/>
          <w:sz w:val="22"/>
          <w:szCs w:val="22"/>
        </w:rPr>
        <w:t>2016</w:t>
      </w:r>
      <w:r w:rsidRPr="00E36E49">
        <w:rPr>
          <w:rFonts w:eastAsia="Calibri" w:cs="Times New Roman"/>
          <w:sz w:val="22"/>
          <w:szCs w:val="22"/>
        </w:rPr>
        <w:t xml:space="preserve"> amounted to approximately Baht </w:t>
      </w:r>
      <w:r w:rsidRPr="00E36E49">
        <w:rPr>
          <w:rFonts w:cs="Times New Roman"/>
          <w:sz w:val="22"/>
          <w:szCs w:val="22"/>
        </w:rPr>
        <w:t>1.</w:t>
      </w:r>
      <w:r w:rsidR="005C6AD0" w:rsidRPr="00E36E49">
        <w:rPr>
          <w:rFonts w:cs="Times New Roman"/>
          <w:sz w:val="22"/>
          <w:szCs w:val="22"/>
        </w:rPr>
        <w:t>1</w:t>
      </w:r>
      <w:r w:rsidRPr="00E36E49">
        <w:rPr>
          <w:rFonts w:cs="Times New Roman"/>
          <w:sz w:val="22"/>
          <w:szCs w:val="22"/>
        </w:rPr>
        <w:t xml:space="preserve"> million</w:t>
      </w:r>
      <w:r w:rsidR="005C6AD0" w:rsidRPr="00E36E49">
        <w:rPr>
          <w:rFonts w:cs="Times New Roman"/>
          <w:sz w:val="22"/>
          <w:szCs w:val="22"/>
        </w:rPr>
        <w:t xml:space="preserve"> </w:t>
      </w:r>
      <w:r w:rsidR="005C6AD0" w:rsidRPr="00E36E49">
        <w:rPr>
          <w:rFonts w:cs="Times New Roman"/>
          <w:color w:val="000000"/>
          <w:sz w:val="22"/>
          <w:szCs w:val="22"/>
        </w:rPr>
        <w:t>and Baht 1.</w:t>
      </w:r>
      <w:r w:rsidR="00F11F20">
        <w:rPr>
          <w:rFonts w:cs="Times New Roman"/>
          <w:color w:val="000000"/>
          <w:sz w:val="22"/>
          <w:szCs w:val="22"/>
        </w:rPr>
        <w:t>6</w:t>
      </w:r>
      <w:r w:rsidR="005C6AD0" w:rsidRPr="00E36E49">
        <w:rPr>
          <w:rFonts w:cs="Times New Roman"/>
          <w:color w:val="000000"/>
          <w:sz w:val="22"/>
          <w:szCs w:val="22"/>
        </w:rPr>
        <w:t xml:space="preserve"> million</w:t>
      </w:r>
      <w:r w:rsidR="002B454E">
        <w:rPr>
          <w:rFonts w:cs="Times New Roman"/>
          <w:color w:val="000000"/>
          <w:sz w:val="22"/>
          <w:szCs w:val="22"/>
        </w:rPr>
        <w:t>, respectively,</w:t>
      </w:r>
      <w:r w:rsidR="002B454E">
        <w:rPr>
          <w:rFonts w:cs="Times New Roman"/>
          <w:sz w:val="22"/>
          <w:szCs w:val="22"/>
        </w:rPr>
        <w:t xml:space="preserve"> </w:t>
      </w:r>
      <w:r w:rsidR="00491B40" w:rsidRPr="00E36E49">
        <w:rPr>
          <w:rFonts w:cs="Times New Roman"/>
          <w:sz w:val="22"/>
          <w:szCs w:val="22"/>
        </w:rPr>
        <w:t>both in the consolidated and separate financial statement</w:t>
      </w:r>
      <w:r w:rsidR="002B454E">
        <w:rPr>
          <w:rFonts w:cs="Times New Roman"/>
          <w:sz w:val="22"/>
          <w:szCs w:val="22"/>
        </w:rPr>
        <w:t>s</w:t>
      </w:r>
      <w:r w:rsidRPr="00E36E49">
        <w:rPr>
          <w:rFonts w:cs="Times New Roman"/>
          <w:sz w:val="22"/>
          <w:szCs w:val="22"/>
        </w:rPr>
        <w:t>, which was presented as part of “Administrative expenses” in</w:t>
      </w:r>
      <w:r w:rsidR="00491B40" w:rsidRPr="00E36E49">
        <w:rPr>
          <w:rFonts w:cs="Times New Roman"/>
          <w:sz w:val="22"/>
          <w:szCs w:val="22"/>
        </w:rPr>
        <w:t xml:space="preserve"> the</w:t>
      </w:r>
      <w:r w:rsidRPr="00E36E49">
        <w:rPr>
          <w:rFonts w:cs="Times New Roman"/>
          <w:sz w:val="22"/>
          <w:szCs w:val="22"/>
        </w:rPr>
        <w:t xml:space="preserve"> statement</w:t>
      </w:r>
      <w:r w:rsidR="00E31A08" w:rsidRPr="00E36E49">
        <w:rPr>
          <w:rFonts w:cs="Times New Roman"/>
          <w:sz w:val="22"/>
          <w:szCs w:val="22"/>
        </w:rPr>
        <w:t>s</w:t>
      </w:r>
      <w:r w:rsidRPr="00E36E49">
        <w:rPr>
          <w:rFonts w:cs="Times New Roman"/>
          <w:sz w:val="22"/>
          <w:szCs w:val="22"/>
        </w:rPr>
        <w:t xml:space="preserve"> of comprehensive income.</w:t>
      </w:r>
    </w:p>
    <w:p w:rsidR="000E2B6C" w:rsidRPr="00E36E49" w:rsidRDefault="000E2B6C" w:rsidP="005448EA">
      <w:pPr>
        <w:pStyle w:val="NoSpacing"/>
        <w:jc w:val="thaiDistribute"/>
        <w:rPr>
          <w:rFonts w:cs="Times New Roman"/>
          <w:sz w:val="22"/>
          <w:szCs w:val="22"/>
        </w:rPr>
      </w:pPr>
    </w:p>
    <w:p w:rsidR="007E351C" w:rsidRPr="00E36E49" w:rsidRDefault="007F1ADE"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BANK OVERDRAFTS AND SHORT-TERM BORROWINGS</w:t>
      </w:r>
      <w:r w:rsidR="007E351C" w:rsidRPr="00E36E49">
        <w:rPr>
          <w:rFonts w:ascii="Times New Roman" w:hAnsi="Times New Roman" w:cs="Times New Roman"/>
          <w:b/>
          <w:bCs/>
          <w:color w:val="000000"/>
          <w:sz w:val="22"/>
          <w:szCs w:val="22"/>
        </w:rPr>
        <w:t xml:space="preserve"> FROM</w:t>
      </w:r>
    </w:p>
    <w:p w:rsidR="006C27DA" w:rsidRPr="00E36E49" w:rsidRDefault="007F1ADE" w:rsidP="007E3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FINANCIAL INSTITUTIONS</w:t>
      </w:r>
    </w:p>
    <w:p w:rsidR="002D3804" w:rsidRPr="00E36E49" w:rsidRDefault="002D3804"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D11229" w:rsidRPr="00E36E49" w:rsidTr="00DC5D0C">
        <w:tc>
          <w:tcPr>
            <w:tcW w:w="3227" w:type="dxa"/>
            <w:vAlign w:val="bottom"/>
          </w:tcPr>
          <w:p w:rsidR="00D11229" w:rsidRPr="00E36E49" w:rsidRDefault="00D11229"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522" w:type="dxa"/>
            <w:gridSpan w:val="7"/>
            <w:tcBorders>
              <w:bottom w:val="single" w:sz="4" w:space="0" w:color="auto"/>
            </w:tcBorders>
            <w:vAlign w:val="bottom"/>
          </w:tcPr>
          <w:p w:rsidR="00D11229" w:rsidRPr="00E36E49" w:rsidRDefault="00D11229"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olor w:val="000000"/>
                <w:sz w:val="22"/>
                <w:szCs w:val="22"/>
                <w:cs/>
              </w:rPr>
            </w:pPr>
            <w:r w:rsidRPr="00E36E49">
              <w:rPr>
                <w:rFonts w:ascii="Times New Roman" w:hAnsi="Times New Roman" w:cs="Times New Roman"/>
                <w:color w:val="000000"/>
                <w:sz w:val="22"/>
                <w:szCs w:val="22"/>
              </w:rPr>
              <w:t>In Thousand Baht</w:t>
            </w:r>
          </w:p>
        </w:tc>
      </w:tr>
      <w:tr w:rsidR="00D11229" w:rsidRPr="00E36E49" w:rsidTr="00DC5D0C">
        <w:tc>
          <w:tcPr>
            <w:tcW w:w="3227" w:type="dxa"/>
            <w:vAlign w:val="bottom"/>
          </w:tcPr>
          <w:p w:rsidR="00D11229" w:rsidRPr="00E36E49" w:rsidRDefault="00D11229"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D11229" w:rsidRPr="00E36E49" w:rsidRDefault="00D11229"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rsidR="00D11229" w:rsidRPr="00E36E49" w:rsidRDefault="00D11229"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D11229" w:rsidRPr="00E36E49" w:rsidRDefault="00D11229"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p>
        </w:tc>
      </w:tr>
      <w:tr w:rsidR="006E0F3F" w:rsidRPr="00E36E49" w:rsidTr="00DC5D0C">
        <w:tc>
          <w:tcPr>
            <w:tcW w:w="3227" w:type="dxa"/>
            <w:vAlign w:val="bottom"/>
          </w:tcPr>
          <w:p w:rsidR="006E0F3F" w:rsidRPr="00E36E49" w:rsidRDefault="006E0F3F"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6E0F3F" w:rsidRPr="00E36E49" w:rsidRDefault="003322CC" w:rsidP="00A4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sidR="00A40499" w:rsidRPr="00E36E49">
              <w:rPr>
                <w:rFonts w:ascii="Times New Roman" w:hAnsi="Times New Roman" w:cs="Cordia New"/>
                <w:color w:val="000000"/>
                <w:sz w:val="22"/>
                <w:szCs w:val="22"/>
              </w:rPr>
              <w:t>7</w:t>
            </w:r>
          </w:p>
        </w:tc>
        <w:tc>
          <w:tcPr>
            <w:tcW w:w="283" w:type="dxa"/>
            <w:tcBorders>
              <w:top w:val="single" w:sz="4" w:space="0" w:color="auto"/>
            </w:tcBorders>
            <w:vAlign w:val="bottom"/>
          </w:tcPr>
          <w:p w:rsidR="006E0F3F" w:rsidRPr="00E36E49" w:rsidRDefault="006E0F3F"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bottom w:val="single" w:sz="4" w:space="0" w:color="auto"/>
            </w:tcBorders>
            <w:vAlign w:val="bottom"/>
          </w:tcPr>
          <w:p w:rsidR="006E0F3F" w:rsidRPr="00E36E49" w:rsidRDefault="003322CC"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2016</w:t>
            </w:r>
          </w:p>
        </w:tc>
        <w:tc>
          <w:tcPr>
            <w:tcW w:w="283" w:type="dxa"/>
            <w:vAlign w:val="bottom"/>
          </w:tcPr>
          <w:p w:rsidR="006E0F3F" w:rsidRPr="00E36E49" w:rsidRDefault="006E0F3F"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6E0F3F" w:rsidRPr="00E36E49" w:rsidRDefault="003322CC" w:rsidP="00A4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sidR="00A40499" w:rsidRPr="00E36E49">
              <w:rPr>
                <w:rFonts w:ascii="Times New Roman" w:hAnsi="Times New Roman" w:cs="Cordia New"/>
                <w:color w:val="000000"/>
                <w:sz w:val="22"/>
                <w:szCs w:val="22"/>
              </w:rPr>
              <w:t>7</w:t>
            </w:r>
          </w:p>
        </w:tc>
        <w:tc>
          <w:tcPr>
            <w:tcW w:w="283" w:type="dxa"/>
            <w:vAlign w:val="bottom"/>
          </w:tcPr>
          <w:p w:rsidR="006E0F3F" w:rsidRPr="00E36E49" w:rsidRDefault="006E0F3F"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6E0F3F" w:rsidRPr="00E36E49" w:rsidRDefault="003322CC"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2016</w:t>
            </w:r>
          </w:p>
        </w:tc>
      </w:tr>
      <w:tr w:rsidR="00F12893" w:rsidRPr="00E36E49" w:rsidTr="00DC5D0C">
        <w:tc>
          <w:tcPr>
            <w:tcW w:w="3227" w:type="dxa"/>
            <w:vAlign w:val="bottom"/>
          </w:tcPr>
          <w:p w:rsidR="00F12893" w:rsidRPr="00E36E49" w:rsidRDefault="00F12893"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Bank overdrafts</w:t>
            </w:r>
          </w:p>
        </w:tc>
        <w:tc>
          <w:tcPr>
            <w:tcW w:w="1416" w:type="dxa"/>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highlight w:val="yellow"/>
                <w:lang w:val="en-US"/>
              </w:rPr>
            </w:pPr>
            <w:r w:rsidRPr="00E36E49">
              <w:rPr>
                <w:rFonts w:ascii="Times New Roman" w:hAnsi="Times New Roman" w:cs="Times New Roman"/>
                <w:lang w:val="en-US"/>
              </w:rPr>
              <w:t>18,246</w:t>
            </w:r>
          </w:p>
        </w:tc>
        <w:tc>
          <w:tcPr>
            <w:tcW w:w="283" w:type="dxa"/>
            <w:vAlign w:val="bottom"/>
          </w:tcPr>
          <w:p w:rsidR="00F12893" w:rsidRPr="00E36E49" w:rsidRDefault="00F12893"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cs/>
                <w:lang w:val="en-US"/>
              </w:rPr>
              <w:t>28</w:t>
            </w:r>
            <w:r w:rsidRPr="00E36E49">
              <w:rPr>
                <w:rFonts w:ascii="Times New Roman" w:hAnsi="Times New Roman" w:cs="Times New Roman"/>
                <w:lang w:val="en-US"/>
              </w:rPr>
              <w:t>,036</w:t>
            </w:r>
          </w:p>
        </w:tc>
        <w:tc>
          <w:tcPr>
            <w:tcW w:w="283" w:type="dxa"/>
            <w:vAlign w:val="bottom"/>
          </w:tcPr>
          <w:p w:rsidR="00F12893" w:rsidRPr="00E36E49" w:rsidRDefault="00F12893"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14,288</w:t>
            </w:r>
          </w:p>
        </w:tc>
        <w:tc>
          <w:tcPr>
            <w:tcW w:w="283" w:type="dxa"/>
            <w:vAlign w:val="bottom"/>
          </w:tcPr>
          <w:p w:rsidR="00F12893" w:rsidRPr="00E36E49" w:rsidRDefault="00F12893"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28,036</w:t>
            </w:r>
          </w:p>
        </w:tc>
      </w:tr>
      <w:tr w:rsidR="00F12893" w:rsidRPr="00E36E49" w:rsidTr="00DC5D0C">
        <w:tc>
          <w:tcPr>
            <w:tcW w:w="3227" w:type="dxa"/>
            <w:vAlign w:val="bottom"/>
          </w:tcPr>
          <w:p w:rsidR="00F12893" w:rsidRPr="00E36E49" w:rsidRDefault="00F12893"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36E49">
              <w:rPr>
                <w:rFonts w:ascii="Times New Roman" w:hAnsi="Times New Roman"/>
                <w:sz w:val="22"/>
                <w:szCs w:val="22"/>
              </w:rPr>
              <w:t>Loans under packing credits</w:t>
            </w:r>
          </w:p>
        </w:tc>
        <w:tc>
          <w:tcPr>
            <w:tcW w:w="1416" w:type="dxa"/>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198,507</w:t>
            </w:r>
          </w:p>
        </w:tc>
        <w:tc>
          <w:tcPr>
            <w:tcW w:w="283" w:type="dxa"/>
            <w:vAlign w:val="bottom"/>
          </w:tcPr>
          <w:p w:rsidR="00F12893" w:rsidRPr="00E36E49" w:rsidRDefault="00F12893"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103,052</w:t>
            </w:r>
          </w:p>
        </w:tc>
        <w:tc>
          <w:tcPr>
            <w:tcW w:w="283" w:type="dxa"/>
            <w:vAlign w:val="bottom"/>
          </w:tcPr>
          <w:p w:rsidR="00F12893" w:rsidRPr="00E36E49" w:rsidRDefault="00F12893"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198,507</w:t>
            </w:r>
          </w:p>
        </w:tc>
        <w:tc>
          <w:tcPr>
            <w:tcW w:w="283" w:type="dxa"/>
            <w:vAlign w:val="bottom"/>
          </w:tcPr>
          <w:p w:rsidR="00F12893" w:rsidRPr="00E36E49" w:rsidRDefault="00F12893"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103,052</w:t>
            </w:r>
          </w:p>
        </w:tc>
      </w:tr>
      <w:tr w:rsidR="00F12893" w:rsidRPr="00E36E49" w:rsidTr="00DC5D0C">
        <w:tc>
          <w:tcPr>
            <w:tcW w:w="3227" w:type="dxa"/>
            <w:vAlign w:val="bottom"/>
          </w:tcPr>
          <w:p w:rsidR="00F12893" w:rsidRPr="00E36E49" w:rsidRDefault="00F12893"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E36E49">
              <w:rPr>
                <w:rFonts w:ascii="Times New Roman" w:hAnsi="Times New Roman"/>
                <w:sz w:val="22"/>
                <w:szCs w:val="22"/>
              </w:rPr>
              <w:t>Loans under promissory notes</w:t>
            </w:r>
          </w:p>
        </w:tc>
        <w:tc>
          <w:tcPr>
            <w:tcW w:w="1416" w:type="dxa"/>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210,000</w:t>
            </w:r>
          </w:p>
        </w:tc>
        <w:tc>
          <w:tcPr>
            <w:tcW w:w="283" w:type="dxa"/>
            <w:vAlign w:val="bottom"/>
          </w:tcPr>
          <w:p w:rsidR="00F12893" w:rsidRPr="00E36E49" w:rsidRDefault="00F12893"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535,000</w:t>
            </w:r>
          </w:p>
        </w:tc>
        <w:tc>
          <w:tcPr>
            <w:tcW w:w="283" w:type="dxa"/>
            <w:vAlign w:val="bottom"/>
          </w:tcPr>
          <w:p w:rsidR="00F12893" w:rsidRPr="00E36E49" w:rsidRDefault="00F12893"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210,000</w:t>
            </w:r>
          </w:p>
        </w:tc>
        <w:tc>
          <w:tcPr>
            <w:tcW w:w="283" w:type="dxa"/>
            <w:vAlign w:val="bottom"/>
          </w:tcPr>
          <w:p w:rsidR="00F12893" w:rsidRPr="00E36E49" w:rsidRDefault="00F12893"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480,000</w:t>
            </w:r>
          </w:p>
        </w:tc>
      </w:tr>
      <w:tr w:rsidR="00F12893" w:rsidRPr="00E36E49" w:rsidTr="00DC5D0C">
        <w:tc>
          <w:tcPr>
            <w:tcW w:w="3227" w:type="dxa"/>
            <w:vAlign w:val="bottom"/>
          </w:tcPr>
          <w:p w:rsidR="00F12893" w:rsidRPr="00E36E49" w:rsidRDefault="00F12893"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cs="Times New Roman"/>
                <w:sz w:val="22"/>
                <w:szCs w:val="22"/>
              </w:rPr>
              <w:t>Loans under trust receipt agreements</w:t>
            </w:r>
          </w:p>
        </w:tc>
        <w:tc>
          <w:tcPr>
            <w:tcW w:w="1416" w:type="dxa"/>
            <w:tcBorders>
              <w:bottom w:val="single" w:sz="4" w:space="0" w:color="auto"/>
            </w:tcBorders>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5,018</w:t>
            </w:r>
          </w:p>
        </w:tc>
        <w:tc>
          <w:tcPr>
            <w:tcW w:w="283" w:type="dxa"/>
            <w:vAlign w:val="bottom"/>
          </w:tcPr>
          <w:p w:rsidR="00F12893" w:rsidRPr="00E36E49" w:rsidRDefault="00F12893"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6,785</w:t>
            </w:r>
          </w:p>
        </w:tc>
        <w:tc>
          <w:tcPr>
            <w:tcW w:w="283" w:type="dxa"/>
            <w:vAlign w:val="bottom"/>
          </w:tcPr>
          <w:p w:rsidR="00F12893" w:rsidRPr="00E36E49" w:rsidRDefault="00F12893"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5,018</w:t>
            </w:r>
          </w:p>
        </w:tc>
        <w:tc>
          <w:tcPr>
            <w:tcW w:w="283" w:type="dxa"/>
            <w:vAlign w:val="bottom"/>
          </w:tcPr>
          <w:p w:rsidR="00F12893" w:rsidRPr="00E36E49" w:rsidRDefault="00F12893"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6,785</w:t>
            </w:r>
          </w:p>
        </w:tc>
      </w:tr>
      <w:tr w:rsidR="00F12893" w:rsidRPr="00E36E49" w:rsidTr="00DC5D0C">
        <w:tc>
          <w:tcPr>
            <w:tcW w:w="3227" w:type="dxa"/>
            <w:vAlign w:val="bottom"/>
          </w:tcPr>
          <w:p w:rsidR="00F12893" w:rsidRPr="00E36E49" w:rsidRDefault="00F12893"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416" w:type="dxa"/>
            <w:tcBorders>
              <w:top w:val="single" w:sz="4" w:space="0" w:color="auto"/>
              <w:bottom w:val="double" w:sz="4" w:space="0" w:color="auto"/>
            </w:tcBorders>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431,771</w:t>
            </w:r>
          </w:p>
        </w:tc>
        <w:tc>
          <w:tcPr>
            <w:tcW w:w="283" w:type="dxa"/>
            <w:vAlign w:val="bottom"/>
          </w:tcPr>
          <w:p w:rsidR="00F12893" w:rsidRPr="00E36E49" w:rsidRDefault="00F12893"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highlight w:val="yellow"/>
                <w:lang w:val="en-US"/>
              </w:rPr>
            </w:pPr>
            <w:r w:rsidRPr="00E36E49">
              <w:rPr>
                <w:rFonts w:ascii="Times New Roman" w:hAnsi="Times New Roman" w:cs="Times New Roman"/>
                <w:lang w:val="en-US"/>
              </w:rPr>
              <w:t>672,873</w:t>
            </w:r>
          </w:p>
        </w:tc>
        <w:tc>
          <w:tcPr>
            <w:tcW w:w="283" w:type="dxa"/>
            <w:vAlign w:val="bottom"/>
          </w:tcPr>
          <w:p w:rsidR="00F12893" w:rsidRPr="00E36E49" w:rsidRDefault="00F12893"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lang w:val="en-US"/>
              </w:rPr>
            </w:pPr>
            <w:r w:rsidRPr="00E36E49">
              <w:rPr>
                <w:rFonts w:ascii="Times New Roman" w:hAnsi="Times New Roman" w:cs="Times New Roman"/>
                <w:lang w:val="en-US"/>
              </w:rPr>
              <w:t>427,813</w:t>
            </w:r>
          </w:p>
        </w:tc>
        <w:tc>
          <w:tcPr>
            <w:tcW w:w="283" w:type="dxa"/>
            <w:vAlign w:val="bottom"/>
          </w:tcPr>
          <w:p w:rsidR="00F12893" w:rsidRPr="00E36E49" w:rsidRDefault="00F12893" w:rsidP="00F12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F12893" w:rsidRPr="00E36E49" w:rsidRDefault="00F12893" w:rsidP="00F12893">
            <w:pPr>
              <w:pStyle w:val="3"/>
              <w:tabs>
                <w:tab w:val="clear" w:pos="360"/>
                <w:tab w:val="clear" w:pos="720"/>
              </w:tabs>
              <w:spacing w:line="260" w:lineRule="atLeast"/>
              <w:ind w:right="227"/>
              <w:jc w:val="right"/>
              <w:rPr>
                <w:rFonts w:ascii="Times New Roman" w:hAnsi="Times New Roman" w:cs="Times New Roman"/>
                <w:highlight w:val="yellow"/>
                <w:lang w:val="en-US"/>
              </w:rPr>
            </w:pPr>
            <w:r w:rsidRPr="00E36E49">
              <w:rPr>
                <w:rFonts w:ascii="Times New Roman" w:hAnsi="Times New Roman" w:cs="Times New Roman"/>
                <w:lang w:val="en-US"/>
              </w:rPr>
              <w:t>617,873</w:t>
            </w:r>
          </w:p>
        </w:tc>
      </w:tr>
    </w:tbl>
    <w:p w:rsidR="003A6556" w:rsidRPr="00E36E49" w:rsidRDefault="003A6556"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0E6DDE" w:rsidRPr="00E36E49" w:rsidRDefault="00CC245B"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E36E49">
        <w:rPr>
          <w:rFonts w:ascii="Times New Roman" w:hAnsi="Times New Roman" w:cs="Times New Roman"/>
          <w:sz w:val="22"/>
          <w:szCs w:val="22"/>
        </w:rPr>
        <w:t xml:space="preserve">As at December 31, </w:t>
      </w:r>
      <w:r w:rsidR="003322CC" w:rsidRPr="00E36E49">
        <w:rPr>
          <w:rFonts w:ascii="Times New Roman" w:hAnsi="Times New Roman" w:cs="Times New Roman"/>
          <w:sz w:val="22"/>
          <w:szCs w:val="22"/>
        </w:rPr>
        <w:t>201</w:t>
      </w:r>
      <w:r w:rsidR="00A40499" w:rsidRPr="00E36E49">
        <w:rPr>
          <w:rFonts w:ascii="Times New Roman" w:hAnsi="Times New Roman" w:cs="Times New Roman"/>
          <w:sz w:val="22"/>
          <w:szCs w:val="22"/>
        </w:rPr>
        <w:t>7</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2016</w:t>
      </w:r>
      <w:r w:rsidR="009D3AD2" w:rsidRPr="00E36E49">
        <w:rPr>
          <w:rFonts w:ascii="Times New Roman" w:hAnsi="Times New Roman" w:cs="Times New Roman"/>
          <w:sz w:val="22"/>
          <w:szCs w:val="22"/>
        </w:rPr>
        <w:t xml:space="preserve">, the </w:t>
      </w:r>
      <w:r w:rsidR="00F11F20" w:rsidRPr="00E36E49">
        <w:rPr>
          <w:rFonts w:ascii="Times New Roman" w:hAnsi="Times New Roman" w:cs="Times New Roman"/>
          <w:sz w:val="22"/>
          <w:szCs w:val="22"/>
        </w:rPr>
        <w:t>Group</w:t>
      </w:r>
      <w:r w:rsidR="009D3AD2" w:rsidRPr="00E36E49">
        <w:rPr>
          <w:rFonts w:ascii="Times New Roman" w:hAnsi="Times New Roman" w:cs="Times New Roman"/>
          <w:sz w:val="22"/>
          <w:szCs w:val="22"/>
        </w:rPr>
        <w:t xml:space="preserve"> had overdraft lines with </w:t>
      </w:r>
      <w:r w:rsidR="00F11F20">
        <w:rPr>
          <w:rFonts w:ascii="Times New Roman" w:hAnsi="Times New Roman" w:cs="Times New Roman"/>
          <w:sz w:val="22"/>
          <w:szCs w:val="22"/>
        </w:rPr>
        <w:t>three</w:t>
      </w:r>
      <w:r w:rsidR="009D3AD2" w:rsidRPr="00E36E49">
        <w:rPr>
          <w:rFonts w:ascii="Times New Roman" w:hAnsi="Times New Roman" w:cs="Times New Roman"/>
          <w:sz w:val="22"/>
          <w:szCs w:val="22"/>
        </w:rPr>
        <w:t xml:space="preserve"> local banks</w:t>
      </w:r>
      <w:r w:rsidR="00B80F9C" w:rsidRPr="00E36E49">
        <w:rPr>
          <w:rFonts w:ascii="Times New Roman" w:hAnsi="Times New Roman" w:cs="Times New Roman"/>
          <w:sz w:val="22"/>
          <w:szCs w:val="22"/>
        </w:rPr>
        <w:t xml:space="preserve"> </w:t>
      </w:r>
      <w:proofErr w:type="spellStart"/>
      <w:r w:rsidR="00B80F9C" w:rsidRPr="00E36E49">
        <w:rPr>
          <w:rFonts w:ascii="Times New Roman" w:hAnsi="Times New Roman" w:cs="Times New Roman"/>
          <w:sz w:val="22"/>
          <w:szCs w:val="22"/>
        </w:rPr>
        <w:t>totalling</w:t>
      </w:r>
      <w:proofErr w:type="spellEnd"/>
      <w:r w:rsidR="00B80F9C" w:rsidRPr="00E36E49">
        <w:rPr>
          <w:rFonts w:ascii="Times New Roman" w:hAnsi="Times New Roman" w:cs="Times New Roman"/>
          <w:sz w:val="22"/>
          <w:szCs w:val="22"/>
        </w:rPr>
        <w:t xml:space="preserve"> Baht 5</w:t>
      </w:r>
      <w:r w:rsidR="00F12893" w:rsidRPr="00E36E49">
        <w:rPr>
          <w:rFonts w:ascii="Times New Roman" w:hAnsi="Times New Roman" w:cs="Times New Roman"/>
          <w:sz w:val="22"/>
          <w:szCs w:val="22"/>
        </w:rPr>
        <w:t>5</w:t>
      </w:r>
      <w:r w:rsidR="009D3AD2" w:rsidRPr="00E36E49">
        <w:rPr>
          <w:rFonts w:ascii="Times New Roman" w:hAnsi="Times New Roman" w:cs="Times New Roman"/>
          <w:sz w:val="22"/>
          <w:szCs w:val="22"/>
        </w:rPr>
        <w:t xml:space="preserve"> million</w:t>
      </w:r>
      <w:r w:rsidR="00F11F20">
        <w:rPr>
          <w:rFonts w:ascii="Times New Roman" w:hAnsi="Times New Roman" w:cs="Times New Roman"/>
          <w:sz w:val="22"/>
          <w:szCs w:val="22"/>
        </w:rPr>
        <w:t xml:space="preserve"> </w:t>
      </w:r>
      <w:r w:rsidR="00F11F20" w:rsidRPr="00F11F20">
        <w:rPr>
          <w:rFonts w:ascii="Times New Roman" w:hAnsi="Times New Roman" w:cs="Times New Roman"/>
          <w:sz w:val="22"/>
          <w:szCs w:val="22"/>
        </w:rPr>
        <w:t>(</w:t>
      </w:r>
      <w:proofErr w:type="spellStart"/>
      <w:r w:rsidR="00F11F20" w:rsidRPr="00F11F20">
        <w:rPr>
          <w:rFonts w:ascii="Times New Roman" w:hAnsi="Times New Roman" w:cs="Times New Roman"/>
          <w:sz w:val="22"/>
          <w:szCs w:val="22"/>
        </w:rPr>
        <w:t>totalling</w:t>
      </w:r>
      <w:proofErr w:type="spellEnd"/>
      <w:r w:rsidR="00F11F20" w:rsidRPr="00F11F20">
        <w:rPr>
          <w:rFonts w:ascii="Times New Roman" w:hAnsi="Times New Roman" w:cs="Times New Roman"/>
          <w:sz w:val="22"/>
          <w:szCs w:val="22"/>
        </w:rPr>
        <w:t xml:space="preserve"> Baht 50 million for the Company only</w:t>
      </w:r>
      <w:r w:rsidR="00F11F20">
        <w:rPr>
          <w:rFonts w:ascii="Times New Roman" w:hAnsi="Times New Roman" w:cs="Times New Roman"/>
          <w:sz w:val="22"/>
          <w:szCs w:val="22"/>
        </w:rPr>
        <w:t>)</w:t>
      </w:r>
      <w:r w:rsidR="00F11F20" w:rsidRPr="00E36E49">
        <w:rPr>
          <w:rFonts w:ascii="Times New Roman" w:hAnsi="Times New Roman" w:cs="Times New Roman"/>
          <w:sz w:val="22"/>
          <w:szCs w:val="22"/>
        </w:rPr>
        <w:t xml:space="preserve"> </w:t>
      </w:r>
      <w:r w:rsidR="009D3AD2" w:rsidRPr="00E36E49">
        <w:rPr>
          <w:rFonts w:ascii="Times New Roman" w:hAnsi="Times New Roman" w:cs="Times New Roman"/>
          <w:sz w:val="22"/>
          <w:szCs w:val="22"/>
        </w:rPr>
        <w:t>which bear interest at Minimum Overdraft Rate.</w:t>
      </w:r>
    </w:p>
    <w:p w:rsidR="009D3AD2" w:rsidRPr="00E36E49" w:rsidRDefault="009D3AD2"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9D3AD2" w:rsidRPr="00E36E49" w:rsidRDefault="00CC245B" w:rsidP="009D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E36E49">
        <w:rPr>
          <w:rFonts w:ascii="Times New Roman" w:hAnsi="Times New Roman" w:cs="Times New Roman"/>
          <w:sz w:val="22"/>
          <w:szCs w:val="22"/>
        </w:rPr>
        <w:lastRenderedPageBreak/>
        <w:t xml:space="preserve">As at December 31, </w:t>
      </w:r>
      <w:r w:rsidR="003322CC" w:rsidRPr="00E36E49">
        <w:rPr>
          <w:rFonts w:ascii="Times New Roman" w:hAnsi="Times New Roman" w:cs="Times New Roman"/>
          <w:sz w:val="22"/>
          <w:szCs w:val="22"/>
        </w:rPr>
        <w:t>201</w:t>
      </w:r>
      <w:r w:rsidR="00A40499" w:rsidRPr="00E36E49">
        <w:rPr>
          <w:rFonts w:ascii="Times New Roman" w:hAnsi="Times New Roman" w:cs="Times New Roman"/>
          <w:sz w:val="22"/>
          <w:szCs w:val="22"/>
        </w:rPr>
        <w:t>7</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2016</w:t>
      </w:r>
      <w:r w:rsidR="009D3AD2" w:rsidRPr="00E36E49">
        <w:rPr>
          <w:rFonts w:ascii="Times New Roman" w:hAnsi="Times New Roman" w:cs="Times New Roman"/>
          <w:sz w:val="22"/>
          <w:szCs w:val="22"/>
        </w:rPr>
        <w:t xml:space="preserve">, the Company had packing credit facilities with two local banks </w:t>
      </w:r>
      <w:proofErr w:type="spellStart"/>
      <w:r w:rsidR="009D3AD2" w:rsidRPr="00E36E49">
        <w:rPr>
          <w:rFonts w:ascii="Times New Roman" w:hAnsi="Times New Roman" w:cs="Times New Roman"/>
          <w:sz w:val="22"/>
          <w:szCs w:val="22"/>
        </w:rPr>
        <w:t>totalling</w:t>
      </w:r>
      <w:proofErr w:type="spellEnd"/>
      <w:r w:rsidR="009D3AD2" w:rsidRPr="00E36E49">
        <w:rPr>
          <w:rFonts w:ascii="Times New Roman" w:hAnsi="Times New Roman" w:cs="Times New Roman"/>
          <w:sz w:val="22"/>
          <w:szCs w:val="22"/>
        </w:rPr>
        <w:t xml:space="preserve"> </w:t>
      </w:r>
      <w:r w:rsidR="004C5A2A" w:rsidRPr="00E36E49">
        <w:rPr>
          <w:rFonts w:ascii="Times New Roman" w:hAnsi="Times New Roman" w:cs="Times New Roman"/>
          <w:sz w:val="22"/>
          <w:szCs w:val="22"/>
        </w:rPr>
        <w:t xml:space="preserve">Baht 200 million </w:t>
      </w:r>
      <w:r w:rsidR="009D3AD2" w:rsidRPr="00E36E49">
        <w:rPr>
          <w:rFonts w:ascii="Times New Roman" w:hAnsi="Times New Roman" w:cs="Times New Roman"/>
          <w:sz w:val="22"/>
          <w:szCs w:val="22"/>
        </w:rPr>
        <w:t>which bear interest at 1.5% p.a. lower than Minimum L</w:t>
      </w:r>
      <w:r w:rsidR="004E2589" w:rsidRPr="00E36E49">
        <w:rPr>
          <w:rFonts w:ascii="Times New Roman" w:hAnsi="Times New Roman" w:cs="Times New Roman"/>
          <w:sz w:val="22"/>
          <w:szCs w:val="22"/>
        </w:rPr>
        <w:t>oan</w:t>
      </w:r>
      <w:r w:rsidR="009D3AD2" w:rsidRPr="00E36E49">
        <w:rPr>
          <w:rFonts w:ascii="Times New Roman" w:hAnsi="Times New Roman" w:cs="Times New Roman"/>
          <w:sz w:val="22"/>
          <w:szCs w:val="22"/>
        </w:rPr>
        <w:t xml:space="preserve"> Rate.</w:t>
      </w:r>
    </w:p>
    <w:p w:rsidR="00F11F20" w:rsidRDefault="00F11F20" w:rsidP="0046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46705D" w:rsidRPr="00E36E49" w:rsidRDefault="009D3AD2" w:rsidP="0046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F11F20">
        <w:rPr>
          <w:rFonts w:ascii="Times New Roman" w:hAnsi="Times New Roman" w:cs="Times New Roman"/>
          <w:sz w:val="22"/>
          <w:szCs w:val="22"/>
        </w:rPr>
        <w:t xml:space="preserve">As at </w:t>
      </w:r>
      <w:r w:rsidR="00AE4275" w:rsidRPr="00F11F20">
        <w:rPr>
          <w:rFonts w:ascii="Times New Roman" w:hAnsi="Times New Roman" w:cs="Times New Roman"/>
          <w:sz w:val="22"/>
          <w:szCs w:val="22"/>
        </w:rPr>
        <w:t>December 31</w:t>
      </w:r>
      <w:r w:rsidR="0046705D" w:rsidRPr="00F11F20">
        <w:rPr>
          <w:rFonts w:ascii="Times New Roman" w:hAnsi="Times New Roman" w:cs="Times New Roman"/>
          <w:sz w:val="22"/>
          <w:szCs w:val="22"/>
        </w:rPr>
        <w:t xml:space="preserve">, </w:t>
      </w:r>
      <w:r w:rsidRPr="00F11F20">
        <w:rPr>
          <w:rFonts w:ascii="Times New Roman" w:hAnsi="Times New Roman" w:cs="Times New Roman"/>
          <w:sz w:val="22"/>
          <w:szCs w:val="22"/>
        </w:rPr>
        <w:t xml:space="preserve">the </w:t>
      </w:r>
      <w:r w:rsidR="000E2B6C" w:rsidRPr="00F11F20">
        <w:rPr>
          <w:rFonts w:ascii="Times New Roman" w:hAnsi="Times New Roman" w:cs="Times New Roman"/>
          <w:sz w:val="22"/>
          <w:szCs w:val="22"/>
        </w:rPr>
        <w:t>Group</w:t>
      </w:r>
      <w:r w:rsidR="007F2557" w:rsidRPr="00F11F20">
        <w:rPr>
          <w:rFonts w:ascii="Times New Roman" w:hAnsi="Times New Roman" w:cs="Times New Roman"/>
          <w:sz w:val="22"/>
          <w:szCs w:val="22"/>
        </w:rPr>
        <w:t xml:space="preserve"> </w:t>
      </w:r>
      <w:r w:rsidRPr="00F11F20">
        <w:rPr>
          <w:rFonts w:ascii="Times New Roman" w:hAnsi="Times New Roman" w:cs="Times New Roman"/>
          <w:sz w:val="22"/>
          <w:szCs w:val="22"/>
        </w:rPr>
        <w:t xml:space="preserve">had </w:t>
      </w:r>
      <w:r w:rsidR="009139BD" w:rsidRPr="00F11F20">
        <w:rPr>
          <w:rFonts w:ascii="Times New Roman" w:hAnsi="Times New Roman" w:cs="Times New Roman"/>
          <w:sz w:val="22"/>
          <w:szCs w:val="22"/>
        </w:rPr>
        <w:t>promissory note facilities</w:t>
      </w:r>
      <w:r w:rsidRPr="00F11F20">
        <w:rPr>
          <w:rFonts w:ascii="Times New Roman" w:hAnsi="Times New Roman" w:cs="Times New Roman"/>
          <w:sz w:val="22"/>
          <w:szCs w:val="22"/>
        </w:rPr>
        <w:t xml:space="preserve"> </w:t>
      </w:r>
      <w:r w:rsidRPr="0017337E">
        <w:rPr>
          <w:rFonts w:ascii="Times New Roman" w:hAnsi="Times New Roman" w:cs="Times New Roman"/>
          <w:sz w:val="22"/>
          <w:szCs w:val="22"/>
        </w:rPr>
        <w:t xml:space="preserve">with </w:t>
      </w:r>
      <w:r w:rsidR="007F2557" w:rsidRPr="0017337E">
        <w:rPr>
          <w:rFonts w:ascii="Times New Roman" w:hAnsi="Times New Roman" w:cs="Times New Roman"/>
          <w:sz w:val="22"/>
          <w:szCs w:val="22"/>
        </w:rPr>
        <w:t>t</w:t>
      </w:r>
      <w:r w:rsidR="00F11F20" w:rsidRPr="0017337E">
        <w:rPr>
          <w:rFonts w:ascii="Times New Roman" w:hAnsi="Times New Roman" w:cs="Times New Roman"/>
          <w:sz w:val="22"/>
          <w:szCs w:val="22"/>
        </w:rPr>
        <w:t>hree</w:t>
      </w:r>
      <w:r w:rsidRPr="0017337E">
        <w:rPr>
          <w:rFonts w:ascii="Times New Roman" w:hAnsi="Times New Roman" w:cs="Times New Roman"/>
          <w:sz w:val="22"/>
          <w:szCs w:val="22"/>
        </w:rPr>
        <w:t xml:space="preserve"> </w:t>
      </w:r>
      <w:r w:rsidR="007F2557" w:rsidRPr="0017337E">
        <w:rPr>
          <w:rFonts w:ascii="Times New Roman" w:hAnsi="Times New Roman" w:cs="Times New Roman"/>
          <w:sz w:val="22"/>
          <w:szCs w:val="22"/>
        </w:rPr>
        <w:t xml:space="preserve">local </w:t>
      </w:r>
      <w:r w:rsidRPr="0017337E">
        <w:rPr>
          <w:rFonts w:ascii="Times New Roman" w:hAnsi="Times New Roman" w:cs="Times New Roman"/>
          <w:sz w:val="22"/>
          <w:szCs w:val="22"/>
        </w:rPr>
        <w:t>bank</w:t>
      </w:r>
      <w:r w:rsidR="00AE4275" w:rsidRPr="0017337E">
        <w:rPr>
          <w:rFonts w:ascii="Times New Roman" w:hAnsi="Times New Roman" w:cs="Times New Roman"/>
          <w:sz w:val="22"/>
          <w:szCs w:val="22"/>
        </w:rPr>
        <w:t>s</w:t>
      </w:r>
      <w:r w:rsidRPr="0017337E">
        <w:rPr>
          <w:rFonts w:ascii="Times New Roman" w:hAnsi="Times New Roman" w:cs="Times New Roman"/>
          <w:sz w:val="22"/>
          <w:szCs w:val="22"/>
        </w:rPr>
        <w:t xml:space="preserve"> </w:t>
      </w:r>
      <w:proofErr w:type="spellStart"/>
      <w:r w:rsidRPr="0017337E">
        <w:rPr>
          <w:rFonts w:ascii="Times New Roman" w:hAnsi="Times New Roman" w:cs="Times New Roman"/>
          <w:sz w:val="22"/>
          <w:szCs w:val="22"/>
        </w:rPr>
        <w:t>totalling</w:t>
      </w:r>
      <w:proofErr w:type="spellEnd"/>
      <w:r w:rsidRPr="0017337E">
        <w:rPr>
          <w:rFonts w:ascii="Times New Roman" w:hAnsi="Times New Roman" w:cs="Times New Roman"/>
          <w:sz w:val="22"/>
          <w:szCs w:val="22"/>
        </w:rPr>
        <w:t xml:space="preserve"> Baht </w:t>
      </w:r>
      <w:r w:rsidR="00F11F20" w:rsidRPr="0017337E">
        <w:rPr>
          <w:rFonts w:ascii="Times New Roman" w:hAnsi="Times New Roman" w:cs="Times New Roman"/>
          <w:sz w:val="22"/>
          <w:szCs w:val="22"/>
        </w:rPr>
        <w:t>210</w:t>
      </w:r>
      <w:r w:rsidRPr="0017337E">
        <w:rPr>
          <w:rFonts w:ascii="Times New Roman" w:hAnsi="Times New Roman" w:cs="Times New Roman"/>
          <w:sz w:val="22"/>
          <w:szCs w:val="22"/>
        </w:rPr>
        <w:t xml:space="preserve"> million </w:t>
      </w:r>
      <w:r w:rsidR="002B454E">
        <w:rPr>
          <w:rFonts w:ascii="Times New Roman" w:hAnsi="Times New Roman" w:cs="Times New Roman"/>
          <w:sz w:val="22"/>
          <w:szCs w:val="22"/>
        </w:rPr>
        <w:t>in 2017</w:t>
      </w:r>
      <w:r w:rsidR="00F11F20" w:rsidRPr="0017337E">
        <w:rPr>
          <w:rFonts w:ascii="Times New Roman" w:hAnsi="Times New Roman" w:cs="Times New Roman"/>
          <w:sz w:val="22"/>
          <w:szCs w:val="22"/>
        </w:rPr>
        <w:t xml:space="preserve"> and two local banks and two local securities companies </w:t>
      </w:r>
      <w:proofErr w:type="spellStart"/>
      <w:r w:rsidR="003C5E53" w:rsidRPr="0017337E">
        <w:rPr>
          <w:rFonts w:ascii="Times New Roman" w:hAnsi="Times New Roman" w:cs="Times New Roman"/>
          <w:sz w:val="22"/>
          <w:szCs w:val="22"/>
        </w:rPr>
        <w:t>totalling</w:t>
      </w:r>
      <w:proofErr w:type="spellEnd"/>
      <w:r w:rsidR="003C5E53" w:rsidRPr="0017337E">
        <w:rPr>
          <w:rFonts w:ascii="Times New Roman" w:hAnsi="Times New Roman" w:cs="Times New Roman"/>
          <w:sz w:val="22"/>
          <w:szCs w:val="22"/>
        </w:rPr>
        <w:t xml:space="preserve"> </w:t>
      </w:r>
      <w:r w:rsidR="00D67B7E" w:rsidRPr="0017337E">
        <w:rPr>
          <w:rFonts w:ascii="Times New Roman" w:hAnsi="Times New Roman" w:cs="Times New Roman"/>
          <w:sz w:val="22"/>
          <w:szCs w:val="22"/>
        </w:rPr>
        <w:t xml:space="preserve">Baht </w:t>
      </w:r>
      <w:r w:rsidR="00EC221B" w:rsidRPr="0017337E">
        <w:rPr>
          <w:rFonts w:ascii="Times New Roman" w:hAnsi="Times New Roman" w:cs="Times New Roman"/>
          <w:sz w:val="22"/>
          <w:szCs w:val="22"/>
        </w:rPr>
        <w:t>480</w:t>
      </w:r>
      <w:r w:rsidR="007F2557" w:rsidRPr="0017337E">
        <w:rPr>
          <w:rFonts w:ascii="Times New Roman" w:hAnsi="Times New Roman" w:cs="Times New Roman"/>
          <w:sz w:val="22"/>
          <w:szCs w:val="22"/>
        </w:rPr>
        <w:t xml:space="preserve"> million</w:t>
      </w:r>
      <w:r w:rsidR="0017337E" w:rsidRPr="0017337E">
        <w:rPr>
          <w:rFonts w:ascii="Times New Roman" w:hAnsi="Times New Roman" w:cs="Times New Roman"/>
          <w:sz w:val="22"/>
          <w:szCs w:val="22"/>
        </w:rPr>
        <w:t xml:space="preserve"> in 2016</w:t>
      </w:r>
      <w:r w:rsidR="007F2557" w:rsidRPr="0017337E">
        <w:rPr>
          <w:rFonts w:ascii="Times New Roman" w:hAnsi="Times New Roman" w:cs="Times New Roman"/>
          <w:sz w:val="22"/>
          <w:szCs w:val="22"/>
        </w:rPr>
        <w:t xml:space="preserve"> </w:t>
      </w:r>
      <w:r w:rsidRPr="0017337E">
        <w:rPr>
          <w:rFonts w:ascii="Times New Roman" w:hAnsi="Times New Roman" w:cs="Times New Roman"/>
          <w:sz w:val="22"/>
          <w:szCs w:val="22"/>
        </w:rPr>
        <w:t xml:space="preserve">which bear interest at </w:t>
      </w:r>
      <w:r w:rsidR="0046705D" w:rsidRPr="0017337E">
        <w:rPr>
          <w:rFonts w:ascii="Times New Roman" w:hAnsi="Times New Roman" w:cs="Times New Roman"/>
          <w:sz w:val="22"/>
          <w:szCs w:val="22"/>
        </w:rPr>
        <w:t>1.0</w:t>
      </w:r>
      <w:r w:rsidR="009139BD" w:rsidRPr="0017337E">
        <w:rPr>
          <w:rFonts w:ascii="Times New Roman" w:hAnsi="Times New Roman" w:cs="Times New Roman"/>
          <w:sz w:val="22"/>
          <w:szCs w:val="22"/>
        </w:rPr>
        <w:t xml:space="preserve">% p.a. lower than </w:t>
      </w:r>
      <w:r w:rsidR="0046705D" w:rsidRPr="0017337E">
        <w:rPr>
          <w:rFonts w:ascii="Times New Roman" w:hAnsi="Times New Roman" w:cs="Times New Roman"/>
          <w:sz w:val="22"/>
          <w:szCs w:val="22"/>
        </w:rPr>
        <w:t xml:space="preserve">Minimum </w:t>
      </w:r>
      <w:r w:rsidR="00182DCD" w:rsidRPr="0017337E">
        <w:rPr>
          <w:rFonts w:ascii="Times New Roman" w:hAnsi="Times New Roman" w:cs="Times New Roman"/>
          <w:sz w:val="22"/>
          <w:szCs w:val="22"/>
        </w:rPr>
        <w:t>Loan</w:t>
      </w:r>
      <w:r w:rsidR="0046705D" w:rsidRPr="0017337E">
        <w:rPr>
          <w:rFonts w:ascii="Times New Roman" w:hAnsi="Times New Roman" w:cs="Times New Roman"/>
          <w:sz w:val="22"/>
          <w:szCs w:val="22"/>
        </w:rPr>
        <w:t xml:space="preserve"> </w:t>
      </w:r>
      <w:r w:rsidR="004546F4" w:rsidRPr="0017337E">
        <w:rPr>
          <w:rFonts w:ascii="Times New Roman" w:hAnsi="Times New Roman" w:cs="Times New Roman"/>
          <w:sz w:val="22"/>
          <w:szCs w:val="22"/>
        </w:rPr>
        <w:t>Rate</w:t>
      </w:r>
      <w:r w:rsidR="00B47AA3" w:rsidRPr="0017337E">
        <w:rPr>
          <w:rFonts w:ascii="Times New Roman" w:hAnsi="Times New Roman" w:cs="Times New Roman"/>
          <w:sz w:val="22"/>
          <w:szCs w:val="22"/>
        </w:rPr>
        <w:t>.</w:t>
      </w:r>
    </w:p>
    <w:p w:rsidR="0046705D" w:rsidRDefault="0046705D"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582649" w:rsidRDefault="00CC245B" w:rsidP="0058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E36E49">
        <w:rPr>
          <w:rFonts w:ascii="Times New Roman" w:hAnsi="Times New Roman" w:cs="Times New Roman"/>
          <w:sz w:val="22"/>
          <w:szCs w:val="22"/>
        </w:rPr>
        <w:t>As at December 31,</w:t>
      </w:r>
      <w:r w:rsidR="00EC221B" w:rsidRPr="00E36E49">
        <w:rPr>
          <w:rFonts w:ascii="Times New Roman" w:hAnsi="Times New Roman" w:cs="Times New Roman"/>
          <w:sz w:val="22"/>
          <w:szCs w:val="22"/>
        </w:rPr>
        <w:t xml:space="preserve"> </w:t>
      </w:r>
      <w:r w:rsidR="003322CC" w:rsidRPr="00E36E49">
        <w:rPr>
          <w:rFonts w:ascii="Times New Roman" w:hAnsi="Times New Roman" w:cs="Times New Roman"/>
          <w:sz w:val="22"/>
          <w:szCs w:val="22"/>
        </w:rPr>
        <w:t>201</w:t>
      </w:r>
      <w:r w:rsidR="00A40499" w:rsidRPr="00E36E49">
        <w:rPr>
          <w:rFonts w:ascii="Times New Roman" w:hAnsi="Times New Roman" w:cs="Times New Roman"/>
          <w:sz w:val="22"/>
          <w:szCs w:val="22"/>
        </w:rPr>
        <w:t>7</w:t>
      </w:r>
      <w:r w:rsidR="00EC221B"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2016</w:t>
      </w:r>
      <w:r w:rsidR="002B454E">
        <w:rPr>
          <w:rFonts w:ascii="Times New Roman" w:hAnsi="Times New Roman" w:cs="Times New Roman"/>
          <w:sz w:val="22"/>
          <w:szCs w:val="22"/>
        </w:rPr>
        <w:t>,</w:t>
      </w:r>
      <w:r w:rsidRPr="00E36E49">
        <w:rPr>
          <w:rFonts w:ascii="Times New Roman" w:hAnsi="Times New Roman" w:cs="Times New Roman"/>
          <w:sz w:val="22"/>
          <w:szCs w:val="22"/>
        </w:rPr>
        <w:t xml:space="preserve"> </w:t>
      </w:r>
      <w:r w:rsidR="00582649" w:rsidRPr="00E36E49">
        <w:rPr>
          <w:rFonts w:ascii="Times New Roman" w:hAnsi="Times New Roman" w:cs="Times New Roman"/>
          <w:sz w:val="22"/>
          <w:szCs w:val="22"/>
        </w:rPr>
        <w:t xml:space="preserve">the </w:t>
      </w:r>
      <w:r w:rsidR="0017337E">
        <w:rPr>
          <w:rFonts w:ascii="Times New Roman" w:hAnsi="Times New Roman" w:cs="Times New Roman"/>
          <w:sz w:val="22"/>
          <w:szCs w:val="22"/>
        </w:rPr>
        <w:t>Group</w:t>
      </w:r>
      <w:r w:rsidR="00582649" w:rsidRPr="00E36E49">
        <w:rPr>
          <w:rFonts w:ascii="Times New Roman" w:hAnsi="Times New Roman" w:cs="Times New Roman"/>
          <w:sz w:val="22"/>
          <w:szCs w:val="22"/>
        </w:rPr>
        <w:t xml:space="preserve"> had trust receipt facilities with </w:t>
      </w:r>
      <w:r w:rsidR="000E022C" w:rsidRPr="00E36E49">
        <w:rPr>
          <w:rFonts w:ascii="Times New Roman" w:hAnsi="Times New Roman" w:cs="Times New Roman"/>
          <w:sz w:val="22"/>
          <w:szCs w:val="22"/>
        </w:rPr>
        <w:t>t</w:t>
      </w:r>
      <w:r w:rsidR="0017337E">
        <w:rPr>
          <w:rFonts w:ascii="Times New Roman" w:hAnsi="Times New Roman" w:cs="Times New Roman"/>
          <w:sz w:val="22"/>
          <w:szCs w:val="22"/>
        </w:rPr>
        <w:t>hree</w:t>
      </w:r>
      <w:r w:rsidR="000E022C" w:rsidRPr="00E36E49">
        <w:rPr>
          <w:rFonts w:ascii="Times New Roman" w:hAnsi="Times New Roman" w:cs="Times New Roman"/>
          <w:sz w:val="22"/>
          <w:szCs w:val="22"/>
        </w:rPr>
        <w:t xml:space="preserve"> local banks </w:t>
      </w:r>
      <w:proofErr w:type="spellStart"/>
      <w:r w:rsidR="000E022C" w:rsidRPr="0017337E">
        <w:rPr>
          <w:rFonts w:ascii="Times New Roman" w:hAnsi="Times New Roman" w:cs="Times New Roman"/>
          <w:sz w:val="22"/>
          <w:szCs w:val="22"/>
        </w:rPr>
        <w:t>totalling</w:t>
      </w:r>
      <w:proofErr w:type="spellEnd"/>
      <w:r w:rsidR="000E022C" w:rsidRPr="0017337E">
        <w:rPr>
          <w:rFonts w:ascii="Times New Roman" w:hAnsi="Times New Roman" w:cs="Times New Roman"/>
          <w:sz w:val="22"/>
          <w:szCs w:val="22"/>
        </w:rPr>
        <w:t xml:space="preserve"> Baht 1</w:t>
      </w:r>
      <w:r w:rsidR="0017337E" w:rsidRPr="0017337E">
        <w:rPr>
          <w:rFonts w:ascii="Times New Roman" w:hAnsi="Times New Roman" w:cs="Times New Roman"/>
          <w:sz w:val="22"/>
          <w:szCs w:val="22"/>
        </w:rPr>
        <w:t>4</w:t>
      </w:r>
      <w:r w:rsidR="000E022C" w:rsidRPr="0017337E">
        <w:rPr>
          <w:rFonts w:ascii="Times New Roman" w:hAnsi="Times New Roman" w:cs="Times New Roman"/>
          <w:sz w:val="22"/>
          <w:szCs w:val="22"/>
        </w:rPr>
        <w:t>8 million</w:t>
      </w:r>
      <w:r w:rsidR="0017337E" w:rsidRPr="0017337E">
        <w:rPr>
          <w:rFonts w:ascii="Times New Roman" w:hAnsi="Times New Roman" w:cs="Times New Roman"/>
          <w:sz w:val="22"/>
          <w:szCs w:val="22"/>
        </w:rPr>
        <w:t xml:space="preserve"> and Baht 108 million,</w:t>
      </w:r>
      <w:r w:rsidR="0017337E" w:rsidRPr="0017337E">
        <w:rPr>
          <w:rFonts w:ascii="Times New Roman" w:hAnsi="Times New Roman" w:cs="Times New Roman"/>
          <w:color w:val="000000"/>
          <w:sz w:val="22"/>
          <w:szCs w:val="22"/>
        </w:rPr>
        <w:t xml:space="preserve"> respectively,</w:t>
      </w:r>
      <w:r w:rsidR="0017337E" w:rsidRPr="0017337E">
        <w:rPr>
          <w:rFonts w:ascii="Times New Roman" w:hAnsi="Times New Roman" w:cs="Times New Roman"/>
          <w:sz w:val="22"/>
          <w:szCs w:val="22"/>
        </w:rPr>
        <w:t xml:space="preserve"> (</w:t>
      </w:r>
      <w:proofErr w:type="spellStart"/>
      <w:r w:rsidR="0017337E" w:rsidRPr="0017337E">
        <w:rPr>
          <w:rFonts w:ascii="Times New Roman" w:hAnsi="Times New Roman" w:cs="Times New Roman"/>
          <w:sz w:val="22"/>
          <w:szCs w:val="22"/>
        </w:rPr>
        <w:t>totalling</w:t>
      </w:r>
      <w:proofErr w:type="spellEnd"/>
      <w:r w:rsidR="0017337E" w:rsidRPr="0017337E">
        <w:rPr>
          <w:rFonts w:ascii="Times New Roman" w:hAnsi="Times New Roman" w:cs="Times New Roman"/>
          <w:sz w:val="22"/>
          <w:szCs w:val="22"/>
        </w:rPr>
        <w:t xml:space="preserve"> Baht 58 million  and Baht 18 million,</w:t>
      </w:r>
      <w:r w:rsidR="0017337E" w:rsidRPr="0017337E">
        <w:rPr>
          <w:rFonts w:ascii="Times New Roman" w:hAnsi="Times New Roman" w:cs="Times New Roman"/>
          <w:color w:val="000000"/>
          <w:sz w:val="22"/>
          <w:szCs w:val="22"/>
        </w:rPr>
        <w:t xml:space="preserve"> respectively,</w:t>
      </w:r>
      <w:r w:rsidR="0017337E" w:rsidRPr="0017337E">
        <w:rPr>
          <w:rFonts w:ascii="Times New Roman" w:hAnsi="Times New Roman" w:cs="Times New Roman"/>
          <w:sz w:val="22"/>
          <w:szCs w:val="22"/>
        </w:rPr>
        <w:t xml:space="preserve"> for the Company only)</w:t>
      </w:r>
      <w:r w:rsidR="0017337E" w:rsidRPr="00E36E49">
        <w:rPr>
          <w:rFonts w:ascii="Times New Roman" w:hAnsi="Times New Roman" w:cs="Times New Roman"/>
          <w:sz w:val="22"/>
          <w:szCs w:val="22"/>
        </w:rPr>
        <w:t xml:space="preserve"> </w:t>
      </w:r>
      <w:r w:rsidR="00582649" w:rsidRPr="00E36E49">
        <w:rPr>
          <w:rFonts w:ascii="Times New Roman" w:hAnsi="Times New Roman" w:cs="Times New Roman"/>
          <w:sz w:val="22"/>
          <w:szCs w:val="22"/>
        </w:rPr>
        <w:t>which bear interest at 1.5% p.a. lower than Minimum Loan Rate.</w:t>
      </w:r>
    </w:p>
    <w:p w:rsidR="0017337E" w:rsidRPr="00E36E49" w:rsidRDefault="0017337E" w:rsidP="0058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265F1C" w:rsidRPr="00DB3B50" w:rsidRDefault="00565E83" w:rsidP="0017337E">
      <w:pPr>
        <w:jc w:val="both"/>
        <w:rPr>
          <w:rFonts w:ascii="Times New Roman" w:hAnsi="Times New Roman" w:cs="Times New Roman"/>
          <w:sz w:val="22"/>
          <w:szCs w:val="22"/>
        </w:rPr>
      </w:pPr>
      <w:r w:rsidRPr="0017337E">
        <w:rPr>
          <w:rFonts w:ascii="Times New Roman" w:hAnsi="Times New Roman" w:cs="Times New Roman"/>
          <w:color w:val="000000"/>
          <w:sz w:val="22"/>
          <w:szCs w:val="22"/>
        </w:rPr>
        <w:t>The above</w:t>
      </w:r>
      <w:r w:rsidR="00493348" w:rsidRPr="0017337E">
        <w:rPr>
          <w:rFonts w:ascii="Times New Roman" w:hAnsi="Times New Roman" w:cs="Times New Roman"/>
          <w:color w:val="000000"/>
          <w:sz w:val="22"/>
          <w:szCs w:val="22"/>
        </w:rPr>
        <w:t>mentioned</w:t>
      </w:r>
      <w:r w:rsidRPr="0017337E">
        <w:rPr>
          <w:rFonts w:ascii="Times New Roman" w:hAnsi="Times New Roman" w:cs="Times New Roman"/>
          <w:color w:val="000000"/>
          <w:sz w:val="22"/>
          <w:szCs w:val="22"/>
        </w:rPr>
        <w:t xml:space="preserve"> credit facilities </w:t>
      </w:r>
      <w:r w:rsidR="009D2107" w:rsidRPr="0017337E">
        <w:rPr>
          <w:rFonts w:ascii="Times New Roman" w:hAnsi="Times New Roman" w:cs="Times New Roman"/>
          <w:color w:val="000000"/>
          <w:sz w:val="22"/>
          <w:szCs w:val="22"/>
        </w:rPr>
        <w:t>are</w:t>
      </w:r>
      <w:r w:rsidRPr="0017337E">
        <w:rPr>
          <w:rFonts w:ascii="Times New Roman" w:hAnsi="Times New Roman" w:cs="Times New Roman"/>
          <w:color w:val="000000"/>
          <w:sz w:val="22"/>
          <w:szCs w:val="22"/>
        </w:rPr>
        <w:t xml:space="preserve"> guaranteed by </w:t>
      </w:r>
      <w:r w:rsidR="0098586D" w:rsidRPr="0017337E">
        <w:rPr>
          <w:rFonts w:ascii="Times New Roman" w:hAnsi="Times New Roman" w:cs="Times New Roman"/>
          <w:color w:val="000000"/>
          <w:sz w:val="22"/>
          <w:szCs w:val="22"/>
        </w:rPr>
        <w:t xml:space="preserve">certain directors of the Company </w:t>
      </w:r>
      <w:r w:rsidR="00BB49D9" w:rsidRPr="0017337E">
        <w:rPr>
          <w:rFonts w:ascii="Times New Roman" w:hAnsi="Times New Roman" w:cs="Times New Roman"/>
          <w:color w:val="000000"/>
          <w:sz w:val="22"/>
          <w:szCs w:val="22"/>
        </w:rPr>
        <w:t>as well as</w:t>
      </w:r>
      <w:r w:rsidR="0098586D" w:rsidRPr="0017337E">
        <w:rPr>
          <w:rFonts w:ascii="Times New Roman" w:hAnsi="Times New Roman" w:cs="Times New Roman"/>
          <w:color w:val="000000"/>
          <w:sz w:val="22"/>
          <w:szCs w:val="22"/>
        </w:rPr>
        <w:t xml:space="preserve"> </w:t>
      </w:r>
      <w:r w:rsidR="002B454E">
        <w:rPr>
          <w:rFonts w:ascii="Times New Roman" w:hAnsi="Times New Roman" w:cs="Times New Roman"/>
          <w:color w:val="000000"/>
          <w:sz w:val="22"/>
          <w:szCs w:val="22"/>
        </w:rPr>
        <w:t xml:space="preserve">their land </w:t>
      </w:r>
      <w:r w:rsidRPr="0017337E">
        <w:rPr>
          <w:rFonts w:ascii="Times New Roman" w:hAnsi="Times New Roman" w:cs="Times New Roman"/>
          <w:color w:val="000000"/>
          <w:sz w:val="22"/>
          <w:szCs w:val="22"/>
        </w:rPr>
        <w:t>a</w:t>
      </w:r>
      <w:r w:rsidRPr="00DB3B50">
        <w:rPr>
          <w:rFonts w:ascii="Times New Roman" w:hAnsi="Times New Roman" w:cs="Times New Roman"/>
          <w:color w:val="000000"/>
          <w:sz w:val="22"/>
          <w:szCs w:val="22"/>
        </w:rPr>
        <w:t>nd fixed deposits</w:t>
      </w:r>
      <w:r w:rsidR="00EF65AA" w:rsidRPr="00DB3B50">
        <w:rPr>
          <w:rFonts w:ascii="Times New Roman" w:hAnsi="Times New Roman" w:cs="Times New Roman"/>
          <w:color w:val="000000"/>
          <w:sz w:val="22"/>
          <w:szCs w:val="22"/>
        </w:rPr>
        <w:t>,</w:t>
      </w:r>
      <w:r w:rsidR="00B47A4B" w:rsidRPr="00DB3B50">
        <w:rPr>
          <w:rFonts w:ascii="Times New Roman" w:hAnsi="Times New Roman" w:cs="Times New Roman"/>
          <w:color w:val="000000"/>
          <w:sz w:val="22"/>
          <w:szCs w:val="22"/>
        </w:rPr>
        <w:t xml:space="preserve"> the Company’s fixed deposit</w:t>
      </w:r>
      <w:r w:rsidR="00E31A08" w:rsidRPr="00DB3B50">
        <w:rPr>
          <w:rFonts w:ascii="Times New Roman" w:hAnsi="Times New Roman" w:cs="Times New Roman"/>
          <w:color w:val="000000"/>
          <w:sz w:val="22"/>
          <w:szCs w:val="22"/>
        </w:rPr>
        <w:t>s</w:t>
      </w:r>
      <w:r w:rsidR="00B47A4B" w:rsidRPr="00DB3B50">
        <w:rPr>
          <w:rFonts w:ascii="Times New Roman" w:hAnsi="Times New Roman" w:cs="Times New Roman"/>
          <w:color w:val="000000"/>
          <w:sz w:val="22"/>
          <w:szCs w:val="22"/>
        </w:rPr>
        <w:t xml:space="preserve"> </w:t>
      </w:r>
      <w:r w:rsidR="007368CB" w:rsidRPr="00DB3B50">
        <w:rPr>
          <w:rFonts w:ascii="Times New Roman" w:hAnsi="Times New Roman" w:cs="Times New Roman"/>
          <w:color w:val="000000"/>
          <w:sz w:val="22"/>
          <w:szCs w:val="22"/>
        </w:rPr>
        <w:t>as discussed in Note</w:t>
      </w:r>
      <w:r w:rsidR="00B47A4B" w:rsidRPr="00DB3B50">
        <w:rPr>
          <w:rFonts w:ascii="Times New Roman" w:hAnsi="Times New Roman" w:cs="Times New Roman"/>
          <w:color w:val="000000"/>
          <w:sz w:val="22"/>
          <w:szCs w:val="22"/>
        </w:rPr>
        <w:t xml:space="preserve"> </w:t>
      </w:r>
      <w:r w:rsidR="0017337E" w:rsidRPr="00DB3B50">
        <w:rPr>
          <w:rFonts w:ascii="Times New Roman" w:hAnsi="Times New Roman" w:cs="Times New Roman"/>
          <w:color w:val="000000"/>
          <w:sz w:val="22"/>
          <w:szCs w:val="22"/>
        </w:rPr>
        <w:t>9</w:t>
      </w:r>
      <w:r w:rsidR="00182DCD" w:rsidRPr="00DB3B50">
        <w:rPr>
          <w:rFonts w:ascii="Times New Roman" w:hAnsi="Times New Roman" w:cs="Times New Roman"/>
          <w:color w:val="000000"/>
          <w:sz w:val="22"/>
          <w:szCs w:val="22"/>
        </w:rPr>
        <w:t>,</w:t>
      </w:r>
      <w:r w:rsidR="00B47A4B" w:rsidRPr="00DB3B50">
        <w:rPr>
          <w:rFonts w:ascii="Times New Roman" w:hAnsi="Times New Roman" w:cs="Times New Roman"/>
          <w:color w:val="000000"/>
          <w:sz w:val="22"/>
          <w:szCs w:val="22"/>
        </w:rPr>
        <w:t xml:space="preserve"> </w:t>
      </w:r>
      <w:r w:rsidR="0098586D" w:rsidRPr="00DB3B50">
        <w:rPr>
          <w:rFonts w:ascii="Times New Roman" w:hAnsi="Times New Roman" w:cs="Times New Roman"/>
          <w:color w:val="000000"/>
          <w:sz w:val="22"/>
          <w:szCs w:val="22"/>
        </w:rPr>
        <w:t xml:space="preserve">and </w:t>
      </w:r>
      <w:r w:rsidR="00C51151" w:rsidRPr="00DB3B50">
        <w:rPr>
          <w:rFonts w:ascii="Times New Roman" w:hAnsi="Times New Roman" w:cs="Times New Roman"/>
          <w:color w:val="000000"/>
          <w:sz w:val="22"/>
          <w:szCs w:val="22"/>
        </w:rPr>
        <w:t xml:space="preserve">the Company’s </w:t>
      </w:r>
      <w:r w:rsidR="0098586D" w:rsidRPr="00DB3B50">
        <w:rPr>
          <w:rFonts w:ascii="Times New Roman" w:hAnsi="Times New Roman" w:cs="Times New Roman"/>
          <w:color w:val="000000"/>
          <w:sz w:val="22"/>
          <w:szCs w:val="22"/>
        </w:rPr>
        <w:t>land, buildings, and machi</w:t>
      </w:r>
      <w:r w:rsidR="00C51151" w:rsidRPr="00DB3B50">
        <w:rPr>
          <w:rFonts w:ascii="Times New Roman" w:hAnsi="Times New Roman" w:cs="Times New Roman"/>
          <w:color w:val="000000"/>
          <w:sz w:val="22"/>
          <w:szCs w:val="22"/>
        </w:rPr>
        <w:t>ner</w:t>
      </w:r>
      <w:r w:rsidR="007368CB" w:rsidRPr="00DB3B50">
        <w:rPr>
          <w:rFonts w:ascii="Times New Roman" w:hAnsi="Times New Roman" w:cs="Times New Roman"/>
          <w:color w:val="000000"/>
          <w:sz w:val="22"/>
          <w:szCs w:val="22"/>
        </w:rPr>
        <w:t>y and</w:t>
      </w:r>
      <w:r w:rsidR="00C51151" w:rsidRPr="00DB3B50">
        <w:rPr>
          <w:rFonts w:ascii="Times New Roman" w:hAnsi="Times New Roman" w:cs="Times New Roman"/>
          <w:color w:val="000000"/>
          <w:sz w:val="22"/>
          <w:szCs w:val="22"/>
        </w:rPr>
        <w:t xml:space="preserve"> </w:t>
      </w:r>
      <w:r w:rsidR="002D2656" w:rsidRPr="00DB3B50">
        <w:rPr>
          <w:rFonts w:ascii="Times New Roman" w:hAnsi="Times New Roman" w:cs="Times New Roman"/>
          <w:color w:val="000000"/>
          <w:sz w:val="22"/>
          <w:szCs w:val="22"/>
        </w:rPr>
        <w:t>equipment</w:t>
      </w:r>
      <w:r w:rsidR="002D2656" w:rsidRPr="00DB3B50">
        <w:rPr>
          <w:rFonts w:ascii="Times New Roman" w:hAnsi="Times New Roman" w:cs="Times New Roman"/>
          <w:sz w:val="22"/>
          <w:szCs w:val="22"/>
        </w:rPr>
        <w:t xml:space="preserve"> as discussed in Note </w:t>
      </w:r>
      <w:r w:rsidR="0017337E" w:rsidRPr="00DB3B50">
        <w:rPr>
          <w:rFonts w:ascii="Times New Roman" w:hAnsi="Times New Roman" w:cs="Times New Roman"/>
          <w:sz w:val="22"/>
          <w:szCs w:val="22"/>
        </w:rPr>
        <w:t>13</w:t>
      </w:r>
      <w:r w:rsidR="001D277E" w:rsidRPr="00DB3B50">
        <w:rPr>
          <w:rFonts w:ascii="Times New Roman" w:hAnsi="Times New Roman" w:cs="Times New Roman"/>
          <w:sz w:val="22"/>
          <w:szCs w:val="22"/>
        </w:rPr>
        <w:t>.</w:t>
      </w:r>
      <w:r w:rsidR="006B0706" w:rsidRPr="00DB3B50">
        <w:rPr>
          <w:rFonts w:ascii="Times New Roman" w:hAnsi="Times New Roman" w:cs="Times New Roman"/>
          <w:sz w:val="22"/>
          <w:szCs w:val="22"/>
        </w:rPr>
        <w:t xml:space="preserve"> </w:t>
      </w:r>
    </w:p>
    <w:p w:rsidR="00373F42" w:rsidRPr="00DB3B50" w:rsidRDefault="00373F42"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6B0706" w:rsidRPr="00DB3B50" w:rsidRDefault="006B0706"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B3B50">
        <w:rPr>
          <w:rFonts w:ascii="Times New Roman" w:hAnsi="Times New Roman" w:cs="Times New Roman"/>
          <w:b/>
          <w:bCs/>
          <w:color w:val="000000"/>
          <w:sz w:val="22"/>
          <w:szCs w:val="22"/>
        </w:rPr>
        <w:t xml:space="preserve">SHORT-TERM LOANS FROM OTHER </w:t>
      </w:r>
      <w:r w:rsidR="002B454E">
        <w:rPr>
          <w:rFonts w:ascii="Times New Roman" w:hAnsi="Times New Roman" w:cs="Times New Roman"/>
          <w:b/>
          <w:bCs/>
          <w:color w:val="000000"/>
          <w:sz w:val="22"/>
          <w:szCs w:val="22"/>
        </w:rPr>
        <w:t>PARTIES</w:t>
      </w:r>
    </w:p>
    <w:p w:rsidR="006B0706" w:rsidRPr="00E36E49" w:rsidRDefault="006B0706" w:rsidP="006B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highlight w:val="yellow"/>
        </w:rPr>
      </w:pPr>
    </w:p>
    <w:p w:rsidR="00DB3B50" w:rsidRDefault="00DB3B50" w:rsidP="00DB3B50">
      <w:pPr>
        <w:pStyle w:val="NoSpacing"/>
        <w:jc w:val="thaiDistribute"/>
        <w:rPr>
          <w:rFonts w:cs="Times New Roman"/>
          <w:sz w:val="22"/>
          <w:szCs w:val="16"/>
        </w:rPr>
      </w:pPr>
      <w:r w:rsidRPr="00A23053">
        <w:rPr>
          <w:rFonts w:cs="Times New Roman"/>
          <w:sz w:val="22"/>
          <w:szCs w:val="16"/>
        </w:rPr>
        <w:t>This account represented the unsecured</w:t>
      </w:r>
      <w:r w:rsidR="002B454E">
        <w:rPr>
          <w:rFonts w:cs="Times New Roman"/>
          <w:sz w:val="22"/>
          <w:szCs w:val="16"/>
        </w:rPr>
        <w:t xml:space="preserve"> short-term</w:t>
      </w:r>
      <w:r w:rsidRPr="00A23053">
        <w:rPr>
          <w:rFonts w:cs="Times New Roman"/>
          <w:sz w:val="22"/>
          <w:szCs w:val="16"/>
        </w:rPr>
        <w:t xml:space="preserve"> loans under </w:t>
      </w:r>
      <w:r w:rsidR="002B454E">
        <w:rPr>
          <w:rFonts w:cs="Times New Roman"/>
          <w:sz w:val="22"/>
          <w:szCs w:val="16"/>
        </w:rPr>
        <w:t xml:space="preserve">bill </w:t>
      </w:r>
      <w:r>
        <w:rPr>
          <w:rFonts w:cs="Times New Roman"/>
          <w:sz w:val="22"/>
          <w:szCs w:val="16"/>
        </w:rPr>
        <w:t xml:space="preserve">of exchange issued </w:t>
      </w:r>
      <w:r w:rsidRPr="00DB3B50">
        <w:rPr>
          <w:rFonts w:cs="Times New Roman"/>
          <w:sz w:val="22"/>
          <w:szCs w:val="16"/>
        </w:rPr>
        <w:t xml:space="preserve">to several </w:t>
      </w:r>
      <w:r w:rsidRPr="00A23053">
        <w:rPr>
          <w:rFonts w:cs="Times New Roman"/>
          <w:sz w:val="22"/>
          <w:szCs w:val="16"/>
        </w:rPr>
        <w:t>non-related</w:t>
      </w:r>
      <w:r w:rsidRPr="00DB3B50">
        <w:rPr>
          <w:rFonts w:cs="Times New Roman"/>
          <w:sz w:val="22"/>
          <w:szCs w:val="16"/>
        </w:rPr>
        <w:t xml:space="preserve"> persons and </w:t>
      </w:r>
      <w:r w:rsidR="002B454E">
        <w:rPr>
          <w:rFonts w:cs="Times New Roman"/>
          <w:sz w:val="22"/>
          <w:szCs w:val="16"/>
        </w:rPr>
        <w:t>companies</w:t>
      </w:r>
      <w:r w:rsidRPr="00DB3B50">
        <w:rPr>
          <w:rFonts w:cs="Times New Roman"/>
          <w:sz w:val="22"/>
          <w:szCs w:val="16"/>
        </w:rPr>
        <w:t xml:space="preserve"> during October to December</w:t>
      </w:r>
      <w:r>
        <w:rPr>
          <w:rFonts w:cs="Times New Roman"/>
          <w:sz w:val="22"/>
          <w:szCs w:val="16"/>
        </w:rPr>
        <w:t xml:space="preserve"> 2017.</w:t>
      </w:r>
      <w:r w:rsidRPr="00DB3B50">
        <w:rPr>
          <w:rFonts w:cs="Times New Roman"/>
          <w:sz w:val="22"/>
          <w:szCs w:val="16"/>
        </w:rPr>
        <w:t xml:space="preserve"> </w:t>
      </w:r>
      <w:r>
        <w:rPr>
          <w:rFonts w:cs="Times New Roman"/>
          <w:sz w:val="22"/>
          <w:szCs w:val="16"/>
        </w:rPr>
        <w:t>T</w:t>
      </w:r>
      <w:r w:rsidRPr="00A23053">
        <w:rPr>
          <w:rFonts w:cs="Times New Roman"/>
          <w:sz w:val="22"/>
          <w:szCs w:val="16"/>
        </w:rPr>
        <w:t>hese loans bear interest ranging between 4.5% and 6.0% p.a. and have maturities not exceeding four months from issuance dates.</w:t>
      </w:r>
    </w:p>
    <w:p w:rsidR="006B0706" w:rsidRPr="00DB3B50" w:rsidRDefault="006B0706" w:rsidP="00DB3B50">
      <w:pPr>
        <w:pStyle w:val="NoSpacing"/>
        <w:jc w:val="thaiDistribute"/>
        <w:rPr>
          <w:rFonts w:cs="Times New Roman"/>
          <w:b/>
          <w:bCs/>
          <w:color w:val="000000"/>
          <w:sz w:val="22"/>
          <w:szCs w:val="22"/>
        </w:rPr>
      </w:pPr>
    </w:p>
    <w:p w:rsidR="00AD0471" w:rsidRPr="00E36E49" w:rsidRDefault="00AD0471"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ACCRUED EXPENSES AND OTHER CURRENT LIABILITIES</w:t>
      </w:r>
    </w:p>
    <w:p w:rsidR="00F01671" w:rsidRPr="00E36E49" w:rsidRDefault="00F01671" w:rsidP="0081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889" w:type="dxa"/>
        <w:tblLook w:val="01E0"/>
      </w:tblPr>
      <w:tblGrid>
        <w:gridCol w:w="3369"/>
        <w:gridCol w:w="1417"/>
        <w:gridCol w:w="283"/>
        <w:gridCol w:w="1418"/>
        <w:gridCol w:w="283"/>
        <w:gridCol w:w="1417"/>
        <w:gridCol w:w="283"/>
        <w:gridCol w:w="1419"/>
      </w:tblGrid>
      <w:tr w:rsidR="004C45AE" w:rsidRPr="00E36E49" w:rsidTr="00CB389D">
        <w:tc>
          <w:tcPr>
            <w:tcW w:w="3369" w:type="dxa"/>
            <w:vAlign w:val="bottom"/>
          </w:tcPr>
          <w:p w:rsidR="004C45AE" w:rsidRPr="00E36E49" w:rsidRDefault="004C45A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4C45AE" w:rsidRPr="00E36E49" w:rsidRDefault="004C45AE" w:rsidP="00AA34B2">
            <w:pPr>
              <w:pStyle w:val="3"/>
              <w:tabs>
                <w:tab w:val="clear" w:pos="360"/>
                <w:tab w:val="clear" w:pos="720"/>
              </w:tabs>
              <w:spacing w:line="260" w:lineRule="atLeast"/>
              <w:ind w:right="106"/>
              <w:jc w:val="center"/>
              <w:rPr>
                <w:rFonts w:ascii="Times New Roman" w:hAnsi="Times New Roman" w:cs="Times New Roman"/>
                <w:lang w:val="en-US"/>
              </w:rPr>
            </w:pPr>
            <w:r w:rsidRPr="00E36E49">
              <w:rPr>
                <w:rFonts w:ascii="Times New Roman" w:hAnsi="Times New Roman" w:cs="Times New Roman"/>
                <w:lang w:val="en-US"/>
              </w:rPr>
              <w:t>In Thousand Baht</w:t>
            </w:r>
          </w:p>
        </w:tc>
      </w:tr>
      <w:tr w:rsidR="004C45AE" w:rsidRPr="00E36E49" w:rsidTr="00CB389D">
        <w:tc>
          <w:tcPr>
            <w:tcW w:w="3369" w:type="dxa"/>
            <w:vAlign w:val="bottom"/>
          </w:tcPr>
          <w:p w:rsidR="004C45AE" w:rsidRPr="00E36E49" w:rsidRDefault="004C45A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4C45AE" w:rsidRPr="00E36E49" w:rsidRDefault="004C45AE" w:rsidP="00AA34B2">
            <w:pPr>
              <w:pStyle w:val="3"/>
              <w:tabs>
                <w:tab w:val="clear" w:pos="360"/>
                <w:tab w:val="clear" w:pos="720"/>
              </w:tabs>
              <w:spacing w:line="260" w:lineRule="atLeast"/>
              <w:ind w:left="-108" w:right="-108"/>
              <w:jc w:val="center"/>
              <w:rPr>
                <w:rFonts w:ascii="Times New Roman" w:hAnsi="Times New Roman" w:cs="Times New Roman"/>
                <w:lang w:val="en-US"/>
              </w:rPr>
            </w:pPr>
            <w:r w:rsidRPr="00E36E49">
              <w:rPr>
                <w:rFonts w:ascii="Times New Roman" w:hAnsi="Times New Roman" w:cs="Times New Roman"/>
                <w:lang w:val="en-US"/>
              </w:rPr>
              <w:t>Consolidated</w:t>
            </w:r>
          </w:p>
        </w:tc>
        <w:tc>
          <w:tcPr>
            <w:tcW w:w="283" w:type="dxa"/>
            <w:tcBorders>
              <w:top w:val="single" w:sz="4" w:space="0" w:color="auto"/>
            </w:tcBorders>
          </w:tcPr>
          <w:p w:rsidR="004C45AE" w:rsidRPr="00E36E49" w:rsidRDefault="004C45AE" w:rsidP="00AA34B2">
            <w:pPr>
              <w:pStyle w:val="3"/>
              <w:tabs>
                <w:tab w:val="clear" w:pos="360"/>
                <w:tab w:val="clear" w:pos="720"/>
              </w:tabs>
              <w:spacing w:line="260" w:lineRule="atLeast"/>
              <w:ind w:left="-108" w:right="-108"/>
              <w:jc w:val="center"/>
              <w:rPr>
                <w:rFonts w:ascii="Times New Roman" w:hAnsi="Times New Roman" w:cs="Times New Roman"/>
                <w:lang w:val="en-US"/>
              </w:rPr>
            </w:pPr>
          </w:p>
        </w:tc>
        <w:tc>
          <w:tcPr>
            <w:tcW w:w="3119" w:type="dxa"/>
            <w:gridSpan w:val="3"/>
            <w:tcBorders>
              <w:top w:val="single" w:sz="4" w:space="0" w:color="auto"/>
              <w:bottom w:val="single" w:sz="4" w:space="0" w:color="auto"/>
            </w:tcBorders>
          </w:tcPr>
          <w:p w:rsidR="004C45AE" w:rsidRPr="00E36E49" w:rsidRDefault="004546F4" w:rsidP="00AA34B2">
            <w:pPr>
              <w:pStyle w:val="3"/>
              <w:tabs>
                <w:tab w:val="clear" w:pos="360"/>
                <w:tab w:val="clear" w:pos="720"/>
              </w:tabs>
              <w:spacing w:line="260" w:lineRule="atLeast"/>
              <w:ind w:left="-108" w:right="-108"/>
              <w:jc w:val="center"/>
              <w:rPr>
                <w:rFonts w:ascii="Times New Roman" w:hAnsi="Times New Roman" w:cs="Times New Roman"/>
                <w:lang w:val="en-US"/>
              </w:rPr>
            </w:pPr>
            <w:r w:rsidRPr="00E36E49">
              <w:rPr>
                <w:rFonts w:ascii="Times New Roman" w:hAnsi="Times New Roman" w:cs="Times New Roman"/>
                <w:color w:val="000000"/>
                <w:cs/>
              </w:rPr>
              <w:t>Separate Financial Statement</w:t>
            </w:r>
          </w:p>
        </w:tc>
      </w:tr>
      <w:tr w:rsidR="00FE40FE" w:rsidRPr="00E36E49" w:rsidTr="00CB389D">
        <w:tc>
          <w:tcPr>
            <w:tcW w:w="3369" w:type="dxa"/>
            <w:vAlign w:val="bottom"/>
          </w:tcPr>
          <w:p w:rsidR="00FE40FE" w:rsidRPr="00E36E49" w:rsidRDefault="00FE40F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FE40FE" w:rsidRPr="00E36E49" w:rsidRDefault="003322CC" w:rsidP="00A4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sidR="00A40499" w:rsidRPr="00E36E49">
              <w:rPr>
                <w:rFonts w:ascii="Times New Roman" w:hAnsi="Times New Roman" w:cs="Cordia New"/>
                <w:color w:val="000000"/>
                <w:sz w:val="22"/>
                <w:szCs w:val="22"/>
              </w:rPr>
              <w:t>7</w:t>
            </w:r>
          </w:p>
        </w:tc>
        <w:tc>
          <w:tcPr>
            <w:tcW w:w="283" w:type="dxa"/>
            <w:tcBorders>
              <w:top w:val="single" w:sz="4" w:space="0" w:color="auto"/>
            </w:tcBorders>
            <w:vAlign w:val="bottom"/>
          </w:tcPr>
          <w:p w:rsidR="00FE40FE" w:rsidRPr="00E36E49" w:rsidRDefault="00FE40FE"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FE40FE" w:rsidRPr="00E36E49" w:rsidRDefault="003322CC"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2016</w:t>
            </w:r>
          </w:p>
        </w:tc>
        <w:tc>
          <w:tcPr>
            <w:tcW w:w="283" w:type="dxa"/>
            <w:vAlign w:val="bottom"/>
          </w:tcPr>
          <w:p w:rsidR="00FE40FE" w:rsidRPr="00E36E49" w:rsidRDefault="00FE40FE"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FE40FE" w:rsidRPr="00E36E49" w:rsidRDefault="003322CC" w:rsidP="00A4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sidR="00A40499" w:rsidRPr="00E36E49">
              <w:rPr>
                <w:rFonts w:ascii="Times New Roman" w:hAnsi="Times New Roman" w:cs="Cordia New"/>
                <w:color w:val="000000"/>
                <w:sz w:val="22"/>
                <w:szCs w:val="22"/>
              </w:rPr>
              <w:t>7</w:t>
            </w:r>
          </w:p>
        </w:tc>
        <w:tc>
          <w:tcPr>
            <w:tcW w:w="283" w:type="dxa"/>
            <w:vAlign w:val="bottom"/>
          </w:tcPr>
          <w:p w:rsidR="00FE40FE" w:rsidRPr="00E36E49" w:rsidRDefault="00FE40FE" w:rsidP="006F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FE40FE" w:rsidRPr="00E36E49" w:rsidRDefault="003322CC"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2016</w:t>
            </w:r>
          </w:p>
        </w:tc>
      </w:tr>
      <w:tr w:rsidR="006B0706" w:rsidRPr="00E36E49" w:rsidTr="00CB389D">
        <w:tc>
          <w:tcPr>
            <w:tcW w:w="3369" w:type="dxa"/>
            <w:vAlign w:val="bottom"/>
          </w:tcPr>
          <w:p w:rsidR="006B0706" w:rsidRPr="00E36E49" w:rsidRDefault="006B0706"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Other payables</w:t>
            </w:r>
          </w:p>
        </w:tc>
        <w:tc>
          <w:tcPr>
            <w:tcW w:w="1417" w:type="dxa"/>
            <w:tcBorders>
              <w:top w:val="single" w:sz="4" w:space="0" w:color="auto"/>
            </w:tcBorders>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22,070</w:t>
            </w:r>
          </w:p>
        </w:tc>
        <w:tc>
          <w:tcPr>
            <w:tcW w:w="283"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vAlign w:val="bottom"/>
          </w:tcPr>
          <w:p w:rsidR="006B0706" w:rsidRPr="00E36E49" w:rsidRDefault="006B0706"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23,38</w:t>
            </w:r>
            <w:r w:rsidR="0017337E">
              <w:rPr>
                <w:rFonts w:ascii="Times New Roman" w:hAnsi="Times New Roman" w:cs="Times New Roman"/>
                <w:sz w:val="22"/>
                <w:szCs w:val="22"/>
              </w:rPr>
              <w:t>1</w:t>
            </w:r>
          </w:p>
        </w:tc>
        <w:tc>
          <w:tcPr>
            <w:tcW w:w="283"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21,262</w:t>
            </w:r>
          </w:p>
        </w:tc>
        <w:tc>
          <w:tcPr>
            <w:tcW w:w="283"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22,169</w:t>
            </w:r>
          </w:p>
        </w:tc>
      </w:tr>
      <w:tr w:rsidR="006B0706" w:rsidRPr="00E36E49" w:rsidTr="00CB389D">
        <w:tc>
          <w:tcPr>
            <w:tcW w:w="3369" w:type="dxa"/>
            <w:vAlign w:val="bottom"/>
          </w:tcPr>
          <w:p w:rsidR="006B0706" w:rsidRPr="00E36E49" w:rsidRDefault="006B0706"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E36E49">
              <w:rPr>
                <w:rFonts w:ascii="Times New Roman" w:hAnsi="Times New Roman"/>
                <w:sz w:val="22"/>
                <w:szCs w:val="22"/>
              </w:rPr>
              <w:t>Accrued advertising and sales promotion expenses</w:t>
            </w:r>
          </w:p>
        </w:tc>
        <w:tc>
          <w:tcPr>
            <w:tcW w:w="1417"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18,908</w:t>
            </w:r>
          </w:p>
        </w:tc>
        <w:tc>
          <w:tcPr>
            <w:tcW w:w="283"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14,424</w:t>
            </w:r>
          </w:p>
        </w:tc>
        <w:tc>
          <w:tcPr>
            <w:tcW w:w="283"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18,908</w:t>
            </w:r>
          </w:p>
        </w:tc>
        <w:tc>
          <w:tcPr>
            <w:tcW w:w="283"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14,407</w:t>
            </w:r>
          </w:p>
        </w:tc>
      </w:tr>
      <w:tr w:rsidR="006B0706" w:rsidRPr="00E36E49" w:rsidTr="004C5389">
        <w:tc>
          <w:tcPr>
            <w:tcW w:w="3369" w:type="dxa"/>
            <w:vAlign w:val="bottom"/>
          </w:tcPr>
          <w:p w:rsidR="006B0706" w:rsidRPr="00E36E49" w:rsidRDefault="0017337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36E49">
              <w:rPr>
                <w:rFonts w:ascii="Times New Roman" w:hAnsi="Times New Roman"/>
                <w:sz w:val="22"/>
                <w:szCs w:val="22"/>
              </w:rPr>
              <w:t>Accrued interest</w:t>
            </w:r>
          </w:p>
        </w:tc>
        <w:tc>
          <w:tcPr>
            <w:tcW w:w="1417"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4,626</w:t>
            </w:r>
          </w:p>
        </w:tc>
        <w:tc>
          <w:tcPr>
            <w:tcW w:w="283"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3,288</w:t>
            </w:r>
          </w:p>
        </w:tc>
        <w:tc>
          <w:tcPr>
            <w:tcW w:w="283"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4,623</w:t>
            </w:r>
          </w:p>
        </w:tc>
        <w:tc>
          <w:tcPr>
            <w:tcW w:w="283"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3,281</w:t>
            </w:r>
          </w:p>
        </w:tc>
      </w:tr>
      <w:tr w:rsidR="006B0706" w:rsidRPr="00E36E49" w:rsidTr="00CB389D">
        <w:tc>
          <w:tcPr>
            <w:tcW w:w="3369" w:type="dxa"/>
            <w:vAlign w:val="bottom"/>
          </w:tcPr>
          <w:p w:rsidR="006B0706" w:rsidRPr="0017337E" w:rsidRDefault="0017337E"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E36E49">
              <w:rPr>
                <w:rFonts w:ascii="Times New Roman" w:hAnsi="Times New Roman"/>
                <w:sz w:val="22"/>
                <w:szCs w:val="22"/>
              </w:rPr>
              <w:t>Accrued salary, wage, and welfares</w:t>
            </w:r>
          </w:p>
        </w:tc>
        <w:tc>
          <w:tcPr>
            <w:tcW w:w="1417"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4,330</w:t>
            </w:r>
          </w:p>
        </w:tc>
        <w:tc>
          <w:tcPr>
            <w:tcW w:w="283"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8,186</w:t>
            </w:r>
          </w:p>
        </w:tc>
        <w:tc>
          <w:tcPr>
            <w:tcW w:w="283"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4,314</w:t>
            </w:r>
          </w:p>
        </w:tc>
        <w:tc>
          <w:tcPr>
            <w:tcW w:w="283"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8,180</w:t>
            </w:r>
          </w:p>
        </w:tc>
      </w:tr>
      <w:tr w:rsidR="006B0706" w:rsidRPr="00E36E49" w:rsidTr="00CB389D">
        <w:tc>
          <w:tcPr>
            <w:tcW w:w="3369" w:type="dxa"/>
            <w:vAlign w:val="bottom"/>
          </w:tcPr>
          <w:p w:rsidR="006B0706" w:rsidRPr="00E36E49" w:rsidRDefault="0017337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E36E49">
              <w:rPr>
                <w:rFonts w:ascii="Times New Roman" w:hAnsi="Times New Roman"/>
                <w:sz w:val="22"/>
                <w:szCs w:val="22"/>
              </w:rPr>
              <w:t>Advances from customers</w:t>
            </w:r>
          </w:p>
        </w:tc>
        <w:tc>
          <w:tcPr>
            <w:tcW w:w="1417"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4,229</w:t>
            </w:r>
          </w:p>
        </w:tc>
        <w:tc>
          <w:tcPr>
            <w:tcW w:w="283"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5,464</w:t>
            </w:r>
          </w:p>
        </w:tc>
        <w:tc>
          <w:tcPr>
            <w:tcW w:w="283"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4,229</w:t>
            </w:r>
          </w:p>
        </w:tc>
        <w:tc>
          <w:tcPr>
            <w:tcW w:w="283"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6B0706" w:rsidRPr="00E36E49" w:rsidRDefault="006B0706"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5,464</w:t>
            </w:r>
          </w:p>
        </w:tc>
      </w:tr>
      <w:tr w:rsidR="0017337E" w:rsidRPr="00E36E49" w:rsidTr="00CB389D">
        <w:tc>
          <w:tcPr>
            <w:tcW w:w="3369" w:type="dxa"/>
            <w:vAlign w:val="bottom"/>
          </w:tcPr>
          <w:p w:rsidR="0017337E" w:rsidRPr="00E36E49" w:rsidRDefault="0017337E"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sz w:val="22"/>
                <w:szCs w:val="22"/>
              </w:rPr>
              <w:t>Accrued electricity</w:t>
            </w:r>
          </w:p>
        </w:tc>
        <w:tc>
          <w:tcPr>
            <w:tcW w:w="1417" w:type="dxa"/>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3,332</w:t>
            </w:r>
          </w:p>
        </w:tc>
        <w:tc>
          <w:tcPr>
            <w:tcW w:w="283" w:type="dxa"/>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3,265</w:t>
            </w:r>
          </w:p>
        </w:tc>
        <w:tc>
          <w:tcPr>
            <w:tcW w:w="283" w:type="dxa"/>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3,266</w:t>
            </w:r>
          </w:p>
        </w:tc>
        <w:tc>
          <w:tcPr>
            <w:tcW w:w="283" w:type="dxa"/>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3,184</w:t>
            </w:r>
          </w:p>
        </w:tc>
      </w:tr>
      <w:tr w:rsidR="0017337E" w:rsidRPr="00E36E49" w:rsidTr="002B454E">
        <w:tc>
          <w:tcPr>
            <w:tcW w:w="3369" w:type="dxa"/>
            <w:vAlign w:val="bottom"/>
          </w:tcPr>
          <w:p w:rsidR="0017337E" w:rsidRPr="00E36E49" w:rsidRDefault="0017337E"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Pr>
                <w:rFonts w:ascii="Times New Roman" w:hAnsi="Times New Roman" w:cs="Cordia New"/>
                <w:sz w:val="22"/>
                <w:szCs w:val="22"/>
              </w:rPr>
              <w:t>Other</w:t>
            </w:r>
          </w:p>
        </w:tc>
        <w:tc>
          <w:tcPr>
            <w:tcW w:w="1417" w:type="dxa"/>
            <w:tcBorders>
              <w:bottom w:val="single" w:sz="4" w:space="0" w:color="auto"/>
            </w:tcBorders>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4,476</w:t>
            </w:r>
          </w:p>
        </w:tc>
        <w:tc>
          <w:tcPr>
            <w:tcW w:w="283" w:type="dxa"/>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bottom w:val="single" w:sz="4" w:space="0" w:color="auto"/>
            </w:tcBorders>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4,265</w:t>
            </w:r>
          </w:p>
        </w:tc>
        <w:tc>
          <w:tcPr>
            <w:tcW w:w="283" w:type="dxa"/>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bottom w:val="single" w:sz="4" w:space="0" w:color="auto"/>
            </w:tcBorders>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4,074</w:t>
            </w:r>
          </w:p>
        </w:tc>
        <w:tc>
          <w:tcPr>
            <w:tcW w:w="283" w:type="dxa"/>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bottom w:val="single" w:sz="4" w:space="0" w:color="auto"/>
            </w:tcBorders>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3,772</w:t>
            </w:r>
          </w:p>
        </w:tc>
      </w:tr>
      <w:tr w:rsidR="0017337E" w:rsidRPr="00E36E49" w:rsidTr="002B454E">
        <w:tc>
          <w:tcPr>
            <w:tcW w:w="3369" w:type="dxa"/>
            <w:vAlign w:val="bottom"/>
          </w:tcPr>
          <w:p w:rsidR="0017337E" w:rsidRPr="00E36E49" w:rsidRDefault="0017337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Total</w:t>
            </w:r>
          </w:p>
        </w:tc>
        <w:tc>
          <w:tcPr>
            <w:tcW w:w="1417" w:type="dxa"/>
            <w:tcBorders>
              <w:top w:val="single" w:sz="4" w:space="0" w:color="auto"/>
              <w:bottom w:val="double" w:sz="4" w:space="0" w:color="auto"/>
            </w:tcBorders>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61,971</w:t>
            </w:r>
          </w:p>
        </w:tc>
        <w:tc>
          <w:tcPr>
            <w:tcW w:w="283" w:type="dxa"/>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vAlign w:val="bottom"/>
          </w:tcPr>
          <w:p w:rsidR="0017337E" w:rsidRPr="00E36E49" w:rsidRDefault="0017337E"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62,27</w:t>
            </w:r>
            <w:r w:rsidR="00870A4A">
              <w:rPr>
                <w:rFonts w:ascii="Times New Roman" w:hAnsi="Times New Roman" w:cs="Times New Roman"/>
                <w:sz w:val="22"/>
                <w:szCs w:val="22"/>
              </w:rPr>
              <w:t>3</w:t>
            </w:r>
          </w:p>
        </w:tc>
        <w:tc>
          <w:tcPr>
            <w:tcW w:w="283" w:type="dxa"/>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60,676</w:t>
            </w:r>
          </w:p>
        </w:tc>
        <w:tc>
          <w:tcPr>
            <w:tcW w:w="283" w:type="dxa"/>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17337E" w:rsidRPr="00E36E49" w:rsidRDefault="001733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60,457</w:t>
            </w:r>
          </w:p>
        </w:tc>
      </w:tr>
    </w:tbl>
    <w:p w:rsidR="0017337E" w:rsidRPr="0017337E" w:rsidRDefault="0017337E"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46407" w:rsidRPr="00E36E49" w:rsidRDefault="0084640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DEBENTURES</w:t>
      </w:r>
    </w:p>
    <w:p w:rsidR="00846407" w:rsidRPr="00E36E49" w:rsidRDefault="00846407" w:rsidP="0084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833" w:type="dxa"/>
        <w:tblLook w:val="04A0"/>
      </w:tblPr>
      <w:tblGrid>
        <w:gridCol w:w="5688"/>
        <w:gridCol w:w="270"/>
        <w:gridCol w:w="1805"/>
        <w:gridCol w:w="236"/>
        <w:gridCol w:w="1834"/>
      </w:tblGrid>
      <w:tr w:rsidR="00846407" w:rsidRPr="00E36E49" w:rsidTr="00846407">
        <w:trPr>
          <w:trHeight w:val="540"/>
        </w:trPr>
        <w:tc>
          <w:tcPr>
            <w:tcW w:w="5688" w:type="dxa"/>
          </w:tcPr>
          <w:p w:rsidR="00846407" w:rsidRPr="00E36E49" w:rsidRDefault="00846407" w:rsidP="00846407">
            <w:pPr>
              <w:pStyle w:val="NoSpacing"/>
              <w:spacing w:line="240" w:lineRule="atLeast"/>
              <w:rPr>
                <w:rFonts w:cs="Times New Roman"/>
                <w:sz w:val="22"/>
                <w:szCs w:val="22"/>
              </w:rPr>
            </w:pPr>
          </w:p>
        </w:tc>
        <w:tc>
          <w:tcPr>
            <w:tcW w:w="270" w:type="dxa"/>
          </w:tcPr>
          <w:p w:rsidR="00846407" w:rsidRPr="00E36E49" w:rsidRDefault="00846407" w:rsidP="00846407">
            <w:pPr>
              <w:pStyle w:val="NoSpacing"/>
              <w:spacing w:line="240" w:lineRule="atLeast"/>
              <w:rPr>
                <w:rFonts w:cs="Times New Roman"/>
                <w:sz w:val="22"/>
                <w:szCs w:val="22"/>
              </w:rPr>
            </w:pPr>
          </w:p>
        </w:tc>
        <w:tc>
          <w:tcPr>
            <w:tcW w:w="3875" w:type="dxa"/>
            <w:gridSpan w:val="3"/>
            <w:tcBorders>
              <w:bottom w:val="single" w:sz="4" w:space="0" w:color="000000"/>
            </w:tcBorders>
          </w:tcPr>
          <w:p w:rsidR="00846407" w:rsidRPr="00E36E49" w:rsidRDefault="00846407" w:rsidP="00846407">
            <w:pPr>
              <w:pStyle w:val="NoSpacing"/>
              <w:spacing w:line="240" w:lineRule="atLeast"/>
              <w:ind w:left="-60" w:right="-108"/>
              <w:jc w:val="center"/>
              <w:rPr>
                <w:sz w:val="22"/>
                <w:szCs w:val="22"/>
              </w:rPr>
            </w:pPr>
            <w:r w:rsidRPr="00E36E49">
              <w:rPr>
                <w:sz w:val="22"/>
                <w:szCs w:val="22"/>
              </w:rPr>
              <w:t>Consolidated and Separate Financial Statements</w:t>
            </w:r>
          </w:p>
          <w:p w:rsidR="00846407" w:rsidRPr="00E36E49" w:rsidRDefault="00846407" w:rsidP="00846407">
            <w:pPr>
              <w:pStyle w:val="NoSpacing"/>
              <w:spacing w:line="240" w:lineRule="atLeast"/>
              <w:ind w:left="-60" w:right="-108"/>
              <w:jc w:val="center"/>
              <w:rPr>
                <w:rFonts w:cs="Times New Roman"/>
                <w:sz w:val="22"/>
                <w:szCs w:val="22"/>
                <w:cs/>
              </w:rPr>
            </w:pPr>
            <w:r w:rsidRPr="00E36E49">
              <w:rPr>
                <w:sz w:val="22"/>
                <w:szCs w:val="22"/>
              </w:rPr>
              <w:t>(In Thousand Baht)</w:t>
            </w:r>
          </w:p>
        </w:tc>
      </w:tr>
      <w:tr w:rsidR="00846407" w:rsidRPr="00E36E49" w:rsidTr="00846407">
        <w:tc>
          <w:tcPr>
            <w:tcW w:w="5688" w:type="dxa"/>
          </w:tcPr>
          <w:p w:rsidR="00846407" w:rsidRPr="00E36E49" w:rsidRDefault="00846407" w:rsidP="00846407">
            <w:pPr>
              <w:pStyle w:val="NoSpacing"/>
              <w:spacing w:line="240" w:lineRule="atLeast"/>
              <w:rPr>
                <w:rFonts w:cs="Times New Roman"/>
                <w:sz w:val="22"/>
                <w:szCs w:val="22"/>
                <w:vertAlign w:val="subscript"/>
              </w:rPr>
            </w:pPr>
          </w:p>
        </w:tc>
        <w:tc>
          <w:tcPr>
            <w:tcW w:w="270" w:type="dxa"/>
          </w:tcPr>
          <w:p w:rsidR="00846407" w:rsidRPr="00E36E49" w:rsidRDefault="00846407" w:rsidP="00846407">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846407" w:rsidRPr="00E36E49" w:rsidRDefault="003322CC" w:rsidP="00282F87">
            <w:pPr>
              <w:pStyle w:val="NoSpacing"/>
              <w:spacing w:line="240" w:lineRule="atLeast"/>
              <w:ind w:left="-60" w:right="-108"/>
              <w:jc w:val="center"/>
              <w:rPr>
                <w:rFonts w:cs="Times New Roman"/>
                <w:sz w:val="22"/>
                <w:szCs w:val="22"/>
              </w:rPr>
            </w:pPr>
            <w:r w:rsidRPr="00E36E49">
              <w:rPr>
                <w:rFonts w:cs="Times New Roman"/>
                <w:sz w:val="22"/>
                <w:szCs w:val="22"/>
              </w:rPr>
              <w:t>201</w:t>
            </w:r>
            <w:r w:rsidR="00282F87" w:rsidRPr="00E36E49">
              <w:rPr>
                <w:rFonts w:cs="Times New Roman"/>
                <w:sz w:val="22"/>
                <w:szCs w:val="22"/>
              </w:rPr>
              <w:t>7</w:t>
            </w:r>
          </w:p>
        </w:tc>
        <w:tc>
          <w:tcPr>
            <w:tcW w:w="236" w:type="dxa"/>
            <w:tcBorders>
              <w:top w:val="single" w:sz="4" w:space="0" w:color="000000"/>
            </w:tcBorders>
          </w:tcPr>
          <w:p w:rsidR="00846407" w:rsidRPr="00E36E49" w:rsidRDefault="00846407" w:rsidP="00846407">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8018E7" w:rsidRPr="00E36E49" w:rsidRDefault="003322CC" w:rsidP="008018E7">
            <w:pPr>
              <w:pStyle w:val="NoSpacing"/>
              <w:spacing w:line="240" w:lineRule="atLeast"/>
              <w:ind w:left="-60" w:right="-108"/>
              <w:jc w:val="center"/>
              <w:rPr>
                <w:rFonts w:cs="Times New Roman"/>
                <w:sz w:val="22"/>
                <w:szCs w:val="22"/>
              </w:rPr>
            </w:pPr>
            <w:r w:rsidRPr="00E36E49">
              <w:rPr>
                <w:rFonts w:cs="Times New Roman"/>
                <w:sz w:val="22"/>
                <w:szCs w:val="22"/>
              </w:rPr>
              <w:t>2016</w:t>
            </w:r>
          </w:p>
        </w:tc>
      </w:tr>
      <w:tr w:rsidR="006B0706" w:rsidRPr="00E36E49" w:rsidTr="00846407">
        <w:tc>
          <w:tcPr>
            <w:tcW w:w="5688" w:type="dxa"/>
          </w:tcPr>
          <w:p w:rsidR="006B0706" w:rsidRPr="00E36E49" w:rsidRDefault="006B0706" w:rsidP="00846407">
            <w:pPr>
              <w:pStyle w:val="NoSpacing"/>
              <w:spacing w:line="240" w:lineRule="atLeast"/>
              <w:rPr>
                <w:rFonts w:cs="Times New Roman"/>
                <w:sz w:val="22"/>
                <w:szCs w:val="22"/>
                <w:cs/>
              </w:rPr>
            </w:pPr>
            <w:r w:rsidRPr="00E36E49">
              <w:rPr>
                <w:sz w:val="22"/>
                <w:szCs w:val="22"/>
              </w:rPr>
              <w:t>Debentures</w:t>
            </w:r>
          </w:p>
        </w:tc>
        <w:tc>
          <w:tcPr>
            <w:tcW w:w="270" w:type="dxa"/>
          </w:tcPr>
          <w:p w:rsidR="006B0706" w:rsidRPr="00E36E49" w:rsidRDefault="006B0706" w:rsidP="00846407">
            <w:pPr>
              <w:pStyle w:val="NoSpacing"/>
              <w:spacing w:line="240" w:lineRule="atLeast"/>
              <w:rPr>
                <w:rFonts w:cs="Times New Roman"/>
                <w:sz w:val="22"/>
                <w:szCs w:val="22"/>
              </w:rPr>
            </w:pPr>
          </w:p>
        </w:tc>
        <w:tc>
          <w:tcPr>
            <w:tcW w:w="1805" w:type="dxa"/>
            <w:tcBorders>
              <w:top w:val="single" w:sz="4" w:space="0" w:color="000000"/>
            </w:tcBorders>
          </w:tcPr>
          <w:p w:rsidR="006B0706" w:rsidRPr="00E36E49" w:rsidRDefault="006B0706" w:rsidP="00051A85">
            <w:pPr>
              <w:pStyle w:val="NoSpacing"/>
              <w:spacing w:line="240" w:lineRule="atLeast"/>
              <w:ind w:right="342"/>
              <w:jc w:val="right"/>
              <w:rPr>
                <w:rFonts w:cs="Times New Roman"/>
                <w:sz w:val="22"/>
                <w:szCs w:val="22"/>
              </w:rPr>
            </w:pPr>
            <w:r w:rsidRPr="00E36E49">
              <w:rPr>
                <w:rFonts w:cs="Times New Roman"/>
                <w:sz w:val="22"/>
                <w:szCs w:val="22"/>
                <w:cs/>
              </w:rPr>
              <w:t>500</w:t>
            </w:r>
            <w:r w:rsidRPr="00E36E49">
              <w:rPr>
                <w:rFonts w:cs="Times New Roman"/>
                <w:sz w:val="22"/>
                <w:szCs w:val="22"/>
              </w:rPr>
              <w:t>,000</w:t>
            </w:r>
          </w:p>
        </w:tc>
        <w:tc>
          <w:tcPr>
            <w:tcW w:w="236" w:type="dxa"/>
          </w:tcPr>
          <w:p w:rsidR="006B0706" w:rsidRPr="00E36E49" w:rsidRDefault="006B0706" w:rsidP="00051A85">
            <w:pPr>
              <w:pStyle w:val="NoSpacing"/>
              <w:spacing w:line="240" w:lineRule="atLeast"/>
              <w:ind w:right="342"/>
              <w:jc w:val="right"/>
              <w:rPr>
                <w:rFonts w:cs="Times New Roman"/>
                <w:sz w:val="22"/>
                <w:szCs w:val="22"/>
              </w:rPr>
            </w:pPr>
          </w:p>
        </w:tc>
        <w:tc>
          <w:tcPr>
            <w:tcW w:w="1834" w:type="dxa"/>
          </w:tcPr>
          <w:p w:rsidR="006B0706" w:rsidRPr="00E36E49" w:rsidRDefault="006B0706" w:rsidP="00051A85">
            <w:pPr>
              <w:pStyle w:val="NoSpacing"/>
              <w:spacing w:line="240" w:lineRule="atLeast"/>
              <w:ind w:right="342"/>
              <w:jc w:val="right"/>
              <w:rPr>
                <w:rFonts w:cs="Times New Roman"/>
                <w:sz w:val="22"/>
                <w:szCs w:val="22"/>
              </w:rPr>
            </w:pPr>
            <w:r w:rsidRPr="00E36E49">
              <w:rPr>
                <w:rFonts w:cs="Times New Roman"/>
                <w:sz w:val="22"/>
                <w:szCs w:val="22"/>
                <w:cs/>
              </w:rPr>
              <w:t>500</w:t>
            </w:r>
            <w:r w:rsidRPr="00E36E49">
              <w:rPr>
                <w:rFonts w:cs="Times New Roman"/>
                <w:sz w:val="22"/>
                <w:szCs w:val="22"/>
              </w:rPr>
              <w:t>,000</w:t>
            </w:r>
          </w:p>
        </w:tc>
      </w:tr>
      <w:tr w:rsidR="006B0706" w:rsidRPr="00E36E49" w:rsidTr="00846407">
        <w:tc>
          <w:tcPr>
            <w:tcW w:w="5688" w:type="dxa"/>
          </w:tcPr>
          <w:p w:rsidR="006B0706" w:rsidRPr="00E36E49" w:rsidRDefault="006B0706" w:rsidP="00846407">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E36E49">
              <w:rPr>
                <w:sz w:val="22"/>
                <w:szCs w:val="22"/>
              </w:rPr>
              <w:t>Deferred direct transaction costs on debenture issuance</w:t>
            </w:r>
          </w:p>
        </w:tc>
        <w:tc>
          <w:tcPr>
            <w:tcW w:w="270" w:type="dxa"/>
          </w:tcPr>
          <w:p w:rsidR="006B0706" w:rsidRPr="00E36E49" w:rsidRDefault="006B0706" w:rsidP="00846407">
            <w:pPr>
              <w:pStyle w:val="NoSpacing"/>
              <w:spacing w:line="240" w:lineRule="atLeast"/>
              <w:rPr>
                <w:rFonts w:cs="Times New Roman"/>
                <w:sz w:val="22"/>
                <w:szCs w:val="22"/>
              </w:rPr>
            </w:pPr>
          </w:p>
        </w:tc>
        <w:tc>
          <w:tcPr>
            <w:tcW w:w="1805" w:type="dxa"/>
            <w:tcBorders>
              <w:bottom w:val="single" w:sz="4" w:space="0" w:color="000000"/>
            </w:tcBorders>
          </w:tcPr>
          <w:p w:rsidR="006B0706" w:rsidRPr="00E36E49" w:rsidRDefault="006B0706" w:rsidP="00051A85">
            <w:pPr>
              <w:pStyle w:val="NoSpacing"/>
              <w:spacing w:line="240" w:lineRule="atLeast"/>
              <w:ind w:right="259"/>
              <w:jc w:val="right"/>
              <w:rPr>
                <w:rFonts w:cs="Times New Roman"/>
                <w:sz w:val="22"/>
                <w:szCs w:val="22"/>
              </w:rPr>
            </w:pPr>
            <w:r w:rsidRPr="00E36E49">
              <w:rPr>
                <w:rFonts w:cs="Times New Roman"/>
                <w:sz w:val="22"/>
                <w:szCs w:val="22"/>
              </w:rPr>
              <w:t xml:space="preserve">(        </w:t>
            </w:r>
            <w:r w:rsidRPr="00E36E49">
              <w:rPr>
                <w:rFonts w:cs="Times New Roman"/>
                <w:sz w:val="22"/>
                <w:szCs w:val="22"/>
                <w:cs/>
              </w:rPr>
              <w:t>116</w:t>
            </w:r>
            <w:r w:rsidRPr="00E36E49">
              <w:rPr>
                <w:rFonts w:cs="Times New Roman"/>
                <w:sz w:val="22"/>
                <w:szCs w:val="22"/>
              </w:rPr>
              <w:t>)</w:t>
            </w:r>
          </w:p>
        </w:tc>
        <w:tc>
          <w:tcPr>
            <w:tcW w:w="236" w:type="dxa"/>
          </w:tcPr>
          <w:p w:rsidR="006B0706" w:rsidRPr="00E36E49" w:rsidRDefault="006B0706" w:rsidP="00051A85">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6B0706" w:rsidRPr="00E36E49" w:rsidRDefault="006B0706" w:rsidP="00051A85">
            <w:pPr>
              <w:pStyle w:val="NoSpacing"/>
              <w:spacing w:line="240" w:lineRule="atLeast"/>
              <w:ind w:right="259"/>
              <w:jc w:val="right"/>
              <w:rPr>
                <w:rFonts w:cs="Times New Roman"/>
                <w:sz w:val="22"/>
                <w:szCs w:val="22"/>
              </w:rPr>
            </w:pPr>
            <w:r w:rsidRPr="00E36E49">
              <w:rPr>
                <w:rFonts w:cs="Times New Roman"/>
                <w:sz w:val="22"/>
                <w:szCs w:val="22"/>
              </w:rPr>
              <w:t xml:space="preserve">(    </w:t>
            </w:r>
            <w:r w:rsidRPr="00E36E49">
              <w:rPr>
                <w:rFonts w:cs="Times New Roman"/>
                <w:sz w:val="22"/>
                <w:szCs w:val="22"/>
                <w:cs/>
              </w:rPr>
              <w:t>1,690</w:t>
            </w:r>
            <w:r w:rsidRPr="00E36E49">
              <w:rPr>
                <w:rFonts w:cs="Times New Roman"/>
                <w:sz w:val="22"/>
                <w:szCs w:val="22"/>
              </w:rPr>
              <w:t>)</w:t>
            </w:r>
          </w:p>
        </w:tc>
      </w:tr>
      <w:tr w:rsidR="006B0706" w:rsidRPr="00E36E49" w:rsidTr="00846407">
        <w:tc>
          <w:tcPr>
            <w:tcW w:w="5688" w:type="dxa"/>
          </w:tcPr>
          <w:p w:rsidR="006B0706" w:rsidRPr="00E36E49" w:rsidRDefault="006B0706" w:rsidP="00846407">
            <w:pPr>
              <w:pStyle w:val="NoSpacing"/>
              <w:spacing w:line="240" w:lineRule="atLeast"/>
              <w:rPr>
                <w:rFonts w:cs="Times New Roman"/>
                <w:sz w:val="22"/>
                <w:szCs w:val="22"/>
              </w:rPr>
            </w:pPr>
            <w:r w:rsidRPr="00E36E49">
              <w:rPr>
                <w:sz w:val="22"/>
                <w:szCs w:val="22"/>
              </w:rPr>
              <w:t>Net</w:t>
            </w:r>
          </w:p>
        </w:tc>
        <w:tc>
          <w:tcPr>
            <w:tcW w:w="270" w:type="dxa"/>
          </w:tcPr>
          <w:p w:rsidR="006B0706" w:rsidRPr="00E36E49" w:rsidRDefault="006B0706" w:rsidP="00846407">
            <w:pPr>
              <w:pStyle w:val="NoSpacing"/>
              <w:spacing w:line="240" w:lineRule="atLeast"/>
              <w:rPr>
                <w:rFonts w:cs="Times New Roman"/>
                <w:sz w:val="22"/>
                <w:szCs w:val="22"/>
              </w:rPr>
            </w:pPr>
          </w:p>
        </w:tc>
        <w:tc>
          <w:tcPr>
            <w:tcW w:w="1805" w:type="dxa"/>
            <w:tcBorders>
              <w:top w:val="single" w:sz="4" w:space="0" w:color="000000"/>
              <w:bottom w:val="double" w:sz="4" w:space="0" w:color="auto"/>
            </w:tcBorders>
          </w:tcPr>
          <w:p w:rsidR="006B0706" w:rsidRPr="00E36E49" w:rsidRDefault="006B0706" w:rsidP="00051A85">
            <w:pPr>
              <w:pStyle w:val="NoSpacing"/>
              <w:spacing w:line="240" w:lineRule="atLeast"/>
              <w:ind w:right="342"/>
              <w:jc w:val="right"/>
              <w:rPr>
                <w:rFonts w:cs="Times New Roman"/>
                <w:sz w:val="22"/>
                <w:szCs w:val="22"/>
              </w:rPr>
            </w:pPr>
            <w:r w:rsidRPr="00E36E49">
              <w:rPr>
                <w:rFonts w:cs="Times New Roman"/>
                <w:sz w:val="22"/>
                <w:szCs w:val="22"/>
              </w:rPr>
              <w:t>499,884</w:t>
            </w:r>
          </w:p>
        </w:tc>
        <w:tc>
          <w:tcPr>
            <w:tcW w:w="236" w:type="dxa"/>
          </w:tcPr>
          <w:p w:rsidR="006B0706" w:rsidRPr="00E36E49" w:rsidRDefault="006B0706" w:rsidP="00051A85">
            <w:pPr>
              <w:pStyle w:val="NoSpacing"/>
              <w:spacing w:line="240" w:lineRule="atLeast"/>
              <w:ind w:right="342"/>
              <w:jc w:val="right"/>
              <w:rPr>
                <w:rFonts w:cs="Times New Roman"/>
                <w:sz w:val="22"/>
                <w:szCs w:val="22"/>
              </w:rPr>
            </w:pPr>
          </w:p>
        </w:tc>
        <w:tc>
          <w:tcPr>
            <w:tcW w:w="1834" w:type="dxa"/>
            <w:tcBorders>
              <w:top w:val="single" w:sz="4" w:space="0" w:color="000000"/>
              <w:bottom w:val="double" w:sz="4" w:space="0" w:color="auto"/>
            </w:tcBorders>
          </w:tcPr>
          <w:p w:rsidR="006B0706" w:rsidRPr="00E36E49" w:rsidRDefault="006B0706" w:rsidP="00051A85">
            <w:pPr>
              <w:pStyle w:val="NoSpacing"/>
              <w:spacing w:line="240" w:lineRule="atLeast"/>
              <w:ind w:right="342"/>
              <w:jc w:val="right"/>
              <w:rPr>
                <w:rFonts w:cs="Times New Roman"/>
                <w:sz w:val="22"/>
                <w:szCs w:val="22"/>
              </w:rPr>
            </w:pPr>
            <w:r w:rsidRPr="00E36E49">
              <w:rPr>
                <w:rFonts w:cs="Times New Roman"/>
                <w:sz w:val="22"/>
                <w:szCs w:val="22"/>
                <w:cs/>
              </w:rPr>
              <w:t>498,310</w:t>
            </w:r>
          </w:p>
        </w:tc>
      </w:tr>
    </w:tbl>
    <w:p w:rsidR="00846407" w:rsidRPr="00E36E49" w:rsidRDefault="00846407" w:rsidP="0084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46407" w:rsidRPr="00E36E49" w:rsidRDefault="00846407" w:rsidP="00846407">
      <w:pPr>
        <w:pStyle w:val="NoSpacing"/>
        <w:jc w:val="thaiDistribute"/>
        <w:rPr>
          <w:rFonts w:cs="Times New Roman"/>
          <w:sz w:val="22"/>
          <w:szCs w:val="22"/>
        </w:rPr>
      </w:pPr>
      <w:r w:rsidRPr="00E36E49">
        <w:rPr>
          <w:rFonts w:cs="Times New Roman"/>
          <w:sz w:val="22"/>
          <w:szCs w:val="22"/>
        </w:rPr>
        <w:t xml:space="preserve">On May 26, </w:t>
      </w:r>
      <w:r w:rsidR="003322CC" w:rsidRPr="00E36E49">
        <w:rPr>
          <w:rFonts w:cs="Times New Roman"/>
          <w:sz w:val="22"/>
          <w:szCs w:val="22"/>
        </w:rPr>
        <w:t>2016</w:t>
      </w:r>
      <w:r w:rsidRPr="00E36E49">
        <w:rPr>
          <w:rFonts w:cs="Times New Roman"/>
          <w:sz w:val="22"/>
          <w:szCs w:val="22"/>
        </w:rPr>
        <w:t xml:space="preserve">, the Company </w:t>
      </w:r>
      <w:r w:rsidR="00182DCD" w:rsidRPr="00E36E49">
        <w:rPr>
          <w:rFonts w:cs="Times New Roman"/>
          <w:sz w:val="22"/>
          <w:szCs w:val="22"/>
        </w:rPr>
        <w:t xml:space="preserve">limitedly </w:t>
      </w:r>
      <w:r w:rsidRPr="00E36E49">
        <w:rPr>
          <w:rFonts w:cs="Times New Roman"/>
          <w:sz w:val="22"/>
          <w:szCs w:val="22"/>
        </w:rPr>
        <w:t xml:space="preserve">issued </w:t>
      </w:r>
      <w:r w:rsidR="00182DCD" w:rsidRPr="00E36E49">
        <w:rPr>
          <w:rFonts w:cs="Times New Roman"/>
          <w:sz w:val="22"/>
          <w:szCs w:val="22"/>
        </w:rPr>
        <w:t xml:space="preserve">and </w:t>
      </w:r>
      <w:r w:rsidRPr="00E36E49">
        <w:rPr>
          <w:rFonts w:cs="Times New Roman"/>
          <w:sz w:val="22"/>
          <w:szCs w:val="22"/>
        </w:rPr>
        <w:t xml:space="preserve">offered the registered, unsubordinated, and unsecured debentures to the institutional investors of 500,000 units of which face value per unit is Baht 1,000. Such debentures bear interest rate at 5.4 % p.a. whereby interest is payable on a quarterly basis and </w:t>
      </w:r>
      <w:r w:rsidR="00182DCD" w:rsidRPr="00E36E49">
        <w:rPr>
          <w:rFonts w:cs="Times New Roman"/>
          <w:sz w:val="22"/>
          <w:szCs w:val="22"/>
        </w:rPr>
        <w:t>will mature</w:t>
      </w:r>
      <w:r w:rsidRPr="00E36E49">
        <w:rPr>
          <w:rFonts w:cs="Times New Roman"/>
          <w:sz w:val="22"/>
          <w:szCs w:val="22"/>
        </w:rPr>
        <w:t xml:space="preserve"> for redemption on February 26, 2018. </w:t>
      </w:r>
    </w:p>
    <w:p w:rsidR="00846407" w:rsidRPr="00E36E49" w:rsidRDefault="00846407" w:rsidP="00846407">
      <w:pPr>
        <w:pStyle w:val="a3"/>
        <w:widowControl/>
        <w:tabs>
          <w:tab w:val="left" w:pos="-5103"/>
          <w:tab w:val="left" w:pos="709"/>
        </w:tabs>
        <w:spacing w:line="240" w:lineRule="atLeast"/>
        <w:ind w:right="-45"/>
        <w:jc w:val="both"/>
        <w:rPr>
          <w:rFonts w:hAnsi="Times New Roman"/>
          <w:b w:val="0"/>
          <w:bCs w:val="0"/>
          <w:sz w:val="22"/>
          <w:szCs w:val="22"/>
        </w:rPr>
      </w:pPr>
      <w:r w:rsidRPr="00E36E49">
        <w:rPr>
          <w:rFonts w:cs="Cordia New"/>
          <w:b w:val="0"/>
          <w:bCs w:val="0"/>
          <w:sz w:val="22"/>
          <w:szCs w:val="22"/>
        </w:rPr>
        <w:lastRenderedPageBreak/>
        <w:t xml:space="preserve">The abovementioned debentures have significant undertakings and conditions which include </w:t>
      </w:r>
      <w:r w:rsidRPr="00E36E49">
        <w:rPr>
          <w:rFonts w:hAnsi="Times New Roman"/>
          <w:b w:val="0"/>
          <w:bCs w:val="0"/>
          <w:sz w:val="22"/>
          <w:szCs w:val="22"/>
        </w:rPr>
        <w:t>maintaining Debt-to-Equity ratio at the rate not exceeding 4:1.</w:t>
      </w:r>
    </w:p>
    <w:p w:rsidR="00846407" w:rsidRPr="00E36E49" w:rsidRDefault="00846407" w:rsidP="00846407">
      <w:pPr>
        <w:pStyle w:val="NoSpacing"/>
        <w:jc w:val="thaiDistribute"/>
        <w:rPr>
          <w:rFonts w:cs="Cordia New"/>
          <w:sz w:val="22"/>
          <w:szCs w:val="22"/>
        </w:rPr>
      </w:pPr>
    </w:p>
    <w:p w:rsidR="00846407" w:rsidRPr="00E36E49" w:rsidRDefault="00846407" w:rsidP="0084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r w:rsidRPr="00E36E49">
        <w:rPr>
          <w:rFonts w:ascii="Times New Roman" w:hAnsi="CordiaUPC" w:cs="Cordia New"/>
          <w:sz w:val="22"/>
          <w:szCs w:val="22"/>
        </w:rPr>
        <w:t>Direct transaction costs on debenture issuance we</w:t>
      </w:r>
      <w:r w:rsidR="002B454E">
        <w:rPr>
          <w:rFonts w:ascii="Times New Roman" w:hAnsi="CordiaUPC" w:cs="Cordia New"/>
          <w:sz w:val="22"/>
          <w:szCs w:val="22"/>
        </w:rPr>
        <w:t>re debenture issuance</w:t>
      </w:r>
      <w:r w:rsidRPr="00E36E49">
        <w:rPr>
          <w:rFonts w:ascii="Times New Roman" w:hAnsi="CordiaUPC" w:cs="Cordia New"/>
          <w:sz w:val="22"/>
          <w:szCs w:val="22"/>
        </w:rPr>
        <w:t xml:space="preserve"> costs</w:t>
      </w:r>
      <w:r w:rsidR="00182DCD" w:rsidRPr="00E36E49">
        <w:rPr>
          <w:rFonts w:ascii="Times New Roman" w:hAnsi="CordiaUPC" w:cs="Cordia New"/>
          <w:sz w:val="22"/>
          <w:szCs w:val="22"/>
        </w:rPr>
        <w:t>,</w:t>
      </w:r>
      <w:r w:rsidRPr="00E36E49">
        <w:rPr>
          <w:rFonts w:ascii="Times New Roman" w:hAnsi="CordiaUPC" w:cs="Cordia New"/>
          <w:sz w:val="22"/>
          <w:szCs w:val="22"/>
        </w:rPr>
        <w:t xml:space="preserve"> which were recorded as a deferred item and systematically amortized on a straight-line method as part of finance costs over the term of related debentures.</w:t>
      </w:r>
    </w:p>
    <w:p w:rsidR="00846407" w:rsidRPr="00E36E49" w:rsidRDefault="00846407" w:rsidP="007414BA">
      <w:pPr>
        <w:pStyle w:val="NoSpacing"/>
        <w:jc w:val="thaiDistribute"/>
        <w:rPr>
          <w:rFonts w:cs="Cordia New"/>
          <w:sz w:val="22"/>
          <w:szCs w:val="22"/>
        </w:rPr>
      </w:pPr>
    </w:p>
    <w:p w:rsidR="00923B0D" w:rsidRPr="00E36E49" w:rsidRDefault="00F43FB4" w:rsidP="007414BA">
      <w:pPr>
        <w:pStyle w:val="NoSpacing"/>
        <w:jc w:val="thaiDistribute"/>
        <w:rPr>
          <w:rFonts w:cs="Times New Roman"/>
          <w:sz w:val="22"/>
          <w:szCs w:val="22"/>
        </w:rPr>
      </w:pPr>
      <w:r w:rsidRPr="00E36E49">
        <w:rPr>
          <w:rFonts w:cs="Times New Roman"/>
          <w:sz w:val="22"/>
          <w:szCs w:val="22"/>
        </w:rPr>
        <w:t xml:space="preserve">As at December </w:t>
      </w:r>
      <w:r w:rsidRPr="00E36E49">
        <w:rPr>
          <w:rFonts w:cs="Times New Roman"/>
          <w:sz w:val="22"/>
          <w:szCs w:val="22"/>
          <w:cs/>
        </w:rPr>
        <w:t>31</w:t>
      </w:r>
      <w:r w:rsidRPr="00E36E49">
        <w:rPr>
          <w:rFonts w:cs="Times New Roman"/>
          <w:sz w:val="22"/>
          <w:szCs w:val="22"/>
        </w:rPr>
        <w:t xml:space="preserve">, </w:t>
      </w:r>
      <w:r w:rsidR="00282F87" w:rsidRPr="00E36E49">
        <w:rPr>
          <w:sz w:val="22"/>
          <w:szCs w:val="22"/>
        </w:rPr>
        <w:t>2017</w:t>
      </w:r>
      <w:r w:rsidR="002B454E">
        <w:rPr>
          <w:sz w:val="22"/>
          <w:szCs w:val="22"/>
        </w:rPr>
        <w:t xml:space="preserve"> and 2016</w:t>
      </w:r>
      <w:r w:rsidRPr="00E36E49">
        <w:rPr>
          <w:rFonts w:cs="Times New Roman"/>
          <w:sz w:val="22"/>
          <w:szCs w:val="22"/>
        </w:rPr>
        <w:t xml:space="preserve">, such debentures had fair values </w:t>
      </w:r>
      <w:r w:rsidR="00182DCD" w:rsidRPr="00E36E49">
        <w:rPr>
          <w:rFonts w:cs="Times New Roman"/>
          <w:sz w:val="22"/>
          <w:szCs w:val="22"/>
        </w:rPr>
        <w:t>of</w:t>
      </w:r>
      <w:r w:rsidRPr="00E36E49">
        <w:rPr>
          <w:rFonts w:cs="Times New Roman"/>
          <w:sz w:val="22"/>
          <w:szCs w:val="22"/>
        </w:rPr>
        <w:t xml:space="preserve"> approximately Baht </w:t>
      </w:r>
      <w:r w:rsidRPr="00E36E49">
        <w:rPr>
          <w:rFonts w:cs="Times New Roman"/>
          <w:sz w:val="22"/>
          <w:szCs w:val="22"/>
          <w:cs/>
        </w:rPr>
        <w:t>500.</w:t>
      </w:r>
      <w:r w:rsidR="00051A85" w:rsidRPr="00E36E49">
        <w:rPr>
          <w:rFonts w:cstheme="minorBidi"/>
          <w:sz w:val="22"/>
          <w:szCs w:val="22"/>
        </w:rPr>
        <w:t>6</w:t>
      </w:r>
      <w:r w:rsidRPr="00E36E49">
        <w:rPr>
          <w:rFonts w:cs="Times New Roman"/>
          <w:sz w:val="22"/>
          <w:szCs w:val="22"/>
          <w:cs/>
        </w:rPr>
        <w:t xml:space="preserve"> </w:t>
      </w:r>
      <w:r w:rsidRPr="00E36E49">
        <w:rPr>
          <w:rFonts w:cs="Times New Roman"/>
          <w:sz w:val="22"/>
          <w:szCs w:val="22"/>
        </w:rPr>
        <w:t>million</w:t>
      </w:r>
      <w:r w:rsidR="002B454E">
        <w:rPr>
          <w:rFonts w:cs="Times New Roman"/>
          <w:sz w:val="22"/>
          <w:szCs w:val="22"/>
        </w:rPr>
        <w:t xml:space="preserve"> and Baht</w:t>
      </w:r>
      <w:r w:rsidR="00FA2666">
        <w:rPr>
          <w:rFonts w:cs="Times New Roman"/>
          <w:sz w:val="22"/>
          <w:szCs w:val="22"/>
        </w:rPr>
        <w:t xml:space="preserve"> </w:t>
      </w:r>
      <w:r w:rsidR="002D39CB">
        <w:rPr>
          <w:rFonts w:cs="Times New Roman"/>
          <w:sz w:val="22"/>
          <w:szCs w:val="22"/>
        </w:rPr>
        <w:t>500.1</w:t>
      </w:r>
      <w:r w:rsidR="00FA2666">
        <w:rPr>
          <w:rFonts w:cs="Times New Roman"/>
          <w:sz w:val="22"/>
          <w:szCs w:val="22"/>
        </w:rPr>
        <w:t xml:space="preserve"> </w:t>
      </w:r>
      <w:r w:rsidR="00E16BB9">
        <w:rPr>
          <w:rFonts w:cs="Times New Roman"/>
          <w:sz w:val="22"/>
          <w:szCs w:val="22"/>
        </w:rPr>
        <w:t>million</w:t>
      </w:r>
      <w:r w:rsidRPr="00E36E49">
        <w:rPr>
          <w:rFonts w:cs="Times New Roman"/>
          <w:sz w:val="22"/>
          <w:szCs w:val="22"/>
        </w:rPr>
        <w:t>,</w:t>
      </w:r>
      <w:r w:rsidR="00E16BB9">
        <w:rPr>
          <w:rFonts w:cs="Times New Roman"/>
          <w:sz w:val="22"/>
          <w:szCs w:val="22"/>
        </w:rPr>
        <w:t xml:space="preserve"> respectively,</w:t>
      </w:r>
      <w:r w:rsidRPr="00E36E49">
        <w:rPr>
          <w:rFonts w:cs="Times New Roman"/>
          <w:sz w:val="22"/>
          <w:szCs w:val="22"/>
        </w:rPr>
        <w:t xml:space="preserve"> which is the Level </w:t>
      </w:r>
      <w:r w:rsidRPr="00E36E49">
        <w:rPr>
          <w:rFonts w:cs="Times New Roman"/>
          <w:sz w:val="22"/>
          <w:szCs w:val="22"/>
          <w:cs/>
        </w:rPr>
        <w:t>1</w:t>
      </w:r>
      <w:r w:rsidR="00182DCD" w:rsidRPr="00E36E49">
        <w:rPr>
          <w:rFonts w:cs="Cordia New" w:hint="cs"/>
          <w:sz w:val="22"/>
          <w:szCs w:val="22"/>
          <w:cs/>
        </w:rPr>
        <w:t xml:space="preserve"> </w:t>
      </w:r>
      <w:r w:rsidR="00182DCD" w:rsidRPr="00E36E49">
        <w:rPr>
          <w:rFonts w:cs="Cordia New"/>
          <w:sz w:val="22"/>
          <w:szCs w:val="22"/>
          <w:lang w:eastAsia="zh-CN"/>
        </w:rPr>
        <w:t>input</w:t>
      </w:r>
      <w:r w:rsidRPr="00E36E49">
        <w:rPr>
          <w:rFonts w:cs="Times New Roman"/>
          <w:sz w:val="22"/>
          <w:szCs w:val="22"/>
          <w:cs/>
        </w:rPr>
        <w:t xml:space="preserve"> </w:t>
      </w:r>
      <w:r w:rsidRPr="00E36E49">
        <w:rPr>
          <w:rFonts w:cs="Times New Roman"/>
          <w:sz w:val="22"/>
          <w:szCs w:val="22"/>
        </w:rPr>
        <w:t>of the fair value hierarchy</w:t>
      </w:r>
      <w:r w:rsidR="00FB49D2" w:rsidRPr="00E36E49">
        <w:rPr>
          <w:rFonts w:cs="Times New Roman"/>
          <w:sz w:val="22"/>
          <w:szCs w:val="22"/>
        </w:rPr>
        <w:t>.</w:t>
      </w:r>
    </w:p>
    <w:p w:rsidR="004A4523" w:rsidRPr="00E36E49" w:rsidRDefault="004A4523" w:rsidP="007414BA">
      <w:pPr>
        <w:pStyle w:val="NoSpacing"/>
        <w:jc w:val="thaiDistribute"/>
        <w:rPr>
          <w:rFonts w:cs="Times New Roman"/>
          <w:sz w:val="22"/>
          <w:szCs w:val="22"/>
        </w:rPr>
      </w:pPr>
    </w:p>
    <w:p w:rsidR="00DB7BEA" w:rsidRPr="00E36E49" w:rsidRDefault="00DB7BE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LIABILITY FOR POST-EMPLOYMENT BENEFITS</w:t>
      </w:r>
    </w:p>
    <w:p w:rsidR="00DB7BEA" w:rsidRPr="00E36E49" w:rsidRDefault="00DB7BEA" w:rsidP="00DB7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4546F4" w:rsidRPr="00E36E49" w:rsidRDefault="004546F4" w:rsidP="0045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Movements of liability for post-employment benefits for the years ended December 31, </w:t>
      </w:r>
      <w:r w:rsidR="003322CC" w:rsidRPr="00E36E49">
        <w:rPr>
          <w:rFonts w:ascii="Times New Roman" w:hAnsi="Times New Roman" w:cs="Times New Roman"/>
          <w:sz w:val="22"/>
          <w:szCs w:val="22"/>
        </w:rPr>
        <w:t>201</w:t>
      </w:r>
      <w:r w:rsidR="004A4523" w:rsidRPr="00E36E49">
        <w:rPr>
          <w:rFonts w:ascii="Times New Roman" w:hAnsi="Times New Roman" w:cs="Times New Roman"/>
          <w:sz w:val="22"/>
          <w:szCs w:val="22"/>
        </w:rPr>
        <w:t>7</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2016</w:t>
      </w:r>
      <w:r w:rsidRPr="00E36E49">
        <w:rPr>
          <w:rFonts w:ascii="Times New Roman" w:hAnsi="Times New Roman" w:cs="Times New Roman"/>
          <w:sz w:val="22"/>
          <w:szCs w:val="22"/>
        </w:rPr>
        <w:t xml:space="preserve"> are as follows:</w:t>
      </w:r>
    </w:p>
    <w:p w:rsidR="00D63023" w:rsidRPr="00E36E49" w:rsidRDefault="00D63023" w:rsidP="00B61129">
      <w:pPr>
        <w:pStyle w:val="ListParagraph"/>
        <w:ind w:left="0"/>
        <w:rPr>
          <w:rFonts w:ascii="Times New Roman" w:hAnsi="Times New Roman" w:cs="Times New Roman"/>
          <w:sz w:val="22"/>
        </w:rPr>
      </w:pPr>
    </w:p>
    <w:tbl>
      <w:tblPr>
        <w:tblW w:w="9467" w:type="dxa"/>
        <w:tblLook w:val="04A0"/>
      </w:tblPr>
      <w:tblGrid>
        <w:gridCol w:w="6211"/>
        <w:gridCol w:w="1498"/>
        <w:gridCol w:w="283"/>
        <w:gridCol w:w="1475"/>
      </w:tblGrid>
      <w:tr w:rsidR="008018E7" w:rsidRPr="00E36E49" w:rsidTr="008018E7">
        <w:tc>
          <w:tcPr>
            <w:tcW w:w="6211" w:type="dxa"/>
            <w:vAlign w:val="bottom"/>
          </w:tcPr>
          <w:p w:rsidR="008018E7" w:rsidRPr="00E36E49" w:rsidRDefault="008018E7" w:rsidP="008018E7">
            <w:pPr>
              <w:pStyle w:val="NoSpacing"/>
              <w:rPr>
                <w:rFonts w:cs="Times New Roman"/>
                <w:sz w:val="22"/>
                <w:szCs w:val="22"/>
                <w:cs/>
              </w:rPr>
            </w:pPr>
          </w:p>
        </w:tc>
        <w:tc>
          <w:tcPr>
            <w:tcW w:w="3256" w:type="dxa"/>
            <w:gridSpan w:val="3"/>
            <w:tcBorders>
              <w:bottom w:val="single" w:sz="4" w:space="0" w:color="auto"/>
            </w:tcBorders>
            <w:vAlign w:val="bottom"/>
          </w:tcPr>
          <w:p w:rsidR="008018E7" w:rsidRPr="00E36E49"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color w:val="000000"/>
                <w:sz w:val="22"/>
                <w:szCs w:val="22"/>
              </w:rPr>
            </w:pPr>
            <w:r w:rsidRPr="00E36E49">
              <w:rPr>
                <w:rFonts w:ascii="Times New Roman" w:hAnsi="Times New Roman" w:cs="Times New Roman"/>
                <w:sz w:val="22"/>
                <w:szCs w:val="22"/>
              </w:rPr>
              <w:t xml:space="preserve">Consolidated and </w:t>
            </w:r>
          </w:p>
          <w:p w:rsidR="008018E7" w:rsidRPr="00E36E49"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E36E49">
              <w:rPr>
                <w:rFonts w:ascii="Times New Roman" w:hAnsi="Times New Roman" w:cs="Times New Roman"/>
                <w:color w:val="000000"/>
                <w:sz w:val="22"/>
                <w:szCs w:val="22"/>
              </w:rPr>
              <w:t>Separate Financial Statement</w:t>
            </w:r>
            <w:r w:rsidRPr="00E36E49">
              <w:rPr>
                <w:rFonts w:ascii="Times New Roman" w:hAnsi="Times New Roman" w:cs="Times New Roman"/>
                <w:sz w:val="22"/>
                <w:szCs w:val="22"/>
              </w:rPr>
              <w:t xml:space="preserve"> </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s="Times New Roman"/>
                <w:sz w:val="22"/>
                <w:szCs w:val="22"/>
              </w:rPr>
              <w:t xml:space="preserve"> (In Thousand Baht)</w:t>
            </w:r>
          </w:p>
        </w:tc>
      </w:tr>
      <w:tr w:rsidR="008018E7" w:rsidRPr="00E36E49" w:rsidTr="008018E7">
        <w:tc>
          <w:tcPr>
            <w:tcW w:w="6211" w:type="dxa"/>
            <w:vAlign w:val="bottom"/>
          </w:tcPr>
          <w:p w:rsidR="008018E7" w:rsidRPr="00E36E49" w:rsidRDefault="008018E7" w:rsidP="008018E7">
            <w:pPr>
              <w:pStyle w:val="NoSpacing"/>
              <w:rPr>
                <w:rFonts w:cs="Times New Roman"/>
                <w:sz w:val="22"/>
                <w:szCs w:val="22"/>
                <w:cs/>
              </w:rPr>
            </w:pPr>
          </w:p>
        </w:tc>
        <w:tc>
          <w:tcPr>
            <w:tcW w:w="1498" w:type="dxa"/>
            <w:tcBorders>
              <w:bottom w:val="single" w:sz="4" w:space="0" w:color="auto"/>
            </w:tcBorders>
          </w:tcPr>
          <w:p w:rsidR="008018E7" w:rsidRPr="00E36E49" w:rsidRDefault="003322CC" w:rsidP="004A4523">
            <w:pPr>
              <w:pStyle w:val="jern1"/>
              <w:pBdr>
                <w:bottom w:val="none" w:sz="0" w:space="0" w:color="auto"/>
              </w:pBdr>
              <w:tabs>
                <w:tab w:val="clear" w:pos="0"/>
                <w:tab w:val="clear" w:pos="959"/>
              </w:tabs>
              <w:ind w:left="-57" w:right="-79"/>
              <w:jc w:val="center"/>
              <w:rPr>
                <w:rFonts w:cs="Times New Roman"/>
                <w:sz w:val="22"/>
                <w:szCs w:val="22"/>
              </w:rPr>
            </w:pPr>
            <w:r w:rsidRPr="00E36E49">
              <w:rPr>
                <w:rFonts w:cs="Times New Roman"/>
                <w:sz w:val="22"/>
                <w:szCs w:val="22"/>
              </w:rPr>
              <w:t>201</w:t>
            </w:r>
            <w:r w:rsidR="004A4523" w:rsidRPr="00E36E49">
              <w:rPr>
                <w:rFonts w:cs="Times New Roman"/>
                <w:sz w:val="22"/>
                <w:szCs w:val="22"/>
              </w:rPr>
              <w:t>7</w:t>
            </w:r>
          </w:p>
        </w:tc>
        <w:tc>
          <w:tcPr>
            <w:tcW w:w="283" w:type="dxa"/>
            <w:tcBorders>
              <w:top w:val="single" w:sz="4" w:space="0" w:color="auto"/>
            </w:tcBorders>
          </w:tcPr>
          <w:p w:rsidR="008018E7" w:rsidRPr="00E36E49" w:rsidRDefault="008018E7" w:rsidP="008018E7">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8018E7" w:rsidRPr="00E36E49" w:rsidRDefault="003322CC" w:rsidP="008018E7">
            <w:pPr>
              <w:pStyle w:val="jern1"/>
              <w:pBdr>
                <w:bottom w:val="none" w:sz="0" w:space="0" w:color="auto"/>
              </w:pBdr>
              <w:tabs>
                <w:tab w:val="clear" w:pos="0"/>
                <w:tab w:val="clear" w:pos="959"/>
              </w:tabs>
              <w:ind w:left="-57" w:right="-79"/>
              <w:jc w:val="center"/>
              <w:rPr>
                <w:rFonts w:cs="Times New Roman"/>
                <w:sz w:val="22"/>
                <w:szCs w:val="22"/>
              </w:rPr>
            </w:pPr>
            <w:r w:rsidRPr="00E36E49">
              <w:rPr>
                <w:rFonts w:cs="Times New Roman"/>
                <w:sz w:val="22"/>
                <w:szCs w:val="22"/>
              </w:rPr>
              <w:t>2016</w:t>
            </w:r>
          </w:p>
        </w:tc>
      </w:tr>
      <w:tr w:rsidR="00051A85" w:rsidRPr="00E36E49" w:rsidTr="008018E7">
        <w:tc>
          <w:tcPr>
            <w:tcW w:w="6211" w:type="dxa"/>
            <w:vAlign w:val="bottom"/>
          </w:tcPr>
          <w:p w:rsidR="00051A85" w:rsidRPr="00E36E49" w:rsidRDefault="00051A85"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36E49">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051A85" w:rsidRPr="00E36E49" w:rsidRDefault="00051A85" w:rsidP="00051A85">
            <w:pPr>
              <w:pStyle w:val="BodyText2"/>
              <w:tabs>
                <w:tab w:val="left" w:pos="540"/>
                <w:tab w:val="left" w:pos="984"/>
              </w:tabs>
              <w:ind w:right="227"/>
              <w:jc w:val="right"/>
              <w:rPr>
                <w:rFonts w:ascii="Times New Roman" w:hAnsi="Times New Roman" w:cs="Times New Roman"/>
                <w:sz w:val="22"/>
                <w:szCs w:val="22"/>
              </w:rPr>
            </w:pPr>
            <w:r w:rsidRPr="00E36E49">
              <w:rPr>
                <w:rFonts w:ascii="Times New Roman" w:hAnsi="Times New Roman" w:cs="Times New Roman"/>
                <w:sz w:val="22"/>
                <w:szCs w:val="22"/>
              </w:rPr>
              <w:t>5,920</w:t>
            </w:r>
          </w:p>
        </w:tc>
        <w:tc>
          <w:tcPr>
            <w:tcW w:w="283" w:type="dxa"/>
            <w:vAlign w:val="bottom"/>
          </w:tcPr>
          <w:p w:rsidR="00051A85" w:rsidRPr="00E36E49" w:rsidRDefault="00051A8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051A85" w:rsidRPr="00E36E49" w:rsidRDefault="00051A8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E36E49">
              <w:rPr>
                <w:rFonts w:ascii="Times New Roman" w:hAnsi="Times New Roman" w:cs="Times New Roman"/>
                <w:sz w:val="22"/>
                <w:szCs w:val="22"/>
              </w:rPr>
              <w:t>3,380</w:t>
            </w:r>
          </w:p>
        </w:tc>
      </w:tr>
      <w:tr w:rsidR="00051A85" w:rsidRPr="00E36E49" w:rsidTr="006D56EB">
        <w:tc>
          <w:tcPr>
            <w:tcW w:w="6211" w:type="dxa"/>
            <w:vAlign w:val="bottom"/>
          </w:tcPr>
          <w:p w:rsidR="00051A85" w:rsidRPr="00E36E49" w:rsidRDefault="00051A85"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36E49">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051A85" w:rsidRPr="00E36E49" w:rsidRDefault="00051A85" w:rsidP="00051A85">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E36E49">
              <w:rPr>
                <w:rFonts w:ascii="Times New Roman" w:hAnsi="Times New Roman" w:cs="Times New Roman"/>
                <w:sz w:val="22"/>
                <w:szCs w:val="22"/>
              </w:rPr>
              <w:t>331</w:t>
            </w:r>
          </w:p>
        </w:tc>
        <w:tc>
          <w:tcPr>
            <w:tcW w:w="283" w:type="dxa"/>
            <w:vAlign w:val="bottom"/>
          </w:tcPr>
          <w:p w:rsidR="00051A85" w:rsidRPr="00E36E49" w:rsidRDefault="00051A8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051A85" w:rsidRPr="00E36E49" w:rsidRDefault="00051A8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E36E49">
              <w:rPr>
                <w:rFonts w:ascii="Times New Roman" w:hAnsi="Times New Roman" w:cs="Times New Roman"/>
                <w:sz w:val="22"/>
                <w:szCs w:val="22"/>
              </w:rPr>
              <w:t>485</w:t>
            </w:r>
          </w:p>
        </w:tc>
      </w:tr>
      <w:tr w:rsidR="00051A85" w:rsidRPr="00E36E49" w:rsidTr="006D56EB">
        <w:tc>
          <w:tcPr>
            <w:tcW w:w="6211" w:type="dxa"/>
            <w:vAlign w:val="bottom"/>
          </w:tcPr>
          <w:p w:rsidR="00051A85" w:rsidRPr="00E36E49" w:rsidRDefault="00051A85" w:rsidP="008018E7">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E36E49">
              <w:rPr>
                <w:rFonts w:ascii="Times New Roman" w:hAnsi="Times New Roman" w:cs="Times New Roman"/>
                <w:sz w:val="22"/>
                <w:szCs w:val="22"/>
              </w:rPr>
              <w:t>Interest cost</w:t>
            </w:r>
          </w:p>
        </w:tc>
        <w:tc>
          <w:tcPr>
            <w:tcW w:w="1498" w:type="dxa"/>
            <w:tcBorders>
              <w:bottom w:val="single" w:sz="4" w:space="0" w:color="auto"/>
            </w:tcBorders>
            <w:shd w:val="clear" w:color="auto" w:fill="auto"/>
            <w:vAlign w:val="bottom"/>
          </w:tcPr>
          <w:p w:rsidR="00051A85" w:rsidRPr="00E36E49" w:rsidRDefault="00051A85" w:rsidP="00051A85">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E36E49">
              <w:rPr>
                <w:rFonts w:ascii="Times New Roman" w:hAnsi="Times New Roman" w:cs="Times New Roman"/>
                <w:sz w:val="22"/>
                <w:szCs w:val="22"/>
              </w:rPr>
              <w:t>95</w:t>
            </w:r>
          </w:p>
        </w:tc>
        <w:tc>
          <w:tcPr>
            <w:tcW w:w="283" w:type="dxa"/>
            <w:vAlign w:val="bottom"/>
          </w:tcPr>
          <w:p w:rsidR="00051A85" w:rsidRPr="00E36E49" w:rsidRDefault="00051A8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bottom w:val="single" w:sz="4" w:space="0" w:color="auto"/>
            </w:tcBorders>
            <w:vAlign w:val="bottom"/>
          </w:tcPr>
          <w:p w:rsidR="00051A85" w:rsidRPr="00E36E49" w:rsidRDefault="00051A8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E36E49">
              <w:rPr>
                <w:rFonts w:ascii="Times New Roman" w:hAnsi="Times New Roman" w:cs="Times New Roman"/>
                <w:sz w:val="22"/>
                <w:szCs w:val="22"/>
              </w:rPr>
              <w:t>165</w:t>
            </w:r>
          </w:p>
        </w:tc>
      </w:tr>
      <w:tr w:rsidR="00051A85" w:rsidRPr="00E36E49" w:rsidTr="006D56EB">
        <w:tc>
          <w:tcPr>
            <w:tcW w:w="6211" w:type="dxa"/>
            <w:vAlign w:val="bottom"/>
          </w:tcPr>
          <w:p w:rsidR="00051A85" w:rsidRPr="00E36E49" w:rsidRDefault="00051A85"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36E49">
              <w:rPr>
                <w:rFonts w:ascii="Times New Roman" w:hAnsi="Times New Roman" w:cs="Times New Roman"/>
                <w:sz w:val="22"/>
                <w:szCs w:val="22"/>
              </w:rPr>
              <w:t>Expense recognized as profit or loss  in statement of comprehensive income</w:t>
            </w:r>
          </w:p>
        </w:tc>
        <w:tc>
          <w:tcPr>
            <w:tcW w:w="1498" w:type="dxa"/>
            <w:tcBorders>
              <w:top w:val="single" w:sz="4" w:space="0" w:color="auto"/>
            </w:tcBorders>
            <w:shd w:val="clear" w:color="auto" w:fill="auto"/>
            <w:vAlign w:val="bottom"/>
          </w:tcPr>
          <w:p w:rsidR="00051A85" w:rsidRPr="00E36E49" w:rsidRDefault="00051A85" w:rsidP="00051A85">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E36E49">
              <w:rPr>
                <w:rFonts w:ascii="Times New Roman" w:hAnsi="Times New Roman" w:cs="Times New Roman"/>
                <w:sz w:val="22"/>
                <w:szCs w:val="22"/>
              </w:rPr>
              <w:t>426</w:t>
            </w:r>
          </w:p>
        </w:tc>
        <w:tc>
          <w:tcPr>
            <w:tcW w:w="283" w:type="dxa"/>
            <w:vAlign w:val="bottom"/>
          </w:tcPr>
          <w:p w:rsidR="00051A85" w:rsidRPr="00E36E49" w:rsidRDefault="00051A8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051A85" w:rsidRPr="00E36E49" w:rsidRDefault="00051A8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cs/>
              </w:rPr>
            </w:pPr>
            <w:r w:rsidRPr="00E36E49">
              <w:rPr>
                <w:rFonts w:ascii="Times New Roman" w:hAnsi="Times New Roman" w:cs="Times New Roman"/>
                <w:sz w:val="22"/>
                <w:szCs w:val="22"/>
              </w:rPr>
              <w:t>650</w:t>
            </w:r>
          </w:p>
        </w:tc>
      </w:tr>
      <w:tr w:rsidR="00051A85" w:rsidRPr="00E36E49" w:rsidTr="00051A85">
        <w:trPr>
          <w:trHeight w:val="243"/>
        </w:trPr>
        <w:tc>
          <w:tcPr>
            <w:tcW w:w="6211" w:type="dxa"/>
            <w:vAlign w:val="bottom"/>
          </w:tcPr>
          <w:p w:rsidR="00051A85" w:rsidRPr="00E36E49" w:rsidRDefault="00870A4A" w:rsidP="008018E7">
            <w:pPr>
              <w:pStyle w:val="BodyText2"/>
              <w:widowControl w:val="0"/>
              <w:overflowPunct w:val="0"/>
              <w:autoSpaceDE w:val="0"/>
              <w:autoSpaceDN w:val="0"/>
              <w:adjustRightInd w:val="0"/>
              <w:textAlignment w:val="baseline"/>
              <w:rPr>
                <w:rFonts w:ascii="Times New Roman" w:hAnsi="Times New Roman" w:cstheme="minorBidi"/>
                <w:sz w:val="22"/>
                <w:szCs w:val="22"/>
                <w:cs/>
              </w:rPr>
            </w:pPr>
            <w:r>
              <w:rPr>
                <w:rFonts w:ascii="Times New Roman" w:hAnsi="Times New Roman" w:cs="Times New Roman"/>
                <w:sz w:val="22"/>
                <w:szCs w:val="22"/>
              </w:rPr>
              <w:t>Actuarial loss</w:t>
            </w:r>
            <w:r w:rsidR="00051A85" w:rsidRPr="00E36E49">
              <w:rPr>
                <w:rFonts w:ascii="Times New Roman" w:hAnsi="Times New Roman" w:cs="Times New Roman"/>
                <w:sz w:val="22"/>
                <w:szCs w:val="22"/>
              </w:rPr>
              <w:t xml:space="preserve"> on measurement</w:t>
            </w:r>
          </w:p>
        </w:tc>
        <w:tc>
          <w:tcPr>
            <w:tcW w:w="1498" w:type="dxa"/>
            <w:tcBorders>
              <w:bottom w:val="single" w:sz="4" w:space="0" w:color="auto"/>
            </w:tcBorders>
            <w:shd w:val="clear" w:color="auto" w:fill="auto"/>
            <w:vAlign w:val="bottom"/>
          </w:tcPr>
          <w:p w:rsidR="00051A85" w:rsidRPr="00E36E49" w:rsidRDefault="00051A85" w:rsidP="00051A85">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c>
          <w:tcPr>
            <w:tcW w:w="283" w:type="dxa"/>
            <w:vAlign w:val="bottom"/>
          </w:tcPr>
          <w:p w:rsidR="00051A85" w:rsidRPr="00E36E49" w:rsidRDefault="00051A8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bottom w:val="single" w:sz="4" w:space="0" w:color="auto"/>
            </w:tcBorders>
          </w:tcPr>
          <w:p w:rsidR="00051A85" w:rsidRPr="00E36E49" w:rsidRDefault="00051A8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2"/>
              <w:jc w:val="right"/>
              <w:rPr>
                <w:rFonts w:ascii="Times New Roman" w:hAnsi="Times New Roman" w:cs="Times New Roman"/>
                <w:sz w:val="22"/>
                <w:szCs w:val="22"/>
              </w:rPr>
            </w:pPr>
            <w:r w:rsidRPr="00E36E49">
              <w:rPr>
                <w:rFonts w:ascii="Times New Roman" w:hAnsi="Times New Roman" w:cs="Times New Roman"/>
                <w:sz w:val="22"/>
                <w:szCs w:val="22"/>
              </w:rPr>
              <w:t>1,890</w:t>
            </w:r>
          </w:p>
        </w:tc>
      </w:tr>
      <w:tr w:rsidR="00051A85" w:rsidRPr="00E36E49" w:rsidTr="00051A85">
        <w:tc>
          <w:tcPr>
            <w:tcW w:w="6211" w:type="dxa"/>
            <w:vAlign w:val="bottom"/>
          </w:tcPr>
          <w:p w:rsidR="00051A85" w:rsidRPr="00E36E49" w:rsidRDefault="00051A85"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36E49">
              <w:rPr>
                <w:rFonts w:ascii="Times New Roman" w:hAnsi="Times New Roman" w:cs="Times New Roman"/>
                <w:sz w:val="22"/>
                <w:szCs w:val="22"/>
              </w:rPr>
              <w:t>Expense recognized in statement of comprehensive income</w:t>
            </w:r>
          </w:p>
        </w:tc>
        <w:tc>
          <w:tcPr>
            <w:tcW w:w="1498" w:type="dxa"/>
            <w:tcBorders>
              <w:top w:val="single" w:sz="4" w:space="0" w:color="auto"/>
              <w:bottom w:val="single" w:sz="4" w:space="0" w:color="auto"/>
            </w:tcBorders>
            <w:shd w:val="clear" w:color="auto" w:fill="auto"/>
            <w:vAlign w:val="bottom"/>
          </w:tcPr>
          <w:p w:rsidR="00051A85" w:rsidRPr="00E36E49" w:rsidRDefault="00051A85" w:rsidP="00051A85">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E36E49">
              <w:rPr>
                <w:rFonts w:ascii="Times New Roman" w:hAnsi="Times New Roman" w:cs="Times New Roman"/>
                <w:sz w:val="22"/>
                <w:szCs w:val="22"/>
              </w:rPr>
              <w:t>426</w:t>
            </w:r>
          </w:p>
        </w:tc>
        <w:tc>
          <w:tcPr>
            <w:tcW w:w="283" w:type="dxa"/>
            <w:vAlign w:val="bottom"/>
          </w:tcPr>
          <w:p w:rsidR="00051A85" w:rsidRPr="00E36E49" w:rsidRDefault="00051A8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tcPr>
          <w:p w:rsidR="00051A85" w:rsidRPr="00E36E49" w:rsidRDefault="00051A8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2"/>
              <w:jc w:val="right"/>
              <w:rPr>
                <w:rFonts w:ascii="Times New Roman" w:hAnsi="Times New Roman" w:cs="Times New Roman"/>
                <w:sz w:val="22"/>
                <w:szCs w:val="22"/>
              </w:rPr>
            </w:pPr>
            <w:r w:rsidRPr="00E36E49">
              <w:rPr>
                <w:rFonts w:ascii="Times New Roman" w:hAnsi="Times New Roman" w:cs="Times New Roman"/>
                <w:sz w:val="22"/>
                <w:szCs w:val="22"/>
              </w:rPr>
              <w:t>2,540</w:t>
            </w:r>
          </w:p>
        </w:tc>
      </w:tr>
      <w:tr w:rsidR="00051A85" w:rsidRPr="00E36E49" w:rsidTr="008018E7">
        <w:tc>
          <w:tcPr>
            <w:tcW w:w="6211" w:type="dxa"/>
            <w:vAlign w:val="bottom"/>
          </w:tcPr>
          <w:p w:rsidR="00051A85" w:rsidRPr="00E36E49" w:rsidRDefault="00051A85"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36E49">
              <w:rPr>
                <w:rFonts w:ascii="Times New Roman" w:hAnsi="Times New Roman" w:cs="Times New Roman"/>
                <w:sz w:val="22"/>
                <w:szCs w:val="22"/>
              </w:rPr>
              <w:t>Employee benefit paid during the period</w:t>
            </w:r>
          </w:p>
        </w:tc>
        <w:tc>
          <w:tcPr>
            <w:tcW w:w="1498" w:type="dxa"/>
            <w:tcBorders>
              <w:top w:val="single" w:sz="4" w:space="0" w:color="auto"/>
              <w:bottom w:val="single" w:sz="4" w:space="0" w:color="auto"/>
            </w:tcBorders>
            <w:shd w:val="clear" w:color="auto" w:fill="auto"/>
            <w:vAlign w:val="bottom"/>
          </w:tcPr>
          <w:p w:rsidR="00051A85" w:rsidRPr="00E36E49" w:rsidRDefault="00051A85" w:rsidP="00051A85">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c>
          <w:tcPr>
            <w:tcW w:w="283" w:type="dxa"/>
            <w:vAlign w:val="bottom"/>
          </w:tcPr>
          <w:p w:rsidR="00051A85" w:rsidRPr="00E36E49" w:rsidRDefault="00051A8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051A85" w:rsidRPr="00E36E49" w:rsidRDefault="00051A8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310" w:right="220"/>
              <w:jc w:val="center"/>
              <w:rPr>
                <w:rFonts w:ascii="Times New Roman" w:hAnsi="Times New Roman" w:cs="Times New Roman"/>
                <w:sz w:val="22"/>
                <w:szCs w:val="22"/>
              </w:rPr>
            </w:pPr>
            <w:r w:rsidRPr="00E36E49">
              <w:rPr>
                <w:rFonts w:ascii="Times New Roman" w:hAnsi="Times New Roman" w:cs="Times New Roman"/>
                <w:sz w:val="22"/>
                <w:szCs w:val="22"/>
              </w:rPr>
              <w:t>-</w:t>
            </w:r>
          </w:p>
        </w:tc>
      </w:tr>
      <w:tr w:rsidR="00051A85" w:rsidRPr="00E36E49" w:rsidTr="008018E7">
        <w:trPr>
          <w:trHeight w:val="215"/>
        </w:trPr>
        <w:tc>
          <w:tcPr>
            <w:tcW w:w="6211" w:type="dxa"/>
            <w:vAlign w:val="bottom"/>
          </w:tcPr>
          <w:p w:rsidR="00051A85" w:rsidRPr="00E36E49" w:rsidRDefault="00051A85"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36E49">
              <w:rPr>
                <w:rFonts w:ascii="Times New Roman" w:hAnsi="Times New Roman" w:cs="Times New Roman"/>
                <w:sz w:val="22"/>
                <w:szCs w:val="22"/>
              </w:rPr>
              <w:t>Liability for post-employment benefits as at December 31</w:t>
            </w:r>
          </w:p>
        </w:tc>
        <w:tc>
          <w:tcPr>
            <w:tcW w:w="1498" w:type="dxa"/>
            <w:tcBorders>
              <w:top w:val="single" w:sz="4" w:space="0" w:color="auto"/>
              <w:bottom w:val="double" w:sz="4" w:space="0" w:color="auto"/>
            </w:tcBorders>
            <w:shd w:val="clear" w:color="auto" w:fill="auto"/>
            <w:vAlign w:val="bottom"/>
          </w:tcPr>
          <w:p w:rsidR="00051A85" w:rsidRPr="00E36E49" w:rsidRDefault="00051A85" w:rsidP="00051A85">
            <w:pPr>
              <w:pStyle w:val="BodyText2"/>
              <w:tabs>
                <w:tab w:val="left" w:pos="540"/>
                <w:tab w:val="left" w:pos="984"/>
              </w:tabs>
              <w:ind w:right="227"/>
              <w:jc w:val="right"/>
              <w:rPr>
                <w:rFonts w:ascii="Times New Roman" w:hAnsi="Times New Roman" w:cs="Times New Roman"/>
                <w:sz w:val="22"/>
                <w:szCs w:val="22"/>
              </w:rPr>
            </w:pPr>
            <w:r w:rsidRPr="00E36E49">
              <w:rPr>
                <w:rFonts w:ascii="Times New Roman" w:hAnsi="Times New Roman" w:cs="Times New Roman"/>
                <w:sz w:val="22"/>
                <w:szCs w:val="22"/>
              </w:rPr>
              <w:t>6,346</w:t>
            </w:r>
          </w:p>
        </w:tc>
        <w:tc>
          <w:tcPr>
            <w:tcW w:w="283" w:type="dxa"/>
            <w:vAlign w:val="bottom"/>
          </w:tcPr>
          <w:p w:rsidR="00051A85" w:rsidRPr="00E36E49" w:rsidRDefault="00051A8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double" w:sz="4" w:space="0" w:color="auto"/>
            </w:tcBorders>
            <w:vAlign w:val="bottom"/>
          </w:tcPr>
          <w:p w:rsidR="00051A85" w:rsidRPr="00E36E49" w:rsidRDefault="00051A8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E36E49">
              <w:rPr>
                <w:rFonts w:ascii="Times New Roman" w:hAnsi="Times New Roman" w:cs="Times New Roman"/>
                <w:sz w:val="22"/>
                <w:szCs w:val="22"/>
              </w:rPr>
              <w:t>5,920</w:t>
            </w:r>
          </w:p>
        </w:tc>
      </w:tr>
    </w:tbl>
    <w:p w:rsidR="007414BA" w:rsidRPr="00E36E49"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rPr>
      </w:pPr>
    </w:p>
    <w:p w:rsidR="009817C5" w:rsidRPr="00E36E49" w:rsidRDefault="009817C5"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Significant assumptions used in </w:t>
      </w:r>
      <w:r w:rsidR="0064045E" w:rsidRPr="00E36E49">
        <w:rPr>
          <w:rFonts w:ascii="Times New Roman" w:hAnsi="Times New Roman" w:cs="Times New Roman"/>
          <w:sz w:val="22"/>
          <w:szCs w:val="22"/>
        </w:rPr>
        <w:t xml:space="preserve">the </w:t>
      </w:r>
      <w:r w:rsidRPr="00E36E49">
        <w:rPr>
          <w:rFonts w:ascii="Times New Roman" w:hAnsi="Times New Roman" w:cs="Times New Roman"/>
          <w:sz w:val="22"/>
          <w:szCs w:val="22"/>
        </w:rPr>
        <w:t>calculation of liability for post-employment are as follows:</w:t>
      </w:r>
    </w:p>
    <w:p w:rsidR="009817C5" w:rsidRPr="00E36E49" w:rsidRDefault="009817C5"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8018E7" w:rsidRPr="00E36E49"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E36E49">
        <w:rPr>
          <w:rFonts w:ascii="Times New Roman" w:hAnsi="Times New Roman" w:cs="Times New Roman"/>
          <w:sz w:val="22"/>
          <w:szCs w:val="22"/>
        </w:rPr>
        <w:t>Discount rate</w:t>
      </w:r>
      <w:r w:rsidRPr="00E36E49">
        <w:rPr>
          <w:rFonts w:ascii="Times New Roman" w:hAnsi="Times New Roman" w:cs="Times New Roman"/>
          <w:sz w:val="22"/>
          <w:szCs w:val="22"/>
        </w:rPr>
        <w:tab/>
      </w:r>
      <w:r w:rsidRPr="00E36E49">
        <w:rPr>
          <w:rFonts w:ascii="Times New Roman" w:hAnsi="Times New Roman" w:cs="Times New Roman"/>
          <w:sz w:val="22"/>
          <w:szCs w:val="22"/>
        </w:rPr>
        <w:tab/>
      </w:r>
      <w:r w:rsidRPr="00E36E49">
        <w:rPr>
          <w:rFonts w:ascii="Times New Roman" w:hAnsi="Times New Roman" w:cs="Times New Roman"/>
          <w:sz w:val="22"/>
          <w:szCs w:val="22"/>
        </w:rPr>
        <w:tab/>
        <w:t xml:space="preserve">2.87% p.a. in </w:t>
      </w:r>
      <w:r w:rsidR="003322CC" w:rsidRPr="00E36E49">
        <w:rPr>
          <w:rFonts w:ascii="Times New Roman" w:hAnsi="Times New Roman" w:cs="Times New Roman"/>
          <w:sz w:val="22"/>
          <w:szCs w:val="22"/>
        </w:rPr>
        <w:t>201</w:t>
      </w:r>
      <w:r w:rsidR="004A4523" w:rsidRPr="00E36E49">
        <w:rPr>
          <w:rFonts w:ascii="Times New Roman" w:hAnsi="Times New Roman" w:cs="Times New Roman"/>
          <w:sz w:val="22"/>
          <w:szCs w:val="22"/>
        </w:rPr>
        <w:t>7</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2016</w:t>
      </w:r>
    </w:p>
    <w:p w:rsidR="008018E7" w:rsidRPr="00E36E49"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E36E49">
        <w:rPr>
          <w:rFonts w:ascii="Times New Roman" w:hAnsi="Times New Roman" w:cs="Times New Roman"/>
          <w:sz w:val="22"/>
          <w:szCs w:val="22"/>
        </w:rPr>
        <w:t>Salary escalation rate</w:t>
      </w:r>
      <w:r w:rsidRPr="00E36E49">
        <w:rPr>
          <w:rFonts w:ascii="Times New Roman" w:hAnsi="Times New Roman" w:cs="Times New Roman"/>
          <w:sz w:val="22"/>
          <w:szCs w:val="22"/>
        </w:rPr>
        <w:tab/>
      </w:r>
      <w:r w:rsidRPr="00E36E49">
        <w:rPr>
          <w:rFonts w:ascii="Times New Roman" w:hAnsi="Times New Roman" w:cs="Times New Roman"/>
          <w:sz w:val="22"/>
          <w:szCs w:val="22"/>
        </w:rPr>
        <w:tab/>
        <w:t xml:space="preserve">6.43% p.a. in </w:t>
      </w:r>
      <w:r w:rsidR="003322CC" w:rsidRPr="00E36E49">
        <w:rPr>
          <w:rFonts w:ascii="Times New Roman" w:hAnsi="Times New Roman" w:cs="Times New Roman"/>
          <w:sz w:val="22"/>
          <w:szCs w:val="22"/>
        </w:rPr>
        <w:t>201</w:t>
      </w:r>
      <w:r w:rsidR="004A4523" w:rsidRPr="00E36E49">
        <w:rPr>
          <w:rFonts w:ascii="Times New Roman" w:hAnsi="Times New Roman" w:cs="Times New Roman"/>
          <w:sz w:val="22"/>
          <w:szCs w:val="22"/>
        </w:rPr>
        <w:t>7</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2016</w:t>
      </w:r>
    </w:p>
    <w:p w:rsidR="00814F78" w:rsidRPr="00E36E49" w:rsidRDefault="008018E7" w:rsidP="004735F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E36E49">
        <w:rPr>
          <w:rFonts w:ascii="Times New Roman" w:hAnsi="Times New Roman" w:cs="Times New Roman"/>
          <w:sz w:val="22"/>
          <w:szCs w:val="22"/>
        </w:rPr>
        <w:t>Employee turnover rate</w:t>
      </w:r>
      <w:r w:rsidRPr="00E36E49">
        <w:rPr>
          <w:rFonts w:ascii="Times New Roman" w:hAnsi="Times New Roman" w:cs="Times New Roman"/>
          <w:sz w:val="22"/>
          <w:szCs w:val="22"/>
        </w:rPr>
        <w:tab/>
      </w:r>
      <w:r w:rsidRPr="00E36E49">
        <w:rPr>
          <w:rFonts w:ascii="Times New Roman" w:hAnsi="Times New Roman" w:cs="Times New Roman"/>
          <w:sz w:val="22"/>
          <w:szCs w:val="22"/>
        </w:rPr>
        <w:tab/>
        <w:t xml:space="preserve">11% - 48% p.a. in </w:t>
      </w:r>
      <w:r w:rsidR="003322CC" w:rsidRPr="00E36E49">
        <w:rPr>
          <w:rFonts w:ascii="Times New Roman" w:hAnsi="Times New Roman" w:cs="Times New Roman"/>
          <w:sz w:val="22"/>
          <w:szCs w:val="22"/>
        </w:rPr>
        <w:t>201</w:t>
      </w:r>
      <w:r w:rsidR="004A4523" w:rsidRPr="00E36E49">
        <w:rPr>
          <w:rFonts w:ascii="Times New Roman" w:hAnsi="Times New Roman" w:cs="Times New Roman"/>
          <w:sz w:val="22"/>
          <w:szCs w:val="22"/>
        </w:rPr>
        <w:t>7</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2016</w:t>
      </w:r>
    </w:p>
    <w:p w:rsidR="004A4523" w:rsidRPr="00E36E49" w:rsidRDefault="004A4523" w:rsidP="004A4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The abovementioned changes in significant assumptions may affect the sensitivity of the balance of provision for post-employment benefits in respect of the information as per the calculation report of the qualified actuary as follows:</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64" w:type="dxa"/>
        <w:tblLayout w:type="fixed"/>
        <w:tblLook w:val="04A0"/>
      </w:tblPr>
      <w:tblGrid>
        <w:gridCol w:w="5211"/>
        <w:gridCol w:w="283"/>
        <w:gridCol w:w="1843"/>
        <w:gridCol w:w="284"/>
        <w:gridCol w:w="1843"/>
      </w:tblGrid>
      <w:tr w:rsidR="008018E7" w:rsidRPr="00E36E49" w:rsidTr="008018E7">
        <w:tc>
          <w:tcPr>
            <w:tcW w:w="5211" w:type="dxa"/>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Liability may increase (decrease) from changes in significant assumptions </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8018E7" w:rsidRPr="00E36E49" w:rsidTr="008018E7">
        <w:tc>
          <w:tcPr>
            <w:tcW w:w="5211" w:type="dxa"/>
            <w:tcBorders>
              <w:bottom w:val="single" w:sz="4" w:space="0" w:color="auto"/>
            </w:tcBorders>
            <w:vAlign w:val="bottom"/>
          </w:tcPr>
          <w:p w:rsidR="008018E7" w:rsidRPr="00E36E49" w:rsidRDefault="008018E7" w:rsidP="008018E7">
            <w:pPr>
              <w:pStyle w:val="BodyText2"/>
              <w:tabs>
                <w:tab w:val="left" w:pos="540"/>
              </w:tabs>
              <w:jc w:val="center"/>
              <w:rPr>
                <w:rFonts w:ascii="Times New Roman" w:hAnsi="Times New Roman" w:cs="Times New Roman"/>
                <w:sz w:val="22"/>
                <w:szCs w:val="22"/>
                <w:cs/>
              </w:rPr>
            </w:pPr>
            <w:r w:rsidRPr="00E36E49">
              <w:rPr>
                <w:rFonts w:ascii="Times New Roman" w:hAnsi="Times New Roman" w:cs="Times New Roman"/>
                <w:sz w:val="22"/>
                <w:szCs w:val="22"/>
              </w:rPr>
              <w:t>Significant Assumptions</w:t>
            </w:r>
          </w:p>
        </w:tc>
        <w:tc>
          <w:tcPr>
            <w:tcW w:w="283" w:type="dxa"/>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If assumption</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increased</w:t>
            </w:r>
          </w:p>
        </w:tc>
        <w:tc>
          <w:tcPr>
            <w:tcW w:w="284" w:type="dxa"/>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If assumption</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decreased</w:t>
            </w:r>
          </w:p>
        </w:tc>
      </w:tr>
      <w:tr w:rsidR="007D3C74" w:rsidRPr="00E36E49" w:rsidTr="008018E7">
        <w:tc>
          <w:tcPr>
            <w:tcW w:w="5211" w:type="dxa"/>
            <w:tcBorders>
              <w:top w:val="single" w:sz="4" w:space="0" w:color="auto"/>
            </w:tcBorders>
            <w:vAlign w:val="bottom"/>
          </w:tcPr>
          <w:p w:rsidR="007D3C74" w:rsidRPr="00E36E49" w:rsidRDefault="007D3C74" w:rsidP="008018E7">
            <w:pPr>
              <w:pStyle w:val="BodyText2"/>
              <w:tabs>
                <w:tab w:val="left" w:pos="540"/>
              </w:tabs>
              <w:ind w:right="-108"/>
              <w:rPr>
                <w:rFonts w:ascii="Times New Roman" w:hAnsi="Times New Roman" w:cs="Times New Roman"/>
                <w:sz w:val="22"/>
                <w:szCs w:val="22"/>
                <w:cs/>
              </w:rPr>
            </w:pPr>
            <w:r w:rsidRPr="00E36E49">
              <w:rPr>
                <w:rFonts w:ascii="Times New Roman" w:hAnsi="Times New Roman" w:cs="Times New Roman"/>
                <w:sz w:val="22"/>
                <w:szCs w:val="22"/>
              </w:rPr>
              <w:t>Discount rate</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(increase</w:t>
            </w:r>
            <w:r w:rsidRPr="00E36E49">
              <w:rPr>
                <w:rFonts w:ascii="Times New Roman" w:hAnsi="Times New Roman" w:cs="Times New Roman"/>
                <w:sz w:val="22"/>
                <w:szCs w:val="22"/>
                <w:cs/>
              </w:rPr>
              <w:t>/</w:t>
            </w:r>
            <w:r w:rsidRPr="00E36E49">
              <w:rPr>
                <w:rFonts w:ascii="Times New Roman" w:hAnsi="Times New Roman" w:cs="Times New Roman"/>
                <w:sz w:val="22"/>
                <w:szCs w:val="22"/>
              </w:rPr>
              <w:t>decrease by 0.5%</w:t>
            </w:r>
            <w:r w:rsidRPr="00E36E49">
              <w:rPr>
                <w:rFonts w:ascii="Times New Roman" w:hAnsi="Times New Roman" w:cs="Times New Roman"/>
                <w:sz w:val="22"/>
                <w:szCs w:val="22"/>
                <w:cs/>
              </w:rPr>
              <w:t>)</w:t>
            </w:r>
          </w:p>
        </w:tc>
        <w:tc>
          <w:tcPr>
            <w:tcW w:w="283" w:type="dxa"/>
          </w:tcPr>
          <w:p w:rsidR="007D3C74" w:rsidRPr="00E36E49"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7D3C74" w:rsidRPr="00E36E49" w:rsidRDefault="007D3C74" w:rsidP="007D3C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180</w:t>
            </w:r>
            <w:r w:rsidRPr="00E36E49">
              <w:rPr>
                <w:rFonts w:ascii="Times New Roman" w:hAnsi="Times New Roman" w:cs="Times New Roman"/>
                <w:sz w:val="22"/>
                <w:szCs w:val="22"/>
                <w:cs/>
              </w:rPr>
              <w:t>)</w:t>
            </w:r>
          </w:p>
        </w:tc>
        <w:tc>
          <w:tcPr>
            <w:tcW w:w="284" w:type="dxa"/>
          </w:tcPr>
          <w:p w:rsidR="007D3C74" w:rsidRPr="00E36E49" w:rsidRDefault="007D3C74" w:rsidP="007D3C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7D3C74" w:rsidRPr="00E36E49" w:rsidRDefault="007D3C74"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193</w:t>
            </w:r>
          </w:p>
        </w:tc>
      </w:tr>
      <w:tr w:rsidR="007D3C74" w:rsidRPr="00E36E49" w:rsidTr="008018E7">
        <w:tc>
          <w:tcPr>
            <w:tcW w:w="5211" w:type="dxa"/>
            <w:vAlign w:val="bottom"/>
          </w:tcPr>
          <w:p w:rsidR="007D3C74" w:rsidRPr="00E36E49" w:rsidRDefault="007D3C74" w:rsidP="008018E7">
            <w:pPr>
              <w:pStyle w:val="BodyText2"/>
              <w:tabs>
                <w:tab w:val="left" w:pos="540"/>
              </w:tabs>
              <w:rPr>
                <w:rFonts w:ascii="Times New Roman" w:hAnsi="Times New Roman" w:cs="Times New Roman"/>
                <w:sz w:val="22"/>
                <w:szCs w:val="22"/>
                <w:cs/>
              </w:rPr>
            </w:pPr>
            <w:r w:rsidRPr="00E36E49">
              <w:rPr>
                <w:rFonts w:ascii="Times New Roman" w:hAnsi="Times New Roman" w:cs="Times New Roman"/>
                <w:sz w:val="22"/>
                <w:szCs w:val="22"/>
              </w:rPr>
              <w:t>Salary escalation rate</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(increase</w:t>
            </w:r>
            <w:r w:rsidRPr="00E36E49">
              <w:rPr>
                <w:rFonts w:ascii="Times New Roman" w:hAnsi="Times New Roman" w:cs="Times New Roman"/>
                <w:sz w:val="22"/>
                <w:szCs w:val="22"/>
                <w:cs/>
              </w:rPr>
              <w:t>/</w:t>
            </w:r>
            <w:r w:rsidRPr="00E36E49">
              <w:rPr>
                <w:rFonts w:ascii="Times New Roman" w:hAnsi="Times New Roman" w:cs="Times New Roman"/>
                <w:sz w:val="22"/>
                <w:szCs w:val="22"/>
              </w:rPr>
              <w:t>decrease by 0.5%</w:t>
            </w:r>
            <w:r w:rsidRPr="00E36E49">
              <w:rPr>
                <w:rFonts w:ascii="Times New Roman" w:hAnsi="Times New Roman" w:cs="Times New Roman"/>
                <w:sz w:val="22"/>
                <w:szCs w:val="22"/>
                <w:cs/>
              </w:rPr>
              <w:t>)</w:t>
            </w:r>
          </w:p>
        </w:tc>
        <w:tc>
          <w:tcPr>
            <w:tcW w:w="283" w:type="dxa"/>
          </w:tcPr>
          <w:p w:rsidR="007D3C74" w:rsidRPr="00E36E49"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7D3C74" w:rsidRPr="00E36E49" w:rsidRDefault="007D3C74"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E36E49">
              <w:rPr>
                <w:rFonts w:ascii="Times New Roman" w:hAnsi="Times New Roman" w:cs="Times New Roman"/>
                <w:sz w:val="22"/>
                <w:szCs w:val="22"/>
              </w:rPr>
              <w:t>219</w:t>
            </w:r>
          </w:p>
        </w:tc>
        <w:tc>
          <w:tcPr>
            <w:tcW w:w="284" w:type="dxa"/>
          </w:tcPr>
          <w:p w:rsidR="007D3C74" w:rsidRPr="00E36E49" w:rsidRDefault="007D3C74" w:rsidP="007D3C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7D3C74" w:rsidRPr="00E36E49" w:rsidRDefault="007D3C74" w:rsidP="007D3C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205</w:t>
            </w:r>
            <w:r w:rsidRPr="00E36E49">
              <w:rPr>
                <w:rFonts w:ascii="Times New Roman" w:hAnsi="Times New Roman" w:cs="Times New Roman"/>
                <w:sz w:val="22"/>
                <w:szCs w:val="22"/>
                <w:cs/>
              </w:rPr>
              <w:t>)</w:t>
            </w:r>
          </w:p>
        </w:tc>
      </w:tr>
      <w:tr w:rsidR="007D3C74" w:rsidRPr="00E36E49" w:rsidTr="008018E7">
        <w:tc>
          <w:tcPr>
            <w:tcW w:w="5211" w:type="dxa"/>
            <w:vAlign w:val="bottom"/>
          </w:tcPr>
          <w:p w:rsidR="007D3C74" w:rsidRPr="00E36E49" w:rsidRDefault="007D3C74" w:rsidP="008018E7">
            <w:pPr>
              <w:pStyle w:val="BodyText2"/>
              <w:tabs>
                <w:tab w:val="left" w:pos="540"/>
              </w:tabs>
              <w:rPr>
                <w:rFonts w:ascii="Times New Roman" w:hAnsi="Times New Roman" w:cs="Times New Roman"/>
                <w:sz w:val="22"/>
                <w:szCs w:val="22"/>
              </w:rPr>
            </w:pPr>
            <w:r w:rsidRPr="00E36E49">
              <w:rPr>
                <w:rFonts w:ascii="Times New Roman" w:hAnsi="Times New Roman" w:cs="Times New Roman"/>
                <w:sz w:val="22"/>
                <w:szCs w:val="22"/>
              </w:rPr>
              <w:t>Employee turnover rate (increase</w:t>
            </w:r>
            <w:r w:rsidRPr="00E36E49">
              <w:rPr>
                <w:rFonts w:ascii="Times New Roman" w:hAnsi="Times New Roman" w:cs="Times New Roman"/>
                <w:sz w:val="22"/>
                <w:szCs w:val="22"/>
                <w:cs/>
              </w:rPr>
              <w:t>/</w:t>
            </w:r>
            <w:r w:rsidRPr="00E36E49">
              <w:rPr>
                <w:rFonts w:ascii="Times New Roman" w:hAnsi="Times New Roman" w:cs="Times New Roman"/>
                <w:sz w:val="22"/>
                <w:szCs w:val="22"/>
              </w:rPr>
              <w:t>decrease by 1%</w:t>
            </w:r>
            <w:r w:rsidRPr="00E36E49">
              <w:rPr>
                <w:rFonts w:ascii="Times New Roman" w:hAnsi="Times New Roman" w:cs="Times New Roman"/>
                <w:sz w:val="22"/>
                <w:szCs w:val="22"/>
                <w:cs/>
              </w:rPr>
              <w:t>)</w:t>
            </w:r>
          </w:p>
        </w:tc>
        <w:tc>
          <w:tcPr>
            <w:tcW w:w="283" w:type="dxa"/>
          </w:tcPr>
          <w:p w:rsidR="007D3C74" w:rsidRPr="00E36E49"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7D3C74" w:rsidRPr="00E36E49" w:rsidRDefault="007D3C74" w:rsidP="007D3C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E36E49">
              <w:rPr>
                <w:rFonts w:ascii="Times New Roman" w:hAnsi="Times New Roman" w:cs="Times New Roman"/>
                <w:sz w:val="22"/>
                <w:szCs w:val="22"/>
                <w:cs/>
              </w:rPr>
              <w:t>(</w:t>
            </w:r>
            <w:r w:rsidRPr="00E36E49">
              <w:rPr>
                <w:rFonts w:ascii="Times New Roman" w:hAnsi="Times New Roman" w:cs="Times New Roman"/>
                <w:sz w:val="22"/>
                <w:szCs w:val="22"/>
              </w:rPr>
              <w:t>477</w:t>
            </w:r>
            <w:r w:rsidRPr="00E36E49">
              <w:rPr>
                <w:rFonts w:ascii="Times New Roman" w:hAnsi="Times New Roman" w:cs="Times New Roman"/>
                <w:sz w:val="22"/>
                <w:szCs w:val="22"/>
                <w:cs/>
              </w:rPr>
              <w:t>)</w:t>
            </w:r>
          </w:p>
        </w:tc>
        <w:tc>
          <w:tcPr>
            <w:tcW w:w="284" w:type="dxa"/>
          </w:tcPr>
          <w:p w:rsidR="007D3C74" w:rsidRPr="00E36E49" w:rsidRDefault="007D3C74" w:rsidP="007D3C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7D3C74" w:rsidRPr="00E36E49" w:rsidRDefault="007D3C74"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560</w:t>
            </w:r>
          </w:p>
        </w:tc>
      </w:tr>
    </w:tbl>
    <w:p w:rsidR="007D3C74" w:rsidRDefault="007D3C74"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B1FEB" w:rsidRDefault="00DB1FEB"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9512E" w:rsidRDefault="00D9512E"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B1FEB" w:rsidRPr="00E36E49" w:rsidRDefault="00DB1FEB"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018E7" w:rsidRPr="00E36E49" w:rsidRDefault="008018E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LONG-TERM BORROWINGS</w:t>
      </w:r>
    </w:p>
    <w:p w:rsidR="008018E7" w:rsidRPr="00DB1FE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8018E7" w:rsidRPr="00DB1FE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DB1FEB">
        <w:rPr>
          <w:rFonts w:ascii="Times New Roman" w:hAnsi="Times New Roman" w:cs="Times New Roman"/>
          <w:sz w:val="21"/>
          <w:szCs w:val="21"/>
        </w:rPr>
        <w:t xml:space="preserve">Long-term borrowings from three local banks in </w:t>
      </w:r>
      <w:r w:rsidR="003322CC" w:rsidRPr="00DB1FEB">
        <w:rPr>
          <w:rFonts w:ascii="Times New Roman" w:hAnsi="Times New Roman" w:cs="Times New Roman"/>
          <w:sz w:val="21"/>
          <w:szCs w:val="21"/>
        </w:rPr>
        <w:t>201</w:t>
      </w:r>
      <w:r w:rsidR="0053222A" w:rsidRPr="00DB1FEB">
        <w:rPr>
          <w:rFonts w:ascii="Times New Roman" w:hAnsi="Times New Roman" w:cs="Times New Roman"/>
          <w:sz w:val="21"/>
          <w:szCs w:val="21"/>
        </w:rPr>
        <w:t>7</w:t>
      </w:r>
      <w:r w:rsidRPr="00DB1FEB">
        <w:rPr>
          <w:rFonts w:ascii="Times New Roman" w:hAnsi="Times New Roman" w:cs="Times New Roman"/>
          <w:sz w:val="21"/>
          <w:szCs w:val="21"/>
        </w:rPr>
        <w:t xml:space="preserve"> and </w:t>
      </w:r>
      <w:r w:rsidR="003322CC" w:rsidRPr="00DB1FEB">
        <w:rPr>
          <w:rFonts w:ascii="Times New Roman" w:hAnsi="Times New Roman" w:cs="Times New Roman"/>
          <w:sz w:val="21"/>
          <w:szCs w:val="21"/>
        </w:rPr>
        <w:t>2016</w:t>
      </w:r>
      <w:r w:rsidRPr="00DB1FEB">
        <w:rPr>
          <w:rFonts w:ascii="Times New Roman" w:hAnsi="Times New Roman" w:cs="Times New Roman"/>
          <w:sz w:val="21"/>
          <w:szCs w:val="21"/>
        </w:rPr>
        <w:t xml:space="preserve"> comprised of:</w:t>
      </w:r>
    </w:p>
    <w:p w:rsidR="008018E7" w:rsidRPr="00DB1FE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tbl>
      <w:tblPr>
        <w:tblW w:w="9871" w:type="dxa"/>
        <w:tblInd w:w="18" w:type="dxa"/>
        <w:tblLayout w:type="fixed"/>
        <w:tblLook w:val="0000"/>
      </w:tblPr>
      <w:tblGrid>
        <w:gridCol w:w="6186"/>
        <w:gridCol w:w="283"/>
        <w:gridCol w:w="1559"/>
        <w:gridCol w:w="283"/>
        <w:gridCol w:w="1560"/>
      </w:tblGrid>
      <w:tr w:rsidR="008018E7" w:rsidRPr="00DB1FEB" w:rsidTr="008018E7">
        <w:tc>
          <w:tcPr>
            <w:tcW w:w="6186" w:type="dxa"/>
            <w:vAlign w:val="bottom"/>
          </w:tcPr>
          <w:p w:rsidR="008018E7" w:rsidRPr="00DB1FE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tc>
        <w:tc>
          <w:tcPr>
            <w:tcW w:w="283" w:type="dxa"/>
          </w:tcPr>
          <w:p w:rsidR="008018E7" w:rsidRPr="00DB1FE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1"/>
                <w:szCs w:val="21"/>
                <w:cs/>
              </w:rPr>
            </w:pPr>
          </w:p>
        </w:tc>
        <w:tc>
          <w:tcPr>
            <w:tcW w:w="3402" w:type="dxa"/>
            <w:gridSpan w:val="3"/>
            <w:tcBorders>
              <w:bottom w:val="single" w:sz="6" w:space="0" w:color="auto"/>
            </w:tcBorders>
            <w:vAlign w:val="bottom"/>
          </w:tcPr>
          <w:p w:rsidR="008018E7" w:rsidRPr="00DB1FEB"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DB1FEB">
              <w:rPr>
                <w:rFonts w:ascii="Times New Roman" w:hAnsi="Times New Roman" w:cs="Times New Roman"/>
                <w:sz w:val="21"/>
                <w:szCs w:val="21"/>
              </w:rPr>
              <w:t>Consolidated (In Thousand Baht)</w:t>
            </w:r>
          </w:p>
        </w:tc>
      </w:tr>
      <w:tr w:rsidR="008018E7" w:rsidRPr="00DB1FEB" w:rsidTr="008018E7">
        <w:tc>
          <w:tcPr>
            <w:tcW w:w="6186" w:type="dxa"/>
            <w:vAlign w:val="bottom"/>
          </w:tcPr>
          <w:p w:rsidR="008018E7" w:rsidRPr="00DB1FE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tc>
        <w:tc>
          <w:tcPr>
            <w:tcW w:w="283" w:type="dxa"/>
          </w:tcPr>
          <w:p w:rsidR="008018E7" w:rsidRPr="00DB1FE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tcBorders>
              <w:bottom w:val="single" w:sz="6" w:space="0" w:color="auto"/>
            </w:tcBorders>
            <w:vAlign w:val="bottom"/>
          </w:tcPr>
          <w:p w:rsidR="008018E7" w:rsidRPr="00DB1FEB" w:rsidRDefault="003322CC" w:rsidP="0053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Cordia New"/>
                <w:color w:val="000000"/>
                <w:sz w:val="21"/>
                <w:szCs w:val="21"/>
                <w:cs/>
              </w:rPr>
            </w:pPr>
            <w:r w:rsidRPr="00DB1FEB">
              <w:rPr>
                <w:rFonts w:ascii="Times New Roman" w:hAnsi="Times New Roman" w:cs="Times New Roman"/>
                <w:sz w:val="21"/>
                <w:szCs w:val="21"/>
              </w:rPr>
              <w:t>201</w:t>
            </w:r>
            <w:r w:rsidR="0053222A" w:rsidRPr="00DB1FEB">
              <w:rPr>
                <w:rFonts w:ascii="Times New Roman" w:hAnsi="Times New Roman" w:cs="Cordia New"/>
                <w:color w:val="000000"/>
                <w:sz w:val="21"/>
                <w:szCs w:val="21"/>
              </w:rPr>
              <w:t>7</w:t>
            </w:r>
          </w:p>
        </w:tc>
        <w:tc>
          <w:tcPr>
            <w:tcW w:w="283" w:type="dxa"/>
            <w:vAlign w:val="bottom"/>
          </w:tcPr>
          <w:p w:rsidR="008018E7" w:rsidRPr="00DB1FE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5"/>
              <w:jc w:val="center"/>
              <w:rPr>
                <w:rFonts w:ascii="Times New Roman" w:hAnsi="Times New Roman" w:cs="Times New Roman"/>
                <w:color w:val="000000"/>
                <w:sz w:val="21"/>
                <w:szCs w:val="21"/>
                <w:u w:val="single"/>
              </w:rPr>
            </w:pPr>
          </w:p>
        </w:tc>
        <w:tc>
          <w:tcPr>
            <w:tcW w:w="1560" w:type="dxa"/>
            <w:tcBorders>
              <w:bottom w:val="single" w:sz="6" w:space="0" w:color="auto"/>
            </w:tcBorders>
            <w:vAlign w:val="bottom"/>
          </w:tcPr>
          <w:p w:rsidR="008018E7" w:rsidRPr="00DB1FEB" w:rsidRDefault="003322CC"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Cordia New"/>
                <w:color w:val="000000"/>
                <w:sz w:val="21"/>
                <w:szCs w:val="21"/>
                <w:cs/>
              </w:rPr>
            </w:pPr>
            <w:r w:rsidRPr="00DB1FEB">
              <w:rPr>
                <w:rFonts w:ascii="Times New Roman" w:hAnsi="Times New Roman" w:cs="Times New Roman"/>
                <w:sz w:val="21"/>
                <w:szCs w:val="21"/>
              </w:rPr>
              <w:t>2016</w:t>
            </w:r>
          </w:p>
        </w:tc>
      </w:tr>
      <w:tr w:rsidR="007D3C74" w:rsidRPr="00DB1FEB" w:rsidTr="008018E7">
        <w:tc>
          <w:tcPr>
            <w:tcW w:w="6186" w:type="dxa"/>
            <w:vAlign w:val="bottom"/>
          </w:tcPr>
          <w:p w:rsidR="007D3C74" w:rsidRPr="00DB1FEB" w:rsidRDefault="007D3C74"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108</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December 2018, bear interest at 1.25% p.a. lower than Minimum Loan Rate</w:t>
            </w:r>
          </w:p>
        </w:tc>
        <w:tc>
          <w:tcPr>
            <w:tcW w:w="283" w:type="dxa"/>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vAlign w:val="bottom"/>
          </w:tcPr>
          <w:p w:rsidR="007D3C74" w:rsidRPr="00DB1FEB" w:rsidRDefault="00DB1FEB" w:rsidP="00DB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cs/>
              </w:rPr>
            </w:pPr>
            <w:r w:rsidRPr="00DB1FEB">
              <w:rPr>
                <w:rFonts w:ascii="Times New Roman" w:hAnsi="Times New Roman" w:cs="Times New Roman"/>
                <w:sz w:val="21"/>
                <w:szCs w:val="21"/>
              </w:rPr>
              <w:t>18,336</w:t>
            </w:r>
          </w:p>
        </w:tc>
        <w:tc>
          <w:tcPr>
            <w:tcW w:w="283" w:type="dxa"/>
            <w:vAlign w:val="bottom"/>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7D3C74" w:rsidRPr="00DB1FEB" w:rsidRDefault="007D3C74"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42,522</w:t>
            </w:r>
          </w:p>
        </w:tc>
      </w:tr>
      <w:tr w:rsidR="007D3C74" w:rsidRPr="00DB1FEB" w:rsidTr="008018E7">
        <w:tc>
          <w:tcPr>
            <w:tcW w:w="6186" w:type="dxa"/>
            <w:vAlign w:val="bottom"/>
          </w:tcPr>
          <w:p w:rsidR="007D3C74" w:rsidRPr="00DB1FEB" w:rsidRDefault="007D3C74"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80</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December 2018, bear interest at 1.25% p.a. lower than Minimum Loan Rate</w:t>
            </w:r>
          </w:p>
        </w:tc>
        <w:tc>
          <w:tcPr>
            <w:tcW w:w="283" w:type="dxa"/>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vAlign w:val="bottom"/>
          </w:tcPr>
          <w:p w:rsidR="007D3C74" w:rsidRPr="00DB1FEB" w:rsidRDefault="00DB1FEB"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13,329</w:t>
            </w:r>
          </w:p>
        </w:tc>
        <w:tc>
          <w:tcPr>
            <w:tcW w:w="283" w:type="dxa"/>
            <w:vAlign w:val="bottom"/>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7D3C74" w:rsidRPr="00DB1FEB" w:rsidRDefault="007D3C74"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31,311</w:t>
            </w:r>
          </w:p>
        </w:tc>
      </w:tr>
      <w:tr w:rsidR="007D3C74" w:rsidRPr="00DB1FEB" w:rsidTr="008018E7">
        <w:tc>
          <w:tcPr>
            <w:tcW w:w="6186" w:type="dxa"/>
            <w:vAlign w:val="bottom"/>
          </w:tcPr>
          <w:p w:rsidR="007D3C74" w:rsidRPr="00DB1FEB" w:rsidRDefault="007D3C74" w:rsidP="00182DC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30</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December 2016, bear interest at 1.25% p.a. lower than Minimum Loan Rate</w:t>
            </w:r>
          </w:p>
        </w:tc>
        <w:tc>
          <w:tcPr>
            <w:tcW w:w="283" w:type="dxa"/>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vAlign w:val="bottom"/>
          </w:tcPr>
          <w:p w:rsidR="007D3C74" w:rsidRPr="00DB1FEB" w:rsidRDefault="00DB1FEB" w:rsidP="00DB1FEB">
            <w:pPr>
              <w:tabs>
                <w:tab w:val="clear" w:pos="454"/>
                <w:tab w:val="clear" w:pos="680"/>
                <w:tab w:val="left" w:pos="0"/>
                <w:tab w:val="left" w:pos="392"/>
                <w:tab w:val="left" w:pos="984"/>
              </w:tabs>
              <w:ind w:right="227"/>
              <w:jc w:val="center"/>
              <w:rPr>
                <w:rFonts w:ascii="Times New Roman" w:hAnsi="Times New Roman" w:cs="Times New Roman"/>
                <w:sz w:val="21"/>
                <w:szCs w:val="21"/>
              </w:rPr>
            </w:pPr>
            <w:r w:rsidRPr="00DB1FEB">
              <w:rPr>
                <w:rFonts w:ascii="Times New Roman" w:hAnsi="Times New Roman" w:cs="Times New Roman"/>
                <w:sz w:val="21"/>
                <w:szCs w:val="21"/>
              </w:rPr>
              <w:t>-</w:t>
            </w:r>
          </w:p>
        </w:tc>
        <w:tc>
          <w:tcPr>
            <w:tcW w:w="283" w:type="dxa"/>
            <w:vAlign w:val="bottom"/>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7D3C74" w:rsidRPr="00DB1FEB" w:rsidRDefault="007D3C74"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9,560</w:t>
            </w:r>
          </w:p>
        </w:tc>
      </w:tr>
      <w:tr w:rsidR="007D3C74" w:rsidRPr="00DB1FEB" w:rsidTr="008018E7">
        <w:tc>
          <w:tcPr>
            <w:tcW w:w="6186" w:type="dxa"/>
            <w:vAlign w:val="bottom"/>
          </w:tcPr>
          <w:p w:rsidR="007D3C74" w:rsidRPr="00DB1FEB" w:rsidRDefault="007D3C74"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42</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December 2019, bear interest at 0.25% p.a. lower than Minimum Loan Rate</w:t>
            </w:r>
          </w:p>
        </w:tc>
        <w:tc>
          <w:tcPr>
            <w:tcW w:w="283" w:type="dxa"/>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vAlign w:val="bottom"/>
          </w:tcPr>
          <w:p w:rsidR="007D3C74" w:rsidRPr="00DB1FEB" w:rsidRDefault="00DB1FEB"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11,110</w:t>
            </w:r>
          </w:p>
        </w:tc>
        <w:tc>
          <w:tcPr>
            <w:tcW w:w="283" w:type="dxa"/>
            <w:vAlign w:val="bottom"/>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7D3C74" w:rsidRPr="00DB1FEB" w:rsidRDefault="007D3C74"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22,082</w:t>
            </w:r>
          </w:p>
        </w:tc>
      </w:tr>
      <w:tr w:rsidR="007D3C74" w:rsidRPr="00DB1FEB" w:rsidTr="008018E7">
        <w:tc>
          <w:tcPr>
            <w:tcW w:w="6186" w:type="dxa"/>
            <w:vAlign w:val="bottom"/>
          </w:tcPr>
          <w:p w:rsidR="007D3C74" w:rsidRPr="00DB1FEB" w:rsidRDefault="007D3C74"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19</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September 2020, bear interest at Minimum Loan Rate</w:t>
            </w:r>
          </w:p>
        </w:tc>
        <w:tc>
          <w:tcPr>
            <w:tcW w:w="283" w:type="dxa"/>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7D3C74" w:rsidRPr="00DB1FEB" w:rsidRDefault="00DB1FEB"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5,236</w:t>
            </w:r>
          </w:p>
        </w:tc>
        <w:tc>
          <w:tcPr>
            <w:tcW w:w="283" w:type="dxa"/>
            <w:vAlign w:val="bottom"/>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7D3C74" w:rsidRPr="00DB1FEB" w:rsidRDefault="007D3C74"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8,610</w:t>
            </w:r>
          </w:p>
        </w:tc>
      </w:tr>
      <w:tr w:rsidR="007D3C74" w:rsidRPr="00DB1FEB" w:rsidTr="008018E7">
        <w:tc>
          <w:tcPr>
            <w:tcW w:w="6186" w:type="dxa"/>
            <w:vAlign w:val="bottom"/>
          </w:tcPr>
          <w:p w:rsidR="007D3C74" w:rsidRPr="00DB1FEB" w:rsidRDefault="007D3C74"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40</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September 2022, bear interest at Minimum Loan Rate</w:t>
            </w:r>
          </w:p>
        </w:tc>
        <w:tc>
          <w:tcPr>
            <w:tcW w:w="283" w:type="dxa"/>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7D3C74" w:rsidRPr="00DB1FEB" w:rsidRDefault="00DB1FEB"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32,999</w:t>
            </w:r>
          </w:p>
        </w:tc>
        <w:tc>
          <w:tcPr>
            <w:tcW w:w="283" w:type="dxa"/>
            <w:vAlign w:val="bottom"/>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7D3C74" w:rsidRPr="00DB1FEB" w:rsidRDefault="007D3C74"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16,440</w:t>
            </w:r>
          </w:p>
        </w:tc>
      </w:tr>
      <w:tr w:rsidR="007D3C74" w:rsidRPr="00DB1FEB" w:rsidTr="008018E7">
        <w:tc>
          <w:tcPr>
            <w:tcW w:w="6186" w:type="dxa"/>
            <w:vAlign w:val="bottom"/>
          </w:tcPr>
          <w:p w:rsidR="007D3C74" w:rsidRPr="00DB1FEB" w:rsidRDefault="007D3C74"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40</w:t>
            </w:r>
            <w:r w:rsidRPr="00DB1FEB">
              <w:rPr>
                <w:rFonts w:ascii="Times New Roman" w:hAnsi="Times New Roman" w:cs="Times New Roman"/>
                <w:sz w:val="21"/>
                <w:szCs w:val="21"/>
                <w:cs/>
              </w:rPr>
              <w:t xml:space="preserve"> </w:t>
            </w:r>
            <w:r w:rsidR="00E16BB9">
              <w:rPr>
                <w:rFonts w:ascii="Times New Roman" w:hAnsi="Times New Roman" w:cs="Times New Roman"/>
                <w:sz w:val="21"/>
                <w:szCs w:val="21"/>
              </w:rPr>
              <w:t>million</w:t>
            </w:r>
            <w:r w:rsidR="00775EB4">
              <w:rPr>
                <w:rFonts w:ascii="Times New Roman" w:hAnsi="Times New Roman" w:cs="Times New Roman"/>
                <w:sz w:val="21"/>
                <w:szCs w:val="21"/>
              </w:rPr>
              <w:t xml:space="preserve"> (of subsidiary</w:t>
            </w:r>
            <w:r w:rsidR="00DB1FEB" w:rsidRPr="00DB1FEB">
              <w:rPr>
                <w:rFonts w:ascii="Times New Roman" w:hAnsi="Times New Roman" w:cs="Times New Roman"/>
                <w:sz w:val="21"/>
                <w:szCs w:val="21"/>
              </w:rPr>
              <w:t>)</w:t>
            </w:r>
            <w:r w:rsidR="00E16BB9">
              <w:rPr>
                <w:rFonts w:ascii="Times New Roman" w:hAnsi="Times New Roman" w:cs="Times New Roman"/>
                <w:sz w:val="21"/>
                <w:szCs w:val="21"/>
              </w:rPr>
              <w:t>,</w:t>
            </w:r>
            <w:r w:rsidRPr="00DB1FEB">
              <w:rPr>
                <w:rFonts w:ascii="Times New Roman" w:hAnsi="Times New Roman" w:cs="Times New Roman"/>
                <w:sz w:val="21"/>
                <w:szCs w:val="21"/>
              </w:rPr>
              <w:t xml:space="preserve"> repayable monthly until March 2021, bear interest at Minimum Loan Rate</w:t>
            </w:r>
          </w:p>
        </w:tc>
        <w:tc>
          <w:tcPr>
            <w:tcW w:w="283" w:type="dxa"/>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7D3C74" w:rsidRPr="00DB1FEB" w:rsidRDefault="00DB1FEB" w:rsidP="00DB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cs/>
              </w:rPr>
            </w:pPr>
            <w:r w:rsidRPr="00DB1FEB">
              <w:rPr>
                <w:rFonts w:ascii="Times New Roman" w:hAnsi="Times New Roman" w:cs="Times New Roman"/>
                <w:sz w:val="21"/>
                <w:szCs w:val="21"/>
              </w:rPr>
              <w:t>5,573</w:t>
            </w:r>
          </w:p>
        </w:tc>
        <w:tc>
          <w:tcPr>
            <w:tcW w:w="283" w:type="dxa"/>
            <w:vAlign w:val="bottom"/>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7D3C74" w:rsidRPr="00DB1FEB" w:rsidRDefault="007D3C74"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13,150</w:t>
            </w:r>
          </w:p>
        </w:tc>
      </w:tr>
      <w:tr w:rsidR="007D3C74" w:rsidRPr="00DB1FEB" w:rsidTr="008018E7">
        <w:tc>
          <w:tcPr>
            <w:tcW w:w="6186" w:type="dxa"/>
            <w:vAlign w:val="bottom"/>
          </w:tcPr>
          <w:p w:rsidR="007D3C74" w:rsidRPr="00DB1FEB" w:rsidRDefault="007D3C74"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10</w:t>
            </w:r>
            <w:r w:rsidRPr="00DB1FEB">
              <w:rPr>
                <w:rFonts w:ascii="Times New Roman" w:hAnsi="Times New Roman" w:cs="Times New Roman"/>
                <w:sz w:val="21"/>
                <w:szCs w:val="21"/>
                <w:cs/>
              </w:rPr>
              <w:t xml:space="preserve"> </w:t>
            </w:r>
            <w:r w:rsidR="00E16BB9">
              <w:rPr>
                <w:rFonts w:ascii="Times New Roman" w:hAnsi="Times New Roman" w:cs="Times New Roman"/>
                <w:sz w:val="21"/>
                <w:szCs w:val="21"/>
              </w:rPr>
              <w:t>million</w:t>
            </w:r>
            <w:r w:rsidR="00775EB4">
              <w:rPr>
                <w:rFonts w:ascii="Times New Roman" w:hAnsi="Times New Roman" w:cs="Times New Roman"/>
                <w:sz w:val="21"/>
                <w:szCs w:val="21"/>
              </w:rPr>
              <w:t xml:space="preserve"> (of subsidiary</w:t>
            </w:r>
            <w:r w:rsidR="00DB1FEB" w:rsidRPr="00DB1FEB">
              <w:rPr>
                <w:rFonts w:ascii="Times New Roman" w:hAnsi="Times New Roman" w:cs="Times New Roman"/>
                <w:sz w:val="21"/>
                <w:szCs w:val="21"/>
              </w:rPr>
              <w:t>)</w:t>
            </w:r>
            <w:r w:rsidR="00E16BB9">
              <w:rPr>
                <w:rFonts w:ascii="Times New Roman" w:hAnsi="Times New Roman" w:cs="Times New Roman"/>
                <w:sz w:val="21"/>
                <w:szCs w:val="21"/>
              </w:rPr>
              <w:t>,</w:t>
            </w:r>
            <w:r w:rsidRPr="00DB1FEB">
              <w:rPr>
                <w:rFonts w:ascii="Times New Roman" w:hAnsi="Times New Roman" w:cs="Times New Roman"/>
                <w:sz w:val="21"/>
                <w:szCs w:val="21"/>
              </w:rPr>
              <w:t xml:space="preserve"> repayable monthly until March 2021, bear interest at Minimum Loan Rate</w:t>
            </w:r>
          </w:p>
        </w:tc>
        <w:tc>
          <w:tcPr>
            <w:tcW w:w="283" w:type="dxa"/>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7D3C74" w:rsidRPr="00DB1FEB" w:rsidRDefault="00DB1FEB"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7,263</w:t>
            </w:r>
          </w:p>
        </w:tc>
        <w:tc>
          <w:tcPr>
            <w:tcW w:w="283" w:type="dxa"/>
            <w:vAlign w:val="bottom"/>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7D3C74" w:rsidRPr="00DB1FEB" w:rsidRDefault="007D3C74"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9,469</w:t>
            </w:r>
          </w:p>
        </w:tc>
      </w:tr>
      <w:tr w:rsidR="007D3C74" w:rsidRPr="00DB1FEB" w:rsidTr="008018E7">
        <w:tc>
          <w:tcPr>
            <w:tcW w:w="6186" w:type="dxa"/>
            <w:vAlign w:val="bottom"/>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pacing w:val="-6"/>
                <w:sz w:val="21"/>
                <w:szCs w:val="21"/>
                <w:cs/>
              </w:rPr>
            </w:pPr>
            <w:r w:rsidRPr="00DB1FEB">
              <w:rPr>
                <w:rFonts w:ascii="Times New Roman" w:hAnsi="Times New Roman" w:cs="Times New Roman"/>
                <w:spacing w:val="-6"/>
                <w:sz w:val="21"/>
                <w:szCs w:val="21"/>
              </w:rPr>
              <w:t>Total</w:t>
            </w:r>
          </w:p>
        </w:tc>
        <w:tc>
          <w:tcPr>
            <w:tcW w:w="283" w:type="dxa"/>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tcBorders>
              <w:top w:val="single" w:sz="4" w:space="0" w:color="auto"/>
            </w:tcBorders>
            <w:vAlign w:val="bottom"/>
          </w:tcPr>
          <w:p w:rsidR="007D3C74" w:rsidRPr="00DB1FEB" w:rsidRDefault="007D3C74"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cs/>
              </w:rPr>
            </w:pPr>
            <w:r w:rsidRPr="00DB1FEB">
              <w:rPr>
                <w:rFonts w:ascii="Times New Roman" w:hAnsi="Times New Roman" w:cs="Times New Roman"/>
                <w:sz w:val="21"/>
                <w:szCs w:val="21"/>
              </w:rPr>
              <w:t>93,846</w:t>
            </w:r>
          </w:p>
        </w:tc>
        <w:tc>
          <w:tcPr>
            <w:tcW w:w="283" w:type="dxa"/>
            <w:vAlign w:val="bottom"/>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tcBorders>
              <w:top w:val="single" w:sz="4" w:space="0" w:color="auto"/>
            </w:tcBorders>
            <w:vAlign w:val="bottom"/>
          </w:tcPr>
          <w:p w:rsidR="007D3C74" w:rsidRPr="00DB1FEB" w:rsidRDefault="007D3C74"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153,144</w:t>
            </w:r>
          </w:p>
        </w:tc>
      </w:tr>
      <w:tr w:rsidR="007D3C74" w:rsidRPr="00DB1FEB" w:rsidTr="008018E7">
        <w:tc>
          <w:tcPr>
            <w:tcW w:w="6186" w:type="dxa"/>
            <w:vAlign w:val="bottom"/>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1"/>
                <w:szCs w:val="21"/>
              </w:rPr>
            </w:pPr>
            <w:r w:rsidRPr="00DB1FEB">
              <w:rPr>
                <w:rFonts w:ascii="Times New Roman" w:hAnsi="Times New Roman" w:cs="Times New Roman"/>
                <w:spacing w:val="-6"/>
                <w:sz w:val="21"/>
                <w:szCs w:val="21"/>
              </w:rPr>
              <w:t>Less</w:t>
            </w:r>
            <w:r w:rsidRPr="00DB1FEB">
              <w:rPr>
                <w:rFonts w:ascii="Times New Roman" w:hAnsi="Times New Roman" w:cs="Times New Roman"/>
                <w:spacing w:val="-6"/>
                <w:sz w:val="21"/>
                <w:szCs w:val="21"/>
                <w:cs/>
              </w:rPr>
              <w:t xml:space="preserve"> </w:t>
            </w:r>
            <w:r w:rsidRPr="00DB1FEB">
              <w:rPr>
                <w:rFonts w:ascii="Times New Roman" w:hAnsi="Times New Roman" w:cs="Times New Roman"/>
                <w:spacing w:val="-6"/>
                <w:sz w:val="21"/>
                <w:szCs w:val="21"/>
              </w:rPr>
              <w:t>Current portion</w:t>
            </w:r>
          </w:p>
        </w:tc>
        <w:tc>
          <w:tcPr>
            <w:tcW w:w="283" w:type="dxa"/>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13"/>
              <w:jc w:val="right"/>
              <w:rPr>
                <w:rFonts w:ascii="Times New Roman" w:hAnsi="Times New Roman" w:cs="Times New Roman"/>
                <w:color w:val="000000"/>
                <w:sz w:val="21"/>
                <w:szCs w:val="21"/>
              </w:rPr>
            </w:pPr>
          </w:p>
        </w:tc>
        <w:tc>
          <w:tcPr>
            <w:tcW w:w="1559" w:type="dxa"/>
            <w:tcBorders>
              <w:bottom w:val="single" w:sz="4" w:space="0" w:color="auto"/>
            </w:tcBorders>
            <w:vAlign w:val="bottom"/>
          </w:tcPr>
          <w:p w:rsidR="007D3C74" w:rsidRPr="00DB1FEB" w:rsidRDefault="007D3C74"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1"/>
                <w:szCs w:val="21"/>
              </w:rPr>
            </w:pPr>
            <w:r w:rsidRPr="00DB1FEB">
              <w:rPr>
                <w:rFonts w:ascii="Times New Roman" w:hAnsi="Times New Roman" w:cs="Times New Roman"/>
                <w:color w:val="000000"/>
                <w:sz w:val="21"/>
                <w:szCs w:val="21"/>
              </w:rPr>
              <w:t>(   87,253)</w:t>
            </w:r>
          </w:p>
        </w:tc>
        <w:tc>
          <w:tcPr>
            <w:tcW w:w="283" w:type="dxa"/>
            <w:vAlign w:val="bottom"/>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0"/>
              <w:jc w:val="right"/>
              <w:rPr>
                <w:rFonts w:ascii="Times New Roman" w:hAnsi="Times New Roman" w:cs="Times New Roman"/>
                <w:sz w:val="21"/>
                <w:szCs w:val="21"/>
              </w:rPr>
            </w:pPr>
          </w:p>
        </w:tc>
        <w:tc>
          <w:tcPr>
            <w:tcW w:w="1560" w:type="dxa"/>
            <w:tcBorders>
              <w:bottom w:val="single" w:sz="4" w:space="0" w:color="auto"/>
            </w:tcBorders>
            <w:vAlign w:val="bottom"/>
          </w:tcPr>
          <w:p w:rsidR="007D3C74" w:rsidRPr="00DB1FEB" w:rsidRDefault="007D3C74"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1"/>
                <w:szCs w:val="21"/>
              </w:rPr>
            </w:pPr>
            <w:r w:rsidRPr="00DB1FEB">
              <w:rPr>
                <w:rFonts w:ascii="Times New Roman" w:hAnsi="Times New Roman" w:cs="Times New Roman"/>
                <w:color w:val="000000"/>
                <w:sz w:val="21"/>
                <w:szCs w:val="21"/>
              </w:rPr>
              <w:t>(   85,976)</w:t>
            </w:r>
          </w:p>
        </w:tc>
      </w:tr>
      <w:tr w:rsidR="007D3C74" w:rsidRPr="00DB1FEB" w:rsidTr="008018E7">
        <w:tc>
          <w:tcPr>
            <w:tcW w:w="6186" w:type="dxa"/>
            <w:vAlign w:val="bottom"/>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pacing w:val="-6"/>
                <w:sz w:val="21"/>
                <w:szCs w:val="21"/>
                <w:cs/>
              </w:rPr>
            </w:pPr>
            <w:r w:rsidRPr="00DB1FEB">
              <w:rPr>
                <w:rFonts w:ascii="Times New Roman" w:hAnsi="Times New Roman" w:cs="Times New Roman"/>
                <w:spacing w:val="-6"/>
                <w:sz w:val="21"/>
                <w:szCs w:val="21"/>
              </w:rPr>
              <w:t>Net</w:t>
            </w:r>
          </w:p>
        </w:tc>
        <w:tc>
          <w:tcPr>
            <w:tcW w:w="283" w:type="dxa"/>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tcBorders>
              <w:top w:val="single" w:sz="4" w:space="0" w:color="auto"/>
              <w:bottom w:val="double" w:sz="4" w:space="0" w:color="auto"/>
            </w:tcBorders>
            <w:vAlign w:val="bottom"/>
          </w:tcPr>
          <w:p w:rsidR="007D3C74" w:rsidRPr="00DB1FEB" w:rsidRDefault="007D3C74"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6,593</w:t>
            </w:r>
          </w:p>
        </w:tc>
        <w:tc>
          <w:tcPr>
            <w:tcW w:w="283" w:type="dxa"/>
            <w:vAlign w:val="bottom"/>
          </w:tcPr>
          <w:p w:rsidR="007D3C74" w:rsidRPr="00DB1FEB" w:rsidRDefault="007D3C7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tcBorders>
              <w:top w:val="single" w:sz="4" w:space="0" w:color="auto"/>
              <w:bottom w:val="double" w:sz="4" w:space="0" w:color="auto"/>
            </w:tcBorders>
            <w:vAlign w:val="bottom"/>
          </w:tcPr>
          <w:p w:rsidR="007D3C74" w:rsidRPr="00DB1FEB" w:rsidRDefault="007D3C74"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67,168</w:t>
            </w:r>
          </w:p>
        </w:tc>
      </w:tr>
    </w:tbl>
    <w:p w:rsidR="00182DCD" w:rsidRPr="00DB1FEB" w:rsidRDefault="00182DC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9871" w:type="dxa"/>
        <w:tblInd w:w="18" w:type="dxa"/>
        <w:tblLayout w:type="fixed"/>
        <w:tblLook w:val="0000"/>
      </w:tblPr>
      <w:tblGrid>
        <w:gridCol w:w="6186"/>
        <w:gridCol w:w="283"/>
        <w:gridCol w:w="1559"/>
        <w:gridCol w:w="283"/>
        <w:gridCol w:w="1560"/>
      </w:tblGrid>
      <w:tr w:rsidR="009817C5" w:rsidRPr="00DB1FEB" w:rsidTr="0081532F">
        <w:tc>
          <w:tcPr>
            <w:tcW w:w="6186" w:type="dxa"/>
            <w:vAlign w:val="bottom"/>
          </w:tcPr>
          <w:p w:rsidR="009817C5" w:rsidRPr="00DB1FEB" w:rsidRDefault="009817C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tc>
        <w:tc>
          <w:tcPr>
            <w:tcW w:w="283" w:type="dxa"/>
          </w:tcPr>
          <w:p w:rsidR="009817C5" w:rsidRPr="00DB1FEB" w:rsidRDefault="009817C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1"/>
                <w:szCs w:val="21"/>
                <w:cs/>
              </w:rPr>
            </w:pPr>
          </w:p>
        </w:tc>
        <w:tc>
          <w:tcPr>
            <w:tcW w:w="3402" w:type="dxa"/>
            <w:gridSpan w:val="3"/>
            <w:tcBorders>
              <w:bottom w:val="single" w:sz="6" w:space="0" w:color="auto"/>
            </w:tcBorders>
            <w:vAlign w:val="bottom"/>
          </w:tcPr>
          <w:p w:rsidR="009817C5" w:rsidRPr="00DB1FEB" w:rsidRDefault="004546F4" w:rsidP="0081532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DB1FEB">
              <w:rPr>
                <w:rFonts w:ascii="Times New Roman" w:hAnsi="Times New Roman" w:cs="Times New Roman"/>
                <w:color w:val="000000"/>
                <w:sz w:val="21"/>
                <w:szCs w:val="21"/>
              </w:rPr>
              <w:t>Separate Financial Statement</w:t>
            </w:r>
            <w:r w:rsidRPr="00DB1FEB">
              <w:rPr>
                <w:rFonts w:ascii="Times New Roman" w:hAnsi="Times New Roman" w:cs="Times New Roman"/>
                <w:sz w:val="21"/>
                <w:szCs w:val="21"/>
              </w:rPr>
              <w:t xml:space="preserve"> </w:t>
            </w:r>
          </w:p>
          <w:p w:rsidR="009817C5" w:rsidRPr="00DB1FEB" w:rsidRDefault="009817C5" w:rsidP="0081532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1"/>
                <w:szCs w:val="21"/>
              </w:rPr>
            </w:pPr>
            <w:r w:rsidRPr="00DB1FEB">
              <w:rPr>
                <w:rFonts w:ascii="Times New Roman" w:hAnsi="Times New Roman" w:cs="Times New Roman"/>
                <w:sz w:val="21"/>
                <w:szCs w:val="21"/>
              </w:rPr>
              <w:t>(In Thousand Baht)</w:t>
            </w:r>
          </w:p>
        </w:tc>
      </w:tr>
      <w:tr w:rsidR="006774A5" w:rsidRPr="00DB1FEB" w:rsidTr="0081532F">
        <w:tc>
          <w:tcPr>
            <w:tcW w:w="6186" w:type="dxa"/>
            <w:vAlign w:val="bottom"/>
          </w:tcPr>
          <w:p w:rsidR="006774A5" w:rsidRPr="00DB1FEB" w:rsidRDefault="006774A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tc>
        <w:tc>
          <w:tcPr>
            <w:tcW w:w="283" w:type="dxa"/>
          </w:tcPr>
          <w:p w:rsidR="006774A5" w:rsidRPr="00DB1FEB" w:rsidRDefault="006774A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tcBorders>
              <w:bottom w:val="single" w:sz="6" w:space="0" w:color="auto"/>
            </w:tcBorders>
            <w:vAlign w:val="bottom"/>
          </w:tcPr>
          <w:p w:rsidR="006774A5" w:rsidRPr="00DB1FEB" w:rsidRDefault="003322CC" w:rsidP="0053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r w:rsidRPr="00DB1FEB">
              <w:rPr>
                <w:rFonts w:ascii="Times New Roman" w:hAnsi="Times New Roman" w:cs="Times New Roman"/>
                <w:sz w:val="21"/>
                <w:szCs w:val="21"/>
              </w:rPr>
              <w:t>201</w:t>
            </w:r>
            <w:r w:rsidR="0053222A" w:rsidRPr="00DB1FEB">
              <w:rPr>
                <w:rFonts w:ascii="Times New Roman" w:hAnsi="Times New Roman" w:cs="Times New Roman"/>
                <w:sz w:val="21"/>
                <w:szCs w:val="21"/>
              </w:rPr>
              <w:t>7</w:t>
            </w:r>
          </w:p>
        </w:tc>
        <w:tc>
          <w:tcPr>
            <w:tcW w:w="283" w:type="dxa"/>
            <w:vAlign w:val="bottom"/>
          </w:tcPr>
          <w:p w:rsidR="006774A5" w:rsidRPr="00DB1FEB" w:rsidRDefault="006774A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5"/>
              <w:jc w:val="center"/>
              <w:rPr>
                <w:rFonts w:ascii="Times New Roman" w:hAnsi="Times New Roman" w:cs="Times New Roman"/>
                <w:color w:val="000000"/>
                <w:sz w:val="21"/>
                <w:szCs w:val="21"/>
                <w:u w:val="single"/>
              </w:rPr>
            </w:pPr>
          </w:p>
        </w:tc>
        <w:tc>
          <w:tcPr>
            <w:tcW w:w="1560" w:type="dxa"/>
            <w:tcBorders>
              <w:bottom w:val="single" w:sz="6" w:space="0" w:color="auto"/>
            </w:tcBorders>
            <w:vAlign w:val="bottom"/>
          </w:tcPr>
          <w:p w:rsidR="006774A5" w:rsidRPr="00DB1FEB" w:rsidRDefault="003322CC"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r w:rsidRPr="00DB1FEB">
              <w:rPr>
                <w:rFonts w:ascii="Times New Roman" w:hAnsi="Times New Roman" w:cs="Times New Roman"/>
                <w:sz w:val="21"/>
                <w:szCs w:val="21"/>
              </w:rPr>
              <w:t>2016</w:t>
            </w:r>
          </w:p>
        </w:tc>
      </w:tr>
      <w:tr w:rsidR="008E6355" w:rsidRPr="00DB1FEB" w:rsidTr="0081532F">
        <w:tc>
          <w:tcPr>
            <w:tcW w:w="6186" w:type="dxa"/>
            <w:vAlign w:val="bottom"/>
          </w:tcPr>
          <w:p w:rsidR="008E6355" w:rsidRPr="00DB1FEB" w:rsidRDefault="008E6355" w:rsidP="00E009F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108</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December 2018, bear interest at 1.25% p.a. lower than Minimum Loan Rate</w:t>
            </w:r>
          </w:p>
        </w:tc>
        <w:tc>
          <w:tcPr>
            <w:tcW w:w="283" w:type="dxa"/>
          </w:tcPr>
          <w:p w:rsidR="008E6355" w:rsidRPr="00DB1FEB" w:rsidRDefault="008E635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vAlign w:val="bottom"/>
          </w:tcPr>
          <w:p w:rsidR="008E6355" w:rsidRPr="00DB1FEB" w:rsidRDefault="008E6355"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18,336</w:t>
            </w:r>
          </w:p>
        </w:tc>
        <w:tc>
          <w:tcPr>
            <w:tcW w:w="283" w:type="dxa"/>
            <w:vAlign w:val="bottom"/>
          </w:tcPr>
          <w:p w:rsidR="008E6355" w:rsidRPr="00DB1FEB" w:rsidRDefault="008E6355"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8E6355" w:rsidRPr="00DB1FEB"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42,522</w:t>
            </w:r>
          </w:p>
        </w:tc>
      </w:tr>
      <w:tr w:rsidR="008E6355" w:rsidRPr="00DB1FEB" w:rsidTr="0081532F">
        <w:tc>
          <w:tcPr>
            <w:tcW w:w="6186" w:type="dxa"/>
            <w:vAlign w:val="bottom"/>
          </w:tcPr>
          <w:p w:rsidR="008E6355" w:rsidRPr="00DB1FEB" w:rsidRDefault="008E6355" w:rsidP="00E009F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80</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December 2018, bear interest at 1.25% p.a. lower than Minimum Loan Rate</w:t>
            </w:r>
          </w:p>
        </w:tc>
        <w:tc>
          <w:tcPr>
            <w:tcW w:w="283" w:type="dxa"/>
          </w:tcPr>
          <w:p w:rsidR="008E6355" w:rsidRPr="00DB1FEB" w:rsidRDefault="008E635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vAlign w:val="bottom"/>
          </w:tcPr>
          <w:p w:rsidR="008E6355" w:rsidRPr="00DB1FEB" w:rsidRDefault="008E6355"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highlight w:val="yellow"/>
              </w:rPr>
            </w:pPr>
            <w:r w:rsidRPr="00DB1FEB">
              <w:rPr>
                <w:rFonts w:ascii="Times New Roman" w:hAnsi="Times New Roman" w:cs="Times New Roman"/>
                <w:sz w:val="21"/>
                <w:szCs w:val="21"/>
              </w:rPr>
              <w:t>13,329</w:t>
            </w:r>
          </w:p>
        </w:tc>
        <w:tc>
          <w:tcPr>
            <w:tcW w:w="283" w:type="dxa"/>
            <w:vAlign w:val="bottom"/>
          </w:tcPr>
          <w:p w:rsidR="008E6355" w:rsidRPr="00DB1FEB" w:rsidRDefault="008E6355"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8E6355" w:rsidRPr="00DB1FEB"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31,311</w:t>
            </w:r>
          </w:p>
        </w:tc>
      </w:tr>
      <w:tr w:rsidR="008E6355" w:rsidRPr="00DB1FEB" w:rsidTr="0081532F">
        <w:tc>
          <w:tcPr>
            <w:tcW w:w="6186" w:type="dxa"/>
            <w:vAlign w:val="bottom"/>
          </w:tcPr>
          <w:p w:rsidR="008E6355" w:rsidRPr="00DB1FEB" w:rsidRDefault="008E6355" w:rsidP="00E009F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30</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December 2016, bear interest at 1.25% p.a. lower than Minimum Loan Rate</w:t>
            </w:r>
          </w:p>
        </w:tc>
        <w:tc>
          <w:tcPr>
            <w:tcW w:w="283" w:type="dxa"/>
          </w:tcPr>
          <w:p w:rsidR="008E6355" w:rsidRPr="00DB1FEB" w:rsidRDefault="008E635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vAlign w:val="bottom"/>
          </w:tcPr>
          <w:p w:rsidR="008E6355" w:rsidRPr="00DB1FEB" w:rsidRDefault="008E6355" w:rsidP="00F62392">
            <w:pPr>
              <w:tabs>
                <w:tab w:val="clear" w:pos="454"/>
                <w:tab w:val="clear" w:pos="680"/>
                <w:tab w:val="left" w:pos="0"/>
                <w:tab w:val="left" w:pos="392"/>
                <w:tab w:val="left" w:pos="984"/>
              </w:tabs>
              <w:ind w:right="227"/>
              <w:jc w:val="center"/>
              <w:rPr>
                <w:rFonts w:ascii="Times New Roman" w:hAnsi="Times New Roman" w:cs="Times New Roman"/>
                <w:sz w:val="21"/>
                <w:szCs w:val="21"/>
                <w:cs/>
              </w:rPr>
            </w:pPr>
            <w:r w:rsidRPr="00DB1FEB">
              <w:rPr>
                <w:rFonts w:ascii="Times New Roman" w:hAnsi="Times New Roman" w:cs="Times New Roman"/>
                <w:sz w:val="21"/>
                <w:szCs w:val="21"/>
              </w:rPr>
              <w:t xml:space="preserve">        -</w:t>
            </w:r>
          </w:p>
        </w:tc>
        <w:tc>
          <w:tcPr>
            <w:tcW w:w="283" w:type="dxa"/>
            <w:vAlign w:val="bottom"/>
          </w:tcPr>
          <w:p w:rsidR="008E6355" w:rsidRPr="00DB1FEB" w:rsidRDefault="008E6355"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8E6355" w:rsidRPr="00DB1FEB"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9,560</w:t>
            </w:r>
          </w:p>
        </w:tc>
      </w:tr>
      <w:tr w:rsidR="008E6355" w:rsidRPr="00DB1FEB" w:rsidTr="0081532F">
        <w:tc>
          <w:tcPr>
            <w:tcW w:w="6186" w:type="dxa"/>
            <w:vAlign w:val="bottom"/>
          </w:tcPr>
          <w:p w:rsidR="008E6355" w:rsidRPr="00DB1FEB" w:rsidRDefault="008E6355" w:rsidP="00E009F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42</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December 2019, bear interest at 0.25% p.a. lower than Minimum Loan Rate</w:t>
            </w:r>
          </w:p>
        </w:tc>
        <w:tc>
          <w:tcPr>
            <w:tcW w:w="283" w:type="dxa"/>
          </w:tcPr>
          <w:p w:rsidR="008E6355" w:rsidRPr="00DB1FEB" w:rsidRDefault="008E635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559" w:type="dxa"/>
            <w:vAlign w:val="bottom"/>
          </w:tcPr>
          <w:p w:rsidR="008E6355" w:rsidRPr="00DB1FEB" w:rsidRDefault="008E6355"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highlight w:val="yellow"/>
              </w:rPr>
            </w:pPr>
            <w:r w:rsidRPr="00DB1FEB">
              <w:rPr>
                <w:rFonts w:ascii="Times New Roman" w:hAnsi="Times New Roman" w:cs="Times New Roman"/>
                <w:sz w:val="21"/>
                <w:szCs w:val="21"/>
              </w:rPr>
              <w:t>11,110</w:t>
            </w:r>
          </w:p>
        </w:tc>
        <w:tc>
          <w:tcPr>
            <w:tcW w:w="283" w:type="dxa"/>
            <w:vAlign w:val="bottom"/>
          </w:tcPr>
          <w:p w:rsidR="008E6355" w:rsidRPr="00DB1FEB" w:rsidRDefault="008E6355"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8E6355" w:rsidRPr="00DB1FEB"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22,082</w:t>
            </w:r>
          </w:p>
        </w:tc>
      </w:tr>
      <w:tr w:rsidR="008E6355" w:rsidRPr="00DB1FEB" w:rsidTr="0081532F">
        <w:tc>
          <w:tcPr>
            <w:tcW w:w="6186" w:type="dxa"/>
            <w:vAlign w:val="bottom"/>
          </w:tcPr>
          <w:p w:rsidR="008E6355" w:rsidRPr="00DB1FEB" w:rsidRDefault="008E6355" w:rsidP="00E009F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19</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September 2020, bear interest at Minimum Loan Rate</w:t>
            </w:r>
          </w:p>
        </w:tc>
        <w:tc>
          <w:tcPr>
            <w:tcW w:w="283" w:type="dxa"/>
          </w:tcPr>
          <w:p w:rsidR="008E6355" w:rsidRPr="00DB1FEB" w:rsidRDefault="008E635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8E6355" w:rsidRPr="00DB1FEB" w:rsidRDefault="008E6355"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highlight w:val="yellow"/>
              </w:rPr>
            </w:pPr>
            <w:r w:rsidRPr="00DB1FEB">
              <w:rPr>
                <w:rFonts w:ascii="Times New Roman" w:hAnsi="Times New Roman" w:cs="Times New Roman"/>
                <w:sz w:val="21"/>
                <w:szCs w:val="21"/>
              </w:rPr>
              <w:t>5,236</w:t>
            </w:r>
          </w:p>
        </w:tc>
        <w:tc>
          <w:tcPr>
            <w:tcW w:w="283" w:type="dxa"/>
            <w:vAlign w:val="bottom"/>
          </w:tcPr>
          <w:p w:rsidR="008E6355" w:rsidRPr="00DB1FEB" w:rsidRDefault="008E6355"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8E6355" w:rsidRPr="00DB1FEB"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8,610</w:t>
            </w:r>
          </w:p>
        </w:tc>
      </w:tr>
      <w:tr w:rsidR="008E6355" w:rsidRPr="00DB1FEB" w:rsidTr="0081532F">
        <w:tc>
          <w:tcPr>
            <w:tcW w:w="6186" w:type="dxa"/>
            <w:vAlign w:val="bottom"/>
          </w:tcPr>
          <w:p w:rsidR="008E6355" w:rsidRPr="00DB1FEB" w:rsidRDefault="008E6355" w:rsidP="00E009F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1"/>
                <w:szCs w:val="21"/>
              </w:rPr>
            </w:pPr>
            <w:r w:rsidRPr="00DB1FEB">
              <w:rPr>
                <w:rFonts w:ascii="Times New Roman" w:hAnsi="Times New Roman" w:cs="Times New Roman"/>
                <w:sz w:val="21"/>
                <w:szCs w:val="21"/>
              </w:rPr>
              <w:t>Loans under facilities amount of Baht 40</w:t>
            </w:r>
            <w:r w:rsidRPr="00DB1FEB">
              <w:rPr>
                <w:rFonts w:ascii="Times New Roman" w:hAnsi="Times New Roman" w:cs="Times New Roman"/>
                <w:sz w:val="21"/>
                <w:szCs w:val="21"/>
                <w:cs/>
              </w:rPr>
              <w:t xml:space="preserve"> </w:t>
            </w:r>
            <w:r w:rsidRPr="00DB1FEB">
              <w:rPr>
                <w:rFonts w:ascii="Times New Roman" w:hAnsi="Times New Roman" w:cs="Times New Roman"/>
                <w:sz w:val="21"/>
                <w:szCs w:val="21"/>
              </w:rPr>
              <w:t>million, repayable monthly until September 2022, bear interest at Minimum Loan Rate</w:t>
            </w:r>
          </w:p>
        </w:tc>
        <w:tc>
          <w:tcPr>
            <w:tcW w:w="283" w:type="dxa"/>
          </w:tcPr>
          <w:p w:rsidR="008E6355" w:rsidRPr="00DB1FEB" w:rsidRDefault="008E6355" w:rsidP="0064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vAlign w:val="bottom"/>
          </w:tcPr>
          <w:p w:rsidR="008E6355" w:rsidRPr="00DB1FEB" w:rsidRDefault="008E6355"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highlight w:val="yellow"/>
              </w:rPr>
            </w:pPr>
            <w:r w:rsidRPr="00DB1FEB">
              <w:rPr>
                <w:rFonts w:ascii="Times New Roman" w:hAnsi="Times New Roman" w:cs="Times New Roman"/>
                <w:sz w:val="21"/>
                <w:szCs w:val="21"/>
              </w:rPr>
              <w:t>32,999</w:t>
            </w:r>
          </w:p>
        </w:tc>
        <w:tc>
          <w:tcPr>
            <w:tcW w:w="283" w:type="dxa"/>
            <w:vAlign w:val="bottom"/>
          </w:tcPr>
          <w:p w:rsidR="008E6355" w:rsidRPr="00DB1FEB" w:rsidRDefault="008E6355" w:rsidP="0064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vAlign w:val="bottom"/>
          </w:tcPr>
          <w:p w:rsidR="008E6355" w:rsidRPr="00DB1FEB"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16,440</w:t>
            </w:r>
          </w:p>
        </w:tc>
      </w:tr>
      <w:tr w:rsidR="008E6355" w:rsidRPr="00DB1FEB" w:rsidTr="0081532F">
        <w:tc>
          <w:tcPr>
            <w:tcW w:w="6186" w:type="dxa"/>
            <w:vAlign w:val="bottom"/>
          </w:tcPr>
          <w:p w:rsidR="008E6355" w:rsidRPr="00DB1FEB" w:rsidRDefault="008E635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1"/>
                <w:szCs w:val="21"/>
                <w:cs/>
              </w:rPr>
            </w:pPr>
            <w:r w:rsidRPr="00DB1FEB">
              <w:rPr>
                <w:rFonts w:ascii="Times New Roman" w:hAnsi="Times New Roman" w:cs="Times New Roman"/>
                <w:spacing w:val="-6"/>
                <w:sz w:val="21"/>
                <w:szCs w:val="21"/>
              </w:rPr>
              <w:t>Total</w:t>
            </w:r>
          </w:p>
        </w:tc>
        <w:tc>
          <w:tcPr>
            <w:tcW w:w="283" w:type="dxa"/>
          </w:tcPr>
          <w:p w:rsidR="008E6355" w:rsidRPr="00DB1FEB" w:rsidRDefault="008E635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tcBorders>
              <w:top w:val="single" w:sz="4" w:space="0" w:color="auto"/>
            </w:tcBorders>
            <w:vAlign w:val="bottom"/>
          </w:tcPr>
          <w:p w:rsidR="008E6355" w:rsidRPr="00DB1FEB" w:rsidRDefault="008E6355"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highlight w:val="yellow"/>
              </w:rPr>
            </w:pPr>
            <w:r w:rsidRPr="00DB1FEB">
              <w:rPr>
                <w:rFonts w:ascii="Times New Roman" w:hAnsi="Times New Roman" w:cs="Times New Roman"/>
                <w:sz w:val="21"/>
                <w:szCs w:val="21"/>
              </w:rPr>
              <w:t>81,010</w:t>
            </w:r>
          </w:p>
        </w:tc>
        <w:tc>
          <w:tcPr>
            <w:tcW w:w="283" w:type="dxa"/>
            <w:vAlign w:val="bottom"/>
          </w:tcPr>
          <w:p w:rsidR="008E6355" w:rsidRPr="00DB1FEB" w:rsidRDefault="008E6355"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tcBorders>
              <w:top w:val="single" w:sz="4" w:space="0" w:color="auto"/>
            </w:tcBorders>
            <w:vAlign w:val="bottom"/>
          </w:tcPr>
          <w:p w:rsidR="008E6355" w:rsidRPr="00DB1FEB"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130,525</w:t>
            </w:r>
          </w:p>
        </w:tc>
      </w:tr>
      <w:tr w:rsidR="008E6355" w:rsidRPr="00DB1FEB" w:rsidTr="0081532F">
        <w:tc>
          <w:tcPr>
            <w:tcW w:w="6186" w:type="dxa"/>
            <w:vAlign w:val="bottom"/>
          </w:tcPr>
          <w:p w:rsidR="008E6355" w:rsidRPr="00DB1FEB" w:rsidRDefault="008E635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1"/>
                <w:szCs w:val="21"/>
              </w:rPr>
            </w:pPr>
            <w:r w:rsidRPr="00DB1FEB">
              <w:rPr>
                <w:rFonts w:ascii="Times New Roman" w:hAnsi="Times New Roman" w:cs="Times New Roman"/>
                <w:spacing w:val="-6"/>
                <w:sz w:val="21"/>
                <w:szCs w:val="21"/>
              </w:rPr>
              <w:t>Less</w:t>
            </w:r>
            <w:r w:rsidRPr="00DB1FEB">
              <w:rPr>
                <w:rFonts w:ascii="Times New Roman" w:hAnsi="Times New Roman" w:cs="Times New Roman"/>
                <w:spacing w:val="-6"/>
                <w:sz w:val="21"/>
                <w:szCs w:val="21"/>
                <w:cs/>
              </w:rPr>
              <w:t xml:space="preserve"> </w:t>
            </w:r>
            <w:r w:rsidRPr="00DB1FEB">
              <w:rPr>
                <w:rFonts w:ascii="Times New Roman" w:hAnsi="Times New Roman" w:cs="Times New Roman"/>
                <w:spacing w:val="-6"/>
                <w:sz w:val="21"/>
                <w:szCs w:val="21"/>
              </w:rPr>
              <w:t>Current portion</w:t>
            </w:r>
          </w:p>
        </w:tc>
        <w:tc>
          <w:tcPr>
            <w:tcW w:w="283" w:type="dxa"/>
          </w:tcPr>
          <w:p w:rsidR="008E6355" w:rsidRPr="00DB1FEB" w:rsidRDefault="008E635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13"/>
              <w:jc w:val="right"/>
              <w:rPr>
                <w:rFonts w:ascii="Times New Roman" w:hAnsi="Times New Roman" w:cs="Times New Roman"/>
                <w:color w:val="000000"/>
                <w:sz w:val="21"/>
                <w:szCs w:val="21"/>
              </w:rPr>
            </w:pPr>
          </w:p>
        </w:tc>
        <w:tc>
          <w:tcPr>
            <w:tcW w:w="1559" w:type="dxa"/>
            <w:tcBorders>
              <w:bottom w:val="single" w:sz="4" w:space="0" w:color="auto"/>
            </w:tcBorders>
            <w:vAlign w:val="bottom"/>
          </w:tcPr>
          <w:p w:rsidR="008E6355" w:rsidRPr="00DB1FEB" w:rsidRDefault="008E6355"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1"/>
                <w:szCs w:val="21"/>
              </w:rPr>
            </w:pPr>
            <w:r w:rsidRPr="00DB1FEB">
              <w:rPr>
                <w:rFonts w:ascii="Times New Roman" w:hAnsi="Times New Roman" w:cs="Times New Roman"/>
                <w:color w:val="000000"/>
                <w:sz w:val="21"/>
                <w:szCs w:val="21"/>
              </w:rPr>
              <w:t>(   79,352)</w:t>
            </w:r>
          </w:p>
        </w:tc>
        <w:tc>
          <w:tcPr>
            <w:tcW w:w="283" w:type="dxa"/>
            <w:vAlign w:val="bottom"/>
          </w:tcPr>
          <w:p w:rsidR="008E6355" w:rsidRPr="00DB1FEB" w:rsidRDefault="008E6355"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0"/>
              <w:jc w:val="right"/>
              <w:rPr>
                <w:rFonts w:ascii="Times New Roman" w:hAnsi="Times New Roman" w:cs="Times New Roman"/>
                <w:sz w:val="21"/>
                <w:szCs w:val="21"/>
              </w:rPr>
            </w:pPr>
          </w:p>
        </w:tc>
        <w:tc>
          <w:tcPr>
            <w:tcW w:w="1560" w:type="dxa"/>
            <w:tcBorders>
              <w:bottom w:val="single" w:sz="4" w:space="0" w:color="auto"/>
            </w:tcBorders>
            <w:vAlign w:val="bottom"/>
          </w:tcPr>
          <w:p w:rsidR="008E6355" w:rsidRPr="00DB1FEB"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   72,777)</w:t>
            </w:r>
          </w:p>
        </w:tc>
      </w:tr>
      <w:tr w:rsidR="008E6355" w:rsidRPr="00DB1FEB" w:rsidTr="0081532F">
        <w:tc>
          <w:tcPr>
            <w:tcW w:w="6186" w:type="dxa"/>
            <w:vAlign w:val="bottom"/>
          </w:tcPr>
          <w:p w:rsidR="008E6355" w:rsidRPr="00DB1FEB" w:rsidRDefault="008E635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1"/>
                <w:szCs w:val="21"/>
                <w:cs/>
              </w:rPr>
            </w:pPr>
            <w:r w:rsidRPr="00DB1FEB">
              <w:rPr>
                <w:rFonts w:ascii="Times New Roman" w:hAnsi="Times New Roman" w:cs="Times New Roman"/>
                <w:spacing w:val="-6"/>
                <w:sz w:val="21"/>
                <w:szCs w:val="21"/>
              </w:rPr>
              <w:t>Net</w:t>
            </w:r>
          </w:p>
        </w:tc>
        <w:tc>
          <w:tcPr>
            <w:tcW w:w="283" w:type="dxa"/>
          </w:tcPr>
          <w:p w:rsidR="008E6355" w:rsidRPr="00DB1FEB" w:rsidRDefault="008E635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1"/>
                <w:szCs w:val="21"/>
              </w:rPr>
            </w:pPr>
          </w:p>
        </w:tc>
        <w:tc>
          <w:tcPr>
            <w:tcW w:w="1559" w:type="dxa"/>
            <w:tcBorders>
              <w:top w:val="single" w:sz="4" w:space="0" w:color="auto"/>
              <w:bottom w:val="double" w:sz="4" w:space="0" w:color="auto"/>
            </w:tcBorders>
            <w:vAlign w:val="bottom"/>
          </w:tcPr>
          <w:p w:rsidR="008E6355" w:rsidRPr="00DB1FEB" w:rsidRDefault="008E6355"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1,658</w:t>
            </w:r>
          </w:p>
        </w:tc>
        <w:tc>
          <w:tcPr>
            <w:tcW w:w="283" w:type="dxa"/>
            <w:vAlign w:val="bottom"/>
          </w:tcPr>
          <w:p w:rsidR="008E6355" w:rsidRPr="00DB1FEB" w:rsidRDefault="008E6355"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p>
        </w:tc>
        <w:tc>
          <w:tcPr>
            <w:tcW w:w="1560" w:type="dxa"/>
            <w:tcBorders>
              <w:top w:val="single" w:sz="4" w:space="0" w:color="auto"/>
              <w:bottom w:val="double" w:sz="4" w:space="0" w:color="auto"/>
            </w:tcBorders>
            <w:vAlign w:val="bottom"/>
          </w:tcPr>
          <w:p w:rsidR="008E6355" w:rsidRPr="00DB1FEB"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1"/>
                <w:szCs w:val="21"/>
              </w:rPr>
            </w:pPr>
            <w:r w:rsidRPr="00DB1FEB">
              <w:rPr>
                <w:rFonts w:ascii="Times New Roman" w:hAnsi="Times New Roman" w:cs="Times New Roman"/>
                <w:sz w:val="21"/>
                <w:szCs w:val="21"/>
              </w:rPr>
              <w:t>57,748</w:t>
            </w:r>
          </w:p>
        </w:tc>
      </w:tr>
    </w:tbl>
    <w:p w:rsidR="00332417" w:rsidRDefault="009817C5"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22"/>
          <w:szCs w:val="22"/>
        </w:rPr>
      </w:pPr>
      <w:r w:rsidRPr="00332417">
        <w:rPr>
          <w:rFonts w:ascii="Times New Roman" w:hAnsi="Times New Roman" w:cs="Times New Roman"/>
          <w:sz w:val="22"/>
          <w:szCs w:val="22"/>
        </w:rPr>
        <w:lastRenderedPageBreak/>
        <w:t xml:space="preserve">The </w:t>
      </w:r>
      <w:r w:rsidR="002F1FAA" w:rsidRPr="00332417">
        <w:rPr>
          <w:rFonts w:ascii="Times New Roman" w:hAnsi="Times New Roman" w:cs="Times New Roman"/>
          <w:sz w:val="22"/>
          <w:szCs w:val="22"/>
        </w:rPr>
        <w:t xml:space="preserve">above </w:t>
      </w:r>
      <w:r w:rsidRPr="00332417">
        <w:rPr>
          <w:rFonts w:ascii="Times New Roman" w:hAnsi="Times New Roman" w:cs="Times New Roman"/>
          <w:sz w:val="22"/>
          <w:szCs w:val="22"/>
        </w:rPr>
        <w:t xml:space="preserve">loans </w:t>
      </w:r>
      <w:r w:rsidR="00921CA3" w:rsidRPr="00332417">
        <w:rPr>
          <w:rFonts w:ascii="Times New Roman" w:hAnsi="Times New Roman" w:cs="Times New Roman"/>
          <w:sz w:val="22"/>
          <w:szCs w:val="22"/>
        </w:rPr>
        <w:t>have</w:t>
      </w:r>
      <w:r w:rsidR="002F1FAA" w:rsidRPr="00332417">
        <w:rPr>
          <w:rFonts w:ascii="Times New Roman" w:hAnsi="Times New Roman" w:cs="Times New Roman"/>
          <w:sz w:val="22"/>
          <w:szCs w:val="22"/>
        </w:rPr>
        <w:t xml:space="preserve"> </w:t>
      </w:r>
      <w:r w:rsidRPr="00332417">
        <w:rPr>
          <w:rFonts w:ascii="Times New Roman" w:hAnsi="Times New Roman" w:cs="Times New Roman"/>
          <w:sz w:val="22"/>
          <w:szCs w:val="22"/>
        </w:rPr>
        <w:t>guarantee</w:t>
      </w:r>
      <w:r w:rsidR="00921CA3" w:rsidRPr="00332417">
        <w:rPr>
          <w:rFonts w:ascii="Times New Roman" w:hAnsi="Times New Roman" w:cs="Times New Roman"/>
          <w:sz w:val="22"/>
          <w:szCs w:val="22"/>
        </w:rPr>
        <w:t>s</w:t>
      </w:r>
      <w:r w:rsidRPr="00332417">
        <w:rPr>
          <w:rFonts w:ascii="Times New Roman" w:hAnsi="Times New Roman" w:cs="Times New Roman"/>
          <w:sz w:val="22"/>
          <w:szCs w:val="22"/>
        </w:rPr>
        <w:t xml:space="preserve"> </w:t>
      </w:r>
      <w:r w:rsidR="002F1FAA" w:rsidRPr="00332417">
        <w:rPr>
          <w:rFonts w:ascii="Times New Roman" w:hAnsi="Times New Roman" w:cs="Times New Roman"/>
          <w:sz w:val="22"/>
          <w:szCs w:val="22"/>
        </w:rPr>
        <w:t xml:space="preserve">as </w:t>
      </w:r>
      <w:r w:rsidR="00921CA3" w:rsidRPr="00332417">
        <w:rPr>
          <w:rFonts w:ascii="Times New Roman" w:hAnsi="Times New Roman" w:cs="Times New Roman"/>
          <w:sz w:val="22"/>
          <w:szCs w:val="22"/>
        </w:rPr>
        <w:t>discussed</w:t>
      </w:r>
      <w:r w:rsidR="002F1FAA" w:rsidRPr="00332417">
        <w:rPr>
          <w:rFonts w:ascii="Times New Roman" w:hAnsi="Times New Roman" w:cs="Times New Roman"/>
          <w:sz w:val="22"/>
          <w:szCs w:val="22"/>
        </w:rPr>
        <w:t xml:space="preserve"> in Note</w:t>
      </w:r>
      <w:r w:rsidR="002B117F" w:rsidRPr="00332417">
        <w:rPr>
          <w:rFonts w:ascii="Times New Roman" w:hAnsi="Times New Roman" w:cs="Times New Roman"/>
          <w:sz w:val="22"/>
          <w:szCs w:val="22"/>
        </w:rPr>
        <w:t>s</w:t>
      </w:r>
      <w:r w:rsidR="002F1FAA" w:rsidRPr="00332417">
        <w:rPr>
          <w:rFonts w:ascii="Times New Roman" w:hAnsi="Times New Roman" w:cs="Times New Roman"/>
          <w:sz w:val="22"/>
          <w:szCs w:val="22"/>
        </w:rPr>
        <w:t xml:space="preserve"> 1</w:t>
      </w:r>
      <w:r w:rsidR="008E6355" w:rsidRPr="00332417">
        <w:rPr>
          <w:rFonts w:ascii="Times New Roman" w:hAnsi="Times New Roman" w:cs="Times New Roman"/>
          <w:sz w:val="22"/>
          <w:szCs w:val="22"/>
        </w:rPr>
        <w:t>3</w:t>
      </w:r>
      <w:r w:rsidR="0067007B" w:rsidRPr="00332417">
        <w:rPr>
          <w:rFonts w:ascii="Times New Roman" w:hAnsi="Times New Roman" w:cs="Times New Roman"/>
          <w:sz w:val="22"/>
          <w:szCs w:val="22"/>
        </w:rPr>
        <w:t>.</w:t>
      </w:r>
      <w:r w:rsidRPr="00332417">
        <w:rPr>
          <w:rFonts w:ascii="Times New Roman" w:hAnsi="Times New Roman" w:cs="Times New Roman"/>
          <w:sz w:val="22"/>
          <w:szCs w:val="22"/>
        </w:rPr>
        <w:t xml:space="preserve"> In addition, the Company</w:t>
      </w:r>
      <w:r w:rsidR="002A029C">
        <w:rPr>
          <w:rFonts w:ascii="Times New Roman" w:hAnsi="Times New Roman" w:cs="Times New Roman"/>
          <w:sz w:val="22"/>
          <w:szCs w:val="22"/>
        </w:rPr>
        <w:t xml:space="preserve"> and its </w:t>
      </w:r>
      <w:proofErr w:type="spellStart"/>
      <w:r w:rsidR="002A029C">
        <w:rPr>
          <w:rFonts w:ascii="Times New Roman" w:hAnsi="Times New Roman" w:cs="Times New Roman"/>
          <w:sz w:val="22"/>
          <w:szCs w:val="22"/>
        </w:rPr>
        <w:t>subsidiries</w:t>
      </w:r>
      <w:proofErr w:type="spellEnd"/>
      <w:r w:rsidRPr="00332417">
        <w:rPr>
          <w:rFonts w:ascii="Times New Roman" w:hAnsi="Times New Roman" w:cs="Times New Roman"/>
          <w:sz w:val="22"/>
          <w:szCs w:val="22"/>
        </w:rPr>
        <w:t xml:space="preserve"> must comply with certain covenants and undertakings of these loans e.g. maintaining Debt Service Coverage Ratio, Debt-to-Equity Ratio, and Current Ratio, etc.</w:t>
      </w:r>
      <w:r w:rsidR="008E6355" w:rsidRPr="00332417">
        <w:rPr>
          <w:rFonts w:ascii="Times New Roman" w:hAnsi="Times New Roman" w:cs="Times New Roman"/>
          <w:sz w:val="22"/>
          <w:szCs w:val="22"/>
        </w:rPr>
        <w:t xml:space="preserve"> </w:t>
      </w:r>
    </w:p>
    <w:p w:rsidR="00987AB4" w:rsidRDefault="00987AB4"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22"/>
          <w:szCs w:val="22"/>
        </w:rPr>
      </w:pPr>
    </w:p>
    <w:p w:rsidR="00D75DAF" w:rsidRPr="00D75DAF" w:rsidRDefault="00D9512E" w:rsidP="00D7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both"/>
        <w:rPr>
          <w:rFonts w:ascii="Times New Roman" w:hAnsi="Times New Roman" w:cs="Times New Roman"/>
          <w:sz w:val="22"/>
          <w:szCs w:val="22"/>
        </w:rPr>
      </w:pPr>
      <w:r w:rsidRPr="00D75DAF">
        <w:rPr>
          <w:rFonts w:ascii="Times New Roman" w:hAnsi="Times New Roman" w:cs="Times New Roman"/>
          <w:sz w:val="22"/>
          <w:szCs w:val="22"/>
        </w:rPr>
        <w:t xml:space="preserve">As at December 31, 2017, the Company could not comply with certain covenant of the loans under facilities of Baht 108 million and Baht 40 million. </w:t>
      </w:r>
      <w:r w:rsidR="002A029C">
        <w:rPr>
          <w:rFonts w:ascii="Times New Roman" w:hAnsi="Times New Roman" w:cs="Times New Roman"/>
          <w:sz w:val="22"/>
          <w:szCs w:val="22"/>
        </w:rPr>
        <w:t>The Company</w:t>
      </w:r>
      <w:r w:rsidRPr="00D75DAF">
        <w:rPr>
          <w:rFonts w:ascii="Times New Roman" w:hAnsi="Times New Roman" w:cs="Times New Roman"/>
          <w:sz w:val="22"/>
          <w:szCs w:val="22"/>
        </w:rPr>
        <w:t xml:space="preserve"> negotiated with the</w:t>
      </w:r>
      <w:r w:rsidR="005210ED">
        <w:rPr>
          <w:rFonts w:ascii="Times New Roman" w:hAnsi="Times New Roman" w:cs="Times New Roman"/>
          <w:sz w:val="22"/>
          <w:szCs w:val="22"/>
        </w:rPr>
        <w:t xml:space="preserve"> lending</w:t>
      </w:r>
      <w:r w:rsidRPr="00D75DAF">
        <w:rPr>
          <w:rFonts w:ascii="Times New Roman" w:hAnsi="Times New Roman" w:cs="Times New Roman"/>
          <w:sz w:val="22"/>
          <w:szCs w:val="22"/>
        </w:rPr>
        <w:t xml:space="preserve"> </w:t>
      </w:r>
      <w:r w:rsidR="002A029C">
        <w:rPr>
          <w:rFonts w:ascii="Times New Roman" w:hAnsi="Times New Roman" w:cs="Times New Roman"/>
          <w:sz w:val="22"/>
          <w:szCs w:val="22"/>
        </w:rPr>
        <w:t>bank and</w:t>
      </w:r>
      <w:r w:rsidRPr="00D75DAF">
        <w:rPr>
          <w:rFonts w:ascii="Times New Roman" w:hAnsi="Times New Roman" w:cs="Times New Roman"/>
          <w:sz w:val="22"/>
          <w:szCs w:val="22"/>
        </w:rPr>
        <w:t xml:space="preserve"> </w:t>
      </w:r>
      <w:r w:rsidR="002A029C">
        <w:rPr>
          <w:rFonts w:ascii="Times New Roman" w:hAnsi="Times New Roman" w:cs="Times New Roman"/>
          <w:sz w:val="22"/>
          <w:szCs w:val="22"/>
        </w:rPr>
        <w:t xml:space="preserve">obtained </w:t>
      </w:r>
      <w:r w:rsidR="005210ED">
        <w:rPr>
          <w:rFonts w:ascii="Times New Roman" w:hAnsi="Times New Roman" w:cs="Times New Roman"/>
          <w:sz w:val="22"/>
          <w:szCs w:val="22"/>
        </w:rPr>
        <w:t>the written</w:t>
      </w:r>
      <w:r w:rsidR="002A029C">
        <w:rPr>
          <w:rFonts w:ascii="Times New Roman" w:hAnsi="Times New Roman" w:cs="Times New Roman"/>
          <w:sz w:val="22"/>
          <w:szCs w:val="22"/>
        </w:rPr>
        <w:t xml:space="preserve"> </w:t>
      </w:r>
      <w:r w:rsidRPr="00D75DAF">
        <w:rPr>
          <w:rFonts w:ascii="Times New Roman" w:hAnsi="Times New Roman" w:cs="Times New Roman"/>
          <w:sz w:val="22"/>
          <w:szCs w:val="22"/>
        </w:rPr>
        <w:t xml:space="preserve">waiver of such </w:t>
      </w:r>
      <w:r w:rsidR="00D75DAF" w:rsidRPr="00D75DAF">
        <w:rPr>
          <w:rFonts w:ascii="Times New Roman" w:hAnsi="Times New Roman" w:cs="Times New Roman"/>
          <w:sz w:val="22"/>
          <w:szCs w:val="22"/>
        </w:rPr>
        <w:t>covenant</w:t>
      </w:r>
      <w:r w:rsidRPr="00D75DAF">
        <w:rPr>
          <w:rFonts w:ascii="Times New Roman" w:hAnsi="Times New Roman" w:cs="Times New Roman"/>
          <w:sz w:val="22"/>
          <w:szCs w:val="22"/>
        </w:rPr>
        <w:t xml:space="preserve"> </w:t>
      </w:r>
      <w:r w:rsidR="005210ED">
        <w:rPr>
          <w:rFonts w:ascii="Times New Roman" w:hAnsi="Times New Roman" w:cs="Times New Roman"/>
          <w:sz w:val="22"/>
          <w:szCs w:val="22"/>
        </w:rPr>
        <w:t>on</w:t>
      </w:r>
      <w:r w:rsidRPr="00D75DAF">
        <w:rPr>
          <w:rFonts w:ascii="Times New Roman" w:hAnsi="Times New Roman" w:cs="Times New Roman"/>
          <w:sz w:val="22"/>
          <w:szCs w:val="22"/>
        </w:rPr>
        <w:t xml:space="preserve"> January </w:t>
      </w:r>
      <w:r w:rsidRPr="00D75DAF">
        <w:rPr>
          <w:rFonts w:ascii="Times New Roman" w:hAnsi="Times New Roman" w:cs="Times New Roman"/>
          <w:sz w:val="22"/>
          <w:szCs w:val="22"/>
          <w:cs/>
        </w:rPr>
        <w:t>18</w:t>
      </w:r>
      <w:r w:rsidRPr="00D75DAF">
        <w:rPr>
          <w:rFonts w:ascii="Times New Roman" w:hAnsi="Times New Roman" w:cs="Times New Roman"/>
          <w:sz w:val="22"/>
          <w:szCs w:val="22"/>
        </w:rPr>
        <w:t xml:space="preserve">, </w:t>
      </w:r>
      <w:r w:rsidRPr="00D75DAF">
        <w:rPr>
          <w:rFonts w:ascii="Times New Roman" w:hAnsi="Times New Roman" w:cs="Times New Roman"/>
          <w:sz w:val="22"/>
          <w:szCs w:val="22"/>
          <w:cs/>
        </w:rPr>
        <w:t>2018</w:t>
      </w:r>
      <w:r w:rsidR="005210ED">
        <w:rPr>
          <w:rFonts w:ascii="Times New Roman" w:hAnsi="Times New Roman" w:cs="Times New Roman"/>
          <w:sz w:val="22"/>
          <w:szCs w:val="22"/>
        </w:rPr>
        <w:t xml:space="preserve"> whereby the noncompliance was waived for the 2017 financial statements. However,</w:t>
      </w:r>
      <w:r w:rsidR="00D75DAF" w:rsidRPr="00D75DAF">
        <w:rPr>
          <w:rFonts w:ascii="Times New Roman" w:hAnsi="Times New Roman" w:cs="Times New Roman"/>
          <w:sz w:val="22"/>
          <w:szCs w:val="22"/>
        </w:rPr>
        <w:t xml:space="preserve"> </w:t>
      </w:r>
      <w:r w:rsidR="002A029C">
        <w:rPr>
          <w:rFonts w:ascii="Times New Roman" w:hAnsi="Times New Roman" w:cs="Times New Roman"/>
          <w:sz w:val="22"/>
          <w:szCs w:val="22"/>
        </w:rPr>
        <w:t xml:space="preserve">due to the Company received such </w:t>
      </w:r>
      <w:r w:rsidR="005210ED">
        <w:rPr>
          <w:rFonts w:ascii="Times New Roman" w:hAnsi="Times New Roman" w:cs="Times New Roman"/>
          <w:sz w:val="22"/>
          <w:szCs w:val="22"/>
        </w:rPr>
        <w:t xml:space="preserve">written </w:t>
      </w:r>
      <w:r w:rsidR="002A029C">
        <w:rPr>
          <w:rFonts w:ascii="Times New Roman" w:hAnsi="Times New Roman" w:cs="Times New Roman"/>
          <w:sz w:val="22"/>
          <w:szCs w:val="22"/>
        </w:rPr>
        <w:t>waiver after December 31, 2017</w:t>
      </w:r>
      <w:r w:rsidR="007453A4">
        <w:rPr>
          <w:rFonts w:ascii="Times New Roman" w:hAnsi="Times New Roman" w:cs="Times New Roman"/>
          <w:sz w:val="22"/>
          <w:szCs w:val="22"/>
        </w:rPr>
        <w:t>,</w:t>
      </w:r>
      <w:r w:rsidR="002A029C">
        <w:rPr>
          <w:rFonts w:ascii="Times New Roman" w:hAnsi="Times New Roman" w:cs="Times New Roman"/>
          <w:sz w:val="22"/>
          <w:szCs w:val="22"/>
        </w:rPr>
        <w:t xml:space="preserve"> </w:t>
      </w:r>
      <w:r w:rsidRPr="00D75DAF">
        <w:rPr>
          <w:rFonts w:ascii="Times New Roman" w:hAnsi="Times New Roman" w:cs="Times New Roman"/>
          <w:sz w:val="22"/>
          <w:szCs w:val="22"/>
        </w:rPr>
        <w:t>the Company</w:t>
      </w:r>
      <w:r w:rsidR="005210ED">
        <w:rPr>
          <w:rFonts w:ascii="Times New Roman" w:hAnsi="Times New Roman" w:cs="Times New Roman"/>
          <w:sz w:val="22"/>
          <w:szCs w:val="22"/>
        </w:rPr>
        <w:t>, therefore,</w:t>
      </w:r>
      <w:r w:rsidRPr="00D75DAF">
        <w:rPr>
          <w:rFonts w:ascii="Times New Roman" w:hAnsi="Times New Roman" w:cs="Times New Roman"/>
          <w:sz w:val="22"/>
          <w:szCs w:val="22"/>
        </w:rPr>
        <w:t xml:space="preserve"> presented</w:t>
      </w:r>
      <w:r w:rsidR="005210ED">
        <w:rPr>
          <w:rFonts w:ascii="Times New Roman" w:hAnsi="Times New Roman" w:cs="Times New Roman"/>
          <w:sz w:val="22"/>
          <w:szCs w:val="22"/>
        </w:rPr>
        <w:t xml:space="preserve"> the entire amount of</w:t>
      </w:r>
      <w:r w:rsidRPr="00D75DAF">
        <w:rPr>
          <w:rFonts w:ascii="Times New Roman" w:hAnsi="Times New Roman" w:cs="Times New Roman"/>
          <w:sz w:val="22"/>
          <w:szCs w:val="22"/>
        </w:rPr>
        <w:t xml:space="preserve"> such loans </w:t>
      </w:r>
      <w:r w:rsidR="00D75DAF" w:rsidRPr="00D75DAF">
        <w:rPr>
          <w:rFonts w:ascii="Times New Roman" w:hAnsi="Times New Roman" w:cs="Times New Roman"/>
          <w:sz w:val="22"/>
          <w:szCs w:val="22"/>
        </w:rPr>
        <w:t>as part of current portion of long-term borrowings.</w:t>
      </w:r>
    </w:p>
    <w:p w:rsidR="009817C5" w:rsidRPr="00E36E49" w:rsidRDefault="009817C5"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7977B2" w:rsidRPr="00E36E49" w:rsidRDefault="00075274"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LIABILITIES UNDER HIRE PURCHASE AND FINANCE LEASE AGREEMENTS</w:t>
      </w:r>
    </w:p>
    <w:p w:rsidR="007977B2" w:rsidRPr="00E36E49" w:rsidRDefault="007977B2"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446" w:type="dxa"/>
        <w:tblInd w:w="18" w:type="dxa"/>
        <w:tblLayout w:type="fixed"/>
        <w:tblLook w:val="0000"/>
      </w:tblPr>
      <w:tblGrid>
        <w:gridCol w:w="6186"/>
        <w:gridCol w:w="1559"/>
        <w:gridCol w:w="283"/>
        <w:gridCol w:w="1418"/>
      </w:tblGrid>
      <w:tr w:rsidR="008018E7" w:rsidRPr="00E36E49" w:rsidTr="008018E7">
        <w:tc>
          <w:tcPr>
            <w:tcW w:w="6186" w:type="dxa"/>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3260" w:type="dxa"/>
            <w:gridSpan w:val="3"/>
            <w:tcBorders>
              <w:bottom w:val="single" w:sz="6" w:space="0" w:color="auto"/>
            </w:tcBorders>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8018E7" w:rsidRPr="00E36E49" w:rsidTr="008018E7">
        <w:tc>
          <w:tcPr>
            <w:tcW w:w="6186" w:type="dxa"/>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559" w:type="dxa"/>
            <w:tcBorders>
              <w:bottom w:val="single" w:sz="6" w:space="0" w:color="auto"/>
            </w:tcBorders>
          </w:tcPr>
          <w:p w:rsidR="008018E7" w:rsidRPr="00E36E49" w:rsidRDefault="003322CC" w:rsidP="0053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E36E49">
              <w:rPr>
                <w:rFonts w:ascii="Times New Roman" w:hAnsi="Times New Roman" w:cs="Times New Roman"/>
                <w:sz w:val="22"/>
                <w:szCs w:val="22"/>
              </w:rPr>
              <w:t>201</w:t>
            </w:r>
            <w:r w:rsidR="0053222A" w:rsidRPr="00E36E49">
              <w:rPr>
                <w:rFonts w:ascii="Times New Roman" w:hAnsi="Times New Roman" w:cs="Times New Roman"/>
                <w:sz w:val="22"/>
                <w:szCs w:val="22"/>
              </w:rPr>
              <w:t>7</w:t>
            </w:r>
          </w:p>
        </w:tc>
        <w:tc>
          <w:tcPr>
            <w:tcW w:w="283" w:type="dxa"/>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418" w:type="dxa"/>
            <w:tcBorders>
              <w:bottom w:val="single" w:sz="6" w:space="0" w:color="auto"/>
            </w:tcBorders>
          </w:tcPr>
          <w:p w:rsidR="008018E7" w:rsidRPr="00E36E49" w:rsidRDefault="003322CC"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E36E49">
              <w:rPr>
                <w:rFonts w:ascii="Times New Roman" w:hAnsi="Times New Roman" w:cs="Times New Roman"/>
                <w:sz w:val="22"/>
                <w:szCs w:val="22"/>
              </w:rPr>
              <w:t>2016</w:t>
            </w:r>
          </w:p>
        </w:tc>
      </w:tr>
      <w:tr w:rsidR="008018E7" w:rsidRPr="00E36E49" w:rsidTr="008018E7">
        <w:tc>
          <w:tcPr>
            <w:tcW w:w="6186" w:type="dxa"/>
            <w:vAlign w:val="center"/>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E36E49">
              <w:rPr>
                <w:rFonts w:ascii="Times New Roman" w:hAnsi="Times New Roman" w:cs="Times New Roman"/>
                <w:sz w:val="22"/>
                <w:szCs w:val="22"/>
              </w:rPr>
              <w:t>Liabilities under hire purchase and finance lease agreements</w:t>
            </w:r>
          </w:p>
        </w:tc>
        <w:tc>
          <w:tcPr>
            <w:tcW w:w="1559" w:type="dxa"/>
            <w:tcBorders>
              <w:top w:val="single" w:sz="4" w:space="0" w:color="auto"/>
            </w:tcBorders>
            <w:shd w:val="clear" w:color="auto" w:fill="auto"/>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c>
          <w:tcPr>
            <w:tcW w:w="283" w:type="dxa"/>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top w:val="single" w:sz="4" w:space="0" w:color="auto"/>
            </w:tcBorders>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r>
      <w:tr w:rsidR="008E6355" w:rsidRPr="00E36E49" w:rsidTr="00F62392">
        <w:tc>
          <w:tcPr>
            <w:tcW w:w="6186" w:type="dxa"/>
            <w:vAlign w:val="bottom"/>
          </w:tcPr>
          <w:p w:rsidR="008E6355" w:rsidRPr="00E36E49" w:rsidRDefault="008E6355" w:rsidP="00E009F9">
            <w:pPr>
              <w:pStyle w:val="NoSpacing"/>
              <w:numPr>
                <w:ilvl w:val="0"/>
                <w:numId w:val="26"/>
              </w:numPr>
              <w:ind w:hanging="720"/>
              <w:rPr>
                <w:rFonts w:cs="Times New Roman"/>
                <w:sz w:val="22"/>
                <w:szCs w:val="22"/>
                <w:cs/>
              </w:rPr>
            </w:pPr>
            <w:r w:rsidRPr="00E36E49">
              <w:rPr>
                <w:rFonts w:cs="Times New Roman"/>
                <w:sz w:val="22"/>
                <w:szCs w:val="22"/>
              </w:rPr>
              <w:t>Due for payments within one year</w:t>
            </w:r>
          </w:p>
        </w:tc>
        <w:tc>
          <w:tcPr>
            <w:tcW w:w="1559" w:type="dxa"/>
            <w:shd w:val="clear" w:color="auto" w:fill="auto"/>
            <w:vAlign w:val="bottom"/>
          </w:tcPr>
          <w:p w:rsidR="008E6355" w:rsidRPr="00E36E49" w:rsidRDefault="008E6355"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36E49">
              <w:rPr>
                <w:rFonts w:ascii="Times New Roman" w:hAnsi="Times New Roman" w:cs="Times New Roman"/>
                <w:sz w:val="22"/>
                <w:szCs w:val="22"/>
              </w:rPr>
              <w:t>5,704</w:t>
            </w:r>
          </w:p>
        </w:tc>
        <w:tc>
          <w:tcPr>
            <w:tcW w:w="283" w:type="dxa"/>
          </w:tcPr>
          <w:p w:rsidR="008E6355" w:rsidRPr="00E36E49" w:rsidRDefault="008E635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Pr>
          <w:p w:rsidR="008E6355" w:rsidRPr="00E36E49"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E36E49">
              <w:rPr>
                <w:rFonts w:ascii="Times New Roman" w:hAnsi="Times New Roman" w:cs="Times New Roman"/>
                <w:sz w:val="22"/>
                <w:szCs w:val="22"/>
              </w:rPr>
              <w:t>11,321</w:t>
            </w:r>
          </w:p>
        </w:tc>
      </w:tr>
      <w:tr w:rsidR="008E6355" w:rsidRPr="00E36E49" w:rsidTr="00F62392">
        <w:tc>
          <w:tcPr>
            <w:tcW w:w="6186" w:type="dxa"/>
            <w:vAlign w:val="bottom"/>
          </w:tcPr>
          <w:p w:rsidR="008E6355" w:rsidRPr="00E36E49" w:rsidRDefault="008E6355" w:rsidP="00E009F9">
            <w:pPr>
              <w:pStyle w:val="NoSpacing"/>
              <w:numPr>
                <w:ilvl w:val="0"/>
                <w:numId w:val="26"/>
              </w:numPr>
              <w:ind w:hanging="720"/>
              <w:rPr>
                <w:rFonts w:cs="Times New Roman"/>
                <w:sz w:val="22"/>
                <w:szCs w:val="22"/>
                <w:cs/>
              </w:rPr>
            </w:pPr>
            <w:r w:rsidRPr="00E36E49">
              <w:rPr>
                <w:rFonts w:cs="Times New Roman"/>
                <w:sz w:val="22"/>
                <w:szCs w:val="22"/>
              </w:rPr>
              <w:t>Due for payments between 2-5 years</w:t>
            </w:r>
          </w:p>
        </w:tc>
        <w:tc>
          <w:tcPr>
            <w:tcW w:w="1559" w:type="dxa"/>
            <w:tcBorders>
              <w:bottom w:val="single" w:sz="4" w:space="0" w:color="auto"/>
            </w:tcBorders>
            <w:shd w:val="clear" w:color="auto" w:fill="auto"/>
            <w:vAlign w:val="bottom"/>
          </w:tcPr>
          <w:p w:rsidR="008E6355" w:rsidRPr="00E36E49" w:rsidRDefault="008E6355"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36E49">
              <w:rPr>
                <w:rFonts w:ascii="Times New Roman" w:hAnsi="Times New Roman" w:cs="Times New Roman"/>
                <w:sz w:val="22"/>
                <w:szCs w:val="22"/>
              </w:rPr>
              <w:t>5,764</w:t>
            </w:r>
          </w:p>
        </w:tc>
        <w:tc>
          <w:tcPr>
            <w:tcW w:w="283" w:type="dxa"/>
          </w:tcPr>
          <w:p w:rsidR="008E6355" w:rsidRPr="00E36E49" w:rsidRDefault="008E635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tcPr>
          <w:p w:rsidR="008E6355" w:rsidRPr="00E36E49"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E36E49">
              <w:rPr>
                <w:rFonts w:ascii="Times New Roman" w:hAnsi="Times New Roman" w:cs="Times New Roman"/>
                <w:sz w:val="22"/>
                <w:szCs w:val="22"/>
              </w:rPr>
              <w:t>4,070</w:t>
            </w:r>
          </w:p>
        </w:tc>
      </w:tr>
      <w:tr w:rsidR="008E6355" w:rsidRPr="00E36E49" w:rsidTr="00F62392">
        <w:tc>
          <w:tcPr>
            <w:tcW w:w="6186" w:type="dxa"/>
            <w:vAlign w:val="center"/>
          </w:tcPr>
          <w:p w:rsidR="008E6355" w:rsidRPr="00E36E49" w:rsidRDefault="008E635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E36E49">
              <w:rPr>
                <w:rFonts w:ascii="Times New Roman" w:hAnsi="Times New Roman" w:cs="Times New Roman"/>
                <w:sz w:val="22"/>
                <w:szCs w:val="22"/>
              </w:rPr>
              <w:t>Total</w:t>
            </w:r>
          </w:p>
        </w:tc>
        <w:tc>
          <w:tcPr>
            <w:tcW w:w="1559" w:type="dxa"/>
            <w:shd w:val="clear" w:color="auto" w:fill="auto"/>
            <w:vAlign w:val="bottom"/>
          </w:tcPr>
          <w:p w:rsidR="008E6355" w:rsidRPr="00E36E49" w:rsidRDefault="008E6355"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36E49">
              <w:rPr>
                <w:rFonts w:ascii="Times New Roman" w:hAnsi="Times New Roman" w:cs="Times New Roman"/>
                <w:sz w:val="22"/>
                <w:szCs w:val="22"/>
              </w:rPr>
              <w:t>11,468</w:t>
            </w:r>
          </w:p>
        </w:tc>
        <w:tc>
          <w:tcPr>
            <w:tcW w:w="283" w:type="dxa"/>
          </w:tcPr>
          <w:p w:rsidR="008E6355" w:rsidRPr="00E36E49" w:rsidRDefault="008E635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Pr>
          <w:p w:rsidR="008E6355" w:rsidRPr="00E36E49"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E36E49">
              <w:rPr>
                <w:rFonts w:ascii="Times New Roman" w:hAnsi="Times New Roman" w:cs="Times New Roman"/>
                <w:sz w:val="22"/>
                <w:szCs w:val="22"/>
              </w:rPr>
              <w:t>15,391</w:t>
            </w:r>
          </w:p>
        </w:tc>
      </w:tr>
      <w:tr w:rsidR="008E6355" w:rsidRPr="00E36E49" w:rsidTr="00F62392">
        <w:tc>
          <w:tcPr>
            <w:tcW w:w="6186" w:type="dxa"/>
            <w:vAlign w:val="center"/>
          </w:tcPr>
          <w:p w:rsidR="008E6355" w:rsidRPr="00E36E49" w:rsidRDefault="008E635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E36E49">
              <w:rPr>
                <w:rFonts w:ascii="Times New Roman" w:hAnsi="Times New Roman" w:cs="Times New Roman"/>
                <w:sz w:val="22"/>
                <w:szCs w:val="22"/>
              </w:rPr>
              <w:t>Less Deferred interest</w:t>
            </w:r>
          </w:p>
        </w:tc>
        <w:tc>
          <w:tcPr>
            <w:tcW w:w="1559" w:type="dxa"/>
            <w:tcBorders>
              <w:bottom w:val="single" w:sz="4" w:space="0" w:color="auto"/>
            </w:tcBorders>
            <w:shd w:val="clear" w:color="auto" w:fill="auto"/>
            <w:vAlign w:val="bottom"/>
          </w:tcPr>
          <w:p w:rsidR="008E6355" w:rsidRPr="00E36E49" w:rsidRDefault="008E6355" w:rsidP="00F6239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E36E49">
              <w:rPr>
                <w:rFonts w:ascii="Times New Roman" w:hAnsi="Times New Roman" w:cs="Times New Roman"/>
                <w:sz w:val="22"/>
                <w:szCs w:val="22"/>
              </w:rPr>
              <w:t>(      617)</w:t>
            </w:r>
          </w:p>
        </w:tc>
        <w:tc>
          <w:tcPr>
            <w:tcW w:w="283" w:type="dxa"/>
          </w:tcPr>
          <w:p w:rsidR="008E6355" w:rsidRPr="00E36E49" w:rsidRDefault="008E635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tcPr>
          <w:p w:rsidR="008E6355" w:rsidRPr="00E36E49"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spacing w:line="260" w:lineRule="atLeast"/>
              <w:ind w:right="172"/>
              <w:jc w:val="right"/>
              <w:rPr>
                <w:rFonts w:ascii="Times New Roman" w:hAnsi="Times New Roman" w:cs="Times New Roman"/>
                <w:sz w:val="22"/>
                <w:szCs w:val="22"/>
              </w:rPr>
            </w:pPr>
            <w:r w:rsidRPr="00E36E49">
              <w:rPr>
                <w:rFonts w:ascii="Times New Roman" w:hAnsi="Times New Roman" w:cs="Times New Roman"/>
                <w:sz w:val="22"/>
                <w:szCs w:val="22"/>
              </w:rPr>
              <w:t>(     585)</w:t>
            </w:r>
          </w:p>
        </w:tc>
      </w:tr>
      <w:tr w:rsidR="008E6355" w:rsidRPr="00E36E49" w:rsidTr="00F62392">
        <w:tc>
          <w:tcPr>
            <w:tcW w:w="6186" w:type="dxa"/>
            <w:vAlign w:val="bottom"/>
          </w:tcPr>
          <w:p w:rsidR="008E6355" w:rsidRPr="00E36E49" w:rsidRDefault="008E635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E36E49">
              <w:rPr>
                <w:rFonts w:ascii="Times New Roman" w:hAnsi="Times New Roman" w:cs="Times New Roman"/>
                <w:sz w:val="22"/>
                <w:szCs w:val="22"/>
              </w:rPr>
              <w:t>Liabilities under hire purchase and finance lease agreements - net</w:t>
            </w:r>
          </w:p>
          <w:p w:rsidR="008E6355" w:rsidRPr="00E36E49" w:rsidRDefault="008E635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E36E49">
              <w:rPr>
                <w:rFonts w:ascii="Times New Roman" w:hAnsi="Times New Roman" w:cs="Times New Roman"/>
                <w:sz w:val="22"/>
                <w:szCs w:val="22"/>
              </w:rPr>
              <w:t>of deferred interest</w:t>
            </w:r>
          </w:p>
        </w:tc>
        <w:tc>
          <w:tcPr>
            <w:tcW w:w="1559" w:type="dxa"/>
            <w:tcBorders>
              <w:top w:val="single" w:sz="4" w:space="0" w:color="auto"/>
            </w:tcBorders>
            <w:vAlign w:val="bottom"/>
          </w:tcPr>
          <w:p w:rsidR="008E6355" w:rsidRPr="00E36E49" w:rsidRDefault="008E6355"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36E49">
              <w:rPr>
                <w:rFonts w:ascii="Times New Roman" w:hAnsi="Times New Roman" w:cs="Times New Roman"/>
                <w:sz w:val="22"/>
                <w:szCs w:val="22"/>
              </w:rPr>
              <w:t>10,851</w:t>
            </w:r>
          </w:p>
        </w:tc>
        <w:tc>
          <w:tcPr>
            <w:tcW w:w="283" w:type="dxa"/>
          </w:tcPr>
          <w:p w:rsidR="008E6355" w:rsidRPr="00E36E49" w:rsidRDefault="008E635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top w:val="single" w:sz="4" w:space="0" w:color="auto"/>
            </w:tcBorders>
            <w:vAlign w:val="center"/>
          </w:tcPr>
          <w:p w:rsidR="008E6355" w:rsidRPr="00E36E49"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8E6355" w:rsidRPr="00E36E49"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E36E49">
              <w:rPr>
                <w:rFonts w:ascii="Times New Roman" w:hAnsi="Times New Roman" w:cs="Times New Roman"/>
                <w:sz w:val="22"/>
                <w:szCs w:val="22"/>
              </w:rPr>
              <w:t>14,806</w:t>
            </w:r>
          </w:p>
        </w:tc>
      </w:tr>
      <w:tr w:rsidR="008E6355" w:rsidRPr="00E36E49" w:rsidTr="00F62392">
        <w:tc>
          <w:tcPr>
            <w:tcW w:w="6186" w:type="dxa"/>
            <w:vAlign w:val="bottom"/>
          </w:tcPr>
          <w:p w:rsidR="008E6355" w:rsidRPr="00E36E49" w:rsidRDefault="008E635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E36E49">
              <w:rPr>
                <w:rFonts w:ascii="Times New Roman" w:hAnsi="Times New Roman" w:cs="Times New Roman"/>
                <w:sz w:val="22"/>
                <w:szCs w:val="22"/>
              </w:rPr>
              <w:t>Less Current portion</w:t>
            </w:r>
          </w:p>
        </w:tc>
        <w:tc>
          <w:tcPr>
            <w:tcW w:w="1559" w:type="dxa"/>
            <w:tcBorders>
              <w:bottom w:val="single" w:sz="4" w:space="0" w:color="auto"/>
            </w:tcBorders>
            <w:shd w:val="clear" w:color="auto" w:fill="auto"/>
            <w:vAlign w:val="bottom"/>
          </w:tcPr>
          <w:p w:rsidR="008E6355" w:rsidRPr="00E36E49" w:rsidRDefault="008E6355" w:rsidP="00F6239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E36E49">
              <w:rPr>
                <w:rFonts w:ascii="Times New Roman" w:hAnsi="Times New Roman" w:cs="Times New Roman"/>
                <w:sz w:val="22"/>
                <w:szCs w:val="22"/>
              </w:rPr>
              <w:t>(  5,337)</w:t>
            </w:r>
          </w:p>
        </w:tc>
        <w:tc>
          <w:tcPr>
            <w:tcW w:w="283" w:type="dxa"/>
          </w:tcPr>
          <w:p w:rsidR="008E6355" w:rsidRPr="00E36E49" w:rsidRDefault="008E635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tcPr>
          <w:p w:rsidR="008E6355" w:rsidRPr="00E36E49"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spacing w:line="260" w:lineRule="atLeast"/>
              <w:ind w:right="172"/>
              <w:jc w:val="right"/>
              <w:rPr>
                <w:rFonts w:ascii="Times New Roman" w:hAnsi="Times New Roman" w:cs="Times New Roman"/>
                <w:sz w:val="22"/>
                <w:szCs w:val="22"/>
              </w:rPr>
            </w:pPr>
            <w:r w:rsidRPr="00E36E49">
              <w:rPr>
                <w:rFonts w:ascii="Times New Roman" w:hAnsi="Times New Roman" w:cs="Times New Roman"/>
                <w:sz w:val="22"/>
                <w:szCs w:val="22"/>
              </w:rPr>
              <w:t>( 10,832)</w:t>
            </w:r>
          </w:p>
        </w:tc>
      </w:tr>
      <w:tr w:rsidR="008E6355" w:rsidRPr="00E36E49" w:rsidTr="00F62392">
        <w:tc>
          <w:tcPr>
            <w:tcW w:w="6186" w:type="dxa"/>
            <w:vAlign w:val="bottom"/>
          </w:tcPr>
          <w:p w:rsidR="008E6355" w:rsidRPr="00E36E49" w:rsidRDefault="008E635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E36E49">
              <w:rPr>
                <w:rFonts w:ascii="Times New Roman" w:hAnsi="Times New Roman" w:cs="Times New Roman"/>
                <w:sz w:val="22"/>
                <w:szCs w:val="22"/>
              </w:rPr>
              <w:t>Net</w:t>
            </w:r>
          </w:p>
        </w:tc>
        <w:tc>
          <w:tcPr>
            <w:tcW w:w="1559" w:type="dxa"/>
            <w:tcBorders>
              <w:top w:val="single" w:sz="4" w:space="0" w:color="auto"/>
              <w:bottom w:val="double" w:sz="4" w:space="0" w:color="auto"/>
            </w:tcBorders>
            <w:shd w:val="clear" w:color="auto" w:fill="auto"/>
            <w:vAlign w:val="bottom"/>
          </w:tcPr>
          <w:p w:rsidR="008E6355" w:rsidRPr="00E36E49" w:rsidRDefault="008E6355"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E36E49">
              <w:rPr>
                <w:rFonts w:ascii="Times New Roman" w:hAnsi="Times New Roman" w:cs="Times New Roman"/>
                <w:sz w:val="22"/>
                <w:szCs w:val="22"/>
              </w:rPr>
              <w:t>5,514</w:t>
            </w:r>
          </w:p>
        </w:tc>
        <w:tc>
          <w:tcPr>
            <w:tcW w:w="283" w:type="dxa"/>
            <w:vAlign w:val="bottom"/>
          </w:tcPr>
          <w:p w:rsidR="008E6355" w:rsidRPr="00E36E49" w:rsidRDefault="008E635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47"/>
              </w:tabs>
              <w:spacing w:line="260" w:lineRule="atLeast"/>
              <w:ind w:right="82"/>
              <w:jc w:val="right"/>
              <w:rPr>
                <w:rFonts w:ascii="Times New Roman" w:hAnsi="Times New Roman" w:cs="Times New Roman"/>
                <w:sz w:val="22"/>
                <w:szCs w:val="22"/>
              </w:rPr>
            </w:pPr>
          </w:p>
        </w:tc>
        <w:tc>
          <w:tcPr>
            <w:tcW w:w="1418" w:type="dxa"/>
            <w:tcBorders>
              <w:top w:val="single" w:sz="4" w:space="0" w:color="auto"/>
              <w:bottom w:val="double" w:sz="4" w:space="0" w:color="auto"/>
            </w:tcBorders>
          </w:tcPr>
          <w:p w:rsidR="008E6355" w:rsidRPr="00E36E49"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E36E49">
              <w:rPr>
                <w:rFonts w:ascii="Times New Roman" w:hAnsi="Times New Roman" w:cs="Times New Roman"/>
                <w:sz w:val="22"/>
                <w:szCs w:val="22"/>
              </w:rPr>
              <w:t>3,974</w:t>
            </w:r>
          </w:p>
        </w:tc>
      </w:tr>
    </w:tbl>
    <w:p w:rsidR="008018E7" w:rsidRPr="00E36E49" w:rsidRDefault="008018E7"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61AD1" w:rsidRPr="00E36E49" w:rsidRDefault="00061AD1"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Amortized interest</w:t>
      </w:r>
      <w:r w:rsidR="00F23EE2"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rPr>
        <w:t xml:space="preserve"> which was presented as part of “Finance costs” in the statement</w:t>
      </w:r>
      <w:r w:rsidR="00921CA3" w:rsidRPr="00E36E49">
        <w:rPr>
          <w:rFonts w:ascii="Times New Roman" w:hAnsi="Times New Roman" w:cs="Times New Roman"/>
          <w:color w:val="000000"/>
          <w:sz w:val="22"/>
          <w:szCs w:val="22"/>
        </w:rPr>
        <w:t>s</w:t>
      </w:r>
      <w:r w:rsidRPr="00E36E49">
        <w:rPr>
          <w:rFonts w:ascii="Times New Roman" w:hAnsi="Times New Roman" w:cs="Times New Roman"/>
          <w:color w:val="000000"/>
          <w:sz w:val="22"/>
          <w:szCs w:val="22"/>
        </w:rPr>
        <w:t xml:space="preserve"> of comprehensive income for the years </w:t>
      </w:r>
      <w:r w:rsidR="003322CC" w:rsidRPr="00E36E49">
        <w:rPr>
          <w:rFonts w:ascii="Times New Roman" w:hAnsi="Times New Roman" w:cs="Times New Roman"/>
          <w:color w:val="000000"/>
          <w:sz w:val="22"/>
          <w:szCs w:val="22"/>
        </w:rPr>
        <w:t>201</w:t>
      </w:r>
      <w:r w:rsidR="0053222A" w:rsidRPr="00E36E49">
        <w:rPr>
          <w:rFonts w:ascii="Times New Roman" w:hAnsi="Times New Roman" w:cs="Times New Roman"/>
          <w:color w:val="000000"/>
          <w:sz w:val="22"/>
          <w:szCs w:val="22"/>
        </w:rPr>
        <w:t>7</w:t>
      </w:r>
      <w:r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2016</w:t>
      </w:r>
      <w:r w:rsidR="00F23EE2"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rPr>
        <w:t xml:space="preserve"> amounted to approximately Baht </w:t>
      </w:r>
      <w:r w:rsidR="008E6355" w:rsidRPr="00E36E49">
        <w:rPr>
          <w:rFonts w:ascii="Times New Roman" w:hAnsi="Times New Roman" w:cs="Times New Roman"/>
          <w:color w:val="000000"/>
          <w:sz w:val="22"/>
          <w:szCs w:val="22"/>
        </w:rPr>
        <w:t>0</w:t>
      </w:r>
      <w:r w:rsidR="00564E8D" w:rsidRPr="00E36E49">
        <w:rPr>
          <w:rFonts w:ascii="Times New Roman" w:hAnsi="Times New Roman" w:cs="Times New Roman"/>
          <w:color w:val="000000"/>
          <w:sz w:val="22"/>
          <w:szCs w:val="22"/>
        </w:rPr>
        <w:t>.</w:t>
      </w:r>
      <w:r w:rsidR="008E6355" w:rsidRPr="00E36E49">
        <w:rPr>
          <w:rFonts w:ascii="Times New Roman" w:hAnsi="Times New Roman" w:cs="Times New Roman"/>
          <w:color w:val="000000"/>
          <w:sz w:val="22"/>
          <w:szCs w:val="22"/>
        </w:rPr>
        <w:t>5</w:t>
      </w:r>
      <w:r w:rsidR="007F5374" w:rsidRPr="00E36E49">
        <w:rPr>
          <w:rFonts w:ascii="Times New Roman" w:hAnsi="Times New Roman" w:cs="Times New Roman"/>
          <w:color w:val="000000"/>
          <w:sz w:val="22"/>
          <w:szCs w:val="22"/>
        </w:rPr>
        <w:t xml:space="preserve"> million and Baht</w:t>
      </w:r>
      <w:r w:rsidR="008E17D9" w:rsidRPr="00E36E49">
        <w:rPr>
          <w:rFonts w:ascii="Times New Roman" w:hAnsi="Times New Roman" w:cs="Times New Roman"/>
          <w:color w:val="000000"/>
          <w:sz w:val="22"/>
          <w:szCs w:val="22"/>
        </w:rPr>
        <w:t xml:space="preserve"> </w:t>
      </w:r>
      <w:r w:rsidR="0053222A" w:rsidRPr="00E36E49">
        <w:rPr>
          <w:rFonts w:ascii="Times New Roman" w:hAnsi="Times New Roman" w:cs="Times New Roman"/>
          <w:color w:val="000000"/>
          <w:sz w:val="22"/>
          <w:szCs w:val="22"/>
        </w:rPr>
        <w:t>1.1</w:t>
      </w:r>
      <w:r w:rsidR="007F5374" w:rsidRPr="00E36E49">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million</w:t>
      </w:r>
      <w:r w:rsidR="00CA1D46" w:rsidRPr="00E36E49">
        <w:rPr>
          <w:rFonts w:ascii="Times New Roman" w:hAnsi="Times New Roman" w:cs="Times New Roman"/>
          <w:color w:val="000000"/>
          <w:sz w:val="22"/>
          <w:szCs w:val="22"/>
        </w:rPr>
        <w:t>, respectively.</w:t>
      </w:r>
    </w:p>
    <w:p w:rsidR="007F6471" w:rsidRPr="00E36E49" w:rsidRDefault="007F6471"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61AD1" w:rsidRPr="00E36E49" w:rsidRDefault="00A768DC"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During</w:t>
      </w:r>
      <w:r w:rsidR="005210ED">
        <w:rPr>
          <w:rFonts w:ascii="Times New Roman" w:hAnsi="Times New Roman" w:cs="Times New Roman"/>
          <w:color w:val="000000"/>
          <w:sz w:val="22"/>
          <w:szCs w:val="22"/>
        </w:rPr>
        <w:t xml:space="preserve"> </w:t>
      </w:r>
      <w:r w:rsidRPr="00E36E49">
        <w:rPr>
          <w:rFonts w:ascii="Times New Roman" w:hAnsi="Times New Roman" w:cs="Times New Roman"/>
          <w:color w:val="000000"/>
          <w:sz w:val="22"/>
          <w:szCs w:val="22"/>
        </w:rPr>
        <w:t>201</w:t>
      </w:r>
      <w:r w:rsidR="00F269BA">
        <w:rPr>
          <w:rFonts w:ascii="Times New Roman" w:hAnsi="Times New Roman" w:cs="Times New Roman"/>
          <w:color w:val="000000"/>
          <w:sz w:val="22"/>
          <w:szCs w:val="22"/>
        </w:rPr>
        <w:t>2</w:t>
      </w:r>
      <w:r w:rsidRPr="00E36E49">
        <w:rPr>
          <w:rFonts w:ascii="Times New Roman" w:hAnsi="Times New Roman" w:cs="Times New Roman"/>
          <w:color w:val="000000"/>
          <w:sz w:val="22"/>
          <w:szCs w:val="22"/>
        </w:rPr>
        <w:t xml:space="preserve"> </w:t>
      </w:r>
      <w:r w:rsidR="00921CA3" w:rsidRPr="00E36E49">
        <w:rPr>
          <w:rFonts w:ascii="Times New Roman" w:hAnsi="Times New Roman" w:cs="Times New Roman"/>
          <w:color w:val="000000"/>
          <w:sz w:val="22"/>
          <w:szCs w:val="22"/>
        </w:rPr>
        <w:t>to</w:t>
      </w:r>
      <w:r w:rsidRPr="00E36E49">
        <w:rPr>
          <w:rFonts w:ascii="Times New Roman" w:hAnsi="Times New Roman" w:cs="Times New Roman"/>
          <w:color w:val="000000"/>
          <w:sz w:val="22"/>
          <w:szCs w:val="22"/>
        </w:rPr>
        <w:t xml:space="preserve"> </w:t>
      </w:r>
      <w:r w:rsidR="002A029C">
        <w:rPr>
          <w:rFonts w:ascii="Times New Roman" w:hAnsi="Times New Roman" w:cs="Times New Roman"/>
          <w:color w:val="000000"/>
          <w:sz w:val="22"/>
          <w:szCs w:val="22"/>
        </w:rPr>
        <w:t>2017</w:t>
      </w:r>
      <w:r w:rsidRPr="00E36E49">
        <w:rPr>
          <w:rFonts w:ascii="Times New Roman" w:hAnsi="Times New Roman" w:cs="Times New Roman"/>
          <w:color w:val="000000"/>
          <w:sz w:val="22"/>
          <w:szCs w:val="22"/>
        </w:rPr>
        <w:t xml:space="preserve">, the Company entered into hire purchase agreements for its vehicles with </w:t>
      </w:r>
      <w:r w:rsidR="00F269BA">
        <w:rPr>
          <w:rFonts w:ascii="Times New Roman" w:hAnsi="Times New Roman" w:cs="Times New Roman"/>
          <w:color w:val="000000"/>
          <w:sz w:val="22"/>
          <w:szCs w:val="22"/>
        </w:rPr>
        <w:t>three</w:t>
      </w:r>
      <w:r w:rsidR="00140A3E" w:rsidRPr="00E36E49">
        <w:rPr>
          <w:rFonts w:ascii="Times New Roman" w:hAnsi="Times New Roman" w:cs="Times New Roman"/>
          <w:color w:val="000000"/>
          <w:sz w:val="22"/>
          <w:szCs w:val="22"/>
        </w:rPr>
        <w:t xml:space="preserve"> local banks and </w:t>
      </w:r>
      <w:r w:rsidR="00F269BA">
        <w:rPr>
          <w:rFonts w:ascii="Times New Roman" w:hAnsi="Times New Roman" w:cs="Times New Roman"/>
          <w:color w:val="000000"/>
          <w:sz w:val="22"/>
          <w:szCs w:val="22"/>
        </w:rPr>
        <w:t>seven</w:t>
      </w:r>
      <w:r w:rsidR="00210B76" w:rsidRPr="00E36E49">
        <w:rPr>
          <w:rFonts w:ascii="Times New Roman" w:hAnsi="Times New Roman" w:cs="Times New Roman"/>
          <w:color w:val="000000"/>
          <w:sz w:val="22"/>
          <w:szCs w:val="22"/>
        </w:rPr>
        <w:t xml:space="preserve"> private companies</w:t>
      </w:r>
      <w:r w:rsidR="00D42D33" w:rsidRPr="00E36E49">
        <w:rPr>
          <w:rFonts w:ascii="Times New Roman" w:hAnsi="Times New Roman" w:cs="Times New Roman"/>
          <w:color w:val="000000"/>
          <w:sz w:val="22"/>
          <w:szCs w:val="22"/>
        </w:rPr>
        <w:t xml:space="preserve"> for the </w:t>
      </w:r>
      <w:r w:rsidRPr="00E36E49">
        <w:rPr>
          <w:rFonts w:ascii="Times New Roman" w:hAnsi="Times New Roman" w:cs="Times New Roman"/>
          <w:color w:val="000000"/>
          <w:sz w:val="22"/>
          <w:szCs w:val="22"/>
        </w:rPr>
        <w:t>period</w:t>
      </w:r>
      <w:r w:rsidR="00D42D33" w:rsidRPr="00E36E49">
        <w:rPr>
          <w:rFonts w:ascii="Times New Roman" w:hAnsi="Times New Roman" w:cs="Times New Roman"/>
          <w:color w:val="000000"/>
          <w:sz w:val="22"/>
          <w:szCs w:val="22"/>
        </w:rPr>
        <w:t>s</w:t>
      </w:r>
      <w:r w:rsidRPr="00E36E49">
        <w:rPr>
          <w:rFonts w:ascii="Times New Roman" w:hAnsi="Times New Roman" w:cs="Times New Roman"/>
          <w:color w:val="000000"/>
          <w:sz w:val="22"/>
          <w:szCs w:val="22"/>
        </w:rPr>
        <w:t xml:space="preserve"> </w:t>
      </w:r>
      <w:r w:rsidR="007C242E" w:rsidRPr="00E36E49">
        <w:rPr>
          <w:rFonts w:ascii="Times New Roman" w:hAnsi="Times New Roman" w:cs="Times New Roman"/>
          <w:color w:val="000000"/>
          <w:sz w:val="22"/>
          <w:szCs w:val="22"/>
        </w:rPr>
        <w:t xml:space="preserve">of </w:t>
      </w:r>
      <w:r w:rsidR="006B4362" w:rsidRPr="00E36E49">
        <w:rPr>
          <w:rFonts w:ascii="Times New Roman" w:hAnsi="Times New Roman" w:cs="Times New Roman"/>
          <w:color w:val="000000"/>
          <w:sz w:val="22"/>
          <w:szCs w:val="22"/>
        </w:rPr>
        <w:t>24</w:t>
      </w:r>
      <w:r w:rsidRPr="00E36E49">
        <w:rPr>
          <w:rFonts w:ascii="Times New Roman" w:hAnsi="Times New Roman" w:cs="Times New Roman"/>
          <w:color w:val="000000"/>
          <w:sz w:val="22"/>
          <w:szCs w:val="22"/>
        </w:rPr>
        <w:t xml:space="preserve"> to </w:t>
      </w:r>
      <w:r w:rsidR="00B64F76" w:rsidRPr="00E36E49">
        <w:rPr>
          <w:rFonts w:ascii="Times New Roman" w:hAnsi="Times New Roman" w:cs="Times New Roman"/>
          <w:color w:val="000000"/>
          <w:sz w:val="22"/>
          <w:szCs w:val="22"/>
        </w:rPr>
        <w:t>60</w:t>
      </w:r>
      <w:r w:rsidRPr="00E36E49">
        <w:rPr>
          <w:rFonts w:ascii="Times New Roman" w:hAnsi="Times New Roman" w:cs="Times New Roman"/>
          <w:color w:val="000000"/>
          <w:sz w:val="22"/>
          <w:szCs w:val="22"/>
        </w:rPr>
        <w:t xml:space="preserve"> months whereby such </w:t>
      </w:r>
      <w:r w:rsidR="00475245" w:rsidRPr="00E36E49">
        <w:rPr>
          <w:rFonts w:ascii="Times New Roman" w:hAnsi="Times New Roman" w:cs="Times New Roman"/>
          <w:color w:val="000000"/>
          <w:sz w:val="22"/>
          <w:szCs w:val="22"/>
        </w:rPr>
        <w:t xml:space="preserve">hire purchase </w:t>
      </w:r>
      <w:r w:rsidRPr="00E36E49">
        <w:rPr>
          <w:rFonts w:ascii="Times New Roman" w:hAnsi="Times New Roman" w:cs="Times New Roman"/>
          <w:color w:val="000000"/>
          <w:sz w:val="22"/>
          <w:szCs w:val="22"/>
        </w:rPr>
        <w:t>agreements will end during</w:t>
      </w:r>
      <w:r w:rsidR="005210ED">
        <w:rPr>
          <w:rFonts w:ascii="Times New Roman" w:hAnsi="Times New Roman" w:cs="Times New Roman"/>
          <w:color w:val="000000"/>
          <w:sz w:val="22"/>
          <w:szCs w:val="22"/>
        </w:rPr>
        <w:t xml:space="preserve"> </w:t>
      </w:r>
      <w:r w:rsidR="003322CC" w:rsidRPr="00E36E49">
        <w:rPr>
          <w:rFonts w:ascii="Times New Roman" w:hAnsi="Times New Roman" w:cs="Times New Roman"/>
          <w:color w:val="000000"/>
          <w:sz w:val="22"/>
          <w:szCs w:val="22"/>
        </w:rPr>
        <w:t>201</w:t>
      </w:r>
      <w:r w:rsidR="00F269BA">
        <w:rPr>
          <w:rFonts w:ascii="Times New Roman" w:hAnsi="Times New Roman" w:cs="Times New Roman"/>
          <w:color w:val="000000"/>
          <w:sz w:val="22"/>
          <w:szCs w:val="22"/>
        </w:rPr>
        <w:t>7</w:t>
      </w:r>
      <w:r w:rsidRPr="00E36E49">
        <w:rPr>
          <w:rFonts w:ascii="Times New Roman" w:hAnsi="Times New Roman" w:cs="Times New Roman"/>
          <w:color w:val="000000"/>
          <w:sz w:val="22"/>
          <w:szCs w:val="22"/>
        </w:rPr>
        <w:t xml:space="preserve"> </w:t>
      </w:r>
      <w:r w:rsidR="00921CA3" w:rsidRPr="00E36E49">
        <w:rPr>
          <w:rFonts w:ascii="Times New Roman" w:hAnsi="Times New Roman" w:cs="Times New Roman"/>
          <w:color w:val="000000"/>
          <w:sz w:val="22"/>
          <w:szCs w:val="22"/>
        </w:rPr>
        <w:t>to</w:t>
      </w:r>
      <w:r w:rsidR="00EA6A2A" w:rsidRPr="00E36E49">
        <w:rPr>
          <w:rFonts w:ascii="Times New Roman" w:hAnsi="Times New Roman" w:cs="Times New Roman"/>
          <w:color w:val="000000"/>
          <w:sz w:val="22"/>
          <w:szCs w:val="22"/>
        </w:rPr>
        <w:t xml:space="preserve"> 20</w:t>
      </w:r>
      <w:r w:rsidR="00F269BA">
        <w:rPr>
          <w:rFonts w:ascii="Times New Roman" w:hAnsi="Times New Roman" w:cs="Times New Roman"/>
          <w:color w:val="000000"/>
          <w:sz w:val="22"/>
          <w:szCs w:val="22"/>
        </w:rPr>
        <w:t>21</w:t>
      </w:r>
      <w:r w:rsidRPr="00E36E49">
        <w:rPr>
          <w:rFonts w:ascii="Times New Roman" w:hAnsi="Times New Roman" w:cs="Times New Roman"/>
          <w:color w:val="000000"/>
          <w:sz w:val="22"/>
          <w:szCs w:val="22"/>
        </w:rPr>
        <w:t>.</w:t>
      </w:r>
    </w:p>
    <w:p w:rsidR="008018E7" w:rsidRPr="00E36E49" w:rsidRDefault="008018E7"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39209D" w:rsidRPr="00E36E49" w:rsidRDefault="004D4DCB"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F269BA">
        <w:rPr>
          <w:rFonts w:ascii="Times New Roman" w:hAnsi="Times New Roman" w:cs="Times New Roman"/>
          <w:color w:val="000000"/>
          <w:sz w:val="22"/>
          <w:szCs w:val="22"/>
        </w:rPr>
        <w:t>During</w:t>
      </w:r>
      <w:r w:rsidR="005210ED">
        <w:rPr>
          <w:rFonts w:ascii="Times New Roman" w:hAnsi="Times New Roman" w:cs="Times New Roman"/>
          <w:color w:val="000000"/>
          <w:sz w:val="22"/>
          <w:szCs w:val="22"/>
        </w:rPr>
        <w:t xml:space="preserve"> </w:t>
      </w:r>
      <w:r w:rsidR="00F269BA" w:rsidRPr="00F269BA">
        <w:rPr>
          <w:rFonts w:ascii="Times New Roman" w:hAnsi="Times New Roman" w:cs="Times New Roman"/>
          <w:color w:val="000000"/>
          <w:sz w:val="22"/>
          <w:szCs w:val="22"/>
        </w:rPr>
        <w:t>2014</w:t>
      </w:r>
      <w:r w:rsidR="00921CA3" w:rsidRPr="00F269BA">
        <w:rPr>
          <w:rFonts w:ascii="Times New Roman" w:hAnsi="Times New Roman" w:cs="Times New Roman"/>
          <w:color w:val="000000"/>
          <w:sz w:val="22"/>
          <w:szCs w:val="22"/>
        </w:rPr>
        <w:t xml:space="preserve">, </w:t>
      </w:r>
      <w:r w:rsidR="0068330C" w:rsidRPr="00F269BA">
        <w:rPr>
          <w:rFonts w:ascii="Times New Roman" w:hAnsi="Times New Roman" w:cs="Times New Roman"/>
          <w:color w:val="000000"/>
          <w:sz w:val="22"/>
          <w:szCs w:val="22"/>
        </w:rPr>
        <w:t>the Company entered into sales</w:t>
      </w:r>
      <w:r w:rsidR="00921CA3" w:rsidRPr="00F269BA">
        <w:rPr>
          <w:rFonts w:ascii="Times New Roman" w:hAnsi="Times New Roman" w:cs="Times New Roman"/>
          <w:color w:val="000000"/>
          <w:sz w:val="22"/>
          <w:szCs w:val="22"/>
        </w:rPr>
        <w:t xml:space="preserve"> and finance leaseback agreements</w:t>
      </w:r>
      <w:r w:rsidR="0068330C" w:rsidRPr="00F269BA">
        <w:rPr>
          <w:rFonts w:ascii="Times New Roman" w:hAnsi="Times New Roman" w:cs="Times New Roman"/>
          <w:color w:val="000000"/>
          <w:sz w:val="22"/>
          <w:szCs w:val="22"/>
        </w:rPr>
        <w:t xml:space="preserve"> </w:t>
      </w:r>
      <w:r w:rsidR="00D90D40" w:rsidRPr="00F269BA">
        <w:rPr>
          <w:rFonts w:ascii="Times New Roman" w:hAnsi="Times New Roman" w:cs="Times New Roman"/>
          <w:color w:val="000000"/>
          <w:sz w:val="22"/>
          <w:szCs w:val="22"/>
        </w:rPr>
        <w:t xml:space="preserve">of machinery and equipment </w:t>
      </w:r>
      <w:r w:rsidR="0068330C" w:rsidRPr="00F269BA">
        <w:rPr>
          <w:rFonts w:ascii="Times New Roman" w:hAnsi="Times New Roman" w:cs="Times New Roman"/>
          <w:color w:val="000000"/>
          <w:sz w:val="22"/>
          <w:szCs w:val="22"/>
        </w:rPr>
        <w:t xml:space="preserve">with a local leasing company for a period of </w:t>
      </w:r>
      <w:r w:rsidR="00F269BA" w:rsidRPr="00F269BA">
        <w:rPr>
          <w:rFonts w:ascii="Times New Roman" w:hAnsi="Times New Roman" w:cs="Times New Roman"/>
          <w:color w:val="000000"/>
          <w:sz w:val="22"/>
          <w:szCs w:val="22"/>
        </w:rPr>
        <w:t>48</w:t>
      </w:r>
      <w:r w:rsidRPr="00F269BA">
        <w:rPr>
          <w:rFonts w:ascii="Times New Roman" w:hAnsi="Times New Roman" w:cs="Times New Roman"/>
          <w:color w:val="000000"/>
          <w:sz w:val="22"/>
          <w:szCs w:val="22"/>
        </w:rPr>
        <w:t xml:space="preserve"> </w:t>
      </w:r>
      <w:r w:rsidR="00C1731D" w:rsidRPr="00F269BA">
        <w:rPr>
          <w:rFonts w:ascii="Times New Roman" w:hAnsi="Times New Roman" w:cs="Times New Roman"/>
          <w:color w:val="000000"/>
          <w:sz w:val="22"/>
          <w:szCs w:val="22"/>
        </w:rPr>
        <w:t>months.</w:t>
      </w:r>
    </w:p>
    <w:p w:rsidR="00FA607B" w:rsidRPr="00E36E49" w:rsidRDefault="00FA607B"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606" w:type="dxa"/>
        <w:tblLook w:val="01E0"/>
      </w:tblPr>
      <w:tblGrid>
        <w:gridCol w:w="6204"/>
        <w:gridCol w:w="1559"/>
        <w:gridCol w:w="284"/>
        <w:gridCol w:w="1559"/>
      </w:tblGrid>
      <w:tr w:rsidR="00035D7F" w:rsidRPr="00E36E49" w:rsidTr="007E4194">
        <w:tc>
          <w:tcPr>
            <w:tcW w:w="6204" w:type="dxa"/>
            <w:vAlign w:val="bottom"/>
          </w:tcPr>
          <w:p w:rsidR="00035D7F" w:rsidRPr="00E36E49" w:rsidRDefault="00035D7F"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402" w:type="dxa"/>
            <w:gridSpan w:val="3"/>
            <w:tcBorders>
              <w:bottom w:val="single" w:sz="4" w:space="0" w:color="auto"/>
            </w:tcBorders>
            <w:vAlign w:val="bottom"/>
          </w:tcPr>
          <w:p w:rsidR="00800567" w:rsidRPr="00E36E49" w:rsidRDefault="00035D7F" w:rsidP="007E4194">
            <w:pPr>
              <w:pStyle w:val="BodyText2"/>
              <w:widowControl w:val="0"/>
              <w:overflowPunct w:val="0"/>
              <w:autoSpaceDE w:val="0"/>
              <w:autoSpaceDN w:val="0"/>
              <w:adjustRightInd w:val="0"/>
              <w:ind w:left="-391" w:right="-111" w:firstLine="332"/>
              <w:jc w:val="center"/>
              <w:textAlignment w:val="baseline"/>
              <w:rPr>
                <w:rFonts w:ascii="Times New Roman" w:hAnsi="Times New Roman" w:cs="Times New Roman"/>
                <w:color w:val="000000"/>
                <w:sz w:val="22"/>
                <w:szCs w:val="22"/>
              </w:rPr>
            </w:pPr>
            <w:r w:rsidRPr="00E36E49">
              <w:rPr>
                <w:rFonts w:ascii="Times New Roman" w:hAnsi="Times New Roman" w:cs="Times New Roman"/>
                <w:sz w:val="22"/>
                <w:szCs w:val="22"/>
              </w:rPr>
              <w:t xml:space="preserve">Consolidated and </w:t>
            </w:r>
          </w:p>
          <w:p w:rsidR="00035D7F" w:rsidRPr="00E36E49" w:rsidRDefault="00800567" w:rsidP="007E4194">
            <w:pPr>
              <w:pStyle w:val="BodyText2"/>
              <w:widowControl w:val="0"/>
              <w:overflowPunct w:val="0"/>
              <w:autoSpaceDE w:val="0"/>
              <w:autoSpaceDN w:val="0"/>
              <w:adjustRightInd w:val="0"/>
              <w:ind w:left="-391" w:right="-111" w:firstLine="332"/>
              <w:jc w:val="center"/>
              <w:textAlignment w:val="baseline"/>
              <w:rPr>
                <w:rFonts w:ascii="Times New Roman" w:hAnsi="Times New Roman" w:cs="Times New Roman"/>
                <w:sz w:val="22"/>
                <w:szCs w:val="22"/>
              </w:rPr>
            </w:pPr>
            <w:r w:rsidRPr="00E36E49">
              <w:rPr>
                <w:rFonts w:ascii="Times New Roman" w:hAnsi="Times New Roman" w:cs="Times New Roman"/>
                <w:color w:val="000000"/>
                <w:sz w:val="22"/>
                <w:szCs w:val="22"/>
              </w:rPr>
              <w:t>Separate Financial Statement</w:t>
            </w:r>
          </w:p>
          <w:p w:rsidR="00035D7F" w:rsidRPr="00E36E49" w:rsidRDefault="00035D7F" w:rsidP="007E4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91" w:firstLine="332"/>
              <w:jc w:val="center"/>
              <w:rPr>
                <w:rFonts w:ascii="Times New Roman" w:hAnsi="Times New Roman" w:cs="Times New Roman"/>
                <w:sz w:val="22"/>
                <w:szCs w:val="22"/>
              </w:rPr>
            </w:pPr>
            <w:r w:rsidRPr="00E36E49">
              <w:rPr>
                <w:rFonts w:ascii="Times New Roman" w:hAnsi="Times New Roman"/>
                <w:sz w:val="22"/>
                <w:szCs w:val="22"/>
              </w:rPr>
              <w:t>(In Thousand Baht)</w:t>
            </w:r>
          </w:p>
        </w:tc>
      </w:tr>
      <w:tr w:rsidR="006774A5" w:rsidRPr="00E36E49" w:rsidTr="007E4194">
        <w:tc>
          <w:tcPr>
            <w:tcW w:w="6204" w:type="dxa"/>
            <w:vAlign w:val="bottom"/>
          </w:tcPr>
          <w:p w:rsidR="006774A5" w:rsidRPr="00E36E49" w:rsidRDefault="006774A5"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6774A5" w:rsidRPr="00E36E49" w:rsidRDefault="003322CC" w:rsidP="0053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E36E49">
              <w:rPr>
                <w:rFonts w:ascii="Times New Roman" w:hAnsi="Times New Roman" w:cs="Times New Roman"/>
                <w:sz w:val="22"/>
                <w:szCs w:val="22"/>
              </w:rPr>
              <w:t>201</w:t>
            </w:r>
            <w:r w:rsidR="0053222A" w:rsidRPr="00E36E49">
              <w:rPr>
                <w:rFonts w:ascii="Times New Roman" w:hAnsi="Times New Roman" w:cs="Times New Roman"/>
                <w:sz w:val="22"/>
                <w:szCs w:val="22"/>
              </w:rPr>
              <w:t>7</w:t>
            </w:r>
          </w:p>
        </w:tc>
        <w:tc>
          <w:tcPr>
            <w:tcW w:w="284" w:type="dxa"/>
            <w:tcBorders>
              <w:top w:val="single" w:sz="4" w:space="0" w:color="auto"/>
            </w:tcBorders>
            <w:vAlign w:val="bottom"/>
          </w:tcPr>
          <w:p w:rsidR="006774A5" w:rsidRPr="00E36E49" w:rsidRDefault="006774A5"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cs/>
              </w:rPr>
            </w:pPr>
          </w:p>
        </w:tc>
        <w:tc>
          <w:tcPr>
            <w:tcW w:w="1559" w:type="dxa"/>
            <w:tcBorders>
              <w:top w:val="single" w:sz="4" w:space="0" w:color="auto"/>
              <w:bottom w:val="single" w:sz="4" w:space="0" w:color="auto"/>
            </w:tcBorders>
            <w:vAlign w:val="bottom"/>
          </w:tcPr>
          <w:p w:rsidR="006774A5" w:rsidRPr="00E36E49" w:rsidRDefault="003322CC"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E36E49">
              <w:rPr>
                <w:rFonts w:ascii="Times New Roman" w:hAnsi="Times New Roman" w:cs="Times New Roman"/>
                <w:sz w:val="22"/>
                <w:szCs w:val="22"/>
              </w:rPr>
              <w:t>2016</w:t>
            </w:r>
          </w:p>
        </w:tc>
      </w:tr>
      <w:tr w:rsidR="008E6355" w:rsidRPr="00E36E49" w:rsidTr="007E4194">
        <w:tc>
          <w:tcPr>
            <w:tcW w:w="6204" w:type="dxa"/>
            <w:vAlign w:val="bottom"/>
          </w:tcPr>
          <w:p w:rsidR="008E6355" w:rsidRPr="00E36E49" w:rsidRDefault="008E6355" w:rsidP="00521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E36E49">
              <w:rPr>
                <w:rFonts w:ascii="Times New Roman" w:hAnsi="Times New Roman" w:cs="Cordia New"/>
                <w:sz w:val="22"/>
                <w:szCs w:val="22"/>
              </w:rPr>
              <w:t>Deferred gain on sales and</w:t>
            </w:r>
            <w:r w:rsidR="005210ED">
              <w:rPr>
                <w:rFonts w:ascii="Times New Roman" w:hAnsi="Times New Roman" w:cs="Cordia New"/>
                <w:sz w:val="22"/>
                <w:szCs w:val="22"/>
              </w:rPr>
              <w:t xml:space="preserve"> </w:t>
            </w:r>
            <w:r w:rsidRPr="00E36E49">
              <w:rPr>
                <w:rFonts w:ascii="Times New Roman" w:hAnsi="Times New Roman" w:cs="Cordia New"/>
                <w:sz w:val="22"/>
                <w:szCs w:val="22"/>
              </w:rPr>
              <w:t>leaseback</w:t>
            </w:r>
          </w:p>
        </w:tc>
        <w:tc>
          <w:tcPr>
            <w:tcW w:w="1559" w:type="dxa"/>
            <w:tcBorders>
              <w:top w:val="single" w:sz="4" w:space="0" w:color="auto"/>
            </w:tcBorders>
            <w:vAlign w:val="center"/>
          </w:tcPr>
          <w:p w:rsidR="008E6355" w:rsidRPr="00E36E49" w:rsidRDefault="008E6355"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227"/>
              <w:jc w:val="right"/>
              <w:rPr>
                <w:rFonts w:ascii="Times New Roman" w:hAnsi="Times New Roman" w:cs="Times New Roman"/>
                <w:sz w:val="22"/>
                <w:szCs w:val="22"/>
              </w:rPr>
            </w:pPr>
            <w:r w:rsidRPr="00E36E49">
              <w:rPr>
                <w:rFonts w:ascii="Times New Roman" w:hAnsi="Times New Roman" w:cs="Times New Roman"/>
                <w:sz w:val="22"/>
                <w:szCs w:val="22"/>
              </w:rPr>
              <w:t>271</w:t>
            </w:r>
          </w:p>
        </w:tc>
        <w:tc>
          <w:tcPr>
            <w:tcW w:w="284" w:type="dxa"/>
            <w:vAlign w:val="bottom"/>
          </w:tcPr>
          <w:p w:rsidR="008E6355" w:rsidRPr="00E36E49" w:rsidRDefault="008E6355"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tcBorders>
            <w:vAlign w:val="center"/>
          </w:tcPr>
          <w:p w:rsidR="008E6355" w:rsidRPr="00E36E49"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227"/>
              <w:jc w:val="right"/>
              <w:rPr>
                <w:rFonts w:ascii="Times New Roman" w:hAnsi="Times New Roman" w:cs="Times New Roman"/>
                <w:sz w:val="22"/>
                <w:szCs w:val="22"/>
              </w:rPr>
            </w:pPr>
            <w:r w:rsidRPr="00E36E49">
              <w:rPr>
                <w:rFonts w:ascii="Times New Roman" w:hAnsi="Times New Roman" w:cs="Times New Roman"/>
                <w:sz w:val="22"/>
                <w:szCs w:val="22"/>
              </w:rPr>
              <w:t>271</w:t>
            </w:r>
          </w:p>
        </w:tc>
      </w:tr>
      <w:tr w:rsidR="008E6355" w:rsidRPr="00E36E49" w:rsidTr="007E4194">
        <w:tc>
          <w:tcPr>
            <w:tcW w:w="6204" w:type="dxa"/>
            <w:vAlign w:val="bottom"/>
          </w:tcPr>
          <w:p w:rsidR="008E6355" w:rsidRPr="00E36E49" w:rsidRDefault="008E6355" w:rsidP="0034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cs="Times New Roman"/>
                <w:sz w:val="22"/>
                <w:szCs w:val="22"/>
              </w:rPr>
              <w:t>Less Cumulative recognized amount</w:t>
            </w:r>
          </w:p>
        </w:tc>
        <w:tc>
          <w:tcPr>
            <w:tcW w:w="1559" w:type="dxa"/>
            <w:tcBorders>
              <w:bottom w:val="single" w:sz="4" w:space="0" w:color="auto"/>
            </w:tcBorders>
            <w:vAlign w:val="center"/>
          </w:tcPr>
          <w:p w:rsidR="008E6355" w:rsidRPr="00E36E49" w:rsidRDefault="008E6355"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70"/>
              <w:jc w:val="right"/>
              <w:rPr>
                <w:rFonts w:ascii="Times New Roman" w:hAnsi="Times New Roman" w:cs="Times New Roman"/>
                <w:sz w:val="22"/>
                <w:szCs w:val="22"/>
              </w:rPr>
            </w:pPr>
            <w:r w:rsidRPr="00E36E49">
              <w:rPr>
                <w:rFonts w:ascii="Times New Roman" w:hAnsi="Times New Roman" w:cs="Times New Roman"/>
                <w:sz w:val="22"/>
                <w:szCs w:val="22"/>
              </w:rPr>
              <w:t>(259)</w:t>
            </w:r>
          </w:p>
        </w:tc>
        <w:tc>
          <w:tcPr>
            <w:tcW w:w="284" w:type="dxa"/>
            <w:vAlign w:val="bottom"/>
          </w:tcPr>
          <w:p w:rsidR="008E6355" w:rsidRPr="00E36E49" w:rsidRDefault="008E6355"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59" w:type="dxa"/>
            <w:tcBorders>
              <w:bottom w:val="single" w:sz="4" w:space="0" w:color="auto"/>
            </w:tcBorders>
            <w:vAlign w:val="center"/>
          </w:tcPr>
          <w:p w:rsidR="008E6355" w:rsidRPr="00E36E49"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70"/>
              <w:jc w:val="right"/>
              <w:rPr>
                <w:rFonts w:ascii="Times New Roman" w:hAnsi="Times New Roman" w:cs="Times New Roman"/>
                <w:sz w:val="22"/>
                <w:szCs w:val="22"/>
              </w:rPr>
            </w:pPr>
            <w:r w:rsidRPr="00E36E49">
              <w:rPr>
                <w:rFonts w:ascii="Times New Roman" w:hAnsi="Times New Roman" w:cs="Times New Roman"/>
                <w:sz w:val="22"/>
                <w:szCs w:val="22"/>
              </w:rPr>
              <w:t>(191)</w:t>
            </w:r>
          </w:p>
        </w:tc>
      </w:tr>
      <w:tr w:rsidR="008E6355" w:rsidRPr="00E36E49" w:rsidTr="007E4194">
        <w:tc>
          <w:tcPr>
            <w:tcW w:w="6204" w:type="dxa"/>
            <w:vAlign w:val="bottom"/>
          </w:tcPr>
          <w:p w:rsidR="008E6355" w:rsidRPr="00E36E49" w:rsidRDefault="008E6355"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cs="Times New Roman"/>
                <w:sz w:val="22"/>
                <w:szCs w:val="22"/>
              </w:rPr>
              <w:t>Net</w:t>
            </w:r>
          </w:p>
        </w:tc>
        <w:tc>
          <w:tcPr>
            <w:tcW w:w="1559" w:type="dxa"/>
            <w:tcBorders>
              <w:top w:val="single" w:sz="4" w:space="0" w:color="auto"/>
              <w:bottom w:val="double" w:sz="4" w:space="0" w:color="auto"/>
            </w:tcBorders>
            <w:vAlign w:val="center"/>
          </w:tcPr>
          <w:p w:rsidR="008E6355" w:rsidRPr="00E36E49" w:rsidRDefault="008E6355"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227"/>
              <w:jc w:val="right"/>
              <w:rPr>
                <w:rFonts w:ascii="Times New Roman" w:hAnsi="Times New Roman" w:cs="Times New Roman"/>
                <w:sz w:val="22"/>
                <w:szCs w:val="22"/>
              </w:rPr>
            </w:pPr>
            <w:r w:rsidRPr="00E36E49">
              <w:rPr>
                <w:rFonts w:ascii="Times New Roman" w:hAnsi="Times New Roman" w:cs="Times New Roman"/>
                <w:sz w:val="22"/>
                <w:szCs w:val="22"/>
                <w:cs/>
              </w:rPr>
              <w:t>12</w:t>
            </w:r>
          </w:p>
        </w:tc>
        <w:tc>
          <w:tcPr>
            <w:tcW w:w="284" w:type="dxa"/>
            <w:vAlign w:val="bottom"/>
          </w:tcPr>
          <w:p w:rsidR="008E6355" w:rsidRPr="00E36E49" w:rsidRDefault="008E6355"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vAlign w:val="center"/>
          </w:tcPr>
          <w:p w:rsidR="008E6355" w:rsidRPr="00E36E49" w:rsidRDefault="008E6355"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227"/>
              <w:jc w:val="right"/>
              <w:rPr>
                <w:rFonts w:ascii="Times New Roman" w:hAnsi="Times New Roman" w:cs="Times New Roman"/>
                <w:sz w:val="22"/>
                <w:szCs w:val="22"/>
              </w:rPr>
            </w:pPr>
            <w:r w:rsidRPr="00E36E49">
              <w:rPr>
                <w:rFonts w:ascii="Times New Roman" w:hAnsi="Times New Roman" w:cs="Times New Roman"/>
                <w:sz w:val="22"/>
                <w:szCs w:val="22"/>
              </w:rPr>
              <w:t>80</w:t>
            </w:r>
          </w:p>
        </w:tc>
      </w:tr>
    </w:tbl>
    <w:p w:rsidR="00075274" w:rsidRPr="00E36E49" w:rsidRDefault="00075274"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223B1F" w:rsidRDefault="00FD1679"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Gain on sales and finance leaseback which was recognized as part of “</w:t>
      </w:r>
      <w:r w:rsidR="001B055B" w:rsidRPr="00E36E49">
        <w:rPr>
          <w:rFonts w:ascii="Times New Roman" w:hAnsi="Times New Roman" w:cs="Times New Roman"/>
          <w:color w:val="000000"/>
          <w:sz w:val="22"/>
          <w:szCs w:val="22"/>
        </w:rPr>
        <w:t xml:space="preserve">Other income” for the years </w:t>
      </w:r>
      <w:r w:rsidR="003322CC" w:rsidRPr="00E36E49">
        <w:rPr>
          <w:rFonts w:ascii="Times New Roman" w:hAnsi="Times New Roman" w:cs="Times New Roman"/>
          <w:color w:val="000000"/>
          <w:sz w:val="22"/>
          <w:szCs w:val="22"/>
        </w:rPr>
        <w:t>201</w:t>
      </w:r>
      <w:r w:rsidR="0053222A" w:rsidRPr="00E36E49">
        <w:rPr>
          <w:rFonts w:ascii="Times New Roman" w:hAnsi="Times New Roman" w:cs="Times New Roman"/>
          <w:color w:val="000000"/>
          <w:sz w:val="22"/>
          <w:szCs w:val="22"/>
        </w:rPr>
        <w:t>7</w:t>
      </w:r>
      <w:r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2016</w:t>
      </w:r>
      <w:r w:rsidRPr="00E36E49">
        <w:rPr>
          <w:rFonts w:ascii="Times New Roman" w:hAnsi="Times New Roman" w:cs="Times New Roman"/>
          <w:color w:val="000000"/>
          <w:sz w:val="22"/>
          <w:szCs w:val="22"/>
        </w:rPr>
        <w:t xml:space="preserve"> amounted to approximately Baht </w:t>
      </w:r>
      <w:r w:rsidR="008E6355" w:rsidRPr="00E36E49">
        <w:rPr>
          <w:rFonts w:ascii="Times New Roman" w:hAnsi="Times New Roman" w:cs="Times New Roman"/>
          <w:color w:val="000000"/>
          <w:sz w:val="22"/>
          <w:szCs w:val="22"/>
        </w:rPr>
        <w:t>68</w:t>
      </w:r>
      <w:r w:rsidRPr="00E36E49">
        <w:rPr>
          <w:rFonts w:ascii="Times New Roman" w:hAnsi="Times New Roman" w:cs="Times New Roman"/>
          <w:color w:val="000000"/>
          <w:sz w:val="22"/>
          <w:szCs w:val="22"/>
        </w:rPr>
        <w:t xml:space="preserve"> thousand and Baht </w:t>
      </w:r>
      <w:r w:rsidR="0053222A" w:rsidRPr="00E36E49">
        <w:rPr>
          <w:rFonts w:ascii="Times New Roman" w:hAnsi="Times New Roman" w:cs="Times New Roman"/>
          <w:color w:val="000000"/>
          <w:sz w:val="22"/>
          <w:szCs w:val="22"/>
        </w:rPr>
        <w:t>51</w:t>
      </w:r>
      <w:r w:rsidRPr="00E36E49">
        <w:rPr>
          <w:rFonts w:ascii="Times New Roman" w:hAnsi="Times New Roman" w:cs="Times New Roman"/>
          <w:color w:val="000000"/>
          <w:sz w:val="22"/>
          <w:szCs w:val="22"/>
        </w:rPr>
        <w:t xml:space="preserve"> thousand</w:t>
      </w:r>
      <w:r w:rsidR="00C974AA" w:rsidRPr="00E36E49">
        <w:rPr>
          <w:rFonts w:ascii="Times New Roman" w:hAnsi="Times New Roman" w:cs="Times New Roman"/>
          <w:color w:val="000000"/>
          <w:sz w:val="22"/>
          <w:szCs w:val="22"/>
        </w:rPr>
        <w:t xml:space="preserve">, </w:t>
      </w:r>
      <w:r w:rsidR="00C974AA" w:rsidRPr="00E36E49">
        <w:rPr>
          <w:rFonts w:ascii="Times New Roman" w:hAnsi="Times New Roman" w:cs="Times New Roman"/>
          <w:sz w:val="22"/>
          <w:szCs w:val="22"/>
        </w:rPr>
        <w:t>respectively</w:t>
      </w:r>
      <w:r w:rsidRPr="00E36E49">
        <w:rPr>
          <w:rFonts w:ascii="Times New Roman" w:hAnsi="Times New Roman" w:cs="Times New Roman"/>
          <w:color w:val="000000"/>
          <w:sz w:val="22"/>
          <w:szCs w:val="22"/>
        </w:rPr>
        <w:t>.</w:t>
      </w:r>
    </w:p>
    <w:p w:rsidR="00D75DAF" w:rsidRDefault="00D75DAF"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D75DAF" w:rsidRDefault="00D75DAF"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D75DAF" w:rsidRDefault="00D75DAF"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D75DAF" w:rsidRDefault="00D75DAF"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D75DAF" w:rsidRDefault="00D75DAF"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7D666E" w:rsidRPr="00E36E49" w:rsidRDefault="003E08DB"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 xml:space="preserve">SHARE CAPITAL, </w:t>
      </w:r>
      <w:r w:rsidR="00223B1F" w:rsidRPr="00E36E49">
        <w:rPr>
          <w:rFonts w:ascii="Times New Roman" w:hAnsi="Times New Roman" w:cs="Times New Roman"/>
          <w:b/>
          <w:bCs/>
          <w:color w:val="000000"/>
          <w:sz w:val="22"/>
          <w:szCs w:val="22"/>
        </w:rPr>
        <w:t>PREMIUM ON SHARES</w:t>
      </w:r>
      <w:r w:rsidRPr="00E36E49">
        <w:rPr>
          <w:rFonts w:ascii="Times New Roman" w:hAnsi="Times New Roman" w:cs="Times New Roman"/>
          <w:b/>
          <w:bCs/>
          <w:color w:val="000000"/>
          <w:sz w:val="22"/>
          <w:szCs w:val="22"/>
        </w:rPr>
        <w:t xml:space="preserve"> AND WARRANTS</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922" w:type="dxa"/>
        <w:tblInd w:w="-34" w:type="dxa"/>
        <w:tblLayout w:type="fixed"/>
        <w:tblLook w:val="0000"/>
      </w:tblPr>
      <w:tblGrid>
        <w:gridCol w:w="2552"/>
        <w:gridCol w:w="1134"/>
        <w:gridCol w:w="284"/>
        <w:gridCol w:w="1275"/>
        <w:gridCol w:w="283"/>
        <w:gridCol w:w="1276"/>
        <w:gridCol w:w="283"/>
        <w:gridCol w:w="1276"/>
        <w:gridCol w:w="284"/>
        <w:gridCol w:w="1275"/>
      </w:tblGrid>
      <w:tr w:rsidR="008018E7" w:rsidRPr="00E36E49" w:rsidTr="008018E7">
        <w:tc>
          <w:tcPr>
            <w:tcW w:w="2552" w:type="dxa"/>
          </w:tcPr>
          <w:p w:rsidR="008018E7" w:rsidRPr="00E36E49" w:rsidRDefault="008018E7" w:rsidP="008018E7">
            <w:pPr>
              <w:rPr>
                <w:rFonts w:ascii="Times New Roman" w:hAnsi="Times New Roman" w:cs="Times New Roman"/>
                <w:sz w:val="22"/>
                <w:szCs w:val="22"/>
              </w:rPr>
            </w:pPr>
          </w:p>
        </w:tc>
        <w:tc>
          <w:tcPr>
            <w:tcW w:w="113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Shares</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 xml:space="preserve"> In Thousand Baht</w:t>
            </w:r>
          </w:p>
        </w:tc>
      </w:tr>
      <w:tr w:rsidR="008018E7" w:rsidRPr="00E36E49" w:rsidTr="008018E7">
        <w:tc>
          <w:tcPr>
            <w:tcW w:w="2552" w:type="dxa"/>
          </w:tcPr>
          <w:p w:rsidR="008018E7" w:rsidRPr="00E36E49" w:rsidRDefault="008018E7" w:rsidP="008018E7">
            <w:pPr>
              <w:rPr>
                <w:rFonts w:ascii="Times New Roman" w:hAnsi="Times New Roman" w:cs="Times New Roman"/>
                <w:sz w:val="22"/>
                <w:szCs w:val="22"/>
              </w:rPr>
            </w:pPr>
          </w:p>
        </w:tc>
        <w:tc>
          <w:tcPr>
            <w:tcW w:w="1134" w:type="dxa"/>
          </w:tcPr>
          <w:p w:rsidR="008018E7" w:rsidRPr="00E36E49" w:rsidRDefault="008018E7" w:rsidP="008018E7">
            <w:pPr>
              <w:tabs>
                <w:tab w:val="clear" w:pos="907"/>
              </w:tabs>
              <w:ind w:left="-108" w:right="-108"/>
              <w:jc w:val="center"/>
              <w:rPr>
                <w:rFonts w:ascii="Times New Roman" w:hAnsi="Times New Roman"/>
                <w:sz w:val="22"/>
                <w:szCs w:val="22"/>
              </w:rPr>
            </w:pPr>
            <w:r w:rsidRPr="00E36E49">
              <w:rPr>
                <w:rFonts w:ascii="Times New Roman" w:hAnsi="Times New Roman"/>
                <w:sz w:val="22"/>
                <w:szCs w:val="22"/>
              </w:rPr>
              <w:t>Par Value</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8018E7" w:rsidRPr="00E36E49" w:rsidRDefault="00CB623E"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sz w:val="22"/>
                <w:szCs w:val="22"/>
              </w:rPr>
              <w:t>2017</w:t>
            </w:r>
          </w:p>
        </w:tc>
        <w:tc>
          <w:tcPr>
            <w:tcW w:w="283" w:type="dxa"/>
            <w:tcBorders>
              <w:top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8018E7" w:rsidRPr="00E36E49" w:rsidRDefault="00CB623E"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sz w:val="22"/>
                <w:szCs w:val="22"/>
              </w:rPr>
              <w:t>2016</w:t>
            </w:r>
          </w:p>
        </w:tc>
      </w:tr>
      <w:tr w:rsidR="008018E7" w:rsidRPr="00E36E49" w:rsidTr="008018E7">
        <w:tc>
          <w:tcPr>
            <w:tcW w:w="2552" w:type="dxa"/>
          </w:tcPr>
          <w:p w:rsidR="008018E7" w:rsidRPr="00E36E49" w:rsidRDefault="008018E7" w:rsidP="008018E7">
            <w:pPr>
              <w:rPr>
                <w:rFonts w:ascii="Times New Roman" w:hAnsi="Times New Roman" w:cs="Times New Roman"/>
                <w:sz w:val="22"/>
                <w:szCs w:val="22"/>
              </w:rPr>
            </w:pPr>
          </w:p>
        </w:tc>
        <w:tc>
          <w:tcPr>
            <w:tcW w:w="1134"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sz w:val="22"/>
                <w:szCs w:val="22"/>
                <w:cs/>
              </w:rPr>
            </w:pPr>
            <w:r w:rsidRPr="00E36E49">
              <w:rPr>
                <w:rFonts w:ascii="Times New Roman" w:hAnsi="Times New Roman"/>
                <w:sz w:val="22"/>
                <w:szCs w:val="22"/>
              </w:rPr>
              <w:t>(In Baht)</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3" w:type="dxa"/>
            <w:tcBorders>
              <w:top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c>
          <w:tcPr>
            <w:tcW w:w="283" w:type="dxa"/>
          </w:tcPr>
          <w:p w:rsidR="008018E7" w:rsidRPr="00E36E49" w:rsidRDefault="008018E7" w:rsidP="008018E7">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r>
      <w:tr w:rsidR="008018E7" w:rsidRPr="00E36E49" w:rsidTr="008018E7">
        <w:tc>
          <w:tcPr>
            <w:tcW w:w="2552" w:type="dxa"/>
          </w:tcPr>
          <w:p w:rsidR="008018E7" w:rsidRPr="00E36E49" w:rsidRDefault="008018E7" w:rsidP="008018E7">
            <w:pPr>
              <w:ind w:left="34"/>
              <w:rPr>
                <w:rFonts w:ascii="Times New Roman" w:hAnsi="Times New Roman" w:cs="Times New Roman"/>
                <w:sz w:val="22"/>
                <w:szCs w:val="22"/>
              </w:rPr>
            </w:pPr>
            <w:r w:rsidRPr="00E36E49">
              <w:rPr>
                <w:rFonts w:ascii="Times New Roman" w:hAnsi="Times New Roman" w:cs="Times New Roman"/>
                <w:sz w:val="22"/>
                <w:szCs w:val="22"/>
              </w:rPr>
              <w:t>Authorized share capital</w:t>
            </w:r>
          </w:p>
        </w:tc>
        <w:tc>
          <w:tcPr>
            <w:tcW w:w="1134" w:type="dxa"/>
          </w:tcPr>
          <w:p w:rsidR="008018E7" w:rsidRPr="00E36E49" w:rsidRDefault="008018E7" w:rsidP="008018E7">
            <w:pPr>
              <w:jc w:val="center"/>
              <w:rPr>
                <w:rFonts w:ascii="Times New Roman" w:hAnsi="Times New Roman" w:cs="Times New Roman"/>
                <w:sz w:val="22"/>
                <w:szCs w:val="22"/>
                <w:cs/>
              </w:rPr>
            </w:pPr>
          </w:p>
        </w:tc>
        <w:tc>
          <w:tcPr>
            <w:tcW w:w="284" w:type="dxa"/>
          </w:tcPr>
          <w:p w:rsidR="008018E7" w:rsidRPr="00E36E49" w:rsidRDefault="008018E7" w:rsidP="008018E7">
            <w:pPr>
              <w:jc w:val="center"/>
              <w:rPr>
                <w:rFonts w:ascii="Times New Roman" w:hAnsi="Times New Roman" w:cs="Times New Roman"/>
                <w:sz w:val="22"/>
                <w:szCs w:val="22"/>
              </w:rPr>
            </w:pPr>
          </w:p>
        </w:tc>
        <w:tc>
          <w:tcPr>
            <w:tcW w:w="1275" w:type="dxa"/>
            <w:tcBorders>
              <w:top w:val="single" w:sz="4" w:space="0" w:color="auto"/>
            </w:tcBorders>
          </w:tcPr>
          <w:p w:rsidR="008018E7" w:rsidRPr="00E36E49" w:rsidRDefault="008018E7" w:rsidP="008018E7">
            <w:pPr>
              <w:jc w:val="center"/>
              <w:rPr>
                <w:rFonts w:ascii="Times New Roman" w:hAnsi="Times New Roman" w:cs="Times New Roman"/>
                <w:sz w:val="22"/>
                <w:szCs w:val="22"/>
                <w:cs/>
              </w:rPr>
            </w:pPr>
          </w:p>
        </w:tc>
        <w:tc>
          <w:tcPr>
            <w:tcW w:w="283" w:type="dxa"/>
          </w:tcPr>
          <w:p w:rsidR="008018E7" w:rsidRPr="00E36E49" w:rsidRDefault="008018E7" w:rsidP="008018E7">
            <w:pPr>
              <w:jc w:val="center"/>
              <w:rPr>
                <w:rFonts w:ascii="Times New Roman" w:hAnsi="Times New Roman" w:cs="Times New Roman"/>
                <w:sz w:val="22"/>
                <w:szCs w:val="22"/>
              </w:rPr>
            </w:pPr>
          </w:p>
        </w:tc>
        <w:tc>
          <w:tcPr>
            <w:tcW w:w="1276" w:type="dxa"/>
            <w:tcBorders>
              <w:top w:val="single" w:sz="4" w:space="0" w:color="auto"/>
            </w:tcBorders>
          </w:tcPr>
          <w:p w:rsidR="008018E7" w:rsidRPr="00E36E49" w:rsidRDefault="008018E7" w:rsidP="008018E7">
            <w:pPr>
              <w:jc w:val="center"/>
              <w:rPr>
                <w:rFonts w:ascii="Times New Roman" w:hAnsi="Times New Roman" w:cs="Times New Roman"/>
                <w:sz w:val="22"/>
                <w:szCs w:val="22"/>
                <w:cs/>
              </w:rPr>
            </w:pPr>
          </w:p>
        </w:tc>
        <w:tc>
          <w:tcPr>
            <w:tcW w:w="283" w:type="dxa"/>
          </w:tcPr>
          <w:p w:rsidR="008018E7" w:rsidRPr="00E36E49" w:rsidRDefault="008018E7" w:rsidP="008018E7">
            <w:pPr>
              <w:jc w:val="center"/>
              <w:rPr>
                <w:rFonts w:ascii="Times New Roman" w:hAnsi="Times New Roman" w:cs="Times New Roman"/>
                <w:sz w:val="22"/>
                <w:szCs w:val="22"/>
                <w:cs/>
              </w:rPr>
            </w:pPr>
          </w:p>
        </w:tc>
        <w:tc>
          <w:tcPr>
            <w:tcW w:w="1276" w:type="dxa"/>
          </w:tcPr>
          <w:p w:rsidR="008018E7" w:rsidRPr="00E36E49" w:rsidRDefault="008018E7" w:rsidP="008018E7">
            <w:pPr>
              <w:jc w:val="center"/>
              <w:rPr>
                <w:rFonts w:ascii="Times New Roman" w:hAnsi="Times New Roman" w:cs="Times New Roman"/>
                <w:sz w:val="22"/>
                <w:szCs w:val="22"/>
                <w:cs/>
              </w:rPr>
            </w:pPr>
          </w:p>
        </w:tc>
        <w:tc>
          <w:tcPr>
            <w:tcW w:w="284" w:type="dxa"/>
          </w:tcPr>
          <w:p w:rsidR="008018E7" w:rsidRPr="00E36E49" w:rsidRDefault="008018E7" w:rsidP="008018E7">
            <w:pPr>
              <w:jc w:val="center"/>
              <w:rPr>
                <w:rFonts w:ascii="Times New Roman" w:hAnsi="Times New Roman" w:cs="Times New Roman"/>
                <w:sz w:val="22"/>
                <w:szCs w:val="22"/>
              </w:rPr>
            </w:pPr>
          </w:p>
        </w:tc>
        <w:tc>
          <w:tcPr>
            <w:tcW w:w="1275" w:type="dxa"/>
          </w:tcPr>
          <w:p w:rsidR="008018E7" w:rsidRPr="00E36E49" w:rsidRDefault="008018E7" w:rsidP="008018E7">
            <w:pPr>
              <w:jc w:val="center"/>
              <w:rPr>
                <w:rFonts w:ascii="Times New Roman" w:hAnsi="Times New Roman" w:cs="Times New Roman"/>
                <w:sz w:val="22"/>
                <w:szCs w:val="22"/>
                <w:cs/>
              </w:rPr>
            </w:pPr>
          </w:p>
        </w:tc>
      </w:tr>
      <w:tr w:rsidR="008018E7" w:rsidRPr="00E36E49" w:rsidTr="008018E7">
        <w:tc>
          <w:tcPr>
            <w:tcW w:w="2552" w:type="dxa"/>
          </w:tcPr>
          <w:p w:rsidR="008018E7" w:rsidRPr="00E36E49" w:rsidRDefault="008018E7" w:rsidP="008018E7">
            <w:pPr>
              <w:tabs>
                <w:tab w:val="left" w:pos="372"/>
              </w:tabs>
              <w:ind w:left="34"/>
              <w:jc w:val="thaiDistribute"/>
              <w:rPr>
                <w:rFonts w:ascii="Times New Roman" w:hAnsi="Times New Roman" w:cs="Times New Roman"/>
                <w:sz w:val="22"/>
                <w:szCs w:val="22"/>
              </w:rPr>
            </w:pPr>
            <w:r w:rsidRPr="00E36E49">
              <w:rPr>
                <w:rFonts w:ascii="Times New Roman" w:hAnsi="Times New Roman" w:cs="Times New Roman"/>
                <w:sz w:val="22"/>
                <w:szCs w:val="22"/>
              </w:rPr>
              <w:t>As at December 31</w:t>
            </w:r>
          </w:p>
        </w:tc>
        <w:tc>
          <w:tcPr>
            <w:tcW w:w="1134" w:type="dxa"/>
          </w:tcPr>
          <w:p w:rsidR="008018E7" w:rsidRPr="00E36E49" w:rsidRDefault="008018E7" w:rsidP="008018E7">
            <w:pPr>
              <w:jc w:val="center"/>
              <w:rPr>
                <w:rFonts w:ascii="Times New Roman" w:hAnsi="Times New Roman" w:cs="Times New Roman"/>
                <w:sz w:val="22"/>
                <w:szCs w:val="22"/>
                <w:cs/>
              </w:rPr>
            </w:pPr>
          </w:p>
        </w:tc>
        <w:tc>
          <w:tcPr>
            <w:tcW w:w="284" w:type="dxa"/>
          </w:tcPr>
          <w:p w:rsidR="008018E7" w:rsidRPr="00E36E49" w:rsidRDefault="008018E7" w:rsidP="008018E7">
            <w:pPr>
              <w:jc w:val="center"/>
              <w:rPr>
                <w:rFonts w:ascii="Times New Roman" w:hAnsi="Times New Roman" w:cs="Times New Roman"/>
                <w:sz w:val="22"/>
                <w:szCs w:val="22"/>
              </w:rPr>
            </w:pPr>
          </w:p>
        </w:tc>
        <w:tc>
          <w:tcPr>
            <w:tcW w:w="1275" w:type="dxa"/>
          </w:tcPr>
          <w:p w:rsidR="008018E7" w:rsidRPr="00E36E49" w:rsidRDefault="008018E7" w:rsidP="008018E7">
            <w:pPr>
              <w:jc w:val="center"/>
              <w:rPr>
                <w:rFonts w:ascii="Times New Roman" w:hAnsi="Times New Roman" w:cs="Times New Roman"/>
                <w:sz w:val="22"/>
                <w:szCs w:val="22"/>
                <w:cs/>
              </w:rPr>
            </w:pPr>
          </w:p>
        </w:tc>
        <w:tc>
          <w:tcPr>
            <w:tcW w:w="283" w:type="dxa"/>
          </w:tcPr>
          <w:p w:rsidR="008018E7" w:rsidRPr="00E36E49" w:rsidRDefault="008018E7" w:rsidP="008018E7">
            <w:pPr>
              <w:jc w:val="center"/>
              <w:rPr>
                <w:rFonts w:ascii="Times New Roman" w:hAnsi="Times New Roman" w:cs="Times New Roman"/>
                <w:sz w:val="22"/>
                <w:szCs w:val="22"/>
              </w:rPr>
            </w:pPr>
          </w:p>
        </w:tc>
        <w:tc>
          <w:tcPr>
            <w:tcW w:w="1276" w:type="dxa"/>
          </w:tcPr>
          <w:p w:rsidR="008018E7" w:rsidRPr="00E36E49" w:rsidRDefault="008018E7" w:rsidP="008018E7">
            <w:pPr>
              <w:jc w:val="center"/>
              <w:rPr>
                <w:rFonts w:ascii="Times New Roman" w:hAnsi="Times New Roman" w:cs="Times New Roman"/>
                <w:sz w:val="22"/>
                <w:szCs w:val="22"/>
                <w:cs/>
              </w:rPr>
            </w:pPr>
          </w:p>
        </w:tc>
        <w:tc>
          <w:tcPr>
            <w:tcW w:w="283" w:type="dxa"/>
          </w:tcPr>
          <w:p w:rsidR="008018E7" w:rsidRPr="00E36E49" w:rsidRDefault="008018E7" w:rsidP="008018E7">
            <w:pPr>
              <w:jc w:val="center"/>
              <w:rPr>
                <w:rFonts w:ascii="Times New Roman" w:hAnsi="Times New Roman" w:cs="Times New Roman"/>
                <w:sz w:val="22"/>
                <w:szCs w:val="22"/>
                <w:cs/>
              </w:rPr>
            </w:pPr>
          </w:p>
        </w:tc>
        <w:tc>
          <w:tcPr>
            <w:tcW w:w="1276" w:type="dxa"/>
          </w:tcPr>
          <w:p w:rsidR="008018E7" w:rsidRPr="00E36E49" w:rsidRDefault="008018E7" w:rsidP="008018E7">
            <w:pPr>
              <w:jc w:val="center"/>
              <w:rPr>
                <w:rFonts w:ascii="Times New Roman" w:hAnsi="Times New Roman" w:cs="Times New Roman"/>
                <w:sz w:val="22"/>
                <w:szCs w:val="22"/>
                <w:cs/>
              </w:rPr>
            </w:pPr>
          </w:p>
        </w:tc>
        <w:tc>
          <w:tcPr>
            <w:tcW w:w="284" w:type="dxa"/>
          </w:tcPr>
          <w:p w:rsidR="008018E7" w:rsidRPr="00E36E49" w:rsidRDefault="008018E7" w:rsidP="008018E7">
            <w:pPr>
              <w:jc w:val="center"/>
              <w:rPr>
                <w:rFonts w:ascii="Times New Roman" w:hAnsi="Times New Roman" w:cs="Times New Roman"/>
                <w:sz w:val="22"/>
                <w:szCs w:val="22"/>
              </w:rPr>
            </w:pPr>
          </w:p>
        </w:tc>
        <w:tc>
          <w:tcPr>
            <w:tcW w:w="1275" w:type="dxa"/>
          </w:tcPr>
          <w:p w:rsidR="008018E7" w:rsidRPr="00E36E49" w:rsidRDefault="008018E7" w:rsidP="008018E7">
            <w:pPr>
              <w:jc w:val="center"/>
              <w:rPr>
                <w:rFonts w:ascii="Times New Roman" w:hAnsi="Times New Roman" w:cs="Times New Roman"/>
                <w:sz w:val="22"/>
                <w:szCs w:val="22"/>
                <w:cs/>
              </w:rPr>
            </w:pPr>
          </w:p>
        </w:tc>
      </w:tr>
      <w:tr w:rsidR="008E6355" w:rsidRPr="00E36E49" w:rsidTr="008018E7">
        <w:tc>
          <w:tcPr>
            <w:tcW w:w="2552" w:type="dxa"/>
          </w:tcPr>
          <w:p w:rsidR="008E6355" w:rsidRPr="00E36E49" w:rsidRDefault="008E6355" w:rsidP="008018E7">
            <w:pPr>
              <w:tabs>
                <w:tab w:val="left" w:pos="372"/>
              </w:tabs>
              <w:ind w:left="34"/>
              <w:jc w:val="thaiDistribute"/>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8E6355" w:rsidRPr="00E36E49" w:rsidRDefault="008E6355" w:rsidP="008018E7">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8E6355" w:rsidRPr="00E36E49" w:rsidRDefault="008E6355" w:rsidP="008018E7">
            <w:pPr>
              <w:jc w:val="center"/>
              <w:rPr>
                <w:rFonts w:ascii="Times New Roman" w:hAnsi="Times New Roman" w:cs="Times New Roman"/>
                <w:sz w:val="22"/>
                <w:szCs w:val="22"/>
              </w:rPr>
            </w:pPr>
          </w:p>
        </w:tc>
        <w:tc>
          <w:tcPr>
            <w:tcW w:w="1275" w:type="dxa"/>
            <w:tcBorders>
              <w:bottom w:val="double" w:sz="4" w:space="0" w:color="auto"/>
            </w:tcBorders>
          </w:tcPr>
          <w:p w:rsidR="008E6355" w:rsidRPr="00E36E49" w:rsidRDefault="008E6355" w:rsidP="00F62392">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1,416,549</w:t>
            </w:r>
          </w:p>
        </w:tc>
        <w:tc>
          <w:tcPr>
            <w:tcW w:w="283" w:type="dxa"/>
          </w:tcPr>
          <w:p w:rsidR="008E6355" w:rsidRPr="00E36E49" w:rsidRDefault="008E6355" w:rsidP="00F62392">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8E6355" w:rsidRPr="00E36E49" w:rsidRDefault="008E6355" w:rsidP="00F62392">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354,137</w:t>
            </w:r>
          </w:p>
        </w:tc>
        <w:tc>
          <w:tcPr>
            <w:tcW w:w="283" w:type="dxa"/>
          </w:tcPr>
          <w:p w:rsidR="008E6355" w:rsidRPr="00E36E49" w:rsidRDefault="008E6355" w:rsidP="00F62392">
            <w:pPr>
              <w:tabs>
                <w:tab w:val="decimal" w:pos="774"/>
              </w:tabs>
              <w:jc w:val="right"/>
              <w:rPr>
                <w:rFonts w:ascii="Times New Roman" w:hAnsi="Times New Roman" w:cs="Times New Roman"/>
                <w:sz w:val="22"/>
                <w:szCs w:val="22"/>
                <w:cs/>
              </w:rPr>
            </w:pPr>
          </w:p>
        </w:tc>
        <w:tc>
          <w:tcPr>
            <w:tcW w:w="1276" w:type="dxa"/>
            <w:tcBorders>
              <w:bottom w:val="double" w:sz="4" w:space="0" w:color="auto"/>
            </w:tcBorders>
          </w:tcPr>
          <w:p w:rsidR="008E6355" w:rsidRPr="00E36E49" w:rsidRDefault="008E6355" w:rsidP="00F62392">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780,000</w:t>
            </w:r>
          </w:p>
        </w:tc>
        <w:tc>
          <w:tcPr>
            <w:tcW w:w="284" w:type="dxa"/>
          </w:tcPr>
          <w:p w:rsidR="008E6355" w:rsidRPr="00E36E49" w:rsidRDefault="008E6355" w:rsidP="00F62392">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8E6355" w:rsidRPr="00E36E49" w:rsidRDefault="008E6355" w:rsidP="00F62392">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195,000</w:t>
            </w:r>
          </w:p>
        </w:tc>
      </w:tr>
      <w:tr w:rsidR="00CB623E" w:rsidRPr="00E36E49" w:rsidTr="008018E7">
        <w:tc>
          <w:tcPr>
            <w:tcW w:w="2552" w:type="dxa"/>
          </w:tcPr>
          <w:p w:rsidR="00CB623E" w:rsidRPr="00E36E49" w:rsidRDefault="00CB623E" w:rsidP="003E08DB">
            <w:pPr>
              <w:tabs>
                <w:tab w:val="left" w:pos="267"/>
              </w:tabs>
              <w:ind w:left="34" w:right="-108"/>
              <w:rPr>
                <w:rFonts w:ascii="Times New Roman" w:hAnsi="Times New Roman" w:cs="Cordia New"/>
                <w:sz w:val="22"/>
                <w:szCs w:val="22"/>
                <w:cs/>
              </w:rPr>
            </w:pPr>
            <w:r w:rsidRPr="00E36E49">
              <w:rPr>
                <w:rFonts w:ascii="Times New Roman" w:hAnsi="Times New Roman" w:cs="Times New Roman"/>
                <w:sz w:val="22"/>
                <w:szCs w:val="22"/>
              </w:rPr>
              <w:t xml:space="preserve">Issued and paid-up shares as at January 1 </w:t>
            </w:r>
          </w:p>
        </w:tc>
        <w:tc>
          <w:tcPr>
            <w:tcW w:w="1134" w:type="dxa"/>
          </w:tcPr>
          <w:p w:rsidR="00CB623E" w:rsidRPr="00E36E49" w:rsidRDefault="00CB623E" w:rsidP="008018E7">
            <w:pPr>
              <w:ind w:left="-108" w:right="-108"/>
              <w:jc w:val="right"/>
              <w:rPr>
                <w:rFonts w:ascii="Times New Roman" w:hAnsi="Times New Roman" w:cs="Times New Roman"/>
                <w:sz w:val="22"/>
                <w:szCs w:val="22"/>
              </w:rPr>
            </w:pPr>
          </w:p>
          <w:p w:rsidR="00CB623E" w:rsidRPr="00E36E49" w:rsidRDefault="00CB623E" w:rsidP="008018E7">
            <w:pPr>
              <w:ind w:left="-108" w:right="-108"/>
              <w:jc w:val="center"/>
              <w:rPr>
                <w:rFonts w:ascii="Times New Roman" w:hAnsi="Times New Roman" w:cs="Times New Roman"/>
                <w:sz w:val="22"/>
                <w:szCs w:val="22"/>
              </w:rPr>
            </w:pPr>
          </w:p>
        </w:tc>
        <w:tc>
          <w:tcPr>
            <w:tcW w:w="284" w:type="dxa"/>
          </w:tcPr>
          <w:p w:rsidR="00CB623E" w:rsidRPr="00E36E49" w:rsidRDefault="00CB623E" w:rsidP="008018E7">
            <w:pPr>
              <w:ind w:right="72"/>
              <w:jc w:val="right"/>
              <w:rPr>
                <w:rFonts w:ascii="Times New Roman" w:hAnsi="Times New Roman" w:cs="Times New Roman"/>
                <w:sz w:val="22"/>
                <w:szCs w:val="22"/>
              </w:rPr>
            </w:pPr>
          </w:p>
        </w:tc>
        <w:tc>
          <w:tcPr>
            <w:tcW w:w="1275" w:type="dxa"/>
            <w:tcBorders>
              <w:top w:val="double" w:sz="4" w:space="0" w:color="auto"/>
            </w:tcBorders>
          </w:tcPr>
          <w:p w:rsidR="00CB623E" w:rsidRPr="00E36E49" w:rsidRDefault="00CB623E" w:rsidP="008018E7">
            <w:pPr>
              <w:tabs>
                <w:tab w:val="decimal" w:pos="774"/>
              </w:tabs>
              <w:ind w:right="175"/>
              <w:jc w:val="right"/>
              <w:rPr>
                <w:rFonts w:ascii="Times New Roman" w:hAnsi="Times New Roman" w:cs="Times New Roman"/>
                <w:sz w:val="22"/>
                <w:szCs w:val="22"/>
                <w:highlight w:val="yellow"/>
              </w:rPr>
            </w:pPr>
          </w:p>
        </w:tc>
        <w:tc>
          <w:tcPr>
            <w:tcW w:w="283" w:type="dxa"/>
          </w:tcPr>
          <w:p w:rsidR="00CB623E" w:rsidRPr="00E36E49" w:rsidRDefault="00CB623E" w:rsidP="008018E7">
            <w:pPr>
              <w:tabs>
                <w:tab w:val="decimal" w:pos="774"/>
              </w:tabs>
              <w:ind w:right="175"/>
              <w:jc w:val="right"/>
              <w:rPr>
                <w:rFonts w:ascii="Times New Roman" w:hAnsi="Times New Roman" w:cs="Times New Roman"/>
                <w:sz w:val="22"/>
                <w:szCs w:val="22"/>
                <w:highlight w:val="yellow"/>
              </w:rPr>
            </w:pPr>
          </w:p>
        </w:tc>
        <w:tc>
          <w:tcPr>
            <w:tcW w:w="1276" w:type="dxa"/>
            <w:tcBorders>
              <w:top w:val="double" w:sz="4" w:space="0" w:color="auto"/>
            </w:tcBorders>
          </w:tcPr>
          <w:p w:rsidR="00CB623E" w:rsidRPr="00E36E49" w:rsidRDefault="00CB623E" w:rsidP="008018E7">
            <w:pPr>
              <w:tabs>
                <w:tab w:val="decimal" w:pos="1062"/>
              </w:tabs>
              <w:ind w:right="175"/>
              <w:jc w:val="right"/>
              <w:rPr>
                <w:rFonts w:ascii="Times New Roman" w:hAnsi="Times New Roman" w:cs="Times New Roman"/>
                <w:sz w:val="22"/>
                <w:szCs w:val="22"/>
                <w:highlight w:val="yellow"/>
              </w:rPr>
            </w:pPr>
          </w:p>
        </w:tc>
        <w:tc>
          <w:tcPr>
            <w:tcW w:w="283" w:type="dxa"/>
          </w:tcPr>
          <w:p w:rsidR="00CB623E" w:rsidRPr="00E36E49" w:rsidRDefault="00CB623E" w:rsidP="008018E7">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tcPr>
          <w:p w:rsidR="00CB623E" w:rsidRPr="00E36E49" w:rsidRDefault="00CB623E" w:rsidP="00D34A72">
            <w:pPr>
              <w:tabs>
                <w:tab w:val="decimal" w:pos="774"/>
              </w:tabs>
              <w:ind w:right="175"/>
              <w:jc w:val="right"/>
              <w:rPr>
                <w:rFonts w:ascii="Times New Roman" w:hAnsi="Times New Roman" w:cs="Times New Roman"/>
                <w:sz w:val="22"/>
                <w:szCs w:val="22"/>
              </w:rPr>
            </w:pPr>
          </w:p>
        </w:tc>
        <w:tc>
          <w:tcPr>
            <w:tcW w:w="284" w:type="dxa"/>
          </w:tcPr>
          <w:p w:rsidR="00CB623E" w:rsidRPr="00E36E49" w:rsidRDefault="00CB623E" w:rsidP="00D34A72">
            <w:pPr>
              <w:tabs>
                <w:tab w:val="decimal" w:pos="774"/>
              </w:tabs>
              <w:ind w:right="175"/>
              <w:jc w:val="right"/>
              <w:rPr>
                <w:rFonts w:ascii="Times New Roman" w:hAnsi="Times New Roman" w:cs="Times New Roman"/>
                <w:sz w:val="22"/>
                <w:szCs w:val="22"/>
              </w:rPr>
            </w:pPr>
          </w:p>
        </w:tc>
        <w:tc>
          <w:tcPr>
            <w:tcW w:w="1275" w:type="dxa"/>
            <w:tcBorders>
              <w:top w:val="double" w:sz="4" w:space="0" w:color="auto"/>
            </w:tcBorders>
          </w:tcPr>
          <w:p w:rsidR="00CB623E" w:rsidRPr="00E36E49" w:rsidRDefault="00CB623E" w:rsidP="00D34A72">
            <w:pPr>
              <w:tabs>
                <w:tab w:val="decimal" w:pos="1062"/>
              </w:tabs>
              <w:ind w:right="175"/>
              <w:jc w:val="right"/>
              <w:rPr>
                <w:rFonts w:ascii="Times New Roman" w:hAnsi="Times New Roman" w:cs="Times New Roman"/>
                <w:sz w:val="22"/>
                <w:szCs w:val="22"/>
              </w:rPr>
            </w:pPr>
          </w:p>
        </w:tc>
      </w:tr>
      <w:tr w:rsidR="008E6355" w:rsidRPr="00E36E49" w:rsidTr="008018E7">
        <w:tc>
          <w:tcPr>
            <w:tcW w:w="2552" w:type="dxa"/>
          </w:tcPr>
          <w:p w:rsidR="008E6355" w:rsidRPr="00E36E49" w:rsidRDefault="008E6355" w:rsidP="008018E7">
            <w:pPr>
              <w:tabs>
                <w:tab w:val="left" w:pos="372"/>
              </w:tabs>
              <w:ind w:left="34"/>
              <w:jc w:val="thaiDistribute"/>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8E6355" w:rsidRPr="00E36E49" w:rsidRDefault="008E6355" w:rsidP="00F62392">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8E6355" w:rsidRPr="00E36E49" w:rsidRDefault="008E6355" w:rsidP="008018E7">
            <w:pPr>
              <w:ind w:right="72"/>
              <w:jc w:val="right"/>
              <w:rPr>
                <w:rFonts w:ascii="Times New Roman" w:hAnsi="Times New Roman" w:cs="Times New Roman"/>
                <w:sz w:val="22"/>
                <w:szCs w:val="22"/>
              </w:rPr>
            </w:pPr>
          </w:p>
        </w:tc>
        <w:tc>
          <w:tcPr>
            <w:tcW w:w="1275" w:type="dxa"/>
          </w:tcPr>
          <w:p w:rsidR="008E6355" w:rsidRPr="00E36E49" w:rsidRDefault="008E6355" w:rsidP="00F62392">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cs/>
              </w:rPr>
              <w:t>568</w:t>
            </w:r>
            <w:r w:rsidRPr="00E36E49">
              <w:rPr>
                <w:rFonts w:ascii="Times New Roman" w:hAnsi="Times New Roman" w:cs="Times New Roman"/>
                <w:sz w:val="22"/>
                <w:szCs w:val="22"/>
              </w:rPr>
              <w:t>,8</w:t>
            </w:r>
            <w:r w:rsidRPr="00E36E49">
              <w:rPr>
                <w:rFonts w:ascii="Times New Roman" w:hAnsi="Times New Roman" w:cs="Times New Roman"/>
                <w:sz w:val="22"/>
                <w:szCs w:val="22"/>
                <w:cs/>
              </w:rPr>
              <w:t>26</w:t>
            </w:r>
          </w:p>
        </w:tc>
        <w:tc>
          <w:tcPr>
            <w:tcW w:w="283" w:type="dxa"/>
          </w:tcPr>
          <w:p w:rsidR="008E6355" w:rsidRPr="00E36E49" w:rsidRDefault="008E6355" w:rsidP="00F62392">
            <w:pPr>
              <w:tabs>
                <w:tab w:val="decimal" w:pos="774"/>
              </w:tabs>
              <w:jc w:val="right"/>
              <w:rPr>
                <w:rFonts w:ascii="Times New Roman" w:hAnsi="Times New Roman" w:cs="Times New Roman"/>
                <w:sz w:val="22"/>
                <w:szCs w:val="22"/>
              </w:rPr>
            </w:pPr>
          </w:p>
        </w:tc>
        <w:tc>
          <w:tcPr>
            <w:tcW w:w="1276" w:type="dxa"/>
          </w:tcPr>
          <w:p w:rsidR="008E6355" w:rsidRPr="00E36E49" w:rsidRDefault="008E6355" w:rsidP="00F62392">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142,207</w:t>
            </w:r>
          </w:p>
        </w:tc>
        <w:tc>
          <w:tcPr>
            <w:tcW w:w="283" w:type="dxa"/>
          </w:tcPr>
          <w:p w:rsidR="008E6355" w:rsidRPr="00E36E49" w:rsidRDefault="008E6355" w:rsidP="00F62392">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Pr>
          <w:p w:rsidR="008E6355" w:rsidRPr="00E36E49" w:rsidRDefault="008E6355" w:rsidP="00F62392">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550,191</w:t>
            </w:r>
          </w:p>
        </w:tc>
        <w:tc>
          <w:tcPr>
            <w:tcW w:w="284" w:type="dxa"/>
          </w:tcPr>
          <w:p w:rsidR="008E6355" w:rsidRPr="00E36E49" w:rsidRDefault="008E6355" w:rsidP="00F62392">
            <w:pPr>
              <w:tabs>
                <w:tab w:val="decimal" w:pos="774"/>
              </w:tabs>
              <w:jc w:val="right"/>
              <w:rPr>
                <w:rFonts w:ascii="Times New Roman" w:hAnsi="Times New Roman" w:cs="Times New Roman"/>
                <w:sz w:val="22"/>
                <w:szCs w:val="22"/>
              </w:rPr>
            </w:pPr>
          </w:p>
        </w:tc>
        <w:tc>
          <w:tcPr>
            <w:tcW w:w="1275" w:type="dxa"/>
          </w:tcPr>
          <w:p w:rsidR="008E6355" w:rsidRPr="00E36E49" w:rsidRDefault="008E6355" w:rsidP="00F62392">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137,548</w:t>
            </w:r>
          </w:p>
        </w:tc>
      </w:tr>
      <w:tr w:rsidR="001E1BD0" w:rsidRPr="00E36E49" w:rsidTr="008018E7">
        <w:tc>
          <w:tcPr>
            <w:tcW w:w="2552" w:type="dxa"/>
          </w:tcPr>
          <w:p w:rsidR="001E1BD0" w:rsidRPr="00E36E49" w:rsidRDefault="001E1BD0" w:rsidP="005210ED">
            <w:pPr>
              <w:tabs>
                <w:tab w:val="left" w:pos="372"/>
              </w:tabs>
              <w:ind w:left="34"/>
              <w:jc w:val="thaiDistribute"/>
              <w:rPr>
                <w:rFonts w:ascii="Times New Roman" w:hAnsi="Times New Roman" w:cs="Times New Roman"/>
                <w:sz w:val="22"/>
                <w:szCs w:val="22"/>
                <w:cs/>
              </w:rPr>
            </w:pPr>
            <w:r w:rsidRPr="00924A00">
              <w:rPr>
                <w:rFonts w:ascii="Times New Roman" w:hAnsi="Times New Roman" w:cs="Times New Roman"/>
                <w:sz w:val="22"/>
                <w:szCs w:val="22"/>
              </w:rPr>
              <w:t xml:space="preserve">Private </w:t>
            </w:r>
            <w:r w:rsidR="005210ED">
              <w:rPr>
                <w:rFonts w:ascii="Times New Roman" w:hAnsi="Times New Roman" w:cs="Times New Roman"/>
                <w:sz w:val="22"/>
                <w:szCs w:val="22"/>
              </w:rPr>
              <w:t>p</w:t>
            </w:r>
            <w:r w:rsidRPr="00924A00">
              <w:rPr>
                <w:rFonts w:ascii="Times New Roman" w:hAnsi="Times New Roman" w:cs="Times New Roman"/>
                <w:sz w:val="22"/>
                <w:szCs w:val="22"/>
              </w:rPr>
              <w:t>lacement</w:t>
            </w:r>
          </w:p>
        </w:tc>
        <w:tc>
          <w:tcPr>
            <w:tcW w:w="1134" w:type="dxa"/>
          </w:tcPr>
          <w:p w:rsidR="001E1BD0" w:rsidRPr="00E36E49" w:rsidRDefault="001E1BD0" w:rsidP="00FA6CBC">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1E1BD0" w:rsidRPr="00E36E49" w:rsidRDefault="001E1BD0" w:rsidP="008018E7">
            <w:pPr>
              <w:ind w:right="72"/>
              <w:jc w:val="right"/>
              <w:rPr>
                <w:rFonts w:ascii="Times New Roman" w:hAnsi="Times New Roman" w:cs="Times New Roman"/>
                <w:sz w:val="22"/>
                <w:szCs w:val="22"/>
              </w:rPr>
            </w:pPr>
          </w:p>
        </w:tc>
        <w:tc>
          <w:tcPr>
            <w:tcW w:w="1275" w:type="dxa"/>
          </w:tcPr>
          <w:p w:rsidR="001E1BD0" w:rsidRPr="00E36E49" w:rsidRDefault="001E1BD0" w:rsidP="00F62392">
            <w:pPr>
              <w:tabs>
                <w:tab w:val="decimal" w:pos="774"/>
              </w:tabs>
              <w:jc w:val="right"/>
              <w:rPr>
                <w:rFonts w:ascii="Times New Roman" w:hAnsi="Times New Roman" w:cs="Times New Roman"/>
                <w:sz w:val="22"/>
                <w:szCs w:val="22"/>
                <w:cs/>
              </w:rPr>
            </w:pPr>
            <w:r>
              <w:rPr>
                <w:rFonts w:ascii="Times New Roman" w:hAnsi="Times New Roman" w:cs="Times New Roman"/>
                <w:sz w:val="22"/>
                <w:szCs w:val="22"/>
              </w:rPr>
              <w:t>30,000</w:t>
            </w:r>
          </w:p>
        </w:tc>
        <w:tc>
          <w:tcPr>
            <w:tcW w:w="283" w:type="dxa"/>
          </w:tcPr>
          <w:p w:rsidR="001E1BD0" w:rsidRPr="00E36E49" w:rsidRDefault="001E1BD0" w:rsidP="00F62392">
            <w:pPr>
              <w:tabs>
                <w:tab w:val="decimal" w:pos="774"/>
              </w:tabs>
              <w:jc w:val="right"/>
              <w:rPr>
                <w:rFonts w:ascii="Times New Roman" w:hAnsi="Times New Roman" w:cs="Times New Roman"/>
                <w:sz w:val="22"/>
                <w:szCs w:val="22"/>
              </w:rPr>
            </w:pPr>
          </w:p>
        </w:tc>
        <w:tc>
          <w:tcPr>
            <w:tcW w:w="1276" w:type="dxa"/>
          </w:tcPr>
          <w:p w:rsidR="001E1BD0" w:rsidRPr="00E36E49" w:rsidRDefault="001E1BD0" w:rsidP="00F62392">
            <w:pPr>
              <w:tabs>
                <w:tab w:val="decimal" w:pos="774"/>
              </w:tabs>
              <w:jc w:val="right"/>
              <w:rPr>
                <w:rFonts w:ascii="Times New Roman" w:hAnsi="Times New Roman" w:cs="Times New Roman"/>
                <w:sz w:val="22"/>
                <w:szCs w:val="22"/>
              </w:rPr>
            </w:pPr>
            <w:r>
              <w:rPr>
                <w:rFonts w:ascii="Times New Roman" w:hAnsi="Times New Roman" w:cs="Times New Roman"/>
                <w:sz w:val="22"/>
                <w:szCs w:val="22"/>
              </w:rPr>
              <w:t>7,500</w:t>
            </w:r>
          </w:p>
        </w:tc>
        <w:tc>
          <w:tcPr>
            <w:tcW w:w="283" w:type="dxa"/>
          </w:tcPr>
          <w:p w:rsidR="001E1BD0" w:rsidRPr="00E36E49" w:rsidRDefault="001E1BD0" w:rsidP="00F62392">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Pr>
          <w:p w:rsidR="001E1BD0" w:rsidRPr="00E36E49" w:rsidRDefault="001E1BD0" w:rsidP="00A9474F">
            <w:pPr>
              <w:tabs>
                <w:tab w:val="decimal" w:pos="774"/>
              </w:tabs>
              <w:jc w:val="center"/>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1E1BD0" w:rsidRPr="00E36E49" w:rsidRDefault="001E1BD0" w:rsidP="00A9474F">
            <w:pPr>
              <w:tabs>
                <w:tab w:val="decimal" w:pos="774"/>
              </w:tabs>
              <w:jc w:val="center"/>
              <w:rPr>
                <w:rFonts w:ascii="Times New Roman" w:hAnsi="Times New Roman" w:cs="Times New Roman"/>
                <w:sz w:val="22"/>
                <w:szCs w:val="22"/>
              </w:rPr>
            </w:pPr>
          </w:p>
        </w:tc>
        <w:tc>
          <w:tcPr>
            <w:tcW w:w="1275" w:type="dxa"/>
          </w:tcPr>
          <w:p w:rsidR="001E1BD0" w:rsidRPr="00E36E49" w:rsidRDefault="001E1BD0" w:rsidP="00A9474F">
            <w:pPr>
              <w:tabs>
                <w:tab w:val="decimal" w:pos="774"/>
              </w:tabs>
              <w:jc w:val="center"/>
              <w:rPr>
                <w:rFonts w:ascii="Times New Roman" w:hAnsi="Times New Roman" w:cs="Times New Roman"/>
                <w:sz w:val="22"/>
                <w:szCs w:val="22"/>
              </w:rPr>
            </w:pPr>
            <w:r>
              <w:rPr>
                <w:rFonts w:ascii="Times New Roman" w:hAnsi="Times New Roman" w:cs="Times New Roman"/>
                <w:sz w:val="22"/>
                <w:szCs w:val="22"/>
              </w:rPr>
              <w:t>-</w:t>
            </w:r>
          </w:p>
        </w:tc>
      </w:tr>
      <w:tr w:rsidR="001E1BD0" w:rsidRPr="00E36E49" w:rsidTr="008018E7">
        <w:tc>
          <w:tcPr>
            <w:tcW w:w="2552" w:type="dxa"/>
          </w:tcPr>
          <w:p w:rsidR="001E1BD0" w:rsidRPr="00E36E49" w:rsidRDefault="001E1BD0" w:rsidP="008018E7">
            <w:pPr>
              <w:tabs>
                <w:tab w:val="left" w:pos="372"/>
              </w:tabs>
              <w:ind w:left="34"/>
              <w:jc w:val="thaiDistribute"/>
              <w:rPr>
                <w:rFonts w:ascii="Times New Roman" w:hAnsi="Times New Roman" w:cs="Times New Roman"/>
                <w:sz w:val="22"/>
                <w:szCs w:val="22"/>
              </w:rPr>
            </w:pPr>
            <w:r w:rsidRPr="00E36E49">
              <w:rPr>
                <w:rFonts w:ascii="Times New Roman" w:hAnsi="Times New Roman" w:cs="Times New Roman"/>
                <w:sz w:val="22"/>
                <w:szCs w:val="22"/>
              </w:rPr>
              <w:t>Exercise of warrants</w:t>
            </w:r>
          </w:p>
        </w:tc>
        <w:tc>
          <w:tcPr>
            <w:tcW w:w="1134" w:type="dxa"/>
          </w:tcPr>
          <w:p w:rsidR="001E1BD0" w:rsidRPr="00E36E49" w:rsidRDefault="001E1BD0" w:rsidP="00FA6CBC">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1E1BD0" w:rsidRPr="00E36E49" w:rsidRDefault="001E1BD0" w:rsidP="008018E7">
            <w:pPr>
              <w:ind w:right="72"/>
              <w:jc w:val="right"/>
              <w:rPr>
                <w:rFonts w:ascii="Times New Roman" w:hAnsi="Times New Roman" w:cs="Times New Roman"/>
                <w:sz w:val="22"/>
                <w:szCs w:val="22"/>
              </w:rPr>
            </w:pPr>
          </w:p>
        </w:tc>
        <w:tc>
          <w:tcPr>
            <w:tcW w:w="1275" w:type="dxa"/>
          </w:tcPr>
          <w:p w:rsidR="001E1BD0" w:rsidRPr="00E36E49" w:rsidRDefault="001E1BD0" w:rsidP="00494C8B">
            <w:pPr>
              <w:tabs>
                <w:tab w:val="decimal" w:pos="774"/>
              </w:tabs>
              <w:jc w:val="right"/>
              <w:rPr>
                <w:rFonts w:ascii="Times New Roman" w:hAnsi="Times New Roman" w:cs="Times New Roman"/>
                <w:sz w:val="22"/>
                <w:szCs w:val="22"/>
              </w:rPr>
            </w:pPr>
            <w:r>
              <w:rPr>
                <w:rFonts w:ascii="Times New Roman" w:hAnsi="Times New Roman" w:cs="Times New Roman"/>
                <w:sz w:val="22"/>
                <w:szCs w:val="22"/>
              </w:rPr>
              <w:t>231,182</w:t>
            </w:r>
          </w:p>
        </w:tc>
        <w:tc>
          <w:tcPr>
            <w:tcW w:w="283" w:type="dxa"/>
          </w:tcPr>
          <w:p w:rsidR="001E1BD0" w:rsidRPr="00E36E49" w:rsidRDefault="001E1BD0" w:rsidP="00F62392">
            <w:pPr>
              <w:tabs>
                <w:tab w:val="decimal" w:pos="774"/>
              </w:tabs>
              <w:jc w:val="right"/>
              <w:rPr>
                <w:rFonts w:ascii="Times New Roman" w:hAnsi="Times New Roman" w:cs="Times New Roman"/>
                <w:sz w:val="22"/>
                <w:szCs w:val="22"/>
              </w:rPr>
            </w:pPr>
          </w:p>
        </w:tc>
        <w:tc>
          <w:tcPr>
            <w:tcW w:w="1276" w:type="dxa"/>
          </w:tcPr>
          <w:p w:rsidR="001E1BD0" w:rsidRPr="00E36E49" w:rsidRDefault="001E1BD0" w:rsidP="00F62392">
            <w:pPr>
              <w:tabs>
                <w:tab w:val="decimal" w:pos="774"/>
              </w:tabs>
              <w:jc w:val="right"/>
              <w:rPr>
                <w:rFonts w:ascii="Times New Roman" w:hAnsi="Times New Roman" w:cs="Times New Roman"/>
                <w:sz w:val="22"/>
                <w:szCs w:val="22"/>
              </w:rPr>
            </w:pPr>
            <w:r>
              <w:rPr>
                <w:rFonts w:ascii="Times New Roman" w:hAnsi="Times New Roman" w:cs="Times New Roman"/>
                <w:sz w:val="22"/>
                <w:szCs w:val="22"/>
              </w:rPr>
              <w:t>57,795</w:t>
            </w:r>
          </w:p>
        </w:tc>
        <w:tc>
          <w:tcPr>
            <w:tcW w:w="283" w:type="dxa"/>
          </w:tcPr>
          <w:p w:rsidR="001E1BD0" w:rsidRPr="00E36E49" w:rsidRDefault="001E1BD0" w:rsidP="00F62392">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Pr>
          <w:p w:rsidR="001E1BD0" w:rsidRPr="00E36E49" w:rsidRDefault="001E1BD0" w:rsidP="00F62392">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18,635</w:t>
            </w:r>
          </w:p>
        </w:tc>
        <w:tc>
          <w:tcPr>
            <w:tcW w:w="284" w:type="dxa"/>
          </w:tcPr>
          <w:p w:rsidR="001E1BD0" w:rsidRPr="00E36E49" w:rsidRDefault="001E1BD0" w:rsidP="00F62392">
            <w:pPr>
              <w:tabs>
                <w:tab w:val="decimal" w:pos="774"/>
              </w:tabs>
              <w:jc w:val="right"/>
              <w:rPr>
                <w:rFonts w:ascii="Times New Roman" w:hAnsi="Times New Roman" w:cs="Times New Roman"/>
                <w:sz w:val="22"/>
                <w:szCs w:val="22"/>
              </w:rPr>
            </w:pPr>
          </w:p>
        </w:tc>
        <w:tc>
          <w:tcPr>
            <w:tcW w:w="1275" w:type="dxa"/>
          </w:tcPr>
          <w:p w:rsidR="001E1BD0" w:rsidRPr="00E36E49" w:rsidRDefault="001E1BD0" w:rsidP="00F62392">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4,659</w:t>
            </w:r>
          </w:p>
        </w:tc>
      </w:tr>
      <w:tr w:rsidR="00CB623E" w:rsidRPr="00E36E49" w:rsidTr="008018E7">
        <w:tc>
          <w:tcPr>
            <w:tcW w:w="2552" w:type="dxa"/>
          </w:tcPr>
          <w:p w:rsidR="00CB623E" w:rsidRPr="00E36E49" w:rsidRDefault="00CB623E" w:rsidP="008018E7">
            <w:pPr>
              <w:tabs>
                <w:tab w:val="left" w:pos="372"/>
              </w:tabs>
              <w:ind w:left="34"/>
              <w:jc w:val="thaiDistribute"/>
              <w:rPr>
                <w:rFonts w:ascii="Times New Roman" w:hAnsi="Times New Roman" w:cs="Times New Roman"/>
                <w:sz w:val="22"/>
                <w:szCs w:val="22"/>
                <w:cs/>
              </w:rPr>
            </w:pPr>
            <w:r w:rsidRPr="00E36E49">
              <w:rPr>
                <w:rFonts w:ascii="Times New Roman" w:hAnsi="Times New Roman" w:cs="Times New Roman"/>
                <w:sz w:val="22"/>
                <w:szCs w:val="22"/>
              </w:rPr>
              <w:t>As at December 31</w:t>
            </w:r>
          </w:p>
        </w:tc>
        <w:tc>
          <w:tcPr>
            <w:tcW w:w="1134" w:type="dxa"/>
          </w:tcPr>
          <w:p w:rsidR="00CB623E" w:rsidRPr="00E36E49" w:rsidRDefault="00CB623E" w:rsidP="008018E7">
            <w:pPr>
              <w:ind w:left="-108" w:right="-108"/>
              <w:jc w:val="center"/>
              <w:rPr>
                <w:rFonts w:ascii="Times New Roman" w:hAnsi="Times New Roman" w:cs="Times New Roman"/>
                <w:sz w:val="22"/>
                <w:szCs w:val="22"/>
              </w:rPr>
            </w:pPr>
          </w:p>
        </w:tc>
        <w:tc>
          <w:tcPr>
            <w:tcW w:w="284" w:type="dxa"/>
          </w:tcPr>
          <w:p w:rsidR="00CB623E" w:rsidRPr="00E36E49" w:rsidRDefault="00CB623E" w:rsidP="008018E7">
            <w:pPr>
              <w:ind w:right="72"/>
              <w:jc w:val="right"/>
              <w:rPr>
                <w:rFonts w:ascii="Times New Roman" w:hAnsi="Times New Roman" w:cs="Times New Roman"/>
                <w:sz w:val="22"/>
                <w:szCs w:val="22"/>
              </w:rPr>
            </w:pPr>
          </w:p>
        </w:tc>
        <w:tc>
          <w:tcPr>
            <w:tcW w:w="1275" w:type="dxa"/>
            <w:tcBorders>
              <w:top w:val="single" w:sz="4" w:space="0" w:color="auto"/>
            </w:tcBorders>
          </w:tcPr>
          <w:p w:rsidR="00CB623E" w:rsidRPr="00E36E49" w:rsidRDefault="00CB623E" w:rsidP="008018E7">
            <w:pPr>
              <w:tabs>
                <w:tab w:val="decimal" w:pos="774"/>
              </w:tabs>
              <w:ind w:right="175"/>
              <w:jc w:val="right"/>
              <w:rPr>
                <w:rFonts w:ascii="Times New Roman" w:hAnsi="Times New Roman" w:cs="Times New Roman"/>
                <w:sz w:val="22"/>
                <w:szCs w:val="22"/>
                <w:highlight w:val="yellow"/>
              </w:rPr>
            </w:pPr>
          </w:p>
        </w:tc>
        <w:tc>
          <w:tcPr>
            <w:tcW w:w="283" w:type="dxa"/>
          </w:tcPr>
          <w:p w:rsidR="00CB623E" w:rsidRPr="00E36E49" w:rsidRDefault="00CB623E" w:rsidP="008018E7">
            <w:pPr>
              <w:tabs>
                <w:tab w:val="decimal" w:pos="774"/>
              </w:tabs>
              <w:ind w:right="175"/>
              <w:jc w:val="right"/>
              <w:rPr>
                <w:rFonts w:ascii="Times New Roman" w:hAnsi="Times New Roman" w:cs="Times New Roman"/>
                <w:sz w:val="22"/>
                <w:szCs w:val="22"/>
                <w:highlight w:val="yellow"/>
              </w:rPr>
            </w:pPr>
          </w:p>
        </w:tc>
        <w:tc>
          <w:tcPr>
            <w:tcW w:w="1276" w:type="dxa"/>
            <w:tcBorders>
              <w:top w:val="single" w:sz="4" w:space="0" w:color="auto"/>
            </w:tcBorders>
          </w:tcPr>
          <w:p w:rsidR="00CB623E" w:rsidRPr="00E36E49" w:rsidRDefault="00CB623E" w:rsidP="008018E7">
            <w:pPr>
              <w:tabs>
                <w:tab w:val="decimal" w:pos="774"/>
              </w:tabs>
              <w:ind w:right="175"/>
              <w:jc w:val="right"/>
              <w:rPr>
                <w:rFonts w:ascii="Times New Roman" w:hAnsi="Times New Roman" w:cs="Times New Roman"/>
                <w:sz w:val="22"/>
                <w:szCs w:val="22"/>
                <w:highlight w:val="yellow"/>
              </w:rPr>
            </w:pPr>
          </w:p>
        </w:tc>
        <w:tc>
          <w:tcPr>
            <w:tcW w:w="283" w:type="dxa"/>
          </w:tcPr>
          <w:p w:rsidR="00CB623E" w:rsidRPr="00E36E49" w:rsidRDefault="00CB623E" w:rsidP="008018E7">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single" w:sz="4" w:space="0" w:color="auto"/>
            </w:tcBorders>
          </w:tcPr>
          <w:p w:rsidR="00CB623E" w:rsidRPr="00E36E49" w:rsidRDefault="00CB623E" w:rsidP="00D34A72">
            <w:pPr>
              <w:tabs>
                <w:tab w:val="decimal" w:pos="774"/>
              </w:tabs>
              <w:ind w:right="175"/>
              <w:jc w:val="right"/>
              <w:rPr>
                <w:rFonts w:ascii="Times New Roman" w:hAnsi="Times New Roman" w:cs="Times New Roman"/>
                <w:sz w:val="22"/>
                <w:szCs w:val="22"/>
              </w:rPr>
            </w:pPr>
          </w:p>
        </w:tc>
        <w:tc>
          <w:tcPr>
            <w:tcW w:w="284" w:type="dxa"/>
          </w:tcPr>
          <w:p w:rsidR="00CB623E" w:rsidRPr="00E36E49" w:rsidRDefault="00CB623E" w:rsidP="00D34A72">
            <w:pPr>
              <w:tabs>
                <w:tab w:val="decimal" w:pos="774"/>
              </w:tabs>
              <w:ind w:right="175"/>
              <w:jc w:val="right"/>
              <w:rPr>
                <w:rFonts w:ascii="Times New Roman" w:hAnsi="Times New Roman" w:cs="Times New Roman"/>
                <w:sz w:val="22"/>
                <w:szCs w:val="22"/>
              </w:rPr>
            </w:pPr>
          </w:p>
        </w:tc>
        <w:tc>
          <w:tcPr>
            <w:tcW w:w="1275" w:type="dxa"/>
            <w:tcBorders>
              <w:top w:val="single" w:sz="4" w:space="0" w:color="auto"/>
            </w:tcBorders>
          </w:tcPr>
          <w:p w:rsidR="00CB623E" w:rsidRPr="00E36E49" w:rsidRDefault="00CB623E" w:rsidP="00D34A72">
            <w:pPr>
              <w:tabs>
                <w:tab w:val="decimal" w:pos="774"/>
              </w:tabs>
              <w:ind w:right="175"/>
              <w:jc w:val="right"/>
              <w:rPr>
                <w:rFonts w:ascii="Times New Roman" w:hAnsi="Times New Roman" w:cs="Times New Roman"/>
                <w:sz w:val="22"/>
                <w:szCs w:val="22"/>
              </w:rPr>
            </w:pPr>
          </w:p>
        </w:tc>
      </w:tr>
      <w:tr w:rsidR="008E6355" w:rsidRPr="00E36E49" w:rsidTr="008018E7">
        <w:tc>
          <w:tcPr>
            <w:tcW w:w="2552" w:type="dxa"/>
          </w:tcPr>
          <w:p w:rsidR="008E6355" w:rsidRPr="00E36E49" w:rsidRDefault="008E6355" w:rsidP="008018E7">
            <w:pPr>
              <w:tabs>
                <w:tab w:val="left" w:pos="372"/>
              </w:tabs>
              <w:ind w:left="34"/>
              <w:jc w:val="thaiDistribute"/>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8E6355" w:rsidRPr="00E36E49" w:rsidRDefault="008E6355" w:rsidP="008018E7">
            <w:pPr>
              <w:ind w:left="-108" w:right="-108"/>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8E6355" w:rsidRPr="00E36E49" w:rsidRDefault="008E6355" w:rsidP="008018E7">
            <w:pPr>
              <w:ind w:right="72"/>
              <w:jc w:val="right"/>
              <w:rPr>
                <w:rFonts w:ascii="Times New Roman" w:hAnsi="Times New Roman" w:cs="Times New Roman"/>
                <w:b/>
                <w:bCs/>
                <w:sz w:val="22"/>
                <w:szCs w:val="22"/>
              </w:rPr>
            </w:pPr>
          </w:p>
        </w:tc>
        <w:tc>
          <w:tcPr>
            <w:tcW w:w="1275" w:type="dxa"/>
            <w:tcBorders>
              <w:bottom w:val="double" w:sz="4" w:space="0" w:color="auto"/>
            </w:tcBorders>
          </w:tcPr>
          <w:p w:rsidR="008E6355" w:rsidRPr="00E36E49" w:rsidRDefault="00A9474F" w:rsidP="00F62392">
            <w:pPr>
              <w:tabs>
                <w:tab w:val="decimal" w:pos="774"/>
              </w:tabs>
              <w:jc w:val="right"/>
              <w:rPr>
                <w:rFonts w:ascii="Times New Roman" w:hAnsi="Times New Roman" w:cs="Times New Roman"/>
                <w:sz w:val="22"/>
                <w:szCs w:val="22"/>
              </w:rPr>
            </w:pPr>
            <w:r>
              <w:rPr>
                <w:rFonts w:ascii="Times New Roman" w:hAnsi="Times New Roman" w:cs="Times New Roman"/>
                <w:sz w:val="22"/>
                <w:szCs w:val="22"/>
              </w:rPr>
              <w:t>830,008</w:t>
            </w:r>
          </w:p>
        </w:tc>
        <w:tc>
          <w:tcPr>
            <w:tcW w:w="283" w:type="dxa"/>
          </w:tcPr>
          <w:p w:rsidR="008E6355" w:rsidRPr="00E36E49" w:rsidRDefault="008E6355" w:rsidP="00F62392">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8E6355" w:rsidRPr="00E36E49" w:rsidRDefault="00A9474F" w:rsidP="00F62392">
            <w:pPr>
              <w:tabs>
                <w:tab w:val="decimal" w:pos="774"/>
              </w:tabs>
              <w:jc w:val="right"/>
              <w:rPr>
                <w:rFonts w:ascii="Times New Roman" w:hAnsi="Times New Roman" w:cs="Times New Roman"/>
                <w:sz w:val="22"/>
                <w:szCs w:val="22"/>
              </w:rPr>
            </w:pPr>
            <w:r>
              <w:rPr>
                <w:rFonts w:ascii="Times New Roman" w:hAnsi="Times New Roman" w:cs="Times New Roman"/>
                <w:sz w:val="22"/>
                <w:szCs w:val="22"/>
              </w:rPr>
              <w:t>207,502</w:t>
            </w:r>
          </w:p>
        </w:tc>
        <w:tc>
          <w:tcPr>
            <w:tcW w:w="283" w:type="dxa"/>
          </w:tcPr>
          <w:p w:rsidR="008E6355" w:rsidRPr="00E36E49" w:rsidRDefault="008E6355" w:rsidP="00F62392">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Borders>
              <w:bottom w:val="double" w:sz="4" w:space="0" w:color="auto"/>
            </w:tcBorders>
          </w:tcPr>
          <w:p w:rsidR="008E6355" w:rsidRPr="00E36E49" w:rsidRDefault="008E6355" w:rsidP="00F62392">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568,826</w:t>
            </w:r>
          </w:p>
        </w:tc>
        <w:tc>
          <w:tcPr>
            <w:tcW w:w="284" w:type="dxa"/>
          </w:tcPr>
          <w:p w:rsidR="008E6355" w:rsidRPr="00E36E49" w:rsidRDefault="008E6355" w:rsidP="00F62392">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8E6355" w:rsidRPr="00E36E49" w:rsidRDefault="008E6355" w:rsidP="00F62392">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142,207</w:t>
            </w:r>
          </w:p>
        </w:tc>
      </w:tr>
    </w:tbl>
    <w:p w:rsidR="00924A00" w:rsidRDefault="00924A00" w:rsidP="0092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924A00" w:rsidRPr="00F56B76" w:rsidRDefault="00924A00" w:rsidP="00924A00">
      <w:pPr>
        <w:tabs>
          <w:tab w:val="clear" w:pos="227"/>
          <w:tab w:val="clear" w:pos="454"/>
          <w:tab w:val="clear" w:pos="680"/>
          <w:tab w:val="left" w:pos="567"/>
          <w:tab w:val="left" w:pos="1276"/>
        </w:tabs>
        <w:jc w:val="thaiDistribute"/>
        <w:rPr>
          <w:rFonts w:ascii="Times New Roman" w:hAnsi="Times New Roman" w:cs="Times New Roman"/>
          <w:sz w:val="22"/>
        </w:rPr>
      </w:pPr>
      <w:r w:rsidRPr="00E449E0">
        <w:rPr>
          <w:rFonts w:ascii="Times New Roman" w:hAnsi="Times New Roman" w:cs="Times New Roman"/>
          <w:sz w:val="22"/>
          <w:szCs w:val="22"/>
        </w:rPr>
        <w:t>At the general shareholders’ meeting on April 28, 2017, the shareholders unanimously approved the Company to d</w:t>
      </w:r>
      <w:r w:rsidRPr="00E449E0">
        <w:rPr>
          <w:rFonts w:ascii="Times New Roman" w:hAnsi="Times New Roman" w:cs="Times New Roman"/>
          <w:sz w:val="22"/>
        </w:rPr>
        <w:t>ecrease in the</w:t>
      </w:r>
      <w:r w:rsidRPr="00E449E0">
        <w:rPr>
          <w:rFonts w:ascii="Times New Roman" w:hAnsi="Times New Roman" w:cs="Times New Roman"/>
          <w:color w:val="FF0000"/>
          <w:sz w:val="22"/>
        </w:rPr>
        <w:t xml:space="preserve"> </w:t>
      </w:r>
      <w:r w:rsidRPr="00E449E0">
        <w:rPr>
          <w:rFonts w:ascii="Times New Roman" w:hAnsi="Times New Roman" w:cs="Times New Roman"/>
          <w:sz w:val="22"/>
        </w:rPr>
        <w:t>authorized</w:t>
      </w:r>
      <w:r w:rsidRPr="00E449E0">
        <w:rPr>
          <w:rFonts w:ascii="Times New Roman" w:hAnsi="Times New Roman" w:cs="Times New Roman"/>
          <w:color w:val="FF0000"/>
          <w:sz w:val="22"/>
        </w:rPr>
        <w:t xml:space="preserve"> </w:t>
      </w:r>
      <w:r w:rsidRPr="00E449E0">
        <w:rPr>
          <w:rFonts w:ascii="Times New Roman" w:hAnsi="Times New Roman" w:cs="Times New Roman"/>
          <w:sz w:val="22"/>
        </w:rPr>
        <w:t>share capital from Baht</w:t>
      </w:r>
      <w:r w:rsidR="002A029C">
        <w:rPr>
          <w:rFonts w:ascii="Times New Roman" w:hAnsi="Times New Roman" w:cs="Times New Roman"/>
          <w:sz w:val="22"/>
        </w:rPr>
        <w:t xml:space="preserve"> 195,000,000 to Baht 194,967,110.50</w:t>
      </w:r>
      <w:r w:rsidRPr="00E449E0">
        <w:rPr>
          <w:rFonts w:ascii="Times New Roman" w:hAnsi="Times New Roman" w:cs="Times New Roman"/>
          <w:sz w:val="22"/>
        </w:rPr>
        <w:t xml:space="preserve"> by</w:t>
      </w:r>
      <w:r w:rsidRPr="00E449E0">
        <w:rPr>
          <w:rFonts w:ascii="Times New Roman" w:hAnsi="Times New Roman" w:cs="Times New Roman"/>
          <w:color w:val="FF0000"/>
          <w:sz w:val="22"/>
        </w:rPr>
        <w:t xml:space="preserve"> </w:t>
      </w:r>
      <w:r w:rsidRPr="00E449E0">
        <w:rPr>
          <w:rFonts w:ascii="Times New Roman" w:hAnsi="Times New Roman" w:cs="Times New Roman"/>
          <w:sz w:val="22"/>
        </w:rPr>
        <w:t>eliminating</w:t>
      </w:r>
      <w:r w:rsidRPr="00E449E0">
        <w:rPr>
          <w:rFonts w:ascii="Times New Roman" w:hAnsi="Times New Roman" w:cs="Times New Roman"/>
          <w:color w:val="FF0000"/>
          <w:sz w:val="22"/>
        </w:rPr>
        <w:t xml:space="preserve"> </w:t>
      </w:r>
      <w:r w:rsidRPr="00E449E0">
        <w:rPr>
          <w:rFonts w:ascii="Times New Roman" w:hAnsi="Times New Roman" w:cs="Times New Roman"/>
          <w:sz w:val="22"/>
        </w:rPr>
        <w:t>the</w:t>
      </w:r>
      <w:r w:rsidRPr="00E449E0">
        <w:rPr>
          <w:rFonts w:ascii="Times New Roman" w:hAnsi="Times New Roman" w:cs="Times New Roman"/>
          <w:color w:val="FF0000"/>
          <w:sz w:val="22"/>
        </w:rPr>
        <w:t xml:space="preserve"> </w:t>
      </w:r>
      <w:r w:rsidRPr="00E449E0">
        <w:rPr>
          <w:rFonts w:ascii="Times New Roman" w:hAnsi="Times New Roman" w:cs="Times New Roman"/>
          <w:sz w:val="22"/>
        </w:rPr>
        <w:t>unissued</w:t>
      </w:r>
      <w:r w:rsidRPr="00E449E0">
        <w:rPr>
          <w:rFonts w:ascii="Times New Roman" w:hAnsi="Times New Roman" w:cs="Times New Roman"/>
          <w:color w:val="FF0000"/>
          <w:sz w:val="22"/>
        </w:rPr>
        <w:t xml:space="preserve"> </w:t>
      </w:r>
      <w:r w:rsidRPr="00E449E0">
        <w:rPr>
          <w:rFonts w:ascii="Times New Roman" w:hAnsi="Times New Roman" w:cs="Times New Roman"/>
          <w:sz w:val="22"/>
        </w:rPr>
        <w:t>131,554 common shares, Baht 0.25 par value, of the Company which was</w:t>
      </w:r>
      <w:r w:rsidRPr="00E449E0">
        <w:rPr>
          <w:rFonts w:ascii="Times New Roman" w:hAnsi="Times New Roman" w:cs="Times New Roman"/>
          <w:color w:val="FF0000"/>
          <w:sz w:val="22"/>
        </w:rPr>
        <w:t xml:space="preserve"> </w:t>
      </w:r>
      <w:r w:rsidRPr="00E449E0">
        <w:rPr>
          <w:rFonts w:ascii="Times New Roman" w:hAnsi="Times New Roman" w:cs="Times New Roman"/>
          <w:sz w:val="22"/>
        </w:rPr>
        <w:t>equivalent</w:t>
      </w:r>
      <w:r w:rsidRPr="00E449E0">
        <w:rPr>
          <w:rFonts w:ascii="Times New Roman" w:hAnsi="Times New Roman" w:cs="Times New Roman"/>
          <w:color w:val="FF0000"/>
          <w:sz w:val="22"/>
        </w:rPr>
        <w:t xml:space="preserve"> </w:t>
      </w:r>
      <w:r w:rsidRPr="00E449E0">
        <w:rPr>
          <w:rFonts w:ascii="Times New Roman" w:hAnsi="Times New Roman" w:cs="Times New Roman"/>
          <w:sz w:val="22"/>
        </w:rPr>
        <w:t xml:space="preserve">to </w:t>
      </w:r>
      <w:r w:rsidR="002A029C">
        <w:rPr>
          <w:rFonts w:ascii="Times New Roman" w:hAnsi="Times New Roman" w:cs="Times New Roman"/>
          <w:sz w:val="22"/>
        </w:rPr>
        <w:t>Baht 32,889.50</w:t>
      </w:r>
      <w:r w:rsidRPr="00E449E0">
        <w:rPr>
          <w:rFonts w:ascii="Times New Roman" w:hAnsi="Times New Roman" w:cs="Times New Roman"/>
          <w:sz w:val="22"/>
        </w:rPr>
        <w:t xml:space="preserve"> and increase</w:t>
      </w:r>
      <w:r w:rsidR="005210ED">
        <w:rPr>
          <w:rFonts w:ascii="Times New Roman" w:hAnsi="Times New Roman" w:cs="Times New Roman"/>
          <w:sz w:val="22"/>
        </w:rPr>
        <w:t xml:space="preserve"> </w:t>
      </w:r>
      <w:r w:rsidRPr="00E449E0">
        <w:rPr>
          <w:rFonts w:ascii="Times New Roman" w:hAnsi="Times New Roman" w:cs="Times New Roman"/>
          <w:sz w:val="22"/>
        </w:rPr>
        <w:t>the Company’s authorized sha</w:t>
      </w:r>
      <w:r w:rsidR="002A029C">
        <w:rPr>
          <w:rFonts w:ascii="Times New Roman" w:hAnsi="Times New Roman" w:cs="Times New Roman"/>
          <w:sz w:val="22"/>
        </w:rPr>
        <w:t>re capital from Baht 194,967,110.50</w:t>
      </w:r>
      <w:r w:rsidRPr="00E449E0">
        <w:rPr>
          <w:rFonts w:ascii="Times New Roman" w:hAnsi="Times New Roman" w:cs="Times New Roman"/>
          <w:sz w:val="22"/>
        </w:rPr>
        <w:t xml:space="preserve"> (divided into 779,868,446 common shares, Baht 0.25 par value) to Baht </w:t>
      </w:r>
      <w:r w:rsidRPr="00A47DB7">
        <w:rPr>
          <w:rFonts w:ascii="Times New Roman" w:hAnsi="Times New Roman" w:cs="Times New Roman"/>
          <w:sz w:val="22"/>
          <w:szCs w:val="22"/>
        </w:rPr>
        <w:t>259</w:t>
      </w:r>
      <w:r w:rsidRPr="00A47DB7">
        <w:rPr>
          <w:rFonts w:ascii="Times New Roman" w:hAnsi="Times New Roman" w:cs="Times New Roman" w:hint="cs"/>
          <w:sz w:val="22"/>
          <w:szCs w:val="22"/>
          <w:cs/>
        </w:rPr>
        <w:t>,</w:t>
      </w:r>
      <w:r w:rsidRPr="00A47DB7">
        <w:rPr>
          <w:rFonts w:ascii="Times New Roman" w:hAnsi="Times New Roman" w:cstheme="minorBidi"/>
          <w:sz w:val="22"/>
          <w:szCs w:val="22"/>
        </w:rPr>
        <w:t>394</w:t>
      </w:r>
      <w:r w:rsidRPr="00A47DB7">
        <w:rPr>
          <w:rFonts w:ascii="Times New Roman" w:hAnsi="Times New Roman" w:cs="Times New Roman" w:hint="cs"/>
          <w:sz w:val="22"/>
          <w:szCs w:val="22"/>
          <w:cs/>
        </w:rPr>
        <w:t>,</w:t>
      </w:r>
      <w:r w:rsidRPr="00A47DB7">
        <w:rPr>
          <w:rFonts w:ascii="Times New Roman" w:hAnsi="Times New Roman" w:cstheme="minorBidi"/>
          <w:sz w:val="22"/>
          <w:szCs w:val="22"/>
        </w:rPr>
        <w:t>71</w:t>
      </w:r>
      <w:r w:rsidR="000D6271">
        <w:rPr>
          <w:rFonts w:ascii="Times New Roman" w:hAnsi="Times New Roman" w:cstheme="minorBidi"/>
          <w:sz w:val="22"/>
          <w:szCs w:val="22"/>
        </w:rPr>
        <w:t>6.50</w:t>
      </w:r>
      <w:r w:rsidRPr="00E449E0">
        <w:rPr>
          <w:rFonts w:ascii="Times New Roman" w:hAnsi="Times New Roman" w:cs="Times New Roman" w:hint="cs"/>
          <w:sz w:val="22"/>
          <w:cs/>
        </w:rPr>
        <w:t xml:space="preserve"> </w:t>
      </w:r>
      <w:r w:rsidRPr="00E449E0">
        <w:rPr>
          <w:rFonts w:ascii="Times New Roman" w:hAnsi="Times New Roman" w:cs="Times New Roman"/>
          <w:sz w:val="22"/>
        </w:rPr>
        <w:t>(divided into 1,037,398,866 common shares, Baht 0.25 par value) by issuance of new 257,530,420 common shares, Baht 0.25 par value, in order to support the investments for business expansion of the Group. Such new common shares shall be</w:t>
      </w:r>
      <w:r w:rsidR="005210ED">
        <w:rPr>
          <w:rFonts w:ascii="Times New Roman" w:hAnsi="Times New Roman" w:cs="Times New Roman"/>
          <w:sz w:val="22"/>
        </w:rPr>
        <w:t xml:space="preserve"> allocated </w:t>
      </w:r>
      <w:r w:rsidRPr="00E449E0">
        <w:rPr>
          <w:rFonts w:ascii="Times New Roman" w:hAnsi="Times New Roman" w:cs="Times New Roman"/>
          <w:sz w:val="22"/>
        </w:rPr>
        <w:t>for offering to the existing shareholders of 170,647,815 shares, for private placement of 56,882,605 shares, and</w:t>
      </w:r>
      <w:r w:rsidR="005210ED">
        <w:rPr>
          <w:rFonts w:ascii="Times New Roman" w:hAnsi="Times New Roman" w:cs="Times New Roman"/>
          <w:sz w:val="22"/>
        </w:rPr>
        <w:t xml:space="preserve"> the rest of 30,000,000 shares</w:t>
      </w:r>
      <w:r w:rsidRPr="00E449E0">
        <w:rPr>
          <w:rFonts w:ascii="Times New Roman" w:hAnsi="Times New Roman" w:cs="Times New Roman"/>
          <w:sz w:val="22"/>
        </w:rPr>
        <w:t xml:space="preserve"> for supporting the adjustment of the rights under the ECF-W1 warrants that may be resulted from the issuance and offering of the aforesaid new common shares.</w:t>
      </w:r>
    </w:p>
    <w:p w:rsidR="00924A00" w:rsidRDefault="00924A00"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B138B6" w:rsidRPr="00B138B6" w:rsidRDefault="00B138B6" w:rsidP="00B138B6">
      <w:pPr>
        <w:pStyle w:val="NoSpacing"/>
        <w:jc w:val="thaiDistribute"/>
        <w:rPr>
          <w:rFonts w:cs="Times New Roman"/>
          <w:sz w:val="22"/>
          <w:szCs w:val="18"/>
        </w:rPr>
      </w:pPr>
      <w:r w:rsidRPr="003855C3">
        <w:rPr>
          <w:rFonts w:cs="Times New Roman"/>
          <w:sz w:val="22"/>
          <w:szCs w:val="22"/>
        </w:rPr>
        <w:t xml:space="preserve">At </w:t>
      </w:r>
      <w:r w:rsidRPr="00B138B6">
        <w:rPr>
          <w:rFonts w:cs="Times New Roman"/>
          <w:sz w:val="22"/>
          <w:szCs w:val="18"/>
        </w:rPr>
        <w:t>the extraordinary shareholders’ meeting on October 2, 2017, the shareholders approved the significant matters relating to the Company’s share capital as follows:</w:t>
      </w:r>
    </w:p>
    <w:p w:rsidR="00B138B6" w:rsidRPr="00B138B6" w:rsidRDefault="00B138B6" w:rsidP="00B138B6">
      <w:pPr>
        <w:pStyle w:val="NoSpacing"/>
        <w:jc w:val="thaiDistribute"/>
        <w:rPr>
          <w:rFonts w:cs="Times New Roman"/>
          <w:sz w:val="22"/>
          <w:szCs w:val="18"/>
        </w:rPr>
      </w:pPr>
    </w:p>
    <w:p w:rsidR="00924A00" w:rsidRDefault="00B138B6" w:rsidP="00B138B6">
      <w:pPr>
        <w:pStyle w:val="NoSpacing"/>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rPr>
      </w:pPr>
      <w:r w:rsidRPr="00B138B6">
        <w:rPr>
          <w:rFonts w:cs="Times New Roman"/>
          <w:sz w:val="22"/>
        </w:rPr>
        <w:t>Decrease in the Company’s authorized share capital amounting to Baht 64,411,770</w:t>
      </w:r>
      <w:r w:rsidR="000D6271">
        <w:rPr>
          <w:rFonts w:cs="Times New Roman"/>
          <w:sz w:val="22"/>
        </w:rPr>
        <w:t>.00</w:t>
      </w:r>
      <w:r w:rsidRPr="00B138B6">
        <w:rPr>
          <w:rFonts w:cs="Times New Roman"/>
          <w:sz w:val="22"/>
        </w:rPr>
        <w:t xml:space="preserve"> from previously Baht 259,349,716.50 to Baht 194,937,946.50 by eliminating the unissued 257,647,080 common shares, Baht 0.25 par </w:t>
      </w:r>
      <w:proofErr w:type="gramStart"/>
      <w:r w:rsidRPr="00B138B6">
        <w:rPr>
          <w:rFonts w:cs="Times New Roman"/>
          <w:sz w:val="22"/>
        </w:rPr>
        <w:t>value</w:t>
      </w:r>
      <w:proofErr w:type="gramEnd"/>
      <w:r w:rsidRPr="00B138B6">
        <w:rPr>
          <w:rFonts w:cs="Times New Roman"/>
          <w:sz w:val="22"/>
        </w:rPr>
        <w:t>. The Company subsequently registered such decrease in share capital with the Ministry of Commerce on October 16, 2017.</w:t>
      </w:r>
    </w:p>
    <w:p w:rsidR="00B138B6" w:rsidRDefault="00B138B6" w:rsidP="00B138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jc w:val="thaiDistribute"/>
        <w:rPr>
          <w:rFonts w:ascii="Times New Roman" w:hAnsi="Times New Roman" w:cs="Times New Roman"/>
          <w:sz w:val="22"/>
        </w:rPr>
      </w:pPr>
    </w:p>
    <w:p w:rsidR="00B138B6" w:rsidRDefault="00B138B6" w:rsidP="00B138B6">
      <w:pPr>
        <w:pStyle w:val="NoSpacing"/>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3855C3">
        <w:rPr>
          <w:rFonts w:cs="Times New Roman"/>
          <w:sz w:val="22"/>
          <w:szCs w:val="22"/>
        </w:rPr>
        <w:t>Increase in the Company’s authorized share capital amounting to Baht 159,199,322.50 from previously Baht 194,937,946.50 to Baht 354,137,269.00 by issuance of new 636,797,290 common shares, Baht 0.25 par value in order to accommodate the following schemes:</w:t>
      </w:r>
    </w:p>
    <w:p w:rsidR="00B138B6" w:rsidRPr="003855C3" w:rsidRDefault="00B138B6" w:rsidP="00B13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rsidR="00B138B6" w:rsidRPr="003855C3" w:rsidRDefault="00B138B6" w:rsidP="00B138B6">
      <w:pPr>
        <w:pStyle w:val="NoSpacing"/>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3855C3">
        <w:rPr>
          <w:rFonts w:cs="Times New Roman"/>
          <w:sz w:val="22"/>
          <w:szCs w:val="22"/>
        </w:rPr>
        <w:t>General mandate basis of the increase in share capital for offering to the existing shareholders (Right Offering) of 233,925,535 shares;</w:t>
      </w:r>
    </w:p>
    <w:p w:rsidR="00B138B6" w:rsidRPr="003855C3" w:rsidRDefault="00B138B6" w:rsidP="00B138B6">
      <w:pPr>
        <w:pStyle w:val="NoSpacing"/>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0D6271">
        <w:rPr>
          <w:rFonts w:cs="Times New Roman"/>
          <w:sz w:val="22"/>
          <w:szCs w:val="22"/>
        </w:rPr>
        <w:t>General mandate basis of the increase in share capital for offering to specific persons (Private Placement) of 77,975,178 shares whereby the Board of Directors subsequently approved in their meeting (a) on October 3, 2017 to offer the first lot, not exceeding 40,000,000 shares, to Macquarie Bank Limited (“Macquarie”), who is</w:t>
      </w:r>
      <w:r w:rsidRPr="000D6271">
        <w:rPr>
          <w:rFonts w:hint="cs"/>
          <w:sz w:val="22"/>
          <w:szCs w:val="22"/>
          <w:cs/>
        </w:rPr>
        <w:t xml:space="preserve"> </w:t>
      </w:r>
      <w:r w:rsidRPr="000D6271">
        <w:rPr>
          <w:rFonts w:cs="Times New Roman"/>
          <w:sz w:val="22"/>
          <w:szCs w:val="22"/>
        </w:rPr>
        <w:t xml:space="preserve">foreign institutional investor incorporated and operates its finance and banking businesses in Australia. Macquarie shall purchase the Company’s newly issued shares at once or occasionally at the price not less than 90% of the volume weighted average price of the Company’s shares on the Market for Alternative Investment for the past 7 consecutive business days prior to the date on which the offering price is determined for Macquarie on each occasion whereby the subscription rights shall be subject to the success in execution of </w:t>
      </w:r>
      <w:r w:rsidRPr="000D6271">
        <w:rPr>
          <w:rFonts w:cs="Times New Roman"/>
          <w:sz w:val="22"/>
          <w:szCs w:val="22"/>
        </w:rPr>
        <w:lastRenderedPageBreak/>
        <w:t>share subscription agreement between the Company and Macquarie as well as the conditions to be specified in such agreement</w:t>
      </w:r>
      <w:r w:rsidR="00630878">
        <w:rPr>
          <w:rFonts w:cs="Times New Roman"/>
          <w:sz w:val="22"/>
          <w:szCs w:val="22"/>
        </w:rPr>
        <w:t>.</w:t>
      </w:r>
      <w:r w:rsidRPr="000D6271">
        <w:rPr>
          <w:rFonts w:cs="Times New Roman"/>
          <w:sz w:val="22"/>
          <w:szCs w:val="22"/>
        </w:rPr>
        <w:t xml:space="preserve"> </w:t>
      </w:r>
      <w:r w:rsidR="00630878">
        <w:rPr>
          <w:rFonts w:cs="Times New Roman"/>
          <w:sz w:val="22"/>
          <w:szCs w:val="22"/>
        </w:rPr>
        <w:t>Subsequently on</w:t>
      </w:r>
      <w:r w:rsidR="000D6271" w:rsidRPr="001C6A41">
        <w:rPr>
          <w:rFonts w:cs="Times New Roman"/>
          <w:sz w:val="22"/>
          <w:szCs w:val="22"/>
        </w:rPr>
        <w:t xml:space="preserve"> January 8, 2018</w:t>
      </w:r>
      <w:r w:rsidR="00630878">
        <w:rPr>
          <w:rFonts w:cs="Times New Roman"/>
          <w:sz w:val="22"/>
          <w:szCs w:val="22"/>
        </w:rPr>
        <w:t>,</w:t>
      </w:r>
      <w:r w:rsidR="000D6271" w:rsidRPr="001C6A41">
        <w:rPr>
          <w:rFonts w:cs="Times New Roman"/>
          <w:sz w:val="22"/>
          <w:szCs w:val="22"/>
        </w:rPr>
        <w:t xml:space="preserve"> the Company</w:t>
      </w:r>
      <w:r w:rsidR="00630878">
        <w:rPr>
          <w:rFonts w:cs="Times New Roman"/>
          <w:sz w:val="22"/>
          <w:szCs w:val="22"/>
        </w:rPr>
        <w:t xml:space="preserve"> received the proceeds for partial</w:t>
      </w:r>
      <w:r w:rsidR="000D6271" w:rsidRPr="001C6A41">
        <w:rPr>
          <w:rFonts w:cs="Times New Roman"/>
          <w:sz w:val="22"/>
          <w:szCs w:val="22"/>
        </w:rPr>
        <w:t xml:space="preserve"> share subscription from Macquarie amounting to approximately Baht 1.7</w:t>
      </w:r>
      <w:r w:rsidR="001E1BD0">
        <w:rPr>
          <w:rFonts w:cs="Times New Roman"/>
          <w:sz w:val="22"/>
          <w:szCs w:val="22"/>
        </w:rPr>
        <w:t xml:space="preserve"> million (Baht 5.70 per share, c</w:t>
      </w:r>
      <w:r w:rsidR="000D6271" w:rsidRPr="001C6A41">
        <w:rPr>
          <w:rFonts w:cs="Times New Roman"/>
          <w:sz w:val="22"/>
          <w:szCs w:val="22"/>
        </w:rPr>
        <w:t>omprised the amounts for paid-up share capital of Baht 0.075 million and premium on shares</w:t>
      </w:r>
      <w:r w:rsidR="00630878">
        <w:rPr>
          <w:rFonts w:cs="Times New Roman"/>
          <w:sz w:val="22"/>
          <w:szCs w:val="22"/>
        </w:rPr>
        <w:t xml:space="preserve"> of </w:t>
      </w:r>
      <w:r w:rsidR="000D6271" w:rsidRPr="001C6A41">
        <w:rPr>
          <w:rFonts w:cs="Times New Roman"/>
          <w:sz w:val="22"/>
          <w:szCs w:val="22"/>
        </w:rPr>
        <w:t>Baht 1.6 million)</w:t>
      </w:r>
      <w:r w:rsidR="00630878">
        <w:rPr>
          <w:rFonts w:cs="Times New Roman"/>
          <w:sz w:val="22"/>
          <w:szCs w:val="22"/>
        </w:rPr>
        <w:t>.</w:t>
      </w:r>
      <w:r w:rsidR="000D6271" w:rsidRPr="001C6A41">
        <w:rPr>
          <w:rFonts w:cs="Times New Roman"/>
          <w:sz w:val="22"/>
          <w:szCs w:val="22"/>
        </w:rPr>
        <w:t xml:space="preserve"> The Company registered this issue</w:t>
      </w:r>
      <w:r w:rsidR="001C6A41" w:rsidRPr="001C6A41">
        <w:rPr>
          <w:rFonts w:cs="Times New Roman"/>
          <w:sz w:val="22"/>
          <w:szCs w:val="22"/>
        </w:rPr>
        <w:t>d and paid-up share capital with the Ministry of Commerce on January 9, 2018</w:t>
      </w:r>
      <w:r w:rsidR="000D6271" w:rsidRPr="001C6A41">
        <w:rPr>
          <w:rFonts w:cs="Times New Roman"/>
          <w:sz w:val="22"/>
          <w:szCs w:val="22"/>
        </w:rPr>
        <w:t xml:space="preserve"> </w:t>
      </w:r>
      <w:r w:rsidRPr="001C6A41">
        <w:rPr>
          <w:rFonts w:cs="Times New Roman"/>
          <w:sz w:val="22"/>
          <w:szCs w:val="22"/>
        </w:rPr>
        <w:t>and (b) on October 19, 2017 to offer the second lot, not exceeding 30,000,000 shares, to One Asset Management</w:t>
      </w:r>
      <w:r w:rsidRPr="001C6A41">
        <w:rPr>
          <w:rFonts w:hint="cs"/>
          <w:sz w:val="22"/>
          <w:szCs w:val="22"/>
          <w:cs/>
        </w:rPr>
        <w:t xml:space="preserve"> </w:t>
      </w:r>
      <w:r w:rsidRPr="001C6A41">
        <w:rPr>
          <w:sz w:val="22"/>
          <w:szCs w:val="22"/>
        </w:rPr>
        <w:t xml:space="preserve">Limited </w:t>
      </w:r>
      <w:r w:rsidRPr="001C6A41">
        <w:rPr>
          <w:rFonts w:cs="Times New Roman"/>
          <w:sz w:val="22"/>
          <w:szCs w:val="22"/>
        </w:rPr>
        <w:t>(“ONEAM”), who is</w:t>
      </w:r>
      <w:r w:rsidRPr="001C6A41">
        <w:rPr>
          <w:sz w:val="22"/>
          <w:szCs w:val="22"/>
        </w:rPr>
        <w:t xml:space="preserve"> </w:t>
      </w:r>
      <w:r w:rsidRPr="001C6A41">
        <w:rPr>
          <w:rFonts w:cs="Times New Roman"/>
          <w:sz w:val="22"/>
          <w:szCs w:val="22"/>
        </w:rPr>
        <w:t xml:space="preserve">local institutional investor. ONEAM shall purchase the Company’s newly issued shares on this occasion at Baht 5.58 per share, </w:t>
      </w:r>
      <w:proofErr w:type="spellStart"/>
      <w:r w:rsidRPr="001C6A41">
        <w:rPr>
          <w:rFonts w:cs="Times New Roman"/>
          <w:sz w:val="22"/>
          <w:szCs w:val="22"/>
        </w:rPr>
        <w:t>totalling</w:t>
      </w:r>
      <w:proofErr w:type="spellEnd"/>
      <w:r w:rsidRPr="001C6A41">
        <w:rPr>
          <w:rFonts w:cs="Times New Roman"/>
          <w:sz w:val="22"/>
          <w:szCs w:val="22"/>
        </w:rPr>
        <w:t xml:space="preserve"> Baht 167.4 million, which is the price not less than 90% of the volume weighted average price of the Company’s shares on the Market for Alternative Investment for the past 7 consecutive business days prior to the date on which the offering price is determined for ONEAM, i.e. October 19, 2017. ONEAM purchased and paid-up for such shares, amounting to Baht 167.4 million, on October 25, 2017 </w:t>
      </w:r>
      <w:r w:rsidR="00CD3395" w:rsidRPr="001C6A41">
        <w:rPr>
          <w:rFonts w:cs="Times New Roman"/>
          <w:sz w:val="22"/>
          <w:szCs w:val="22"/>
        </w:rPr>
        <w:t>(</w:t>
      </w:r>
      <w:r w:rsidR="001E1BD0">
        <w:rPr>
          <w:rFonts w:cs="Times New Roman"/>
          <w:sz w:val="22"/>
          <w:szCs w:val="22"/>
        </w:rPr>
        <w:t>c</w:t>
      </w:r>
      <w:r w:rsidR="001C6A41" w:rsidRPr="001C6A41">
        <w:rPr>
          <w:rFonts w:cs="Times New Roman"/>
          <w:sz w:val="22"/>
          <w:szCs w:val="22"/>
        </w:rPr>
        <w:t xml:space="preserve">omprised the amounts for paid-up share capital of Baht </w:t>
      </w:r>
      <w:r w:rsidR="00630878">
        <w:rPr>
          <w:rFonts w:cs="Times New Roman"/>
          <w:sz w:val="22"/>
          <w:szCs w:val="22"/>
        </w:rPr>
        <w:t>7.5</w:t>
      </w:r>
      <w:r w:rsidR="001C6A41" w:rsidRPr="001C6A41">
        <w:rPr>
          <w:rFonts w:cs="Times New Roman"/>
          <w:sz w:val="22"/>
          <w:szCs w:val="22"/>
        </w:rPr>
        <w:t xml:space="preserve"> </w:t>
      </w:r>
      <w:r w:rsidR="00630878">
        <w:rPr>
          <w:rFonts w:cs="Times New Roman"/>
          <w:sz w:val="22"/>
          <w:szCs w:val="22"/>
        </w:rPr>
        <w:t>million and premium on shares of Baht 159.9</w:t>
      </w:r>
      <w:r w:rsidR="001C6A41" w:rsidRPr="001C6A41">
        <w:rPr>
          <w:rFonts w:cs="Times New Roman"/>
          <w:sz w:val="22"/>
          <w:szCs w:val="22"/>
        </w:rPr>
        <w:t xml:space="preserve"> million</w:t>
      </w:r>
      <w:r w:rsidR="00CD3395" w:rsidRPr="001C6A41">
        <w:rPr>
          <w:rFonts w:cs="Times New Roman"/>
          <w:sz w:val="22"/>
          <w:szCs w:val="22"/>
        </w:rPr>
        <w:t>)</w:t>
      </w:r>
      <w:r w:rsidR="00CD3395" w:rsidRPr="001C6A41">
        <w:rPr>
          <w:rFonts w:cs="Times New Roman" w:hint="cs"/>
          <w:sz w:val="22"/>
          <w:szCs w:val="22"/>
          <w:cs/>
        </w:rPr>
        <w:t xml:space="preserve"> </w:t>
      </w:r>
      <w:r w:rsidRPr="001C6A41">
        <w:rPr>
          <w:rFonts w:cs="Times New Roman"/>
          <w:sz w:val="22"/>
          <w:szCs w:val="22"/>
        </w:rPr>
        <w:t>and will allocate such shares to 22 mutual funds and 8 provident funds which are under their management. The Company registered this issued and paid-up share capital with the Ministry of Commerce on October 30, 2017;</w:t>
      </w:r>
    </w:p>
    <w:p w:rsidR="00B138B6" w:rsidRPr="003855C3" w:rsidRDefault="00B138B6" w:rsidP="00B138B6">
      <w:pPr>
        <w:pStyle w:val="NoSpacing"/>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3855C3">
        <w:rPr>
          <w:sz w:val="22"/>
          <w:szCs w:val="22"/>
        </w:rPr>
        <w:t>E</w:t>
      </w:r>
      <w:r w:rsidRPr="003855C3">
        <w:rPr>
          <w:rFonts w:cs="Times New Roman"/>
          <w:sz w:val="22"/>
          <w:szCs w:val="22"/>
        </w:rPr>
        <w:t xml:space="preserve">xercise of the ECF-W2 for purchase of the Company’s newly issued </w:t>
      </w:r>
      <w:r w:rsidR="00630878" w:rsidRPr="003855C3">
        <w:rPr>
          <w:rFonts w:cs="Times New Roman"/>
          <w:sz w:val="22"/>
          <w:szCs w:val="22"/>
        </w:rPr>
        <w:t>194,937,946</w:t>
      </w:r>
      <w:r w:rsidR="00630878">
        <w:rPr>
          <w:rFonts w:cs="Times New Roman"/>
          <w:sz w:val="22"/>
          <w:szCs w:val="22"/>
        </w:rPr>
        <w:t xml:space="preserve"> </w:t>
      </w:r>
      <w:r w:rsidRPr="003855C3">
        <w:rPr>
          <w:rFonts w:cs="Times New Roman"/>
          <w:sz w:val="22"/>
          <w:szCs w:val="22"/>
        </w:rPr>
        <w:t>common shares ; and</w:t>
      </w:r>
    </w:p>
    <w:p w:rsidR="00B138B6" w:rsidRPr="003855C3" w:rsidRDefault="00B138B6" w:rsidP="00B138B6">
      <w:pPr>
        <w:pStyle w:val="NoSpacing"/>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3855C3">
        <w:rPr>
          <w:rFonts w:cs="Times New Roman"/>
          <w:sz w:val="22"/>
          <w:szCs w:val="22"/>
        </w:rPr>
        <w:t xml:space="preserve">Exercise of the ECF-W3 for purchase of the Company’s newly issued </w:t>
      </w:r>
      <w:r w:rsidR="00F91657" w:rsidRPr="003855C3">
        <w:rPr>
          <w:rFonts w:cs="Times New Roman"/>
          <w:sz w:val="22"/>
          <w:szCs w:val="22"/>
        </w:rPr>
        <w:t xml:space="preserve">129,958,631 </w:t>
      </w:r>
      <w:r w:rsidRPr="003855C3">
        <w:rPr>
          <w:rFonts w:cs="Times New Roman"/>
          <w:sz w:val="22"/>
          <w:szCs w:val="22"/>
        </w:rPr>
        <w:t>common shares.</w:t>
      </w:r>
    </w:p>
    <w:p w:rsidR="00B138B6" w:rsidRPr="00B138B6" w:rsidRDefault="00B138B6" w:rsidP="00B1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p>
    <w:p w:rsidR="00924A00" w:rsidRPr="00B138B6" w:rsidRDefault="00B138B6"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r w:rsidRPr="00B138B6">
        <w:rPr>
          <w:rFonts w:ascii="Times New Roman" w:hAnsi="Times New Roman" w:cs="Times New Roman"/>
          <w:sz w:val="22"/>
        </w:rPr>
        <w:t>The Company registered such increase in share capital with the Ministry of Commerce on October 17, 2017 and will utilize the fund derived from the abovementioned increase in shares capital as working capital to support the Company’s financial liquidity and/or expansion in core business and other businesses relevant to core business and/or several investment projects in the energy business.</w:t>
      </w:r>
    </w:p>
    <w:p w:rsidR="00800567" w:rsidRPr="00E36E49" w:rsidRDefault="00800567"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402F59" w:rsidRPr="00E36E49" w:rsidRDefault="00607FAC" w:rsidP="007D6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sz w:val="22"/>
          <w:szCs w:val="22"/>
        </w:rPr>
        <w:t>Section 51 of the Public Limited Companies Act, B.E. 2535 (1992) requires companies to set aside share subscription monies received in excess of the par value of the shares issued to a reserve account, premium on shares, separated from the reserve account referred to in Section 116 of the Public Limited Companies Act, B.E. 2535 (1992) (“Legal reserve”). Premium on shares is not available for dividend distribution.</w:t>
      </w:r>
    </w:p>
    <w:p w:rsidR="003B38D5" w:rsidRPr="00E36E49" w:rsidRDefault="003B38D5"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402F59" w:rsidRPr="00E36E49"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Warrants</w:t>
      </w:r>
    </w:p>
    <w:p w:rsidR="00402F59" w:rsidRPr="00E36E49"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darkYellow"/>
        </w:rPr>
      </w:pPr>
    </w:p>
    <w:p w:rsidR="00402F59" w:rsidRPr="00E36E49" w:rsidRDefault="00F61AD7" w:rsidP="00C72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38"/>
        <w:jc w:val="thaiDistribute"/>
        <w:rPr>
          <w:rFonts w:ascii="Times New Roman" w:hAnsi="Times New Roman" w:cs="Times New Roman"/>
          <w:sz w:val="22"/>
          <w:szCs w:val="22"/>
        </w:rPr>
      </w:pPr>
      <w:r w:rsidRPr="00E36E49">
        <w:rPr>
          <w:rFonts w:ascii="Times New Roman" w:hAnsi="Times New Roman" w:cs="Times New Roman"/>
          <w:sz w:val="22"/>
          <w:szCs w:val="22"/>
        </w:rPr>
        <w:t>The</w:t>
      </w:r>
      <w:r w:rsidR="00402F59" w:rsidRPr="00E36E49">
        <w:rPr>
          <w:rFonts w:ascii="Times New Roman" w:hAnsi="Times New Roman" w:cs="Times New Roman"/>
          <w:sz w:val="22"/>
          <w:szCs w:val="22"/>
        </w:rPr>
        <w:t xml:space="preserve"> Company issue</w:t>
      </w:r>
      <w:r w:rsidRPr="00E36E49">
        <w:rPr>
          <w:rFonts w:ascii="Times New Roman" w:hAnsi="Times New Roman" w:cs="Times New Roman"/>
          <w:sz w:val="22"/>
          <w:szCs w:val="22"/>
        </w:rPr>
        <w:t>d</w:t>
      </w:r>
      <w:r w:rsidR="00402F59" w:rsidRPr="00E36E49">
        <w:rPr>
          <w:rFonts w:ascii="Times New Roman" w:hAnsi="Times New Roman" w:cs="Times New Roman"/>
          <w:sz w:val="22"/>
          <w:szCs w:val="22"/>
        </w:rPr>
        <w:t xml:space="preserve"> and offer</w:t>
      </w:r>
      <w:r w:rsidRPr="00E36E49">
        <w:rPr>
          <w:rFonts w:ascii="Times New Roman" w:hAnsi="Times New Roman" w:cs="Times New Roman"/>
          <w:sz w:val="22"/>
          <w:szCs w:val="22"/>
        </w:rPr>
        <w:t>ed</w:t>
      </w:r>
      <w:r w:rsidR="00402F59" w:rsidRPr="00E36E49">
        <w:rPr>
          <w:rFonts w:ascii="Times New Roman" w:hAnsi="Times New Roman" w:cs="Times New Roman"/>
          <w:sz w:val="22"/>
          <w:szCs w:val="22"/>
        </w:rPr>
        <w:t xml:space="preserve"> </w:t>
      </w:r>
      <w:r w:rsidRPr="00E36E49">
        <w:rPr>
          <w:rFonts w:ascii="Times New Roman" w:hAnsi="Times New Roman" w:cs="Times New Roman"/>
          <w:sz w:val="22"/>
          <w:szCs w:val="22"/>
        </w:rPr>
        <w:t>259,868,446</w:t>
      </w:r>
      <w:r w:rsidR="00402F59" w:rsidRPr="00E36E49">
        <w:rPr>
          <w:rFonts w:ascii="Times New Roman" w:hAnsi="Times New Roman" w:cs="Times New Roman"/>
          <w:sz w:val="22"/>
          <w:szCs w:val="22"/>
        </w:rPr>
        <w:t xml:space="preserve"> units of free warrants (“ECF-W1”) </w:t>
      </w:r>
      <w:r w:rsidRPr="00E36E49">
        <w:rPr>
          <w:rFonts w:ascii="Times New Roman" w:hAnsi="Times New Roman" w:cs="Times New Roman"/>
          <w:sz w:val="22"/>
          <w:szCs w:val="22"/>
        </w:rPr>
        <w:t>to</w:t>
      </w:r>
      <w:r w:rsidR="00402F59" w:rsidRPr="00E36E49">
        <w:rPr>
          <w:rFonts w:ascii="Times New Roman" w:hAnsi="Times New Roman" w:cs="Times New Roman"/>
          <w:sz w:val="22"/>
          <w:szCs w:val="22"/>
        </w:rPr>
        <w:t xml:space="preserve"> existing shareholders on July 30, 2014 for the purchase of incremental shares on the basis of 2 common shares for 1 unit of warrant. Terms of the warrants are as follows:</w:t>
      </w:r>
    </w:p>
    <w:p w:rsidR="009E414E" w:rsidRPr="00E36E49" w:rsidRDefault="009E414E"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darkYellow"/>
        </w:rPr>
      </w:pPr>
    </w:p>
    <w:tbl>
      <w:tblPr>
        <w:tblW w:w="9072" w:type="dxa"/>
        <w:tblInd w:w="108" w:type="dxa"/>
        <w:tblLook w:val="04A0"/>
      </w:tblPr>
      <w:tblGrid>
        <w:gridCol w:w="2410"/>
        <w:gridCol w:w="6662"/>
      </w:tblGrid>
      <w:tr w:rsidR="00402F59" w:rsidRPr="00E36E49" w:rsidTr="00C271E6">
        <w:tc>
          <w:tcPr>
            <w:tcW w:w="2410"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ratio</w:t>
            </w:r>
          </w:p>
        </w:tc>
        <w:tc>
          <w:tcPr>
            <w:tcW w:w="6662"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E36E49">
              <w:rPr>
                <w:rFonts w:ascii="Times New Roman" w:hAnsi="Times New Roman" w:cs="Times New Roman"/>
                <w:sz w:val="22"/>
                <w:szCs w:val="22"/>
              </w:rPr>
              <w:t>1 unit of warrant to purchase 1 incremental common share</w:t>
            </w:r>
          </w:p>
        </w:tc>
      </w:tr>
      <w:tr w:rsidR="00402F59" w:rsidRPr="00E36E49" w:rsidTr="00C271E6">
        <w:tc>
          <w:tcPr>
            <w:tcW w:w="2410"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402F59" w:rsidRPr="00E36E49" w:rsidTr="00C271E6">
        <w:tc>
          <w:tcPr>
            <w:tcW w:w="2410"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 xml:space="preserve">Exercise price </w:t>
            </w:r>
          </w:p>
        </w:tc>
        <w:tc>
          <w:tcPr>
            <w:tcW w:w="6662" w:type="dxa"/>
          </w:tcPr>
          <w:p w:rsidR="00402F59" w:rsidRPr="00E36E49" w:rsidRDefault="00402F59" w:rsidP="00D6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E36E49">
              <w:rPr>
                <w:rFonts w:ascii="Times New Roman" w:hAnsi="Times New Roman" w:cs="Times New Roman"/>
                <w:sz w:val="22"/>
                <w:szCs w:val="22"/>
              </w:rPr>
              <w:t xml:space="preserve">Baht 0.50 per share </w:t>
            </w:r>
          </w:p>
        </w:tc>
      </w:tr>
      <w:tr w:rsidR="00402F59" w:rsidRPr="00E36E49" w:rsidTr="00C271E6">
        <w:tc>
          <w:tcPr>
            <w:tcW w:w="2410"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402F59" w:rsidRPr="00E36E49" w:rsidTr="00C271E6">
        <w:tc>
          <w:tcPr>
            <w:tcW w:w="2410"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period</w:t>
            </w:r>
          </w:p>
        </w:tc>
        <w:tc>
          <w:tcPr>
            <w:tcW w:w="6662"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E36E49">
              <w:rPr>
                <w:rFonts w:ascii="Times New Roman" w:hAnsi="Times New Roman" w:cs="Times New Roman"/>
                <w:sz w:val="22"/>
                <w:szCs w:val="22"/>
              </w:rPr>
              <w:t>The warrants shall be exercisable after 1 year from the date of issuance of the warrants. The exercise schedules shall be the last business days of May and November of each year until the end the 3</w:t>
            </w:r>
            <w:r w:rsidRPr="00E36E49">
              <w:rPr>
                <w:rFonts w:ascii="Times New Roman" w:hAnsi="Times New Roman" w:cs="Times New Roman"/>
                <w:sz w:val="22"/>
                <w:szCs w:val="22"/>
                <w:vertAlign w:val="superscript"/>
              </w:rPr>
              <w:t>rd</w:t>
            </w:r>
            <w:r w:rsidRPr="00E36E49">
              <w:rPr>
                <w:rFonts w:ascii="Times New Roman" w:hAnsi="Times New Roman" w:cs="Times New Roman"/>
                <w:sz w:val="22"/>
                <w:szCs w:val="22"/>
              </w:rPr>
              <w:t xml:space="preserve"> year after issuance whereby the first exercise date is November 30, </w:t>
            </w:r>
            <w:r w:rsidR="003322CC" w:rsidRPr="00E36E49">
              <w:rPr>
                <w:rFonts w:ascii="Times New Roman" w:hAnsi="Times New Roman" w:cs="Times New Roman"/>
                <w:sz w:val="22"/>
                <w:szCs w:val="22"/>
              </w:rPr>
              <w:t>2016</w:t>
            </w:r>
            <w:r w:rsidRPr="00E36E49">
              <w:rPr>
                <w:rFonts w:ascii="Times New Roman" w:hAnsi="Times New Roman" w:cs="Times New Roman"/>
                <w:sz w:val="22"/>
                <w:szCs w:val="22"/>
              </w:rPr>
              <w:t xml:space="preserve"> and t</w:t>
            </w:r>
            <w:r w:rsidR="00D25735" w:rsidRPr="00E36E49">
              <w:rPr>
                <w:rFonts w:ascii="Times New Roman" w:hAnsi="Times New Roman" w:cs="Times New Roman"/>
                <w:sz w:val="22"/>
                <w:szCs w:val="22"/>
              </w:rPr>
              <w:t>he last exercise date is July 29</w:t>
            </w:r>
            <w:r w:rsidRPr="00E36E49">
              <w:rPr>
                <w:rFonts w:ascii="Times New Roman" w:hAnsi="Times New Roman" w:cs="Times New Roman"/>
                <w:sz w:val="22"/>
                <w:szCs w:val="22"/>
              </w:rPr>
              <w:t xml:space="preserve">, </w:t>
            </w:r>
            <w:r w:rsidR="003322CC" w:rsidRPr="00E36E49">
              <w:rPr>
                <w:rFonts w:ascii="Times New Roman" w:hAnsi="Times New Roman" w:cs="Times New Roman"/>
                <w:sz w:val="22"/>
                <w:szCs w:val="22"/>
              </w:rPr>
              <w:t>2016</w:t>
            </w:r>
            <w:r w:rsidRPr="00E36E49">
              <w:rPr>
                <w:rFonts w:ascii="Times New Roman" w:hAnsi="Times New Roman" w:cs="Times New Roman"/>
                <w:sz w:val="22"/>
                <w:szCs w:val="22"/>
              </w:rPr>
              <w:t>.</w:t>
            </w:r>
          </w:p>
        </w:tc>
      </w:tr>
      <w:tr w:rsidR="001C6A41" w:rsidRPr="00E36E49" w:rsidTr="00C271E6">
        <w:tc>
          <w:tcPr>
            <w:tcW w:w="2410" w:type="dxa"/>
          </w:tcPr>
          <w:p w:rsidR="001C6A41" w:rsidRPr="00E36E49" w:rsidRDefault="001C6A4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1C6A41" w:rsidRPr="00E36E49" w:rsidRDefault="001C6A41"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p>
        </w:tc>
      </w:tr>
      <w:tr w:rsidR="00402F59" w:rsidRPr="00E36E49" w:rsidTr="00C271E6">
        <w:tc>
          <w:tcPr>
            <w:tcW w:w="2410"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Term of warrants</w:t>
            </w:r>
          </w:p>
        </w:tc>
        <w:tc>
          <w:tcPr>
            <w:tcW w:w="6662"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E36E49">
              <w:rPr>
                <w:rFonts w:ascii="Times New Roman" w:hAnsi="Times New Roman" w:cs="Times New Roman"/>
                <w:sz w:val="22"/>
                <w:szCs w:val="22"/>
              </w:rPr>
              <w:t>3 years from the date on which the warrants are issued to the shareholders</w:t>
            </w:r>
          </w:p>
        </w:tc>
      </w:tr>
    </w:tbl>
    <w:p w:rsidR="00B138B6" w:rsidRDefault="001C6A41"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highlight w:val="darkYellow"/>
        </w:rPr>
      </w:pPr>
      <w:r>
        <w:rPr>
          <w:rFonts w:ascii="Times New Roman" w:hAnsi="Times New Roman" w:cs="Times New Roman"/>
          <w:sz w:val="22"/>
          <w:szCs w:val="22"/>
        </w:rPr>
        <w:lastRenderedPageBreak/>
        <w:t>Subsequently, t</w:t>
      </w:r>
      <w:r w:rsidR="00CD3395" w:rsidRPr="00E36E49">
        <w:rPr>
          <w:rFonts w:ascii="Times New Roman" w:hAnsi="Times New Roman" w:cs="Times New Roman"/>
          <w:sz w:val="22"/>
          <w:szCs w:val="22"/>
        </w:rPr>
        <w:t xml:space="preserve">he Company issued and offered </w:t>
      </w:r>
      <w:r w:rsidR="00CD3395">
        <w:rPr>
          <w:rFonts w:ascii="Times New Roman" w:hAnsi="Times New Roman" w:cs="Times New Roman"/>
          <w:sz w:val="22"/>
          <w:szCs w:val="22"/>
        </w:rPr>
        <w:t>194,</w:t>
      </w:r>
      <w:r>
        <w:rPr>
          <w:rFonts w:ascii="Times New Roman" w:hAnsi="Times New Roman" w:cs="Times New Roman"/>
          <w:sz w:val="22"/>
          <w:szCs w:val="22"/>
        </w:rPr>
        <w:t>929,773</w:t>
      </w:r>
      <w:r w:rsidR="00CD3395" w:rsidRPr="00E36E49">
        <w:rPr>
          <w:rFonts w:ascii="Times New Roman" w:hAnsi="Times New Roman" w:cs="Times New Roman"/>
          <w:sz w:val="22"/>
          <w:szCs w:val="22"/>
        </w:rPr>
        <w:t xml:space="preserve"> units of free warrants (“ECF-W</w:t>
      </w:r>
      <w:r w:rsidR="00CD3395">
        <w:rPr>
          <w:rFonts w:ascii="Times New Roman" w:hAnsi="Times New Roman" w:cs="Times New Roman"/>
          <w:sz w:val="22"/>
          <w:szCs w:val="22"/>
        </w:rPr>
        <w:t>2</w:t>
      </w:r>
      <w:r w:rsidR="00CD3395" w:rsidRPr="00E36E49">
        <w:rPr>
          <w:rFonts w:ascii="Times New Roman" w:hAnsi="Times New Roman" w:cs="Times New Roman"/>
          <w:sz w:val="22"/>
          <w:szCs w:val="22"/>
        </w:rPr>
        <w:t xml:space="preserve">”) to existing shareholders on </w:t>
      </w:r>
      <w:r w:rsidR="00CA511B">
        <w:rPr>
          <w:rFonts w:ascii="Times New Roman" w:hAnsi="Times New Roman" w:cs="Times New Roman"/>
          <w:sz w:val="22"/>
          <w:szCs w:val="22"/>
        </w:rPr>
        <w:t>October 20</w:t>
      </w:r>
      <w:r>
        <w:rPr>
          <w:rFonts w:ascii="Times New Roman" w:hAnsi="Times New Roman" w:cs="Times New Roman"/>
          <w:sz w:val="22"/>
          <w:szCs w:val="22"/>
        </w:rPr>
        <w:t>, 2017</w:t>
      </w:r>
      <w:r w:rsidR="00CD3395" w:rsidRPr="00E36E49">
        <w:rPr>
          <w:rFonts w:ascii="Times New Roman" w:hAnsi="Times New Roman" w:cs="Times New Roman"/>
          <w:sz w:val="22"/>
          <w:szCs w:val="22"/>
        </w:rPr>
        <w:t xml:space="preserve"> for the purchase of incremental shares on the basis of </w:t>
      </w:r>
      <w:r w:rsidR="00D64A95">
        <w:rPr>
          <w:rFonts w:ascii="Times New Roman" w:hAnsi="Times New Roman" w:cs="Times New Roman"/>
          <w:sz w:val="22"/>
          <w:szCs w:val="22"/>
        </w:rPr>
        <w:t>4</w:t>
      </w:r>
      <w:r w:rsidR="00CD3395" w:rsidRPr="00E36E49">
        <w:rPr>
          <w:rFonts w:ascii="Times New Roman" w:hAnsi="Times New Roman" w:cs="Times New Roman"/>
          <w:sz w:val="22"/>
          <w:szCs w:val="22"/>
        </w:rPr>
        <w:t xml:space="preserve"> common shares for 1 unit of warrant. Terms of the warrants are as follows:</w:t>
      </w:r>
    </w:p>
    <w:p w:rsidR="00B138B6" w:rsidRDefault="00B138B6"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heme="minorBidi"/>
          <w:sz w:val="22"/>
          <w:szCs w:val="22"/>
          <w:highlight w:val="darkYellow"/>
        </w:rPr>
      </w:pPr>
    </w:p>
    <w:tbl>
      <w:tblPr>
        <w:tblW w:w="9072" w:type="dxa"/>
        <w:tblInd w:w="108" w:type="dxa"/>
        <w:tblLook w:val="04A0"/>
      </w:tblPr>
      <w:tblGrid>
        <w:gridCol w:w="2410"/>
        <w:gridCol w:w="6662"/>
      </w:tblGrid>
      <w:tr w:rsidR="00D64A95" w:rsidRPr="00E36E49" w:rsidTr="00D64A95">
        <w:tc>
          <w:tcPr>
            <w:tcW w:w="2410" w:type="dxa"/>
          </w:tcPr>
          <w:p w:rsidR="00D64A95" w:rsidRPr="00E36E49" w:rsidRDefault="00D64A95" w:rsidP="00D6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ratio</w:t>
            </w:r>
          </w:p>
        </w:tc>
        <w:tc>
          <w:tcPr>
            <w:tcW w:w="6662" w:type="dxa"/>
          </w:tcPr>
          <w:p w:rsidR="00D64A95" w:rsidRPr="00E36E49" w:rsidRDefault="00D64A95" w:rsidP="00D6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E36E49">
              <w:rPr>
                <w:rFonts w:ascii="Times New Roman" w:hAnsi="Times New Roman" w:cs="Times New Roman"/>
                <w:sz w:val="22"/>
                <w:szCs w:val="22"/>
              </w:rPr>
              <w:t>1 unit of warrant to purchase 1 incremental common share</w:t>
            </w:r>
          </w:p>
        </w:tc>
      </w:tr>
      <w:tr w:rsidR="00D64A95" w:rsidRPr="00E36E49" w:rsidTr="00D64A95">
        <w:tc>
          <w:tcPr>
            <w:tcW w:w="2410" w:type="dxa"/>
          </w:tcPr>
          <w:p w:rsidR="00D64A95" w:rsidRPr="00E36E49" w:rsidRDefault="00D64A95" w:rsidP="00D6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D64A95" w:rsidRPr="00E36E49" w:rsidRDefault="00D64A95" w:rsidP="00D6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64A95" w:rsidRPr="00E36E49" w:rsidTr="00D64A95">
        <w:tc>
          <w:tcPr>
            <w:tcW w:w="2410" w:type="dxa"/>
          </w:tcPr>
          <w:p w:rsidR="00D64A95" w:rsidRPr="00E36E49" w:rsidRDefault="00D64A95" w:rsidP="00D6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 xml:space="preserve">Exercise price </w:t>
            </w:r>
          </w:p>
        </w:tc>
        <w:tc>
          <w:tcPr>
            <w:tcW w:w="6662" w:type="dxa"/>
          </w:tcPr>
          <w:p w:rsidR="00D64A95" w:rsidRPr="00E36E49" w:rsidRDefault="00D64A95" w:rsidP="00F9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Pr>
                <w:rFonts w:ascii="Times New Roman" w:hAnsi="Times New Roman" w:cs="Times New Roman"/>
                <w:sz w:val="22"/>
                <w:szCs w:val="22"/>
              </w:rPr>
              <w:t xml:space="preserve">Baht 3 </w:t>
            </w:r>
            <w:r w:rsidRPr="00E36E49">
              <w:rPr>
                <w:rFonts w:ascii="Times New Roman" w:hAnsi="Times New Roman" w:cs="Times New Roman"/>
                <w:sz w:val="22"/>
                <w:szCs w:val="22"/>
              </w:rPr>
              <w:t>per share (may be subsequently changed regarding adjustment provisions of the warrants)</w:t>
            </w:r>
          </w:p>
        </w:tc>
      </w:tr>
      <w:tr w:rsidR="00D64A95" w:rsidRPr="00E36E49" w:rsidTr="00D64A95">
        <w:tc>
          <w:tcPr>
            <w:tcW w:w="2410" w:type="dxa"/>
          </w:tcPr>
          <w:p w:rsidR="00D64A95" w:rsidRPr="00E36E49" w:rsidRDefault="00D64A95" w:rsidP="00D6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D64A95" w:rsidRPr="00E36E49" w:rsidRDefault="00D64A95" w:rsidP="00D6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64A95" w:rsidRPr="00E36E49" w:rsidTr="00D64A95">
        <w:tc>
          <w:tcPr>
            <w:tcW w:w="2410" w:type="dxa"/>
          </w:tcPr>
          <w:p w:rsidR="00D64A95" w:rsidRPr="00E36E49" w:rsidRDefault="00D64A95" w:rsidP="00D6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period</w:t>
            </w:r>
          </w:p>
        </w:tc>
        <w:tc>
          <w:tcPr>
            <w:tcW w:w="6662" w:type="dxa"/>
          </w:tcPr>
          <w:p w:rsidR="00D64A95" w:rsidRPr="00E36E49" w:rsidRDefault="00D64A95" w:rsidP="00F9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1C6A41">
              <w:rPr>
                <w:rFonts w:ascii="Times New Roman" w:hAnsi="Times New Roman" w:cs="Times New Roman"/>
                <w:sz w:val="22"/>
                <w:szCs w:val="22"/>
              </w:rPr>
              <w:t>The warrants shall be exercisable</w:t>
            </w:r>
            <w:r w:rsidR="00F91657">
              <w:rPr>
                <w:rFonts w:ascii="Times New Roman" w:hAnsi="Times New Roman" w:cs="Times New Roman"/>
                <w:sz w:val="22"/>
                <w:szCs w:val="22"/>
              </w:rPr>
              <w:t xml:space="preserve"> with the first exercise date on</w:t>
            </w:r>
            <w:r w:rsidRPr="001C6A41">
              <w:rPr>
                <w:rFonts w:ascii="Times New Roman" w:hAnsi="Times New Roman" w:cs="Times New Roman"/>
                <w:sz w:val="22"/>
                <w:szCs w:val="22"/>
              </w:rPr>
              <w:t xml:space="preserve"> November 25, 2017 and </w:t>
            </w:r>
            <w:r w:rsidR="00F91657">
              <w:rPr>
                <w:rFonts w:ascii="Times New Roman" w:hAnsi="Times New Roman" w:cs="Times New Roman"/>
                <w:sz w:val="22"/>
                <w:szCs w:val="22"/>
              </w:rPr>
              <w:t>other</w:t>
            </w:r>
            <w:r w:rsidR="00CA511B" w:rsidRPr="001C6A41">
              <w:rPr>
                <w:rFonts w:ascii="Times New Roman" w:hAnsi="Times New Roman" w:cs="Times New Roman"/>
                <w:sz w:val="22"/>
                <w:szCs w:val="22"/>
              </w:rPr>
              <w:t xml:space="preserve"> </w:t>
            </w:r>
            <w:r w:rsidRPr="001C6A41">
              <w:rPr>
                <w:rFonts w:ascii="Times New Roman" w:hAnsi="Times New Roman" w:cs="Times New Roman"/>
                <w:sz w:val="22"/>
                <w:szCs w:val="22"/>
              </w:rPr>
              <w:t>5 times,</w:t>
            </w:r>
            <w:r w:rsidR="00CA511B" w:rsidRPr="001C6A41">
              <w:rPr>
                <w:rFonts w:ascii="Times New Roman" w:hAnsi="Times New Roman" w:cs="Times New Roman"/>
                <w:sz w:val="22"/>
                <w:szCs w:val="22"/>
              </w:rPr>
              <w:t xml:space="preserve"> </w:t>
            </w:r>
            <w:r w:rsidR="00F91657">
              <w:rPr>
                <w:rFonts w:ascii="Times New Roman" w:hAnsi="Times New Roman" w:cs="Times New Roman"/>
                <w:sz w:val="22"/>
                <w:szCs w:val="22"/>
              </w:rPr>
              <w:t>i.e. the</w:t>
            </w:r>
            <w:r w:rsidR="00CA511B" w:rsidRPr="001C6A41">
              <w:rPr>
                <w:rFonts w:ascii="Times New Roman" w:hAnsi="Times New Roman" w:cs="Times New Roman"/>
                <w:sz w:val="22"/>
                <w:szCs w:val="22"/>
              </w:rPr>
              <w:t xml:space="preserve"> 25th of February, May, August, November 2018 </w:t>
            </w:r>
            <w:r w:rsidRPr="001C6A41">
              <w:rPr>
                <w:rFonts w:ascii="Times New Roman" w:hAnsi="Times New Roman" w:cs="Times New Roman"/>
                <w:sz w:val="22"/>
                <w:szCs w:val="22"/>
              </w:rPr>
              <w:t xml:space="preserve">and the last exercise date is </w:t>
            </w:r>
            <w:r w:rsidR="004E02EB" w:rsidRPr="001C6A41">
              <w:rPr>
                <w:rFonts w:ascii="Times New Roman" w:hAnsi="Times New Roman" w:cs="Times New Roman"/>
                <w:sz w:val="22"/>
                <w:szCs w:val="22"/>
              </w:rPr>
              <w:t>February</w:t>
            </w:r>
            <w:r w:rsidRPr="001C6A41">
              <w:rPr>
                <w:rFonts w:ascii="Times New Roman" w:hAnsi="Times New Roman" w:cs="Times New Roman"/>
                <w:sz w:val="22"/>
                <w:szCs w:val="22"/>
              </w:rPr>
              <w:t xml:space="preserve"> </w:t>
            </w:r>
            <w:r w:rsidR="004E02EB" w:rsidRPr="001C6A41">
              <w:rPr>
                <w:rFonts w:ascii="Times New Roman" w:hAnsi="Times New Roman" w:cs="Times New Roman"/>
                <w:sz w:val="22"/>
                <w:szCs w:val="22"/>
              </w:rPr>
              <w:t>20</w:t>
            </w:r>
            <w:r w:rsidRPr="001C6A41">
              <w:rPr>
                <w:rFonts w:ascii="Times New Roman" w:hAnsi="Times New Roman" w:cs="Times New Roman"/>
                <w:sz w:val="22"/>
                <w:szCs w:val="22"/>
              </w:rPr>
              <w:t>, 201</w:t>
            </w:r>
            <w:r w:rsidR="004E02EB" w:rsidRPr="001C6A41">
              <w:rPr>
                <w:rFonts w:ascii="Times New Roman" w:hAnsi="Times New Roman" w:cs="Times New Roman"/>
                <w:sz w:val="22"/>
                <w:szCs w:val="22"/>
              </w:rPr>
              <w:t>9</w:t>
            </w:r>
            <w:r w:rsidRPr="001C6A41">
              <w:rPr>
                <w:rFonts w:ascii="Times New Roman" w:hAnsi="Times New Roman" w:cs="Times New Roman"/>
                <w:sz w:val="22"/>
                <w:szCs w:val="22"/>
              </w:rPr>
              <w:t>.</w:t>
            </w:r>
          </w:p>
        </w:tc>
      </w:tr>
      <w:tr w:rsidR="00D64A95" w:rsidRPr="00E36E49" w:rsidTr="00D64A95">
        <w:tc>
          <w:tcPr>
            <w:tcW w:w="2410" w:type="dxa"/>
          </w:tcPr>
          <w:p w:rsidR="00D64A95" w:rsidRPr="00E36E49" w:rsidRDefault="00D64A95" w:rsidP="00D6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D64A95" w:rsidRPr="00E36E49" w:rsidRDefault="00D64A95" w:rsidP="00D6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64A95" w:rsidRPr="00E36E49" w:rsidTr="00D64A95">
        <w:tc>
          <w:tcPr>
            <w:tcW w:w="2410" w:type="dxa"/>
          </w:tcPr>
          <w:p w:rsidR="00D64A95" w:rsidRPr="00E36E49" w:rsidRDefault="00D64A95" w:rsidP="00D6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Term of warrants</w:t>
            </w:r>
          </w:p>
        </w:tc>
        <w:tc>
          <w:tcPr>
            <w:tcW w:w="6662" w:type="dxa"/>
          </w:tcPr>
          <w:p w:rsidR="00D64A95" w:rsidRPr="00E36E49" w:rsidRDefault="00CA511B" w:rsidP="009A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1</w:t>
            </w:r>
            <w:r w:rsidR="00D64A95" w:rsidRPr="00E36E49">
              <w:rPr>
                <w:rFonts w:ascii="Times New Roman" w:hAnsi="Times New Roman" w:cs="Times New Roman"/>
                <w:sz w:val="22"/>
                <w:szCs w:val="22"/>
              </w:rPr>
              <w:t xml:space="preserve"> year </w:t>
            </w:r>
            <w:r w:rsidR="00F91657">
              <w:rPr>
                <w:rFonts w:ascii="Times New Roman" w:hAnsi="Times New Roman" w:cs="Times New Roman"/>
                <w:sz w:val="22"/>
                <w:szCs w:val="22"/>
              </w:rPr>
              <w:t xml:space="preserve">and </w:t>
            </w:r>
            <w:r>
              <w:rPr>
                <w:rFonts w:ascii="Times New Roman" w:hAnsi="Times New Roman" w:cs="Times New Roman"/>
                <w:sz w:val="22"/>
                <w:szCs w:val="22"/>
              </w:rPr>
              <w:t>4 month</w:t>
            </w:r>
            <w:r w:rsidR="00F91657">
              <w:rPr>
                <w:rFonts w:ascii="Times New Roman" w:hAnsi="Times New Roman" w:cs="Times New Roman"/>
                <w:sz w:val="22"/>
                <w:szCs w:val="22"/>
              </w:rPr>
              <w:t>s</w:t>
            </w:r>
            <w:r>
              <w:rPr>
                <w:rFonts w:ascii="Times New Roman" w:hAnsi="Times New Roman" w:cs="Times New Roman"/>
                <w:sz w:val="22"/>
                <w:szCs w:val="22"/>
              </w:rPr>
              <w:t xml:space="preserve"> </w:t>
            </w:r>
            <w:r w:rsidR="00D64A95" w:rsidRPr="00E36E49">
              <w:rPr>
                <w:rFonts w:ascii="Times New Roman" w:hAnsi="Times New Roman" w:cs="Times New Roman"/>
                <w:sz w:val="22"/>
                <w:szCs w:val="22"/>
              </w:rPr>
              <w:t>from the date on which the warrants are issued to the shareholders</w:t>
            </w:r>
          </w:p>
        </w:tc>
      </w:tr>
    </w:tbl>
    <w:p w:rsidR="00D64A95" w:rsidRPr="00D64A95" w:rsidRDefault="00D64A95"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heme="minorBidi"/>
          <w:sz w:val="22"/>
          <w:szCs w:val="22"/>
          <w:highlight w:val="darkYellow"/>
        </w:rPr>
      </w:pPr>
    </w:p>
    <w:p w:rsidR="00CA511B" w:rsidRDefault="00F91657" w:rsidP="00CA5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highlight w:val="darkYellow"/>
        </w:rPr>
      </w:pPr>
      <w:r>
        <w:rPr>
          <w:rFonts w:ascii="Times New Roman" w:hAnsi="Times New Roman" w:cstheme="minorBidi"/>
          <w:sz w:val="22"/>
          <w:szCs w:val="22"/>
        </w:rPr>
        <w:t>O</w:t>
      </w:r>
      <w:r w:rsidR="00CA511B" w:rsidRPr="001C6A41">
        <w:rPr>
          <w:rFonts w:ascii="Times New Roman" w:hAnsi="Times New Roman" w:cstheme="minorBidi"/>
          <w:sz w:val="22"/>
          <w:szCs w:val="22"/>
        </w:rPr>
        <w:t>n the same day</w:t>
      </w:r>
      <w:r>
        <w:rPr>
          <w:rFonts w:ascii="Times New Roman" w:hAnsi="Times New Roman" w:cs="Times New Roman"/>
          <w:sz w:val="22"/>
          <w:szCs w:val="22"/>
        </w:rPr>
        <w:t>, t</w:t>
      </w:r>
      <w:r w:rsidR="00CA511B" w:rsidRPr="001C6A41">
        <w:rPr>
          <w:rFonts w:ascii="Times New Roman" w:hAnsi="Times New Roman" w:cs="Times New Roman"/>
          <w:sz w:val="22"/>
          <w:szCs w:val="22"/>
        </w:rPr>
        <w:t>h</w:t>
      </w:r>
      <w:r w:rsidR="00CA511B" w:rsidRPr="00E36E49">
        <w:rPr>
          <w:rFonts w:ascii="Times New Roman" w:hAnsi="Times New Roman" w:cs="Times New Roman"/>
          <w:sz w:val="22"/>
          <w:szCs w:val="22"/>
        </w:rPr>
        <w:t xml:space="preserve">e Company issued and offered </w:t>
      </w:r>
      <w:r w:rsidR="00CA511B">
        <w:rPr>
          <w:rFonts w:ascii="Times New Roman" w:hAnsi="Times New Roman" w:cs="Times New Roman"/>
          <w:sz w:val="22"/>
          <w:szCs w:val="22"/>
        </w:rPr>
        <w:t>129,951,632</w:t>
      </w:r>
      <w:r w:rsidR="00CA511B" w:rsidRPr="00E36E49">
        <w:rPr>
          <w:rFonts w:ascii="Times New Roman" w:hAnsi="Times New Roman" w:cs="Times New Roman"/>
          <w:sz w:val="22"/>
          <w:szCs w:val="22"/>
        </w:rPr>
        <w:t xml:space="preserve"> units of free warrants (“ECF-W</w:t>
      </w:r>
      <w:r w:rsidR="00CA511B">
        <w:rPr>
          <w:rFonts w:ascii="Times New Roman" w:hAnsi="Times New Roman" w:cs="Times New Roman"/>
          <w:sz w:val="22"/>
          <w:szCs w:val="22"/>
        </w:rPr>
        <w:t>3</w:t>
      </w:r>
      <w:r w:rsidR="00CA511B" w:rsidRPr="00E36E49">
        <w:rPr>
          <w:rFonts w:ascii="Times New Roman" w:hAnsi="Times New Roman" w:cs="Times New Roman"/>
          <w:sz w:val="22"/>
          <w:szCs w:val="22"/>
        </w:rPr>
        <w:t xml:space="preserve">”) for the purchase of incremental shares on the basis of </w:t>
      </w:r>
      <w:r w:rsidR="00CA511B">
        <w:rPr>
          <w:rFonts w:ascii="Times New Roman" w:hAnsi="Times New Roman" w:cs="Times New Roman"/>
          <w:sz w:val="22"/>
          <w:szCs w:val="22"/>
        </w:rPr>
        <w:t>6</w:t>
      </w:r>
      <w:r w:rsidR="00CA511B" w:rsidRPr="00E36E49">
        <w:rPr>
          <w:rFonts w:ascii="Times New Roman" w:hAnsi="Times New Roman" w:cs="Times New Roman"/>
          <w:sz w:val="22"/>
          <w:szCs w:val="22"/>
        </w:rPr>
        <w:t xml:space="preserve"> common shares for 1 unit of warrant. Terms of the warrants are as follows:</w:t>
      </w:r>
    </w:p>
    <w:p w:rsidR="00D64A95" w:rsidRDefault="00D64A95"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heme="minorBidi"/>
          <w:sz w:val="22"/>
          <w:szCs w:val="22"/>
          <w:highlight w:val="darkYellow"/>
        </w:rPr>
      </w:pPr>
    </w:p>
    <w:tbl>
      <w:tblPr>
        <w:tblW w:w="9072" w:type="dxa"/>
        <w:tblInd w:w="108" w:type="dxa"/>
        <w:tblLook w:val="04A0"/>
      </w:tblPr>
      <w:tblGrid>
        <w:gridCol w:w="2410"/>
        <w:gridCol w:w="6662"/>
      </w:tblGrid>
      <w:tr w:rsidR="00CA511B" w:rsidRPr="00E36E49" w:rsidTr="00CA511B">
        <w:tc>
          <w:tcPr>
            <w:tcW w:w="2410" w:type="dxa"/>
          </w:tcPr>
          <w:p w:rsidR="00CA511B" w:rsidRPr="00E36E49" w:rsidRDefault="00CA511B" w:rsidP="00CA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ratio</w:t>
            </w:r>
          </w:p>
        </w:tc>
        <w:tc>
          <w:tcPr>
            <w:tcW w:w="6662" w:type="dxa"/>
          </w:tcPr>
          <w:p w:rsidR="00CA511B" w:rsidRPr="00E36E49" w:rsidRDefault="00CA511B" w:rsidP="00CA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E36E49">
              <w:rPr>
                <w:rFonts w:ascii="Times New Roman" w:hAnsi="Times New Roman" w:cs="Times New Roman"/>
                <w:sz w:val="22"/>
                <w:szCs w:val="22"/>
              </w:rPr>
              <w:t>1 unit of warrant to purchase 1 incremental common share</w:t>
            </w:r>
          </w:p>
        </w:tc>
      </w:tr>
      <w:tr w:rsidR="00CA511B" w:rsidRPr="00E36E49" w:rsidTr="00CA511B">
        <w:tc>
          <w:tcPr>
            <w:tcW w:w="2410" w:type="dxa"/>
          </w:tcPr>
          <w:p w:rsidR="00CA511B" w:rsidRPr="00E36E49" w:rsidRDefault="00CA511B" w:rsidP="00CA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CA511B" w:rsidRPr="00E36E49" w:rsidRDefault="00CA511B" w:rsidP="00CA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CA511B" w:rsidRPr="00E36E49" w:rsidTr="00CA511B">
        <w:tc>
          <w:tcPr>
            <w:tcW w:w="2410" w:type="dxa"/>
          </w:tcPr>
          <w:p w:rsidR="00CA511B" w:rsidRPr="00E36E49" w:rsidRDefault="00CA511B" w:rsidP="001C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price</w:t>
            </w:r>
          </w:p>
        </w:tc>
        <w:tc>
          <w:tcPr>
            <w:tcW w:w="6662" w:type="dxa"/>
          </w:tcPr>
          <w:p w:rsidR="00CA511B" w:rsidRPr="00E36E49" w:rsidRDefault="00CA511B" w:rsidP="00FA2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Pr>
                <w:rFonts w:ascii="Times New Roman" w:hAnsi="Times New Roman" w:cs="Times New Roman"/>
                <w:sz w:val="22"/>
                <w:szCs w:val="22"/>
              </w:rPr>
              <w:t xml:space="preserve">Baht 5 </w:t>
            </w:r>
            <w:r w:rsidRPr="00E36E49">
              <w:rPr>
                <w:rFonts w:ascii="Times New Roman" w:hAnsi="Times New Roman" w:cs="Times New Roman"/>
                <w:sz w:val="22"/>
                <w:szCs w:val="22"/>
              </w:rPr>
              <w:t>per share (may be</w:t>
            </w:r>
            <w:r w:rsidR="00FA2666">
              <w:rPr>
                <w:rFonts w:ascii="Times New Roman" w:hAnsi="Times New Roman" w:cs="Times New Roman"/>
                <w:sz w:val="22"/>
                <w:szCs w:val="22"/>
              </w:rPr>
              <w:t xml:space="preserve"> subsequently changed regarding </w:t>
            </w:r>
            <w:r w:rsidRPr="00E36E49">
              <w:rPr>
                <w:rFonts w:ascii="Times New Roman" w:hAnsi="Times New Roman" w:cs="Times New Roman"/>
                <w:sz w:val="22"/>
                <w:szCs w:val="22"/>
              </w:rPr>
              <w:t>adjustment provisions of the warrants)</w:t>
            </w:r>
          </w:p>
        </w:tc>
      </w:tr>
      <w:tr w:rsidR="00CA511B" w:rsidRPr="00E36E49" w:rsidTr="00CA511B">
        <w:tc>
          <w:tcPr>
            <w:tcW w:w="2410" w:type="dxa"/>
          </w:tcPr>
          <w:p w:rsidR="00CA511B" w:rsidRPr="00E36E49" w:rsidRDefault="00CA511B" w:rsidP="00CA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CA511B" w:rsidRPr="00E36E49" w:rsidRDefault="00CA511B" w:rsidP="00CA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CA511B" w:rsidRPr="00E36E49" w:rsidTr="00CA511B">
        <w:tc>
          <w:tcPr>
            <w:tcW w:w="2410" w:type="dxa"/>
          </w:tcPr>
          <w:p w:rsidR="00CA511B" w:rsidRPr="00E36E49" w:rsidRDefault="00CA511B" w:rsidP="00CA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period</w:t>
            </w:r>
          </w:p>
        </w:tc>
        <w:tc>
          <w:tcPr>
            <w:tcW w:w="6662" w:type="dxa"/>
          </w:tcPr>
          <w:p w:rsidR="00CA511B" w:rsidRPr="001C6A41" w:rsidRDefault="00CA511B" w:rsidP="00F9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1C6A41">
              <w:rPr>
                <w:rFonts w:ascii="Times New Roman" w:hAnsi="Times New Roman" w:cs="Times New Roman"/>
                <w:sz w:val="22"/>
                <w:szCs w:val="22"/>
              </w:rPr>
              <w:t xml:space="preserve">The warrants shall be exercisable </w:t>
            </w:r>
            <w:r w:rsidR="00F91657">
              <w:rPr>
                <w:rFonts w:ascii="Times New Roman" w:hAnsi="Times New Roman" w:cs="Times New Roman"/>
                <w:sz w:val="22"/>
                <w:szCs w:val="22"/>
              </w:rPr>
              <w:t>with the first exercise date on</w:t>
            </w:r>
            <w:r w:rsidRPr="001C6A41">
              <w:rPr>
                <w:rFonts w:ascii="Times New Roman" w:hAnsi="Times New Roman" w:cs="Times New Roman"/>
                <w:sz w:val="22"/>
                <w:szCs w:val="22"/>
              </w:rPr>
              <w:t xml:space="preserve"> </w:t>
            </w:r>
            <w:r w:rsidR="004E02EB" w:rsidRPr="001C6A41">
              <w:rPr>
                <w:rFonts w:ascii="Times New Roman" w:hAnsi="Times New Roman" w:cs="Times New Roman"/>
                <w:sz w:val="22"/>
                <w:szCs w:val="22"/>
              </w:rPr>
              <w:t>May</w:t>
            </w:r>
            <w:r w:rsidRPr="001C6A41">
              <w:rPr>
                <w:rFonts w:ascii="Times New Roman" w:hAnsi="Times New Roman" w:cs="Times New Roman"/>
                <w:sz w:val="22"/>
                <w:szCs w:val="22"/>
              </w:rPr>
              <w:t xml:space="preserve"> 25, 201</w:t>
            </w:r>
            <w:r w:rsidR="004E02EB" w:rsidRPr="001C6A41">
              <w:rPr>
                <w:rFonts w:ascii="Times New Roman" w:hAnsi="Times New Roman" w:cs="Times New Roman"/>
                <w:sz w:val="22"/>
                <w:szCs w:val="22"/>
              </w:rPr>
              <w:t>9</w:t>
            </w:r>
            <w:r w:rsidRPr="001C6A41">
              <w:rPr>
                <w:rFonts w:ascii="Times New Roman" w:hAnsi="Times New Roman" w:cs="Times New Roman"/>
                <w:sz w:val="22"/>
                <w:szCs w:val="22"/>
              </w:rPr>
              <w:t xml:space="preserve"> and </w:t>
            </w:r>
            <w:r w:rsidR="00F91657">
              <w:rPr>
                <w:rFonts w:ascii="Times New Roman" w:hAnsi="Times New Roman" w:cs="Times New Roman"/>
                <w:sz w:val="22"/>
                <w:szCs w:val="22"/>
              </w:rPr>
              <w:t>other</w:t>
            </w:r>
            <w:r w:rsidRPr="001C6A41">
              <w:rPr>
                <w:rFonts w:ascii="Times New Roman" w:hAnsi="Times New Roman" w:cs="Times New Roman"/>
                <w:sz w:val="22"/>
                <w:szCs w:val="22"/>
              </w:rPr>
              <w:t xml:space="preserve"> </w:t>
            </w:r>
            <w:r w:rsidR="004E02EB" w:rsidRPr="001C6A41">
              <w:rPr>
                <w:rFonts w:ascii="Times New Roman" w:hAnsi="Times New Roman" w:cs="Times New Roman"/>
                <w:sz w:val="22"/>
                <w:szCs w:val="22"/>
              </w:rPr>
              <w:t>7</w:t>
            </w:r>
            <w:r w:rsidR="00F91657">
              <w:rPr>
                <w:rFonts w:ascii="Times New Roman" w:hAnsi="Times New Roman" w:cs="Times New Roman"/>
                <w:sz w:val="22"/>
                <w:szCs w:val="22"/>
              </w:rPr>
              <w:t xml:space="preserve"> times, i.e. the</w:t>
            </w:r>
            <w:r w:rsidRPr="001C6A41">
              <w:rPr>
                <w:rFonts w:ascii="Times New Roman" w:hAnsi="Times New Roman" w:cs="Times New Roman"/>
                <w:sz w:val="22"/>
                <w:szCs w:val="22"/>
              </w:rPr>
              <w:t xml:space="preserve"> 25th of August</w:t>
            </w:r>
            <w:r w:rsidR="004E02EB" w:rsidRPr="001C6A41">
              <w:rPr>
                <w:rFonts w:ascii="Times New Roman" w:hAnsi="Times New Roman" w:cs="Times New Roman"/>
                <w:sz w:val="22"/>
                <w:szCs w:val="22"/>
              </w:rPr>
              <w:t xml:space="preserve"> and</w:t>
            </w:r>
            <w:r w:rsidRPr="001C6A41">
              <w:rPr>
                <w:rFonts w:ascii="Times New Roman" w:hAnsi="Times New Roman" w:cs="Times New Roman"/>
                <w:sz w:val="22"/>
                <w:szCs w:val="22"/>
              </w:rPr>
              <w:t xml:space="preserve"> November 201</w:t>
            </w:r>
            <w:r w:rsidR="004E02EB" w:rsidRPr="001C6A41">
              <w:rPr>
                <w:rFonts w:ascii="Times New Roman" w:hAnsi="Times New Roman" w:cs="Times New Roman"/>
                <w:sz w:val="22"/>
                <w:szCs w:val="22"/>
              </w:rPr>
              <w:t xml:space="preserve">9, February, May, August, November 2020 </w:t>
            </w:r>
            <w:r w:rsidRPr="001C6A41">
              <w:rPr>
                <w:rFonts w:ascii="Times New Roman" w:hAnsi="Times New Roman" w:cs="Times New Roman"/>
                <w:sz w:val="22"/>
                <w:szCs w:val="22"/>
              </w:rPr>
              <w:t xml:space="preserve">and the last exercise date is </w:t>
            </w:r>
            <w:r w:rsidR="004E02EB" w:rsidRPr="001C6A41">
              <w:rPr>
                <w:rFonts w:ascii="Times New Roman" w:hAnsi="Times New Roman" w:cs="Times New Roman"/>
                <w:sz w:val="22"/>
                <w:szCs w:val="22"/>
              </w:rPr>
              <w:t>February</w:t>
            </w:r>
            <w:r w:rsidRPr="001C6A41">
              <w:rPr>
                <w:rFonts w:ascii="Times New Roman" w:hAnsi="Times New Roman" w:cs="Times New Roman"/>
                <w:sz w:val="22"/>
                <w:szCs w:val="22"/>
              </w:rPr>
              <w:t xml:space="preserve"> 2</w:t>
            </w:r>
            <w:r w:rsidR="004E02EB" w:rsidRPr="001C6A41">
              <w:rPr>
                <w:rFonts w:ascii="Times New Roman" w:hAnsi="Times New Roman" w:cs="Times New Roman"/>
                <w:sz w:val="22"/>
                <w:szCs w:val="22"/>
              </w:rPr>
              <w:t>0</w:t>
            </w:r>
            <w:r w:rsidRPr="001C6A41">
              <w:rPr>
                <w:rFonts w:ascii="Times New Roman" w:hAnsi="Times New Roman" w:cs="Times New Roman"/>
                <w:sz w:val="22"/>
                <w:szCs w:val="22"/>
              </w:rPr>
              <w:t>, 20</w:t>
            </w:r>
            <w:r w:rsidR="004E02EB" w:rsidRPr="001C6A41">
              <w:rPr>
                <w:rFonts w:ascii="Times New Roman" w:hAnsi="Times New Roman" w:cs="Times New Roman"/>
                <w:sz w:val="22"/>
                <w:szCs w:val="22"/>
              </w:rPr>
              <w:t>21</w:t>
            </w:r>
            <w:r w:rsidRPr="001C6A41">
              <w:rPr>
                <w:rFonts w:ascii="Times New Roman" w:hAnsi="Times New Roman" w:cs="Times New Roman"/>
                <w:sz w:val="22"/>
                <w:szCs w:val="22"/>
              </w:rPr>
              <w:t>.</w:t>
            </w:r>
          </w:p>
        </w:tc>
      </w:tr>
      <w:tr w:rsidR="00CA511B" w:rsidRPr="00E36E49" w:rsidTr="00CA511B">
        <w:tc>
          <w:tcPr>
            <w:tcW w:w="2410" w:type="dxa"/>
          </w:tcPr>
          <w:p w:rsidR="00CA511B" w:rsidRPr="00E36E49" w:rsidRDefault="00CA511B" w:rsidP="00CA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CA511B" w:rsidRPr="001C6A41" w:rsidRDefault="00CA511B" w:rsidP="00CA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CA511B" w:rsidRPr="00E36E49" w:rsidTr="00CA511B">
        <w:tc>
          <w:tcPr>
            <w:tcW w:w="2410" w:type="dxa"/>
          </w:tcPr>
          <w:p w:rsidR="00CA511B" w:rsidRPr="00E36E49" w:rsidRDefault="00CA511B" w:rsidP="00CA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Term of warrants</w:t>
            </w:r>
          </w:p>
        </w:tc>
        <w:tc>
          <w:tcPr>
            <w:tcW w:w="6662" w:type="dxa"/>
          </w:tcPr>
          <w:p w:rsidR="00CA511B" w:rsidRPr="001C6A41" w:rsidRDefault="004E02EB" w:rsidP="00F9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1C6A41">
              <w:rPr>
                <w:rFonts w:ascii="Times New Roman" w:hAnsi="Times New Roman" w:cs="Times New Roman"/>
                <w:sz w:val="22"/>
                <w:szCs w:val="22"/>
              </w:rPr>
              <w:t>3</w:t>
            </w:r>
            <w:r w:rsidR="00CA511B" w:rsidRPr="001C6A41">
              <w:rPr>
                <w:rFonts w:ascii="Times New Roman" w:hAnsi="Times New Roman" w:cs="Times New Roman"/>
                <w:sz w:val="22"/>
                <w:szCs w:val="22"/>
              </w:rPr>
              <w:t xml:space="preserve"> years</w:t>
            </w:r>
            <w:r w:rsidR="00F91657">
              <w:rPr>
                <w:rFonts w:ascii="Times New Roman" w:hAnsi="Times New Roman" w:cs="Times New Roman"/>
                <w:sz w:val="22"/>
                <w:szCs w:val="22"/>
              </w:rPr>
              <w:t xml:space="preserve"> and </w:t>
            </w:r>
            <w:r w:rsidR="00CA511B" w:rsidRPr="001C6A41">
              <w:rPr>
                <w:rFonts w:ascii="Times New Roman" w:hAnsi="Times New Roman" w:cs="Times New Roman"/>
                <w:sz w:val="22"/>
                <w:szCs w:val="22"/>
              </w:rPr>
              <w:t>4 month</w:t>
            </w:r>
            <w:r w:rsidR="00F91657">
              <w:rPr>
                <w:rFonts w:ascii="Times New Roman" w:hAnsi="Times New Roman" w:cs="Times New Roman"/>
                <w:sz w:val="22"/>
                <w:szCs w:val="22"/>
              </w:rPr>
              <w:t>s</w:t>
            </w:r>
            <w:r w:rsidR="00CA511B" w:rsidRPr="001C6A41">
              <w:rPr>
                <w:rFonts w:ascii="Times New Roman" w:hAnsi="Times New Roman" w:cs="Times New Roman"/>
                <w:sz w:val="22"/>
                <w:szCs w:val="22"/>
              </w:rPr>
              <w:t xml:space="preserve"> from the date on which the warrants are issued to the shareholders</w:t>
            </w:r>
          </w:p>
        </w:tc>
      </w:tr>
    </w:tbl>
    <w:p w:rsidR="00B138B6" w:rsidRPr="00E36E49" w:rsidRDefault="00B138B6"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highlight w:val="darkYellow"/>
        </w:rPr>
      </w:pPr>
    </w:p>
    <w:p w:rsidR="00402F59" w:rsidRDefault="00402F59"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E36E49">
        <w:rPr>
          <w:rFonts w:ascii="Times New Roman" w:hAnsi="Times New Roman" w:cs="Times New Roman"/>
          <w:sz w:val="22"/>
          <w:szCs w:val="22"/>
        </w:rPr>
        <w:t xml:space="preserve">On August 15, 2014, the Stock Exchange of Thailand has granted the Company’s </w:t>
      </w:r>
      <w:r w:rsidR="006A5FCD" w:rsidRPr="00E36E49">
        <w:rPr>
          <w:rFonts w:ascii="Times New Roman" w:hAnsi="Times New Roman" w:cs="Times New Roman"/>
          <w:sz w:val="22"/>
          <w:szCs w:val="22"/>
        </w:rPr>
        <w:t>259,868,446</w:t>
      </w:r>
      <w:r w:rsidRPr="00E36E49">
        <w:rPr>
          <w:rFonts w:ascii="Times New Roman" w:hAnsi="Times New Roman" w:cs="Times New Roman"/>
          <w:sz w:val="22"/>
          <w:szCs w:val="22"/>
        </w:rPr>
        <w:t xml:space="preserve"> units </w:t>
      </w:r>
      <w:r w:rsidR="00F07EAD" w:rsidRPr="00E36E49">
        <w:rPr>
          <w:rFonts w:ascii="Times New Roman" w:hAnsi="Times New Roman" w:cs="Times New Roman"/>
          <w:sz w:val="22"/>
          <w:szCs w:val="22"/>
        </w:rPr>
        <w:t xml:space="preserve">of warrants as </w:t>
      </w:r>
      <w:r w:rsidRPr="00E36E49">
        <w:rPr>
          <w:rFonts w:ascii="Times New Roman" w:hAnsi="Times New Roman" w:cs="Times New Roman"/>
          <w:sz w:val="22"/>
          <w:szCs w:val="22"/>
        </w:rPr>
        <w:t>listed securities and has permitted such warrants to be traded on the Market for Alternative Investment since August 18, 2014.</w:t>
      </w:r>
      <w:r w:rsidR="007105B4">
        <w:rPr>
          <w:rFonts w:ascii="Times New Roman" w:hAnsi="Times New Roman" w:cs="Times New Roman"/>
          <w:sz w:val="22"/>
          <w:szCs w:val="22"/>
        </w:rPr>
        <w:t xml:space="preserve"> </w:t>
      </w:r>
      <w:r w:rsidR="00D92884">
        <w:rPr>
          <w:rFonts w:ascii="Times New Roman" w:hAnsi="Times New Roman" w:cs="Times New Roman"/>
          <w:sz w:val="22"/>
          <w:szCs w:val="22"/>
        </w:rPr>
        <w:t>D</w:t>
      </w:r>
      <w:r w:rsidR="007105B4">
        <w:rPr>
          <w:rFonts w:ascii="Times New Roman" w:hAnsi="Times New Roman" w:cs="Times New Roman"/>
          <w:sz w:val="22"/>
          <w:szCs w:val="22"/>
        </w:rPr>
        <w:t>etail</w:t>
      </w:r>
      <w:r w:rsidR="00D92884">
        <w:rPr>
          <w:rFonts w:ascii="Times New Roman" w:hAnsi="Times New Roman" w:cs="Times New Roman"/>
          <w:sz w:val="22"/>
          <w:szCs w:val="22"/>
        </w:rPr>
        <w:t>s</w:t>
      </w:r>
      <w:r w:rsidR="007105B4">
        <w:rPr>
          <w:rFonts w:ascii="Times New Roman" w:hAnsi="Times New Roman" w:cs="Times New Roman"/>
          <w:sz w:val="22"/>
          <w:szCs w:val="22"/>
        </w:rPr>
        <w:t xml:space="preserve"> of </w:t>
      </w:r>
      <w:r w:rsidR="00D92884">
        <w:rPr>
          <w:rFonts w:ascii="Times New Roman" w:hAnsi="Times New Roman" w:cs="Times New Roman"/>
          <w:sz w:val="22"/>
          <w:szCs w:val="22"/>
        </w:rPr>
        <w:t xml:space="preserve">the </w:t>
      </w:r>
      <w:r w:rsidR="007105B4">
        <w:rPr>
          <w:rFonts w:ascii="Times New Roman" w:hAnsi="Times New Roman" w:cs="Times New Roman"/>
          <w:sz w:val="22"/>
          <w:szCs w:val="22"/>
        </w:rPr>
        <w:t>exercised warrants are as follows:</w:t>
      </w:r>
    </w:p>
    <w:p w:rsidR="00CA7AFC" w:rsidRDefault="00CA7AFC"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10277"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7"/>
      </w:tblGrid>
      <w:tr w:rsidR="00CA7AFC" w:rsidRPr="000D64C9" w:rsidTr="00CA7AFC">
        <w:trPr>
          <w:trHeight w:val="1315"/>
        </w:trPr>
        <w:tc>
          <w:tcPr>
            <w:tcW w:w="1346" w:type="dxa"/>
            <w:shd w:val="clear" w:color="auto" w:fill="auto"/>
            <w:vAlign w:val="bottom"/>
          </w:tcPr>
          <w:p w:rsidR="00CA7AFC" w:rsidRDefault="00CA7AFC" w:rsidP="00CA7AFC">
            <w:pPr>
              <w:pStyle w:val="Heading3"/>
              <w:tabs>
                <w:tab w:val="center" w:pos="4536"/>
                <w:tab w:val="right" w:pos="9072"/>
              </w:tabs>
              <w:jc w:val="center"/>
              <w:rPr>
                <w:rFonts w:ascii="Times New Roman" w:hAnsi="Times New Roman"/>
                <w:i w:val="0"/>
                <w:iCs w:val="0"/>
              </w:rPr>
            </w:pPr>
          </w:p>
          <w:p w:rsidR="00CA7AFC" w:rsidRPr="00B41DD9" w:rsidRDefault="00CA7AFC" w:rsidP="00CA7AFC">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CA7AFC" w:rsidRPr="00B41DD9" w:rsidRDefault="00CA7AFC" w:rsidP="00CA7AFC">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CA7AFC" w:rsidRPr="00B41DD9" w:rsidRDefault="00CA7AFC" w:rsidP="00CA7AFC">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 shares</w:t>
            </w:r>
          </w:p>
          <w:p w:rsidR="00CA7AFC" w:rsidRPr="00B41DD9" w:rsidRDefault="00CA7AFC" w:rsidP="00CA7AFC">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CA7AFC" w:rsidRPr="00B41DD9" w:rsidRDefault="00CA7AFC" w:rsidP="00CA7AFC">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CA7AFC" w:rsidRPr="00B41DD9" w:rsidRDefault="00CA7AFC" w:rsidP="00CA7AFC">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CA7AFC" w:rsidRPr="00B41DD9" w:rsidRDefault="00CA7AFC" w:rsidP="00CA7AFC">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CA7AFC" w:rsidRPr="00B41DD9" w:rsidRDefault="00CA7AFC" w:rsidP="00CA7AFC">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CA7AFC" w:rsidRPr="00B41DD9" w:rsidRDefault="00CA7AFC" w:rsidP="00CA7AFC">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CA7AFC" w:rsidRPr="00B41DD9" w:rsidRDefault="00CA7AFC" w:rsidP="00CA7AFC">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CA7AFC" w:rsidRPr="00B41DD9" w:rsidRDefault="00CA7AFC" w:rsidP="00CA7AFC">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CA7AFC" w:rsidRPr="00B41DD9" w:rsidRDefault="00CA7AFC" w:rsidP="00CA7AFC">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CA7AFC" w:rsidRPr="00B41DD9" w:rsidRDefault="00CA7AFC" w:rsidP="00CA7AFC">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CA7AFC" w:rsidRPr="00B41DD9" w:rsidRDefault="00CA7AFC" w:rsidP="00CA7AFC">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CA7AFC" w:rsidRPr="00B41DD9" w:rsidRDefault="00CA7AFC" w:rsidP="00CA7AFC">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CA7AFC" w:rsidRPr="00B41DD9" w:rsidRDefault="00CA7AFC" w:rsidP="00CA7AFC">
            <w:pPr>
              <w:pStyle w:val="Heading3"/>
              <w:tabs>
                <w:tab w:val="clear" w:pos="227"/>
                <w:tab w:val="left" w:pos="1119"/>
                <w:tab w:val="center" w:pos="4536"/>
                <w:tab w:val="right" w:pos="9072"/>
              </w:tabs>
              <w:jc w:val="center"/>
              <w:rPr>
                <w:rFonts w:ascii="Times New Roman" w:hAnsi="Times New Roman"/>
                <w:i w:val="0"/>
                <w:iCs w:val="0"/>
                <w:cs/>
              </w:rPr>
            </w:pPr>
          </w:p>
        </w:tc>
        <w:tc>
          <w:tcPr>
            <w:tcW w:w="1487" w:type="dxa"/>
            <w:tcBorders>
              <w:bottom w:val="single" w:sz="4" w:space="0" w:color="auto"/>
            </w:tcBorders>
            <w:shd w:val="clear" w:color="auto" w:fill="auto"/>
            <w:vAlign w:val="bottom"/>
          </w:tcPr>
          <w:p w:rsidR="00F91657" w:rsidRDefault="00CA7AFC" w:rsidP="00CA7AFC">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 xml:space="preserve">Date of </w:t>
            </w:r>
          </w:p>
          <w:p w:rsidR="00CA7AFC" w:rsidRPr="00A30888" w:rsidRDefault="00F91657" w:rsidP="00CA7AFC">
            <w:pPr>
              <w:pStyle w:val="Heading3"/>
              <w:tabs>
                <w:tab w:val="clear" w:pos="227"/>
                <w:tab w:val="left" w:pos="1119"/>
                <w:tab w:val="center" w:pos="4536"/>
                <w:tab w:val="right" w:pos="9072"/>
              </w:tabs>
              <w:jc w:val="center"/>
              <w:rPr>
                <w:rFonts w:ascii="Times New Roman" w:hAnsi="Times New Roman"/>
                <w:i w:val="0"/>
                <w:iCs w:val="0"/>
              </w:rPr>
            </w:pPr>
            <w:proofErr w:type="gramStart"/>
            <w:r>
              <w:rPr>
                <w:rFonts w:ascii="Times New Roman" w:hAnsi="Times New Roman"/>
                <w:i w:val="0"/>
                <w:iCs w:val="0"/>
              </w:rPr>
              <w:t>the</w:t>
            </w:r>
            <w:proofErr w:type="gramEnd"/>
            <w:r>
              <w:rPr>
                <w:rFonts w:ascii="Times New Roman" w:hAnsi="Times New Roman"/>
                <w:i w:val="0"/>
                <w:iCs w:val="0"/>
              </w:rPr>
              <w:t xml:space="preserve"> </w:t>
            </w:r>
            <w:r w:rsidR="00CA7AFC">
              <w:rPr>
                <w:rFonts w:ascii="Times New Roman" w:hAnsi="Times New Roman"/>
                <w:i w:val="0"/>
                <w:iCs w:val="0"/>
              </w:rPr>
              <w:t>r</w:t>
            </w:r>
            <w:r>
              <w:rPr>
                <w:rFonts w:ascii="Times New Roman" w:hAnsi="Times New Roman"/>
                <w:i w:val="0"/>
                <w:iCs w:val="0"/>
              </w:rPr>
              <w:t>egistered</w:t>
            </w:r>
            <w:r w:rsidR="00CA7AFC" w:rsidRPr="00A30888">
              <w:rPr>
                <w:rFonts w:ascii="Times New Roman" w:hAnsi="Times New Roman"/>
                <w:i w:val="0"/>
                <w:iCs w:val="0"/>
              </w:rPr>
              <w:t xml:space="preserve"> increase in issued and paid-up share capital with the Ministry of Commerce</w:t>
            </w:r>
          </w:p>
        </w:tc>
      </w:tr>
      <w:tr w:rsidR="00CA7AFC" w:rsidRPr="00907CAD" w:rsidTr="00CA7AFC">
        <w:tc>
          <w:tcPr>
            <w:tcW w:w="1346" w:type="dxa"/>
            <w:shd w:val="clear" w:color="auto" w:fill="auto"/>
          </w:tcPr>
          <w:p w:rsidR="00CA7AFC" w:rsidRPr="00907CAD" w:rsidRDefault="001555D8" w:rsidP="00CA7AFC">
            <w:pPr>
              <w:pStyle w:val="Heading3"/>
              <w:tabs>
                <w:tab w:val="clear" w:pos="227"/>
                <w:tab w:val="left" w:pos="-38"/>
                <w:tab w:val="center" w:pos="4536"/>
                <w:tab w:val="right" w:pos="9072"/>
              </w:tabs>
              <w:ind w:right="-108"/>
              <w:rPr>
                <w:rFonts w:ascii="Times New Roman" w:hAnsi="Times New Roman"/>
                <w:i w:val="0"/>
                <w:iCs w:val="0"/>
              </w:rPr>
            </w:pPr>
            <w:r w:rsidRPr="001555D8">
              <w:rPr>
                <w:rFonts w:ascii="Times New Roman" w:hAnsi="Times New Roman"/>
                <w:i w:val="0"/>
                <w:iCs w:val="0"/>
                <w:noProof/>
                <w:sz w:val="16"/>
                <w:szCs w:val="16"/>
              </w:rPr>
              <w:pict>
                <v:shapetype id="_x0000_t32" coordsize="21600,21600" o:spt="32" o:oned="t" path="m,l21600,21600e" filled="f">
                  <v:path arrowok="t" fillok="f" o:connecttype="none"/>
                  <o:lock v:ext="edit" shapetype="t"/>
                </v:shapetype>
                <v:shape id="_x0000_s1026" type="#_x0000_t32" style="position:absolute;margin-left:-2.15pt;margin-top:-.3pt;width:62.35pt;height:.05pt;z-index:251660288;mso-position-horizontal-relative:text;mso-position-vertical-relative:text" o:connectortype="straight" strokeweight=".5pt"/>
              </w:pict>
            </w:r>
            <w:r w:rsidR="00CA7AFC" w:rsidRPr="00907CAD">
              <w:rPr>
                <w:rFonts w:ascii="Times New Roman" w:hAnsi="Times New Roman"/>
                <w:i w:val="0"/>
                <w:iCs w:val="0"/>
              </w:rPr>
              <w:t xml:space="preserve">November </w:t>
            </w:r>
          </w:p>
          <w:p w:rsidR="00CA7AFC" w:rsidRPr="00907CAD" w:rsidRDefault="00CA7AFC" w:rsidP="00CA7AFC">
            <w:pPr>
              <w:pStyle w:val="Heading3"/>
              <w:tabs>
                <w:tab w:val="clear" w:pos="227"/>
                <w:tab w:val="left" w:pos="-38"/>
                <w:tab w:val="center" w:pos="4536"/>
                <w:tab w:val="right" w:pos="9072"/>
              </w:tabs>
              <w:ind w:right="-108"/>
              <w:rPr>
                <w:rFonts w:ascii="Times New Roman" w:hAnsi="Times New Roman" w:cstheme="minorBidi"/>
                <w:i w:val="0"/>
                <w:iCs w:val="0"/>
                <w:sz w:val="16"/>
                <w:szCs w:val="16"/>
                <w:cs/>
              </w:rPr>
            </w:pPr>
            <w:r w:rsidRPr="00907CAD">
              <w:rPr>
                <w:rFonts w:ascii="Times New Roman" w:hAnsi="Times New Roman"/>
                <w:i w:val="0"/>
                <w:iCs w:val="0"/>
              </w:rPr>
              <w:t>30, 2015</w:t>
            </w:r>
          </w:p>
        </w:tc>
        <w:tc>
          <w:tcPr>
            <w:tcW w:w="236" w:type="dxa"/>
          </w:tcPr>
          <w:p w:rsidR="00CA7AFC" w:rsidRPr="00907CAD" w:rsidRDefault="00CA7AFC" w:rsidP="00CA7AFC">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rsidR="00CA7AFC" w:rsidRDefault="00CA7AFC" w:rsidP="00CA7AFC">
            <w:pPr>
              <w:pStyle w:val="Heading3"/>
              <w:tabs>
                <w:tab w:val="center" w:pos="4536"/>
                <w:tab w:val="right" w:pos="9072"/>
              </w:tabs>
              <w:ind w:right="176"/>
              <w:jc w:val="right"/>
              <w:rPr>
                <w:rFonts w:ascii="Times New Roman" w:hAnsi="Times New Roman"/>
                <w:i w:val="0"/>
                <w:iCs w:val="0"/>
              </w:rPr>
            </w:pPr>
          </w:p>
          <w:p w:rsidR="00CA7AFC" w:rsidRPr="00907CAD" w:rsidRDefault="00CA7AFC" w:rsidP="00CA7AFC">
            <w:pPr>
              <w:pStyle w:val="Heading3"/>
              <w:tabs>
                <w:tab w:val="center" w:pos="4536"/>
                <w:tab w:val="right" w:pos="9072"/>
              </w:tabs>
              <w:ind w:right="176"/>
              <w:jc w:val="right"/>
              <w:rPr>
                <w:rFonts w:ascii="Times New Roman" w:hAnsi="Times New Roman"/>
                <w:i w:val="0"/>
                <w:iCs w:val="0"/>
              </w:rPr>
            </w:pPr>
            <w:r w:rsidRPr="00907CAD">
              <w:rPr>
                <w:rFonts w:ascii="Times New Roman" w:hAnsi="Times New Roman"/>
                <w:i w:val="0"/>
                <w:iCs w:val="0"/>
              </w:rPr>
              <w:t>30,190,600</w:t>
            </w:r>
          </w:p>
        </w:tc>
        <w:tc>
          <w:tcPr>
            <w:tcW w:w="236" w:type="dxa"/>
          </w:tcPr>
          <w:p w:rsidR="00CA7AFC" w:rsidRPr="00907CAD" w:rsidRDefault="00CA7AFC" w:rsidP="00CA7AFC">
            <w:pPr>
              <w:pStyle w:val="Heading3"/>
              <w:tabs>
                <w:tab w:val="center" w:pos="4536"/>
                <w:tab w:val="right" w:pos="9072"/>
              </w:tabs>
              <w:ind w:right="176"/>
              <w:jc w:val="right"/>
              <w:rPr>
                <w:rFonts w:ascii="Times New Roman" w:hAnsi="Times New Roman"/>
                <w:i w:val="0"/>
                <w:iCs w:val="0"/>
              </w:rPr>
            </w:pPr>
          </w:p>
        </w:tc>
        <w:tc>
          <w:tcPr>
            <w:tcW w:w="1181" w:type="dxa"/>
            <w:tcBorders>
              <w:top w:val="single" w:sz="4" w:space="0" w:color="auto"/>
            </w:tcBorders>
            <w:shd w:val="clear" w:color="auto" w:fill="auto"/>
          </w:tcPr>
          <w:p w:rsidR="00CA7AFC" w:rsidRDefault="00CA7AFC" w:rsidP="00CA7AFC">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CA7AFC" w:rsidRPr="00907CAD" w:rsidRDefault="00CA7AFC" w:rsidP="00CA7AFC">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907CAD">
              <w:rPr>
                <w:rFonts w:ascii="Times New Roman" w:hAnsi="Times New Roman"/>
                <w:i w:val="0"/>
                <w:iCs w:val="0"/>
              </w:rPr>
              <w:t>15,095,300</w:t>
            </w:r>
          </w:p>
        </w:tc>
        <w:tc>
          <w:tcPr>
            <w:tcW w:w="236" w:type="dxa"/>
          </w:tcPr>
          <w:p w:rsidR="00CA7AFC" w:rsidRPr="00907CAD" w:rsidRDefault="00CA7AFC" w:rsidP="00CA7AFC">
            <w:pPr>
              <w:pStyle w:val="Heading3"/>
              <w:tabs>
                <w:tab w:val="center" w:pos="4536"/>
                <w:tab w:val="right" w:pos="9072"/>
              </w:tabs>
              <w:ind w:right="157"/>
              <w:jc w:val="right"/>
              <w:rPr>
                <w:rFonts w:ascii="Times New Roman" w:hAnsi="Times New Roman"/>
                <w:i w:val="0"/>
                <w:iCs w:val="0"/>
              </w:rPr>
            </w:pPr>
          </w:p>
        </w:tc>
        <w:tc>
          <w:tcPr>
            <w:tcW w:w="1182" w:type="dxa"/>
            <w:tcBorders>
              <w:top w:val="single" w:sz="4" w:space="0" w:color="auto"/>
            </w:tcBorders>
            <w:shd w:val="clear" w:color="auto" w:fill="auto"/>
          </w:tcPr>
          <w:p w:rsidR="00CA7AFC" w:rsidRDefault="00CA7AFC" w:rsidP="00CA7AFC">
            <w:pPr>
              <w:pStyle w:val="Heading3"/>
              <w:tabs>
                <w:tab w:val="clear" w:pos="680"/>
                <w:tab w:val="clear" w:pos="907"/>
                <w:tab w:val="left" w:pos="1074"/>
                <w:tab w:val="left" w:pos="1216"/>
                <w:tab w:val="center" w:pos="4536"/>
                <w:tab w:val="right" w:pos="9072"/>
              </w:tabs>
              <w:ind w:right="34"/>
              <w:jc w:val="right"/>
              <w:rPr>
                <w:rFonts w:ascii="Times New Roman" w:hAnsi="Times New Roman"/>
                <w:i w:val="0"/>
                <w:iCs w:val="0"/>
              </w:rPr>
            </w:pPr>
          </w:p>
          <w:p w:rsidR="00CA7AFC" w:rsidRPr="00907CAD" w:rsidRDefault="00CA7AFC" w:rsidP="00CA7AFC">
            <w:pPr>
              <w:pStyle w:val="Heading3"/>
              <w:tabs>
                <w:tab w:val="clear" w:pos="680"/>
                <w:tab w:val="clear" w:pos="907"/>
                <w:tab w:val="left" w:pos="1074"/>
                <w:tab w:val="left" w:pos="1216"/>
                <w:tab w:val="center" w:pos="4536"/>
                <w:tab w:val="right" w:pos="9072"/>
              </w:tabs>
              <w:ind w:right="34"/>
              <w:jc w:val="right"/>
              <w:rPr>
                <w:rFonts w:ascii="Times New Roman" w:hAnsi="Times New Roman"/>
                <w:i w:val="0"/>
                <w:iCs w:val="0"/>
              </w:rPr>
            </w:pPr>
            <w:r w:rsidRPr="00907CAD">
              <w:rPr>
                <w:rFonts w:ascii="Times New Roman" w:hAnsi="Times New Roman"/>
                <w:i w:val="0"/>
                <w:iCs w:val="0"/>
              </w:rPr>
              <w:t>7,547,650</w:t>
            </w:r>
          </w:p>
        </w:tc>
        <w:tc>
          <w:tcPr>
            <w:tcW w:w="236" w:type="dxa"/>
          </w:tcPr>
          <w:p w:rsidR="00CA7AFC" w:rsidRPr="00907CAD" w:rsidRDefault="00CA7AFC" w:rsidP="00CA7AFC">
            <w:pPr>
              <w:pStyle w:val="Heading3"/>
              <w:tabs>
                <w:tab w:val="center" w:pos="4536"/>
                <w:tab w:val="right" w:pos="9072"/>
              </w:tabs>
              <w:ind w:right="148"/>
              <w:jc w:val="right"/>
              <w:rPr>
                <w:rFonts w:ascii="Times New Roman" w:hAnsi="Times New Roman"/>
                <w:i w:val="0"/>
                <w:iCs w:val="0"/>
              </w:rPr>
            </w:pPr>
          </w:p>
        </w:tc>
        <w:tc>
          <w:tcPr>
            <w:tcW w:w="1148" w:type="dxa"/>
            <w:tcBorders>
              <w:top w:val="single" w:sz="4" w:space="0" w:color="auto"/>
            </w:tcBorders>
            <w:shd w:val="clear" w:color="auto" w:fill="auto"/>
          </w:tcPr>
          <w:p w:rsidR="00CA7AFC" w:rsidRDefault="00CA7AFC" w:rsidP="00CA7AFC">
            <w:pPr>
              <w:pStyle w:val="Heading3"/>
              <w:tabs>
                <w:tab w:val="center" w:pos="4536"/>
                <w:tab w:val="right" w:pos="9072"/>
              </w:tabs>
              <w:ind w:right="148"/>
              <w:jc w:val="right"/>
              <w:rPr>
                <w:rFonts w:ascii="Times New Roman" w:hAnsi="Times New Roman"/>
                <w:i w:val="0"/>
                <w:iCs w:val="0"/>
              </w:rPr>
            </w:pPr>
          </w:p>
          <w:p w:rsidR="00CA7AFC" w:rsidRPr="00907CAD" w:rsidRDefault="00CA7AFC" w:rsidP="00CA7AFC">
            <w:pPr>
              <w:pStyle w:val="Heading3"/>
              <w:tabs>
                <w:tab w:val="center" w:pos="4536"/>
                <w:tab w:val="right" w:pos="9072"/>
              </w:tabs>
              <w:ind w:right="148"/>
              <w:jc w:val="right"/>
              <w:rPr>
                <w:rFonts w:ascii="Times New Roman" w:hAnsi="Times New Roman"/>
                <w:i w:val="0"/>
                <w:iCs w:val="0"/>
              </w:rPr>
            </w:pPr>
            <w:r w:rsidRPr="00907CAD">
              <w:rPr>
                <w:rFonts w:ascii="Times New Roman" w:hAnsi="Times New Roman"/>
                <w:i w:val="0"/>
                <w:iCs w:val="0"/>
              </w:rPr>
              <w:t>7,547,650</w:t>
            </w:r>
          </w:p>
        </w:tc>
        <w:tc>
          <w:tcPr>
            <w:tcW w:w="236" w:type="dxa"/>
          </w:tcPr>
          <w:p w:rsidR="00CA7AFC" w:rsidRPr="00907CAD" w:rsidRDefault="00CA7AFC" w:rsidP="00CA7AFC">
            <w:pPr>
              <w:pStyle w:val="Heading3"/>
              <w:tabs>
                <w:tab w:val="center" w:pos="4536"/>
                <w:tab w:val="right" w:pos="9072"/>
              </w:tabs>
              <w:ind w:right="176"/>
              <w:jc w:val="right"/>
              <w:rPr>
                <w:rFonts w:ascii="Times New Roman" w:hAnsi="Times New Roman"/>
                <w:i w:val="0"/>
                <w:iCs w:val="0"/>
              </w:rPr>
            </w:pPr>
          </w:p>
        </w:tc>
        <w:tc>
          <w:tcPr>
            <w:tcW w:w="1215" w:type="dxa"/>
            <w:tcBorders>
              <w:top w:val="single" w:sz="4" w:space="0" w:color="auto"/>
            </w:tcBorders>
            <w:shd w:val="clear" w:color="auto" w:fill="auto"/>
          </w:tcPr>
          <w:p w:rsidR="00CA7AFC" w:rsidRDefault="00CA7AFC" w:rsidP="00CA7AFC">
            <w:pPr>
              <w:pStyle w:val="Heading3"/>
              <w:tabs>
                <w:tab w:val="clear" w:pos="907"/>
                <w:tab w:val="left" w:pos="1390"/>
                <w:tab w:val="center" w:pos="4536"/>
                <w:tab w:val="right" w:pos="9072"/>
              </w:tabs>
              <w:ind w:right="51"/>
              <w:jc w:val="right"/>
              <w:rPr>
                <w:rFonts w:ascii="Times New Roman" w:hAnsi="Times New Roman"/>
                <w:i w:val="0"/>
                <w:iCs w:val="0"/>
              </w:rPr>
            </w:pPr>
          </w:p>
          <w:p w:rsidR="00CA7AFC" w:rsidRPr="00907CAD" w:rsidRDefault="00CA7AFC" w:rsidP="00CA7AFC">
            <w:pPr>
              <w:pStyle w:val="Heading3"/>
              <w:tabs>
                <w:tab w:val="clear" w:pos="907"/>
                <w:tab w:val="left" w:pos="1390"/>
                <w:tab w:val="center" w:pos="4536"/>
                <w:tab w:val="right" w:pos="9072"/>
              </w:tabs>
              <w:ind w:right="51"/>
              <w:jc w:val="right"/>
              <w:rPr>
                <w:rFonts w:ascii="Times New Roman" w:hAnsi="Times New Roman"/>
                <w:i w:val="0"/>
                <w:iCs w:val="0"/>
                <w:cs/>
              </w:rPr>
            </w:pPr>
            <w:r w:rsidRPr="00907CAD">
              <w:rPr>
                <w:rFonts w:ascii="Times New Roman" w:hAnsi="Times New Roman"/>
                <w:i w:val="0"/>
                <w:iCs w:val="0"/>
              </w:rPr>
              <w:t>229,677,846</w:t>
            </w:r>
          </w:p>
        </w:tc>
        <w:tc>
          <w:tcPr>
            <w:tcW w:w="236" w:type="dxa"/>
          </w:tcPr>
          <w:p w:rsidR="00CA7AFC" w:rsidRPr="00907CAD" w:rsidRDefault="00CA7AFC" w:rsidP="00CA7AFC">
            <w:pPr>
              <w:pStyle w:val="Heading3"/>
              <w:tabs>
                <w:tab w:val="center" w:pos="4536"/>
                <w:tab w:val="right" w:pos="9072"/>
              </w:tabs>
              <w:jc w:val="center"/>
              <w:rPr>
                <w:rFonts w:ascii="Times New Roman" w:hAnsi="Times New Roman"/>
                <w:i w:val="0"/>
                <w:iCs w:val="0"/>
              </w:rPr>
            </w:pPr>
          </w:p>
        </w:tc>
        <w:tc>
          <w:tcPr>
            <w:tcW w:w="1487" w:type="dxa"/>
            <w:tcBorders>
              <w:top w:val="single" w:sz="4" w:space="0" w:color="auto"/>
            </w:tcBorders>
            <w:shd w:val="clear" w:color="auto" w:fill="auto"/>
          </w:tcPr>
          <w:p w:rsidR="00CA7AFC" w:rsidRPr="00907CAD" w:rsidRDefault="00CA7AFC" w:rsidP="00CA7AFC">
            <w:pPr>
              <w:pStyle w:val="Heading3"/>
              <w:tabs>
                <w:tab w:val="center" w:pos="4536"/>
                <w:tab w:val="right" w:pos="9072"/>
              </w:tabs>
              <w:jc w:val="center"/>
              <w:rPr>
                <w:rFonts w:ascii="Times New Roman" w:hAnsi="Times New Roman" w:cstheme="minorBidi"/>
                <w:i w:val="0"/>
                <w:iCs w:val="0"/>
              </w:rPr>
            </w:pPr>
            <w:r w:rsidRPr="00907CAD">
              <w:rPr>
                <w:rFonts w:ascii="Times New Roman" w:hAnsi="Times New Roman"/>
                <w:i w:val="0"/>
                <w:iCs w:val="0"/>
              </w:rPr>
              <w:t>December</w:t>
            </w:r>
            <w:r w:rsidRPr="00907CAD">
              <w:rPr>
                <w:rFonts w:ascii="Times New Roman" w:hAnsi="Times New Roman" w:cstheme="minorBidi"/>
                <w:i w:val="0"/>
                <w:iCs w:val="0"/>
              </w:rPr>
              <w:t xml:space="preserve"> 9, 2015</w:t>
            </w:r>
          </w:p>
        </w:tc>
      </w:tr>
      <w:tr w:rsidR="00CA7AFC" w:rsidRPr="00907CAD" w:rsidTr="00CA7AFC">
        <w:tc>
          <w:tcPr>
            <w:tcW w:w="1346" w:type="dxa"/>
            <w:shd w:val="clear" w:color="auto" w:fill="auto"/>
          </w:tcPr>
          <w:p w:rsidR="00CA7AFC" w:rsidRPr="00907CAD" w:rsidRDefault="00CA7AFC" w:rsidP="00CA7AFC">
            <w:pPr>
              <w:pStyle w:val="Heading3"/>
              <w:tabs>
                <w:tab w:val="clear" w:pos="227"/>
                <w:tab w:val="left" w:pos="-38"/>
                <w:tab w:val="center" w:pos="4536"/>
                <w:tab w:val="right" w:pos="9072"/>
              </w:tabs>
              <w:ind w:right="-108"/>
              <w:rPr>
                <w:rFonts w:ascii="Times New Roman" w:hAnsi="Times New Roman"/>
                <w:i w:val="0"/>
                <w:iCs w:val="0"/>
              </w:rPr>
            </w:pPr>
            <w:r w:rsidRPr="00907CAD">
              <w:rPr>
                <w:rFonts w:ascii="Times New Roman" w:hAnsi="Times New Roman"/>
                <w:i w:val="0"/>
                <w:iCs w:val="0"/>
              </w:rPr>
              <w:t>May 31, 2016</w:t>
            </w:r>
          </w:p>
        </w:tc>
        <w:tc>
          <w:tcPr>
            <w:tcW w:w="236" w:type="dxa"/>
          </w:tcPr>
          <w:p w:rsidR="00CA7AFC" w:rsidRPr="00907CAD" w:rsidRDefault="00CA7AFC" w:rsidP="00CA7AFC">
            <w:pPr>
              <w:pStyle w:val="Heading3"/>
              <w:tabs>
                <w:tab w:val="center" w:pos="4536"/>
                <w:tab w:val="right" w:pos="9072"/>
              </w:tabs>
              <w:ind w:left="-103" w:right="176" w:firstLine="103"/>
              <w:jc w:val="right"/>
              <w:rPr>
                <w:rFonts w:ascii="Times New Roman" w:hAnsi="Times New Roman"/>
                <w:i w:val="0"/>
                <w:iCs w:val="0"/>
                <w:cs/>
              </w:rPr>
            </w:pPr>
          </w:p>
        </w:tc>
        <w:tc>
          <w:tcPr>
            <w:tcW w:w="1302" w:type="dxa"/>
            <w:shd w:val="clear" w:color="auto" w:fill="auto"/>
          </w:tcPr>
          <w:p w:rsidR="00CA7AFC" w:rsidRPr="00907CAD" w:rsidRDefault="00CA7AFC" w:rsidP="00CA7AFC">
            <w:pPr>
              <w:pStyle w:val="Heading3"/>
              <w:tabs>
                <w:tab w:val="center" w:pos="4536"/>
                <w:tab w:val="right" w:pos="9072"/>
              </w:tabs>
              <w:ind w:right="176"/>
              <w:jc w:val="right"/>
              <w:rPr>
                <w:rFonts w:ascii="Times New Roman" w:hAnsi="Times New Roman"/>
                <w:i w:val="0"/>
                <w:iCs w:val="0"/>
              </w:rPr>
            </w:pPr>
            <w:r w:rsidRPr="00907CAD">
              <w:rPr>
                <w:rFonts w:ascii="Times New Roman" w:hAnsi="Times New Roman"/>
                <w:i w:val="0"/>
                <w:iCs w:val="0"/>
                <w:cs/>
              </w:rPr>
              <w:t>14</w:t>
            </w:r>
            <w:proofErr w:type="gramStart"/>
            <w:r w:rsidRPr="00907CAD">
              <w:rPr>
                <w:rFonts w:ascii="Times New Roman" w:hAnsi="Times New Roman"/>
                <w:i w:val="0"/>
                <w:iCs w:val="0"/>
              </w:rPr>
              <w:t>,855,950</w:t>
            </w:r>
            <w:proofErr w:type="gramEnd"/>
          </w:p>
        </w:tc>
        <w:tc>
          <w:tcPr>
            <w:tcW w:w="236" w:type="dxa"/>
          </w:tcPr>
          <w:p w:rsidR="00CA7AFC" w:rsidRPr="00907CAD" w:rsidRDefault="00CA7AFC" w:rsidP="00CA7AFC">
            <w:pPr>
              <w:pStyle w:val="Heading3"/>
              <w:tabs>
                <w:tab w:val="center" w:pos="4536"/>
                <w:tab w:val="right" w:pos="9072"/>
              </w:tabs>
              <w:ind w:right="176"/>
              <w:jc w:val="right"/>
              <w:rPr>
                <w:rFonts w:ascii="Times New Roman" w:hAnsi="Times New Roman"/>
                <w:i w:val="0"/>
                <w:iCs w:val="0"/>
              </w:rPr>
            </w:pPr>
          </w:p>
        </w:tc>
        <w:tc>
          <w:tcPr>
            <w:tcW w:w="1181" w:type="dxa"/>
            <w:shd w:val="clear" w:color="auto" w:fill="auto"/>
          </w:tcPr>
          <w:p w:rsidR="00CA7AFC" w:rsidRPr="00907CAD" w:rsidRDefault="00CA7AFC" w:rsidP="00CA7AFC">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907CAD">
              <w:rPr>
                <w:rFonts w:ascii="Times New Roman" w:hAnsi="Times New Roman"/>
                <w:i w:val="0"/>
                <w:iCs w:val="0"/>
              </w:rPr>
              <w:t>7,427,975</w:t>
            </w:r>
          </w:p>
        </w:tc>
        <w:tc>
          <w:tcPr>
            <w:tcW w:w="236" w:type="dxa"/>
          </w:tcPr>
          <w:p w:rsidR="00CA7AFC" w:rsidRPr="00907CAD" w:rsidRDefault="00CA7AFC" w:rsidP="00CA7AFC">
            <w:pPr>
              <w:pStyle w:val="Heading3"/>
              <w:tabs>
                <w:tab w:val="center" w:pos="4536"/>
                <w:tab w:val="right" w:pos="9072"/>
              </w:tabs>
              <w:ind w:right="157"/>
              <w:jc w:val="right"/>
              <w:rPr>
                <w:rFonts w:ascii="Times New Roman" w:hAnsi="Times New Roman"/>
                <w:i w:val="0"/>
                <w:iCs w:val="0"/>
              </w:rPr>
            </w:pPr>
          </w:p>
        </w:tc>
        <w:tc>
          <w:tcPr>
            <w:tcW w:w="1182" w:type="dxa"/>
            <w:shd w:val="clear" w:color="auto" w:fill="auto"/>
          </w:tcPr>
          <w:p w:rsidR="00CA7AFC" w:rsidRPr="00907CAD" w:rsidRDefault="00CA7AFC" w:rsidP="00CA7AFC">
            <w:pPr>
              <w:pStyle w:val="Heading3"/>
              <w:tabs>
                <w:tab w:val="clear" w:pos="680"/>
                <w:tab w:val="clear" w:pos="907"/>
                <w:tab w:val="left" w:pos="1074"/>
                <w:tab w:val="left" w:pos="1216"/>
                <w:tab w:val="center" w:pos="4536"/>
                <w:tab w:val="right" w:pos="9072"/>
              </w:tabs>
              <w:ind w:right="34"/>
              <w:jc w:val="right"/>
              <w:rPr>
                <w:rFonts w:ascii="Times New Roman" w:hAnsi="Times New Roman"/>
                <w:i w:val="0"/>
                <w:iCs w:val="0"/>
              </w:rPr>
            </w:pPr>
            <w:r w:rsidRPr="00907CAD">
              <w:rPr>
                <w:rFonts w:ascii="Times New Roman" w:hAnsi="Times New Roman"/>
                <w:i w:val="0"/>
                <w:iCs w:val="0"/>
              </w:rPr>
              <w:t>3,713,988</w:t>
            </w:r>
          </w:p>
        </w:tc>
        <w:tc>
          <w:tcPr>
            <w:tcW w:w="236" w:type="dxa"/>
          </w:tcPr>
          <w:p w:rsidR="00CA7AFC" w:rsidRPr="00907CAD" w:rsidRDefault="00CA7AFC" w:rsidP="00CA7AFC">
            <w:pPr>
              <w:pStyle w:val="Heading3"/>
              <w:tabs>
                <w:tab w:val="center" w:pos="4536"/>
                <w:tab w:val="right" w:pos="9072"/>
              </w:tabs>
              <w:ind w:right="148"/>
              <w:jc w:val="right"/>
              <w:rPr>
                <w:rFonts w:ascii="Times New Roman" w:hAnsi="Times New Roman"/>
                <w:i w:val="0"/>
                <w:iCs w:val="0"/>
              </w:rPr>
            </w:pPr>
          </w:p>
        </w:tc>
        <w:tc>
          <w:tcPr>
            <w:tcW w:w="1148" w:type="dxa"/>
            <w:shd w:val="clear" w:color="auto" w:fill="auto"/>
          </w:tcPr>
          <w:p w:rsidR="00CA7AFC" w:rsidRPr="00907CAD" w:rsidRDefault="00CA7AFC" w:rsidP="00CA7AFC">
            <w:pPr>
              <w:pStyle w:val="Heading3"/>
              <w:tabs>
                <w:tab w:val="center" w:pos="4536"/>
                <w:tab w:val="right" w:pos="9072"/>
              </w:tabs>
              <w:ind w:right="148"/>
              <w:jc w:val="right"/>
              <w:rPr>
                <w:rFonts w:ascii="Times New Roman" w:hAnsi="Times New Roman"/>
                <w:i w:val="0"/>
                <w:iCs w:val="0"/>
              </w:rPr>
            </w:pPr>
            <w:r w:rsidRPr="00907CAD">
              <w:rPr>
                <w:rFonts w:ascii="Times New Roman" w:hAnsi="Times New Roman"/>
                <w:i w:val="0"/>
                <w:iCs w:val="0"/>
              </w:rPr>
              <w:t>3,713,988</w:t>
            </w:r>
          </w:p>
        </w:tc>
        <w:tc>
          <w:tcPr>
            <w:tcW w:w="236" w:type="dxa"/>
          </w:tcPr>
          <w:p w:rsidR="00CA7AFC" w:rsidRPr="00907CAD" w:rsidRDefault="00CA7AFC" w:rsidP="00CA7AFC">
            <w:pPr>
              <w:pStyle w:val="Heading3"/>
              <w:tabs>
                <w:tab w:val="center" w:pos="4536"/>
                <w:tab w:val="right" w:pos="9072"/>
              </w:tabs>
              <w:ind w:right="176"/>
              <w:jc w:val="right"/>
              <w:rPr>
                <w:rFonts w:ascii="Times New Roman" w:hAnsi="Times New Roman"/>
                <w:i w:val="0"/>
                <w:iCs w:val="0"/>
              </w:rPr>
            </w:pPr>
          </w:p>
        </w:tc>
        <w:tc>
          <w:tcPr>
            <w:tcW w:w="1215" w:type="dxa"/>
            <w:shd w:val="clear" w:color="auto" w:fill="auto"/>
          </w:tcPr>
          <w:p w:rsidR="00CA7AFC" w:rsidRPr="00907CAD" w:rsidRDefault="00CA7AFC" w:rsidP="00CA7AFC">
            <w:pPr>
              <w:pStyle w:val="Heading3"/>
              <w:tabs>
                <w:tab w:val="clear" w:pos="907"/>
                <w:tab w:val="left" w:pos="1390"/>
                <w:tab w:val="center" w:pos="4536"/>
                <w:tab w:val="right" w:pos="9072"/>
              </w:tabs>
              <w:ind w:right="51"/>
              <w:jc w:val="right"/>
              <w:rPr>
                <w:rFonts w:ascii="Times New Roman" w:hAnsi="Times New Roman"/>
                <w:i w:val="0"/>
                <w:iCs w:val="0"/>
                <w:cs/>
              </w:rPr>
            </w:pPr>
            <w:r w:rsidRPr="00907CAD">
              <w:rPr>
                <w:rFonts w:ascii="Times New Roman" w:hAnsi="Times New Roman"/>
                <w:i w:val="0"/>
                <w:iCs w:val="0"/>
              </w:rPr>
              <w:t>214,821,896</w:t>
            </w:r>
          </w:p>
        </w:tc>
        <w:tc>
          <w:tcPr>
            <w:tcW w:w="236" w:type="dxa"/>
          </w:tcPr>
          <w:p w:rsidR="00CA7AFC" w:rsidRPr="00907CAD" w:rsidRDefault="00CA7AFC" w:rsidP="00CA7AFC">
            <w:pPr>
              <w:pStyle w:val="Heading3"/>
              <w:tabs>
                <w:tab w:val="center" w:pos="4536"/>
                <w:tab w:val="right" w:pos="9072"/>
              </w:tabs>
              <w:jc w:val="center"/>
              <w:rPr>
                <w:rFonts w:ascii="Times New Roman" w:hAnsi="Times New Roman"/>
                <w:i w:val="0"/>
                <w:iCs w:val="0"/>
              </w:rPr>
            </w:pPr>
          </w:p>
        </w:tc>
        <w:tc>
          <w:tcPr>
            <w:tcW w:w="1487" w:type="dxa"/>
            <w:shd w:val="clear" w:color="auto" w:fill="auto"/>
          </w:tcPr>
          <w:p w:rsidR="00CA7AFC" w:rsidRPr="00907CAD" w:rsidRDefault="00CA7AFC" w:rsidP="00CA7AFC">
            <w:pPr>
              <w:pStyle w:val="Heading3"/>
              <w:tabs>
                <w:tab w:val="center" w:pos="4536"/>
                <w:tab w:val="right" w:pos="9072"/>
              </w:tabs>
              <w:jc w:val="center"/>
              <w:rPr>
                <w:rFonts w:ascii="Times New Roman" w:hAnsi="Times New Roman"/>
                <w:i w:val="0"/>
                <w:iCs w:val="0"/>
                <w:cs/>
              </w:rPr>
            </w:pPr>
            <w:r>
              <w:rPr>
                <w:rFonts w:ascii="Times New Roman" w:hAnsi="Times New Roman"/>
                <w:i w:val="0"/>
                <w:iCs w:val="0"/>
              </w:rPr>
              <w:t>June 13, 2016</w:t>
            </w:r>
          </w:p>
        </w:tc>
      </w:tr>
      <w:tr w:rsidR="00CA7AFC" w:rsidRPr="00907CAD" w:rsidTr="00CA7AFC">
        <w:tc>
          <w:tcPr>
            <w:tcW w:w="1346" w:type="dxa"/>
            <w:shd w:val="clear" w:color="auto" w:fill="auto"/>
          </w:tcPr>
          <w:p w:rsidR="00CA7AFC" w:rsidRPr="00907CAD" w:rsidRDefault="00CA7AFC" w:rsidP="00CA7AFC">
            <w:pPr>
              <w:pStyle w:val="Heading3"/>
              <w:tabs>
                <w:tab w:val="clear" w:pos="227"/>
                <w:tab w:val="left" w:pos="-38"/>
                <w:tab w:val="center" w:pos="4536"/>
                <w:tab w:val="right" w:pos="9072"/>
              </w:tabs>
              <w:ind w:right="-108"/>
              <w:rPr>
                <w:rFonts w:ascii="Times New Roman" w:hAnsi="Times New Roman"/>
                <w:i w:val="0"/>
                <w:iCs w:val="0"/>
              </w:rPr>
            </w:pPr>
            <w:r w:rsidRPr="00907CAD">
              <w:rPr>
                <w:rFonts w:ascii="Times New Roman" w:hAnsi="Times New Roman"/>
                <w:i w:val="0"/>
                <w:iCs w:val="0"/>
              </w:rPr>
              <w:t xml:space="preserve">November  </w:t>
            </w:r>
          </w:p>
          <w:p w:rsidR="00CA7AFC" w:rsidRPr="00907CAD" w:rsidRDefault="00CA7AFC" w:rsidP="00CA7AFC">
            <w:pPr>
              <w:pStyle w:val="Heading3"/>
              <w:tabs>
                <w:tab w:val="clear" w:pos="227"/>
                <w:tab w:val="left" w:pos="-38"/>
                <w:tab w:val="center" w:pos="4536"/>
                <w:tab w:val="right" w:pos="9072"/>
              </w:tabs>
              <w:ind w:right="-108"/>
              <w:rPr>
                <w:rFonts w:ascii="Times New Roman" w:hAnsi="Times New Roman"/>
                <w:i w:val="0"/>
                <w:iCs w:val="0"/>
              </w:rPr>
            </w:pPr>
            <w:r w:rsidRPr="00907CAD">
              <w:rPr>
                <w:rFonts w:ascii="Times New Roman" w:hAnsi="Times New Roman"/>
                <w:i w:val="0"/>
                <w:iCs w:val="0"/>
              </w:rPr>
              <w:t>30, 2016</w:t>
            </w:r>
          </w:p>
        </w:tc>
        <w:tc>
          <w:tcPr>
            <w:tcW w:w="236" w:type="dxa"/>
          </w:tcPr>
          <w:p w:rsidR="00CA7AFC" w:rsidRPr="00907CAD" w:rsidRDefault="00CA7AFC" w:rsidP="00CA7AFC">
            <w:pPr>
              <w:pStyle w:val="Heading3"/>
              <w:tabs>
                <w:tab w:val="center" w:pos="4536"/>
                <w:tab w:val="right" w:pos="9072"/>
              </w:tabs>
              <w:ind w:left="-103" w:right="176" w:firstLine="103"/>
              <w:jc w:val="right"/>
              <w:rPr>
                <w:rFonts w:ascii="Times New Roman" w:hAnsi="Times New Roman"/>
                <w:i w:val="0"/>
                <w:iCs w:val="0"/>
                <w:cs/>
              </w:rPr>
            </w:pPr>
          </w:p>
        </w:tc>
        <w:tc>
          <w:tcPr>
            <w:tcW w:w="1302" w:type="dxa"/>
            <w:shd w:val="clear" w:color="auto" w:fill="auto"/>
          </w:tcPr>
          <w:p w:rsidR="00CA7AFC" w:rsidRDefault="00CA7AFC" w:rsidP="00CA7AFC">
            <w:pPr>
              <w:pStyle w:val="Heading3"/>
              <w:tabs>
                <w:tab w:val="center" w:pos="4536"/>
                <w:tab w:val="right" w:pos="9072"/>
              </w:tabs>
              <w:ind w:right="176"/>
              <w:jc w:val="right"/>
              <w:rPr>
                <w:rFonts w:ascii="Times New Roman" w:hAnsi="Times New Roman" w:cstheme="minorBidi"/>
                <w:i w:val="0"/>
                <w:iCs w:val="0"/>
              </w:rPr>
            </w:pPr>
          </w:p>
          <w:p w:rsidR="00CA7AFC" w:rsidRPr="00907CAD" w:rsidRDefault="00CA7AFC" w:rsidP="00CA7AFC">
            <w:pPr>
              <w:pStyle w:val="Heading3"/>
              <w:tabs>
                <w:tab w:val="center" w:pos="4536"/>
                <w:tab w:val="right" w:pos="9072"/>
              </w:tabs>
              <w:ind w:right="176"/>
              <w:jc w:val="right"/>
              <w:rPr>
                <w:rFonts w:ascii="Times New Roman" w:hAnsi="Times New Roman"/>
                <w:i w:val="0"/>
                <w:iCs w:val="0"/>
              </w:rPr>
            </w:pPr>
            <w:r w:rsidRPr="00907CAD">
              <w:rPr>
                <w:rFonts w:ascii="Times New Roman" w:hAnsi="Times New Roman"/>
                <w:i w:val="0"/>
                <w:iCs w:val="0"/>
                <w:cs/>
              </w:rPr>
              <w:t>3</w:t>
            </w:r>
            <w:r w:rsidRPr="00907CAD">
              <w:rPr>
                <w:rFonts w:ascii="Times New Roman" w:hAnsi="Times New Roman"/>
                <w:i w:val="0"/>
                <w:iCs w:val="0"/>
              </w:rPr>
              <w:t>,</w:t>
            </w:r>
            <w:r w:rsidRPr="00907CAD">
              <w:rPr>
                <w:rFonts w:ascii="Times New Roman" w:hAnsi="Times New Roman"/>
                <w:i w:val="0"/>
                <w:iCs w:val="0"/>
                <w:cs/>
              </w:rPr>
              <w:t>779</w:t>
            </w:r>
            <w:proofErr w:type="gramStart"/>
            <w:r w:rsidRPr="00907CAD">
              <w:rPr>
                <w:rFonts w:ascii="Times New Roman" w:hAnsi="Times New Roman"/>
                <w:i w:val="0"/>
                <w:iCs w:val="0"/>
              </w:rPr>
              <w:t>,</w:t>
            </w:r>
            <w:r w:rsidRPr="00907CAD">
              <w:rPr>
                <w:rFonts w:ascii="Times New Roman" w:hAnsi="Times New Roman"/>
                <w:i w:val="0"/>
                <w:iCs w:val="0"/>
                <w:cs/>
              </w:rPr>
              <w:t>500</w:t>
            </w:r>
            <w:proofErr w:type="gramEnd"/>
          </w:p>
        </w:tc>
        <w:tc>
          <w:tcPr>
            <w:tcW w:w="236" w:type="dxa"/>
          </w:tcPr>
          <w:p w:rsidR="00CA7AFC" w:rsidRPr="00907CAD" w:rsidRDefault="00CA7AFC" w:rsidP="00CA7AFC">
            <w:pPr>
              <w:pStyle w:val="Heading3"/>
              <w:tabs>
                <w:tab w:val="center" w:pos="4536"/>
                <w:tab w:val="right" w:pos="9072"/>
              </w:tabs>
              <w:ind w:right="176"/>
              <w:jc w:val="right"/>
              <w:rPr>
                <w:rFonts w:ascii="Times New Roman" w:hAnsi="Times New Roman"/>
                <w:i w:val="0"/>
                <w:iCs w:val="0"/>
              </w:rPr>
            </w:pPr>
          </w:p>
        </w:tc>
        <w:tc>
          <w:tcPr>
            <w:tcW w:w="1181" w:type="dxa"/>
            <w:shd w:val="clear" w:color="auto" w:fill="auto"/>
          </w:tcPr>
          <w:p w:rsidR="00CA7AFC" w:rsidRDefault="00CA7AFC" w:rsidP="00CA7AFC">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CA7AFC" w:rsidRPr="00907CAD" w:rsidRDefault="00CA7AFC" w:rsidP="00CA7AFC">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907CAD">
              <w:rPr>
                <w:rFonts w:ascii="Times New Roman" w:hAnsi="Times New Roman"/>
                <w:i w:val="0"/>
                <w:iCs w:val="0"/>
              </w:rPr>
              <w:t>1,889,750</w:t>
            </w:r>
          </w:p>
        </w:tc>
        <w:tc>
          <w:tcPr>
            <w:tcW w:w="236" w:type="dxa"/>
          </w:tcPr>
          <w:p w:rsidR="00CA7AFC" w:rsidRPr="00907CAD" w:rsidRDefault="00CA7AFC" w:rsidP="00CA7AFC">
            <w:pPr>
              <w:pStyle w:val="Heading3"/>
              <w:tabs>
                <w:tab w:val="center" w:pos="4536"/>
                <w:tab w:val="right" w:pos="9072"/>
              </w:tabs>
              <w:ind w:right="157"/>
              <w:jc w:val="right"/>
              <w:rPr>
                <w:rFonts w:ascii="Times New Roman" w:hAnsi="Times New Roman"/>
                <w:i w:val="0"/>
                <w:iCs w:val="0"/>
              </w:rPr>
            </w:pPr>
          </w:p>
        </w:tc>
        <w:tc>
          <w:tcPr>
            <w:tcW w:w="1182" w:type="dxa"/>
            <w:shd w:val="clear" w:color="auto" w:fill="auto"/>
          </w:tcPr>
          <w:p w:rsidR="00CA7AFC" w:rsidRDefault="00CA7AFC" w:rsidP="00CA7AFC">
            <w:pPr>
              <w:pStyle w:val="Heading3"/>
              <w:tabs>
                <w:tab w:val="clear" w:pos="680"/>
                <w:tab w:val="clear" w:pos="907"/>
                <w:tab w:val="left" w:pos="1074"/>
                <w:tab w:val="left" w:pos="1216"/>
                <w:tab w:val="center" w:pos="4536"/>
                <w:tab w:val="right" w:pos="9072"/>
              </w:tabs>
              <w:ind w:right="34"/>
              <w:jc w:val="right"/>
              <w:rPr>
                <w:rFonts w:ascii="Times New Roman" w:hAnsi="Times New Roman"/>
                <w:i w:val="0"/>
                <w:iCs w:val="0"/>
              </w:rPr>
            </w:pPr>
          </w:p>
          <w:p w:rsidR="00CA7AFC" w:rsidRPr="00907CAD" w:rsidRDefault="00CA7AFC" w:rsidP="00CA7AFC">
            <w:pPr>
              <w:pStyle w:val="Heading3"/>
              <w:tabs>
                <w:tab w:val="clear" w:pos="680"/>
                <w:tab w:val="clear" w:pos="907"/>
                <w:tab w:val="left" w:pos="1074"/>
                <w:tab w:val="left" w:pos="1216"/>
                <w:tab w:val="center" w:pos="4536"/>
                <w:tab w:val="right" w:pos="9072"/>
              </w:tabs>
              <w:ind w:right="34"/>
              <w:jc w:val="right"/>
              <w:rPr>
                <w:rFonts w:ascii="Times New Roman" w:hAnsi="Times New Roman"/>
                <w:i w:val="0"/>
                <w:iCs w:val="0"/>
              </w:rPr>
            </w:pPr>
            <w:r w:rsidRPr="00907CAD">
              <w:rPr>
                <w:rFonts w:ascii="Times New Roman" w:hAnsi="Times New Roman"/>
                <w:i w:val="0"/>
                <w:iCs w:val="0"/>
              </w:rPr>
              <w:t>944,875</w:t>
            </w:r>
          </w:p>
        </w:tc>
        <w:tc>
          <w:tcPr>
            <w:tcW w:w="236" w:type="dxa"/>
          </w:tcPr>
          <w:p w:rsidR="00CA7AFC" w:rsidRPr="00907CAD" w:rsidRDefault="00CA7AFC" w:rsidP="00CA7AFC">
            <w:pPr>
              <w:pStyle w:val="Heading3"/>
              <w:tabs>
                <w:tab w:val="center" w:pos="4536"/>
                <w:tab w:val="right" w:pos="9072"/>
              </w:tabs>
              <w:ind w:right="148"/>
              <w:jc w:val="right"/>
              <w:rPr>
                <w:rFonts w:ascii="Times New Roman" w:hAnsi="Times New Roman"/>
                <w:i w:val="0"/>
                <w:iCs w:val="0"/>
              </w:rPr>
            </w:pPr>
          </w:p>
        </w:tc>
        <w:tc>
          <w:tcPr>
            <w:tcW w:w="1148" w:type="dxa"/>
            <w:shd w:val="clear" w:color="auto" w:fill="auto"/>
          </w:tcPr>
          <w:p w:rsidR="00CA7AFC" w:rsidRDefault="00CA7AFC" w:rsidP="00CA7AFC">
            <w:pPr>
              <w:pStyle w:val="Heading3"/>
              <w:tabs>
                <w:tab w:val="center" w:pos="4536"/>
                <w:tab w:val="right" w:pos="9072"/>
              </w:tabs>
              <w:ind w:right="148"/>
              <w:jc w:val="right"/>
              <w:rPr>
                <w:rFonts w:ascii="Times New Roman" w:hAnsi="Times New Roman"/>
                <w:i w:val="0"/>
                <w:iCs w:val="0"/>
              </w:rPr>
            </w:pPr>
          </w:p>
          <w:p w:rsidR="00CA7AFC" w:rsidRPr="00907CAD" w:rsidRDefault="00CA7AFC" w:rsidP="00CA7AFC">
            <w:pPr>
              <w:pStyle w:val="Heading3"/>
              <w:tabs>
                <w:tab w:val="center" w:pos="4536"/>
                <w:tab w:val="right" w:pos="9072"/>
              </w:tabs>
              <w:ind w:right="148"/>
              <w:jc w:val="right"/>
              <w:rPr>
                <w:rFonts w:ascii="Times New Roman" w:hAnsi="Times New Roman"/>
                <w:i w:val="0"/>
                <w:iCs w:val="0"/>
              </w:rPr>
            </w:pPr>
            <w:r w:rsidRPr="00907CAD">
              <w:rPr>
                <w:rFonts w:ascii="Times New Roman" w:hAnsi="Times New Roman"/>
                <w:i w:val="0"/>
                <w:iCs w:val="0"/>
              </w:rPr>
              <w:t>944,875</w:t>
            </w:r>
          </w:p>
        </w:tc>
        <w:tc>
          <w:tcPr>
            <w:tcW w:w="236" w:type="dxa"/>
          </w:tcPr>
          <w:p w:rsidR="00CA7AFC" w:rsidRPr="00907CAD" w:rsidRDefault="00CA7AFC" w:rsidP="00CA7AFC">
            <w:pPr>
              <w:pStyle w:val="Heading3"/>
              <w:tabs>
                <w:tab w:val="center" w:pos="4536"/>
                <w:tab w:val="right" w:pos="9072"/>
              </w:tabs>
              <w:ind w:right="176"/>
              <w:jc w:val="right"/>
              <w:rPr>
                <w:rFonts w:ascii="Times New Roman" w:hAnsi="Times New Roman"/>
                <w:i w:val="0"/>
                <w:iCs w:val="0"/>
              </w:rPr>
            </w:pPr>
          </w:p>
        </w:tc>
        <w:tc>
          <w:tcPr>
            <w:tcW w:w="1215" w:type="dxa"/>
            <w:shd w:val="clear" w:color="auto" w:fill="auto"/>
          </w:tcPr>
          <w:p w:rsidR="00CA7AFC" w:rsidRDefault="00CA7AFC" w:rsidP="00CA7AFC">
            <w:pPr>
              <w:pStyle w:val="Heading3"/>
              <w:tabs>
                <w:tab w:val="clear" w:pos="907"/>
                <w:tab w:val="left" w:pos="1390"/>
                <w:tab w:val="center" w:pos="4536"/>
                <w:tab w:val="right" w:pos="9072"/>
              </w:tabs>
              <w:ind w:right="51"/>
              <w:jc w:val="right"/>
              <w:rPr>
                <w:rFonts w:ascii="Times New Roman" w:hAnsi="Times New Roman"/>
                <w:i w:val="0"/>
                <w:iCs w:val="0"/>
              </w:rPr>
            </w:pPr>
          </w:p>
          <w:p w:rsidR="00CA7AFC" w:rsidRPr="00907CAD" w:rsidRDefault="00CA7AFC" w:rsidP="00CA7AFC">
            <w:pPr>
              <w:pStyle w:val="Heading3"/>
              <w:tabs>
                <w:tab w:val="clear" w:pos="907"/>
                <w:tab w:val="left" w:pos="1390"/>
                <w:tab w:val="center" w:pos="4536"/>
                <w:tab w:val="right" w:pos="9072"/>
              </w:tabs>
              <w:ind w:right="51"/>
              <w:jc w:val="right"/>
              <w:rPr>
                <w:rFonts w:ascii="Times New Roman" w:hAnsi="Times New Roman"/>
                <w:i w:val="0"/>
                <w:iCs w:val="0"/>
                <w:cs/>
              </w:rPr>
            </w:pPr>
            <w:r w:rsidRPr="00907CAD">
              <w:rPr>
                <w:rFonts w:ascii="Times New Roman" w:hAnsi="Times New Roman"/>
                <w:i w:val="0"/>
                <w:iCs w:val="0"/>
              </w:rPr>
              <w:t>211,042,396</w:t>
            </w:r>
          </w:p>
        </w:tc>
        <w:tc>
          <w:tcPr>
            <w:tcW w:w="236" w:type="dxa"/>
          </w:tcPr>
          <w:p w:rsidR="00CA7AFC" w:rsidRPr="00907CAD" w:rsidRDefault="00CA7AFC" w:rsidP="00CA7AFC">
            <w:pPr>
              <w:pStyle w:val="Heading3"/>
              <w:tabs>
                <w:tab w:val="center" w:pos="4536"/>
                <w:tab w:val="right" w:pos="9072"/>
              </w:tabs>
              <w:jc w:val="center"/>
              <w:rPr>
                <w:rFonts w:ascii="Times New Roman" w:hAnsi="Times New Roman"/>
                <w:i w:val="0"/>
                <w:iCs w:val="0"/>
              </w:rPr>
            </w:pPr>
          </w:p>
        </w:tc>
        <w:tc>
          <w:tcPr>
            <w:tcW w:w="1487" w:type="dxa"/>
            <w:shd w:val="clear" w:color="auto" w:fill="auto"/>
          </w:tcPr>
          <w:p w:rsidR="00CA7AFC" w:rsidRPr="00907CAD" w:rsidRDefault="00CA7AFC" w:rsidP="00CA7AFC">
            <w:pPr>
              <w:pStyle w:val="Heading3"/>
              <w:tabs>
                <w:tab w:val="center" w:pos="4536"/>
                <w:tab w:val="right" w:pos="9072"/>
              </w:tabs>
              <w:jc w:val="center"/>
              <w:rPr>
                <w:rFonts w:ascii="Times New Roman" w:hAnsi="Times New Roman" w:cstheme="minorBidi"/>
                <w:i w:val="0"/>
                <w:iCs w:val="0"/>
              </w:rPr>
            </w:pPr>
            <w:r w:rsidRPr="00907CAD">
              <w:rPr>
                <w:rFonts w:ascii="Times New Roman" w:hAnsi="Times New Roman"/>
                <w:i w:val="0"/>
                <w:iCs w:val="0"/>
              </w:rPr>
              <w:t>December</w:t>
            </w:r>
            <w:r w:rsidRPr="00907CAD">
              <w:rPr>
                <w:rFonts w:ascii="Times New Roman" w:hAnsi="Times New Roman" w:cstheme="minorBidi"/>
                <w:i w:val="0"/>
                <w:iCs w:val="0"/>
              </w:rPr>
              <w:t xml:space="preserve"> 9, 201</w:t>
            </w:r>
            <w:r>
              <w:rPr>
                <w:rFonts w:ascii="Times New Roman" w:hAnsi="Times New Roman" w:cstheme="minorBidi"/>
                <w:i w:val="0"/>
                <w:iCs w:val="0"/>
              </w:rPr>
              <w:t>6</w:t>
            </w:r>
          </w:p>
        </w:tc>
      </w:tr>
      <w:tr w:rsidR="00CA7AFC" w:rsidRPr="00907CAD" w:rsidTr="00CA7AFC">
        <w:tc>
          <w:tcPr>
            <w:tcW w:w="1346" w:type="dxa"/>
            <w:shd w:val="clear" w:color="auto" w:fill="auto"/>
          </w:tcPr>
          <w:p w:rsidR="00CA7AFC" w:rsidRPr="00907CAD" w:rsidRDefault="00CA7AFC" w:rsidP="00CA7AFC">
            <w:pPr>
              <w:pStyle w:val="Heading3"/>
              <w:tabs>
                <w:tab w:val="clear" w:pos="907"/>
                <w:tab w:val="left" w:pos="1238"/>
                <w:tab w:val="center" w:pos="4536"/>
                <w:tab w:val="right" w:pos="9072"/>
              </w:tabs>
              <w:ind w:right="-108"/>
              <w:rPr>
                <w:rFonts w:ascii="Times New Roman" w:hAnsi="Times New Roman"/>
                <w:i w:val="0"/>
                <w:iCs w:val="0"/>
              </w:rPr>
            </w:pPr>
            <w:r w:rsidRPr="00907CAD">
              <w:rPr>
                <w:rFonts w:ascii="Times New Roman" w:hAnsi="Times New Roman"/>
                <w:i w:val="0"/>
                <w:iCs w:val="0"/>
              </w:rPr>
              <w:t>May 31, 2017</w:t>
            </w:r>
          </w:p>
        </w:tc>
        <w:tc>
          <w:tcPr>
            <w:tcW w:w="236" w:type="dxa"/>
          </w:tcPr>
          <w:p w:rsidR="00CA7AFC" w:rsidRPr="00907CAD" w:rsidRDefault="00CA7AFC" w:rsidP="00CA7AFC">
            <w:pPr>
              <w:pStyle w:val="Heading3"/>
              <w:tabs>
                <w:tab w:val="center" w:pos="4536"/>
                <w:tab w:val="right" w:pos="9072"/>
              </w:tabs>
              <w:ind w:left="-103" w:right="176" w:firstLine="103"/>
              <w:jc w:val="right"/>
              <w:rPr>
                <w:rFonts w:ascii="Times New Roman" w:hAnsi="Times New Roman"/>
                <w:i w:val="0"/>
                <w:iCs w:val="0"/>
                <w:cs/>
              </w:rPr>
            </w:pPr>
          </w:p>
        </w:tc>
        <w:tc>
          <w:tcPr>
            <w:tcW w:w="1302" w:type="dxa"/>
            <w:shd w:val="clear" w:color="auto" w:fill="auto"/>
          </w:tcPr>
          <w:p w:rsidR="00CA7AFC" w:rsidRPr="00907CAD" w:rsidRDefault="00CA7AFC" w:rsidP="00CA7AFC">
            <w:pPr>
              <w:pStyle w:val="Heading3"/>
              <w:tabs>
                <w:tab w:val="center" w:pos="4536"/>
                <w:tab w:val="right" w:pos="9072"/>
              </w:tabs>
              <w:ind w:right="176"/>
              <w:jc w:val="right"/>
              <w:rPr>
                <w:rFonts w:ascii="Times New Roman" w:hAnsi="Times New Roman"/>
                <w:i w:val="0"/>
                <w:iCs w:val="0"/>
              </w:rPr>
            </w:pPr>
            <w:r w:rsidRPr="00907CAD">
              <w:rPr>
                <w:rFonts w:ascii="Times New Roman" w:hAnsi="Times New Roman"/>
                <w:i w:val="0"/>
                <w:iCs w:val="0"/>
                <w:cs/>
              </w:rPr>
              <w:t>7</w:t>
            </w:r>
            <w:r w:rsidRPr="00907CAD">
              <w:rPr>
                <w:rFonts w:ascii="Times New Roman" w:hAnsi="Times New Roman"/>
                <w:i w:val="0"/>
                <w:iCs w:val="0"/>
              </w:rPr>
              <w:t>,445,400</w:t>
            </w:r>
          </w:p>
        </w:tc>
        <w:tc>
          <w:tcPr>
            <w:tcW w:w="236" w:type="dxa"/>
          </w:tcPr>
          <w:p w:rsidR="00CA7AFC" w:rsidRPr="00907CAD" w:rsidRDefault="00CA7AFC" w:rsidP="00CA7AFC">
            <w:pPr>
              <w:pStyle w:val="Heading3"/>
              <w:tabs>
                <w:tab w:val="center" w:pos="4536"/>
                <w:tab w:val="right" w:pos="9072"/>
              </w:tabs>
              <w:ind w:right="176"/>
              <w:jc w:val="right"/>
              <w:rPr>
                <w:rFonts w:ascii="Times New Roman" w:hAnsi="Times New Roman"/>
                <w:i w:val="0"/>
                <w:iCs w:val="0"/>
              </w:rPr>
            </w:pPr>
          </w:p>
        </w:tc>
        <w:tc>
          <w:tcPr>
            <w:tcW w:w="1181" w:type="dxa"/>
            <w:shd w:val="clear" w:color="auto" w:fill="auto"/>
          </w:tcPr>
          <w:p w:rsidR="00CA7AFC" w:rsidRPr="00907CAD" w:rsidRDefault="00CA7AFC" w:rsidP="00CA7AFC">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907CAD">
              <w:rPr>
                <w:rFonts w:ascii="Times New Roman" w:hAnsi="Times New Roman"/>
                <w:i w:val="0"/>
                <w:iCs w:val="0"/>
              </w:rPr>
              <w:t>3,722,700</w:t>
            </w:r>
          </w:p>
        </w:tc>
        <w:tc>
          <w:tcPr>
            <w:tcW w:w="236" w:type="dxa"/>
          </w:tcPr>
          <w:p w:rsidR="00CA7AFC" w:rsidRPr="00907CAD" w:rsidRDefault="00CA7AFC" w:rsidP="00CA7AFC">
            <w:pPr>
              <w:pStyle w:val="Heading3"/>
              <w:tabs>
                <w:tab w:val="center" w:pos="4536"/>
                <w:tab w:val="right" w:pos="9072"/>
              </w:tabs>
              <w:ind w:right="157"/>
              <w:jc w:val="right"/>
              <w:rPr>
                <w:rFonts w:ascii="Times New Roman" w:hAnsi="Times New Roman"/>
                <w:i w:val="0"/>
                <w:iCs w:val="0"/>
              </w:rPr>
            </w:pPr>
          </w:p>
        </w:tc>
        <w:tc>
          <w:tcPr>
            <w:tcW w:w="1182" w:type="dxa"/>
            <w:shd w:val="clear" w:color="auto" w:fill="auto"/>
          </w:tcPr>
          <w:p w:rsidR="00CA7AFC" w:rsidRPr="00907CAD" w:rsidRDefault="00CA7AFC" w:rsidP="00CA7AFC">
            <w:pPr>
              <w:pStyle w:val="Heading3"/>
              <w:tabs>
                <w:tab w:val="clear" w:pos="680"/>
                <w:tab w:val="clear" w:pos="907"/>
                <w:tab w:val="left" w:pos="1074"/>
                <w:tab w:val="left" w:pos="1216"/>
                <w:tab w:val="center" w:pos="4536"/>
                <w:tab w:val="right" w:pos="9072"/>
              </w:tabs>
              <w:ind w:right="34"/>
              <w:jc w:val="right"/>
              <w:rPr>
                <w:rFonts w:ascii="Times New Roman" w:hAnsi="Times New Roman"/>
                <w:i w:val="0"/>
                <w:iCs w:val="0"/>
              </w:rPr>
            </w:pPr>
            <w:r w:rsidRPr="00907CAD">
              <w:rPr>
                <w:rFonts w:ascii="Times New Roman" w:hAnsi="Times New Roman"/>
                <w:i w:val="0"/>
                <w:iCs w:val="0"/>
              </w:rPr>
              <w:t>1,861,350</w:t>
            </w:r>
          </w:p>
        </w:tc>
        <w:tc>
          <w:tcPr>
            <w:tcW w:w="236" w:type="dxa"/>
          </w:tcPr>
          <w:p w:rsidR="00CA7AFC" w:rsidRPr="00907CAD" w:rsidRDefault="00CA7AFC" w:rsidP="00CA7AFC">
            <w:pPr>
              <w:pStyle w:val="Heading3"/>
              <w:tabs>
                <w:tab w:val="center" w:pos="4536"/>
                <w:tab w:val="right" w:pos="9072"/>
              </w:tabs>
              <w:ind w:right="148"/>
              <w:jc w:val="right"/>
              <w:rPr>
                <w:rFonts w:ascii="Times New Roman" w:hAnsi="Times New Roman"/>
                <w:i w:val="0"/>
                <w:iCs w:val="0"/>
              </w:rPr>
            </w:pPr>
          </w:p>
        </w:tc>
        <w:tc>
          <w:tcPr>
            <w:tcW w:w="1148" w:type="dxa"/>
            <w:shd w:val="clear" w:color="auto" w:fill="auto"/>
          </w:tcPr>
          <w:p w:rsidR="00CA7AFC" w:rsidRPr="00907CAD" w:rsidRDefault="00CA7AFC" w:rsidP="00CA7AFC">
            <w:pPr>
              <w:pStyle w:val="Heading3"/>
              <w:tabs>
                <w:tab w:val="center" w:pos="4536"/>
                <w:tab w:val="right" w:pos="9072"/>
              </w:tabs>
              <w:ind w:right="148"/>
              <w:jc w:val="right"/>
              <w:rPr>
                <w:rFonts w:ascii="Times New Roman" w:hAnsi="Times New Roman"/>
                <w:i w:val="0"/>
                <w:iCs w:val="0"/>
              </w:rPr>
            </w:pPr>
            <w:r w:rsidRPr="00907CAD">
              <w:rPr>
                <w:rFonts w:ascii="Times New Roman" w:hAnsi="Times New Roman"/>
                <w:i w:val="0"/>
                <w:iCs w:val="0"/>
              </w:rPr>
              <w:t>1,861,350</w:t>
            </w:r>
          </w:p>
        </w:tc>
        <w:tc>
          <w:tcPr>
            <w:tcW w:w="236" w:type="dxa"/>
          </w:tcPr>
          <w:p w:rsidR="00CA7AFC" w:rsidRPr="00907CAD" w:rsidRDefault="00CA7AFC" w:rsidP="00CA7AFC">
            <w:pPr>
              <w:pStyle w:val="Heading3"/>
              <w:tabs>
                <w:tab w:val="center" w:pos="4536"/>
                <w:tab w:val="right" w:pos="9072"/>
              </w:tabs>
              <w:ind w:right="176"/>
              <w:jc w:val="right"/>
              <w:rPr>
                <w:rFonts w:ascii="Times New Roman" w:hAnsi="Times New Roman"/>
                <w:i w:val="0"/>
                <w:iCs w:val="0"/>
              </w:rPr>
            </w:pPr>
          </w:p>
        </w:tc>
        <w:tc>
          <w:tcPr>
            <w:tcW w:w="1215" w:type="dxa"/>
            <w:shd w:val="clear" w:color="auto" w:fill="auto"/>
          </w:tcPr>
          <w:p w:rsidR="00CA7AFC" w:rsidRPr="00907CAD" w:rsidRDefault="00CA7AFC" w:rsidP="00CA7AFC">
            <w:pPr>
              <w:pStyle w:val="Heading3"/>
              <w:tabs>
                <w:tab w:val="clear" w:pos="907"/>
                <w:tab w:val="left" w:pos="1390"/>
                <w:tab w:val="center" w:pos="4536"/>
                <w:tab w:val="right" w:pos="9072"/>
              </w:tabs>
              <w:ind w:right="51"/>
              <w:jc w:val="right"/>
              <w:rPr>
                <w:rFonts w:ascii="Times New Roman" w:hAnsi="Times New Roman"/>
                <w:i w:val="0"/>
                <w:iCs w:val="0"/>
                <w:cs/>
              </w:rPr>
            </w:pPr>
            <w:r w:rsidRPr="00907CAD">
              <w:rPr>
                <w:rFonts w:ascii="Times New Roman" w:hAnsi="Times New Roman"/>
                <w:i w:val="0"/>
                <w:iCs w:val="0"/>
              </w:rPr>
              <w:t>203,596,996</w:t>
            </w:r>
          </w:p>
        </w:tc>
        <w:tc>
          <w:tcPr>
            <w:tcW w:w="236" w:type="dxa"/>
          </w:tcPr>
          <w:p w:rsidR="00CA7AFC" w:rsidRPr="00907CAD" w:rsidRDefault="00CA7AFC" w:rsidP="00CA7AFC">
            <w:pPr>
              <w:pStyle w:val="Heading3"/>
              <w:tabs>
                <w:tab w:val="center" w:pos="4536"/>
                <w:tab w:val="right" w:pos="9072"/>
              </w:tabs>
              <w:jc w:val="center"/>
              <w:rPr>
                <w:rFonts w:ascii="Times New Roman" w:hAnsi="Times New Roman"/>
                <w:i w:val="0"/>
                <w:iCs w:val="0"/>
              </w:rPr>
            </w:pPr>
          </w:p>
        </w:tc>
        <w:tc>
          <w:tcPr>
            <w:tcW w:w="1487" w:type="dxa"/>
            <w:shd w:val="clear" w:color="auto" w:fill="auto"/>
          </w:tcPr>
          <w:p w:rsidR="00CA7AFC" w:rsidRPr="00907CAD" w:rsidRDefault="00CA7AFC" w:rsidP="00CA7AFC">
            <w:pPr>
              <w:pStyle w:val="Heading3"/>
              <w:tabs>
                <w:tab w:val="center" w:pos="4536"/>
                <w:tab w:val="right" w:pos="9072"/>
              </w:tabs>
              <w:jc w:val="center"/>
              <w:rPr>
                <w:rFonts w:ascii="Times New Roman" w:hAnsi="Times New Roman"/>
                <w:i w:val="0"/>
                <w:iCs w:val="0"/>
                <w:cs/>
              </w:rPr>
            </w:pPr>
            <w:r>
              <w:rPr>
                <w:rFonts w:ascii="Times New Roman" w:hAnsi="Times New Roman"/>
                <w:i w:val="0"/>
                <w:iCs w:val="0"/>
              </w:rPr>
              <w:t>June 12, 2017</w:t>
            </w:r>
          </w:p>
        </w:tc>
      </w:tr>
      <w:tr w:rsidR="00CA7AFC" w:rsidRPr="00907CAD" w:rsidTr="00CA7AFC">
        <w:tc>
          <w:tcPr>
            <w:tcW w:w="1346" w:type="dxa"/>
            <w:shd w:val="clear" w:color="auto" w:fill="auto"/>
          </w:tcPr>
          <w:p w:rsidR="00CA7AFC" w:rsidRPr="00907CAD" w:rsidRDefault="00CA7AFC" w:rsidP="00CA7AFC">
            <w:pPr>
              <w:pStyle w:val="Heading3"/>
              <w:tabs>
                <w:tab w:val="clear" w:pos="907"/>
                <w:tab w:val="left" w:pos="1522"/>
                <w:tab w:val="center" w:pos="4536"/>
                <w:tab w:val="right" w:pos="9072"/>
              </w:tabs>
              <w:ind w:right="-108"/>
              <w:rPr>
                <w:rFonts w:ascii="Times New Roman" w:hAnsi="Times New Roman"/>
                <w:i w:val="0"/>
                <w:iCs w:val="0"/>
              </w:rPr>
            </w:pPr>
            <w:r>
              <w:rPr>
                <w:rFonts w:ascii="Times New Roman" w:hAnsi="Times New Roman"/>
                <w:i w:val="0"/>
                <w:iCs w:val="0"/>
              </w:rPr>
              <w:t xml:space="preserve">July </w:t>
            </w:r>
            <w:r w:rsidRPr="00907CAD">
              <w:rPr>
                <w:rFonts w:ascii="Times New Roman" w:hAnsi="Times New Roman"/>
                <w:i w:val="0"/>
                <w:iCs w:val="0"/>
              </w:rPr>
              <w:t>28, 2017*</w:t>
            </w:r>
          </w:p>
        </w:tc>
        <w:tc>
          <w:tcPr>
            <w:tcW w:w="236" w:type="dxa"/>
          </w:tcPr>
          <w:p w:rsidR="00CA7AFC" w:rsidRPr="00907CAD" w:rsidRDefault="00CA7AFC" w:rsidP="00CA7AFC">
            <w:pPr>
              <w:pStyle w:val="Heading3"/>
              <w:tabs>
                <w:tab w:val="center" w:pos="4536"/>
                <w:tab w:val="right" w:pos="9072"/>
              </w:tabs>
              <w:ind w:left="-103" w:right="176" w:firstLine="103"/>
              <w:jc w:val="right"/>
              <w:rPr>
                <w:rFonts w:ascii="Times New Roman" w:hAnsi="Times New Roman"/>
                <w:i w:val="0"/>
                <w:iCs w:val="0"/>
                <w:cs/>
              </w:rPr>
            </w:pPr>
          </w:p>
        </w:tc>
        <w:tc>
          <w:tcPr>
            <w:tcW w:w="1302" w:type="dxa"/>
            <w:shd w:val="clear" w:color="auto" w:fill="auto"/>
          </w:tcPr>
          <w:p w:rsidR="00CA7AFC" w:rsidRPr="00907CAD" w:rsidRDefault="00CA7AFC" w:rsidP="00CA7AFC">
            <w:pPr>
              <w:pStyle w:val="Heading3"/>
              <w:tabs>
                <w:tab w:val="center" w:pos="4536"/>
                <w:tab w:val="right" w:pos="9072"/>
              </w:tabs>
              <w:ind w:right="176"/>
              <w:jc w:val="right"/>
              <w:rPr>
                <w:rFonts w:ascii="Times New Roman" w:hAnsi="Times New Roman"/>
                <w:i w:val="0"/>
                <w:iCs w:val="0"/>
              </w:rPr>
            </w:pPr>
            <w:r w:rsidRPr="00907CAD">
              <w:rPr>
                <w:rFonts w:ascii="Times New Roman" w:hAnsi="Times New Roman"/>
                <w:i w:val="0"/>
                <w:iCs w:val="0"/>
                <w:cs/>
              </w:rPr>
              <w:t>203</w:t>
            </w:r>
            <w:proofErr w:type="gramStart"/>
            <w:r w:rsidRPr="00907CAD">
              <w:rPr>
                <w:rFonts w:ascii="Times New Roman" w:hAnsi="Times New Roman"/>
                <w:i w:val="0"/>
                <w:iCs w:val="0"/>
              </w:rPr>
              <w:t>,480,336</w:t>
            </w:r>
            <w:proofErr w:type="gramEnd"/>
          </w:p>
        </w:tc>
        <w:tc>
          <w:tcPr>
            <w:tcW w:w="236" w:type="dxa"/>
          </w:tcPr>
          <w:p w:rsidR="00CA7AFC" w:rsidRPr="00907CAD" w:rsidRDefault="00CA7AFC" w:rsidP="00CA7AFC">
            <w:pPr>
              <w:pStyle w:val="Heading3"/>
              <w:tabs>
                <w:tab w:val="center" w:pos="4536"/>
                <w:tab w:val="right" w:pos="9072"/>
              </w:tabs>
              <w:ind w:right="176"/>
              <w:jc w:val="right"/>
              <w:rPr>
                <w:rFonts w:ascii="Times New Roman" w:hAnsi="Times New Roman"/>
                <w:i w:val="0"/>
                <w:iCs w:val="0"/>
              </w:rPr>
            </w:pPr>
          </w:p>
        </w:tc>
        <w:tc>
          <w:tcPr>
            <w:tcW w:w="1181" w:type="dxa"/>
            <w:shd w:val="clear" w:color="auto" w:fill="auto"/>
          </w:tcPr>
          <w:p w:rsidR="00CA7AFC" w:rsidRPr="00907CAD" w:rsidRDefault="00CA7AFC" w:rsidP="00CA7AFC">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907CAD">
              <w:rPr>
                <w:rFonts w:ascii="Times New Roman" w:hAnsi="Times New Roman"/>
                <w:i w:val="0"/>
                <w:iCs w:val="0"/>
              </w:rPr>
              <w:t>101,740,168</w:t>
            </w:r>
          </w:p>
        </w:tc>
        <w:tc>
          <w:tcPr>
            <w:tcW w:w="236" w:type="dxa"/>
          </w:tcPr>
          <w:p w:rsidR="00CA7AFC" w:rsidRPr="00907CAD" w:rsidRDefault="00CA7AFC" w:rsidP="00CA7AFC">
            <w:pPr>
              <w:pStyle w:val="Heading3"/>
              <w:tabs>
                <w:tab w:val="center" w:pos="4536"/>
                <w:tab w:val="right" w:pos="9072"/>
              </w:tabs>
              <w:ind w:right="157"/>
              <w:jc w:val="right"/>
              <w:rPr>
                <w:rFonts w:ascii="Times New Roman" w:hAnsi="Times New Roman"/>
                <w:i w:val="0"/>
                <w:iCs w:val="0"/>
              </w:rPr>
            </w:pPr>
          </w:p>
        </w:tc>
        <w:tc>
          <w:tcPr>
            <w:tcW w:w="1182" w:type="dxa"/>
            <w:shd w:val="clear" w:color="auto" w:fill="auto"/>
          </w:tcPr>
          <w:p w:rsidR="00CA7AFC" w:rsidRPr="00907CAD" w:rsidRDefault="00CA7AFC" w:rsidP="00CA7AFC">
            <w:pPr>
              <w:pStyle w:val="Heading3"/>
              <w:tabs>
                <w:tab w:val="clear" w:pos="680"/>
                <w:tab w:val="clear" w:pos="907"/>
                <w:tab w:val="left" w:pos="1074"/>
                <w:tab w:val="left" w:pos="1216"/>
                <w:tab w:val="center" w:pos="4536"/>
                <w:tab w:val="right" w:pos="9072"/>
              </w:tabs>
              <w:ind w:right="34"/>
              <w:jc w:val="right"/>
              <w:rPr>
                <w:rFonts w:ascii="Times New Roman" w:hAnsi="Times New Roman"/>
                <w:i w:val="0"/>
                <w:iCs w:val="0"/>
              </w:rPr>
            </w:pPr>
            <w:r w:rsidRPr="00907CAD">
              <w:rPr>
                <w:rFonts w:ascii="Times New Roman" w:hAnsi="Times New Roman"/>
                <w:i w:val="0"/>
                <w:iCs w:val="0"/>
              </w:rPr>
              <w:t>50,870,084</w:t>
            </w:r>
          </w:p>
        </w:tc>
        <w:tc>
          <w:tcPr>
            <w:tcW w:w="236" w:type="dxa"/>
          </w:tcPr>
          <w:p w:rsidR="00CA7AFC" w:rsidRPr="00907CAD" w:rsidRDefault="00CA7AFC" w:rsidP="00CA7AFC">
            <w:pPr>
              <w:pStyle w:val="Heading3"/>
              <w:tabs>
                <w:tab w:val="center" w:pos="4536"/>
                <w:tab w:val="right" w:pos="9072"/>
              </w:tabs>
              <w:ind w:right="148"/>
              <w:jc w:val="right"/>
              <w:rPr>
                <w:rFonts w:ascii="Times New Roman" w:hAnsi="Times New Roman"/>
                <w:i w:val="0"/>
                <w:iCs w:val="0"/>
              </w:rPr>
            </w:pPr>
          </w:p>
        </w:tc>
        <w:tc>
          <w:tcPr>
            <w:tcW w:w="1148" w:type="dxa"/>
            <w:shd w:val="clear" w:color="auto" w:fill="auto"/>
          </w:tcPr>
          <w:p w:rsidR="00CA7AFC" w:rsidRPr="00907CAD" w:rsidRDefault="00CA7AFC" w:rsidP="00CA7AFC">
            <w:pPr>
              <w:pStyle w:val="Heading3"/>
              <w:tabs>
                <w:tab w:val="center" w:pos="4536"/>
                <w:tab w:val="right" w:pos="9072"/>
              </w:tabs>
              <w:ind w:right="148"/>
              <w:jc w:val="center"/>
              <w:rPr>
                <w:rFonts w:ascii="Times New Roman" w:hAnsi="Times New Roman"/>
                <w:i w:val="0"/>
                <w:iCs w:val="0"/>
              </w:rPr>
            </w:pPr>
            <w:r w:rsidRPr="00907CAD">
              <w:rPr>
                <w:rFonts w:ascii="Times New Roman" w:hAnsi="Times New Roman"/>
                <w:i w:val="0"/>
                <w:iCs w:val="0"/>
              </w:rPr>
              <w:t>-</w:t>
            </w:r>
          </w:p>
        </w:tc>
        <w:tc>
          <w:tcPr>
            <w:tcW w:w="236" w:type="dxa"/>
          </w:tcPr>
          <w:p w:rsidR="00CA7AFC" w:rsidRPr="00907CAD" w:rsidRDefault="00CA7AFC" w:rsidP="00CA7AFC">
            <w:pPr>
              <w:pStyle w:val="Heading3"/>
              <w:tabs>
                <w:tab w:val="center" w:pos="4536"/>
                <w:tab w:val="right" w:pos="9072"/>
              </w:tabs>
              <w:ind w:right="176"/>
              <w:jc w:val="right"/>
              <w:rPr>
                <w:rFonts w:ascii="Times New Roman" w:hAnsi="Times New Roman"/>
                <w:i w:val="0"/>
                <w:iCs w:val="0"/>
              </w:rPr>
            </w:pPr>
          </w:p>
        </w:tc>
        <w:tc>
          <w:tcPr>
            <w:tcW w:w="1215" w:type="dxa"/>
            <w:shd w:val="clear" w:color="auto" w:fill="auto"/>
          </w:tcPr>
          <w:p w:rsidR="00CA7AFC" w:rsidRPr="00907CAD" w:rsidRDefault="00CA7AFC" w:rsidP="00CA7AFC">
            <w:pPr>
              <w:pStyle w:val="Heading3"/>
              <w:tabs>
                <w:tab w:val="clear" w:pos="907"/>
                <w:tab w:val="left" w:pos="1390"/>
                <w:tab w:val="center" w:pos="4536"/>
                <w:tab w:val="right" w:pos="9072"/>
              </w:tabs>
              <w:ind w:right="51"/>
              <w:jc w:val="right"/>
              <w:rPr>
                <w:rFonts w:ascii="Times New Roman" w:hAnsi="Times New Roman"/>
                <w:i w:val="0"/>
                <w:iCs w:val="0"/>
                <w:cs/>
              </w:rPr>
            </w:pPr>
            <w:r w:rsidRPr="00907CAD">
              <w:rPr>
                <w:rFonts w:ascii="Times New Roman" w:hAnsi="Times New Roman"/>
                <w:i w:val="0"/>
                <w:iCs w:val="0"/>
              </w:rPr>
              <w:t>116,660</w:t>
            </w:r>
            <w:bookmarkStart w:id="1" w:name="_GoBack"/>
            <w:bookmarkEnd w:id="1"/>
          </w:p>
        </w:tc>
        <w:tc>
          <w:tcPr>
            <w:tcW w:w="236" w:type="dxa"/>
          </w:tcPr>
          <w:p w:rsidR="00CA7AFC" w:rsidRPr="00907CAD" w:rsidRDefault="00CA7AFC" w:rsidP="00CA7AFC">
            <w:pPr>
              <w:pStyle w:val="Heading3"/>
              <w:tabs>
                <w:tab w:val="center" w:pos="4536"/>
                <w:tab w:val="right" w:pos="9072"/>
              </w:tabs>
              <w:jc w:val="center"/>
              <w:rPr>
                <w:rFonts w:ascii="Times New Roman" w:hAnsi="Times New Roman"/>
                <w:i w:val="0"/>
                <w:iCs w:val="0"/>
                <w:cs/>
              </w:rPr>
            </w:pPr>
          </w:p>
        </w:tc>
        <w:tc>
          <w:tcPr>
            <w:tcW w:w="1487" w:type="dxa"/>
            <w:shd w:val="clear" w:color="auto" w:fill="auto"/>
          </w:tcPr>
          <w:p w:rsidR="00CA7AFC" w:rsidRPr="00907CAD" w:rsidRDefault="00CA7AFC" w:rsidP="00CA7AFC">
            <w:pPr>
              <w:pStyle w:val="Heading3"/>
              <w:tabs>
                <w:tab w:val="center" w:pos="4536"/>
                <w:tab w:val="right" w:pos="9072"/>
              </w:tabs>
              <w:jc w:val="center"/>
              <w:rPr>
                <w:rFonts w:ascii="Times New Roman" w:hAnsi="Times New Roman"/>
                <w:i w:val="0"/>
                <w:iCs w:val="0"/>
                <w:cs/>
              </w:rPr>
            </w:pPr>
            <w:r>
              <w:rPr>
                <w:rFonts w:ascii="Times New Roman" w:hAnsi="Times New Roman"/>
                <w:i w:val="0"/>
                <w:iCs w:val="0"/>
              </w:rPr>
              <w:t>August 4, 2017</w:t>
            </w:r>
          </w:p>
        </w:tc>
      </w:tr>
    </w:tbl>
    <w:p w:rsidR="00CA7AFC" w:rsidRDefault="00CA7AFC"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CA7AFC" w:rsidRPr="00CA7AFC" w:rsidRDefault="00CA7AFC" w:rsidP="00CA7A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pacing w:val="-2"/>
          <w:sz w:val="22"/>
          <w:szCs w:val="22"/>
        </w:rPr>
      </w:pPr>
      <w:r w:rsidRPr="00CA7AFC">
        <w:rPr>
          <w:rFonts w:ascii="Times New Roman" w:hAnsi="Times New Roman" w:cs="Times New Roman"/>
          <w:spacing w:val="-2"/>
          <w:sz w:val="22"/>
          <w:szCs w:val="22"/>
        </w:rPr>
        <w:lastRenderedPageBreak/>
        <w:t>* Last exercise date and the delisting date of the Company’s warrants at the end of this day from the Market for Alternative Investment</w:t>
      </w:r>
    </w:p>
    <w:p w:rsidR="00CA7AFC" w:rsidRDefault="00CA7AFC" w:rsidP="00D23B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pacing w:val="-2"/>
          <w:sz w:val="22"/>
          <w:szCs w:val="22"/>
        </w:rPr>
      </w:pPr>
    </w:p>
    <w:p w:rsidR="005073F3" w:rsidRDefault="001C6A41" w:rsidP="005073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1C6A41">
        <w:rPr>
          <w:rFonts w:ascii="Times New Roman" w:hAnsi="Times New Roman" w:cs="Times New Roman"/>
          <w:sz w:val="22"/>
          <w:szCs w:val="22"/>
        </w:rPr>
        <w:t>Subsequently o</w:t>
      </w:r>
      <w:r w:rsidR="005073F3" w:rsidRPr="001C6A41">
        <w:rPr>
          <w:rFonts w:ascii="Times New Roman" w:hAnsi="Times New Roman" w:cs="Times New Roman"/>
          <w:sz w:val="22"/>
          <w:szCs w:val="22"/>
        </w:rPr>
        <w:t>n November 6, 2017, the Stock Exchange of Thailand has granted the Company’s 194,929,773 (ECF-W2) and 129,951,632 (ECF-W3) units of warrants as listed securities and has permitted such warrants to be traded on the Market for Alternative Investment since November 7, 2017.</w:t>
      </w:r>
    </w:p>
    <w:p w:rsidR="00CA7AFC" w:rsidRDefault="00CA7AFC" w:rsidP="00D23B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pacing w:val="-2"/>
          <w:sz w:val="22"/>
          <w:szCs w:val="22"/>
        </w:rPr>
      </w:pPr>
    </w:p>
    <w:tbl>
      <w:tblPr>
        <w:tblW w:w="10277"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7"/>
      </w:tblGrid>
      <w:tr w:rsidR="00CA7AFC" w:rsidRPr="000D64C9" w:rsidTr="00CA7AFC">
        <w:trPr>
          <w:trHeight w:val="1315"/>
        </w:trPr>
        <w:tc>
          <w:tcPr>
            <w:tcW w:w="1346" w:type="dxa"/>
            <w:shd w:val="clear" w:color="auto" w:fill="auto"/>
            <w:vAlign w:val="bottom"/>
          </w:tcPr>
          <w:p w:rsidR="00CA7AFC" w:rsidRDefault="00CA7AFC" w:rsidP="00CA7AFC">
            <w:pPr>
              <w:pStyle w:val="Heading3"/>
              <w:tabs>
                <w:tab w:val="center" w:pos="4536"/>
                <w:tab w:val="right" w:pos="9072"/>
              </w:tabs>
              <w:jc w:val="center"/>
              <w:rPr>
                <w:rFonts w:ascii="Times New Roman" w:hAnsi="Times New Roman"/>
                <w:i w:val="0"/>
                <w:iCs w:val="0"/>
              </w:rPr>
            </w:pPr>
          </w:p>
          <w:p w:rsidR="00CA7AFC" w:rsidRPr="00B41DD9" w:rsidRDefault="00CA7AFC" w:rsidP="00CA7AFC">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CA7AFC" w:rsidRPr="00B41DD9" w:rsidRDefault="00CA7AFC" w:rsidP="00CA7AFC">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CA7AFC" w:rsidRPr="00B41DD9" w:rsidRDefault="00CA7AFC" w:rsidP="00CA7AFC">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 shares</w:t>
            </w:r>
          </w:p>
          <w:p w:rsidR="00CA7AFC" w:rsidRPr="00B41DD9" w:rsidRDefault="00CA7AFC" w:rsidP="00CA7AFC">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CA7AFC" w:rsidRPr="00B41DD9" w:rsidRDefault="00CA7AFC" w:rsidP="00CA7AFC">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CA7AFC" w:rsidRPr="00B41DD9" w:rsidRDefault="00CA7AFC" w:rsidP="00CA7AFC">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CA7AFC" w:rsidRPr="00B41DD9" w:rsidRDefault="00CA7AFC" w:rsidP="00CA7AFC">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CA7AFC" w:rsidRPr="00B41DD9" w:rsidRDefault="00CA7AFC" w:rsidP="00CA7AFC">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CA7AFC" w:rsidRPr="00B41DD9" w:rsidRDefault="00CA7AFC" w:rsidP="00CA7AFC">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CA7AFC" w:rsidRPr="00B41DD9" w:rsidRDefault="00CA7AFC" w:rsidP="00CA7AFC">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CA7AFC" w:rsidRPr="00B41DD9" w:rsidRDefault="00CA7AFC" w:rsidP="00CA7AFC">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CA7AFC" w:rsidRPr="00B41DD9" w:rsidRDefault="00CA7AFC" w:rsidP="00CA7AFC">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CA7AFC" w:rsidRPr="00B41DD9" w:rsidRDefault="00CA7AFC" w:rsidP="00CA7AFC">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CA7AFC" w:rsidRPr="00B41DD9" w:rsidRDefault="00CA7AFC" w:rsidP="00CA7AFC">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CA7AFC" w:rsidRPr="00B41DD9" w:rsidRDefault="00CA7AFC" w:rsidP="00CA7AFC">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CA7AFC" w:rsidRPr="00B41DD9" w:rsidRDefault="00CA7AFC" w:rsidP="00CA7AFC">
            <w:pPr>
              <w:pStyle w:val="Heading3"/>
              <w:tabs>
                <w:tab w:val="clear" w:pos="227"/>
                <w:tab w:val="left" w:pos="1119"/>
                <w:tab w:val="center" w:pos="4536"/>
                <w:tab w:val="right" w:pos="9072"/>
              </w:tabs>
              <w:jc w:val="center"/>
              <w:rPr>
                <w:rFonts w:ascii="Times New Roman" w:hAnsi="Times New Roman"/>
                <w:i w:val="0"/>
                <w:iCs w:val="0"/>
                <w:cs/>
              </w:rPr>
            </w:pPr>
          </w:p>
        </w:tc>
        <w:tc>
          <w:tcPr>
            <w:tcW w:w="1487" w:type="dxa"/>
            <w:tcBorders>
              <w:bottom w:val="single" w:sz="4" w:space="0" w:color="auto"/>
            </w:tcBorders>
            <w:shd w:val="clear" w:color="auto" w:fill="auto"/>
            <w:vAlign w:val="bottom"/>
          </w:tcPr>
          <w:p w:rsidR="00F91657" w:rsidRDefault="00F91657" w:rsidP="00F91657">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w:t>
            </w:r>
          </w:p>
          <w:p w:rsidR="00CA7AFC" w:rsidRPr="00A30888" w:rsidRDefault="00F91657" w:rsidP="00F91657">
            <w:pPr>
              <w:pStyle w:val="Heading3"/>
              <w:tabs>
                <w:tab w:val="clear" w:pos="227"/>
                <w:tab w:val="left" w:pos="1119"/>
                <w:tab w:val="center" w:pos="4536"/>
                <w:tab w:val="right" w:pos="9072"/>
              </w:tabs>
              <w:jc w:val="center"/>
              <w:rPr>
                <w:rFonts w:ascii="Times New Roman" w:hAnsi="Times New Roman"/>
                <w:i w:val="0"/>
                <w:iCs w:val="0"/>
              </w:rPr>
            </w:pPr>
            <w:proofErr w:type="gramStart"/>
            <w:r>
              <w:rPr>
                <w:rFonts w:ascii="Times New Roman" w:hAnsi="Times New Roman"/>
                <w:i w:val="0"/>
                <w:iCs w:val="0"/>
              </w:rPr>
              <w:t>the</w:t>
            </w:r>
            <w:proofErr w:type="gramEnd"/>
            <w:r>
              <w:rPr>
                <w:rFonts w:ascii="Times New Roman" w:hAnsi="Times New Roman"/>
                <w:i w:val="0"/>
                <w:iCs w:val="0"/>
              </w:rPr>
              <w:t xml:space="preserve"> </w:t>
            </w:r>
            <w:r w:rsidR="00CA7AFC">
              <w:rPr>
                <w:rFonts w:ascii="Times New Roman" w:hAnsi="Times New Roman"/>
                <w:i w:val="0"/>
                <w:iCs w:val="0"/>
              </w:rPr>
              <w:t>r</w:t>
            </w:r>
            <w:r>
              <w:rPr>
                <w:rFonts w:ascii="Times New Roman" w:hAnsi="Times New Roman"/>
                <w:i w:val="0"/>
                <w:iCs w:val="0"/>
              </w:rPr>
              <w:t>egistered</w:t>
            </w:r>
            <w:r w:rsidR="00CA7AFC" w:rsidRPr="00A30888">
              <w:rPr>
                <w:rFonts w:ascii="Times New Roman" w:hAnsi="Times New Roman"/>
                <w:i w:val="0"/>
                <w:iCs w:val="0"/>
              </w:rPr>
              <w:t xml:space="preserve"> increase in issued and paid-up share capital with the Ministry of Commerce</w:t>
            </w:r>
          </w:p>
        </w:tc>
      </w:tr>
      <w:tr w:rsidR="00CA7AFC" w:rsidRPr="00907CAD" w:rsidTr="00CA7AFC">
        <w:tc>
          <w:tcPr>
            <w:tcW w:w="1346" w:type="dxa"/>
            <w:shd w:val="clear" w:color="auto" w:fill="auto"/>
          </w:tcPr>
          <w:p w:rsidR="00CA7AFC" w:rsidRPr="00907CAD" w:rsidRDefault="001555D8" w:rsidP="00F91657">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pict>
                <v:shape id="_x0000_s1027" type="#_x0000_t32" style="position:absolute;margin-left:-2.15pt;margin-top:-.3pt;width:62.35pt;height:.05pt;z-index:251662336;mso-position-horizontal-relative:text;mso-position-vertical-relative:text" o:connectortype="straight" strokeweight=".5pt"/>
              </w:pict>
            </w:r>
            <w:r w:rsidR="00CA7AFC" w:rsidRPr="00907CAD">
              <w:rPr>
                <w:rFonts w:ascii="Times New Roman" w:hAnsi="Times New Roman"/>
                <w:i w:val="0"/>
                <w:iCs w:val="0"/>
              </w:rPr>
              <w:t>November</w:t>
            </w:r>
          </w:p>
          <w:p w:rsidR="00CA7AFC" w:rsidRPr="00907CAD" w:rsidRDefault="00CA7AFC" w:rsidP="00F91657">
            <w:pPr>
              <w:pStyle w:val="Heading3"/>
              <w:tabs>
                <w:tab w:val="clear" w:pos="227"/>
                <w:tab w:val="left" w:pos="-38"/>
                <w:tab w:val="center" w:pos="4536"/>
                <w:tab w:val="right" w:pos="9072"/>
              </w:tabs>
              <w:ind w:right="-108"/>
              <w:rPr>
                <w:rFonts w:ascii="Times New Roman" w:hAnsi="Times New Roman" w:cstheme="minorBidi"/>
                <w:i w:val="0"/>
                <w:iCs w:val="0"/>
                <w:sz w:val="16"/>
                <w:szCs w:val="16"/>
                <w:cs/>
              </w:rPr>
            </w:pPr>
            <w:r>
              <w:rPr>
                <w:rFonts w:ascii="Times New Roman" w:hAnsi="Times New Roman"/>
                <w:i w:val="0"/>
                <w:iCs w:val="0"/>
              </w:rPr>
              <w:t>25</w:t>
            </w:r>
            <w:r w:rsidRPr="00907CAD">
              <w:rPr>
                <w:rFonts w:ascii="Times New Roman" w:hAnsi="Times New Roman"/>
                <w:i w:val="0"/>
                <w:iCs w:val="0"/>
              </w:rPr>
              <w:t>, 201</w:t>
            </w:r>
            <w:r>
              <w:rPr>
                <w:rFonts w:ascii="Times New Roman" w:hAnsi="Times New Roman"/>
                <w:i w:val="0"/>
                <w:iCs w:val="0"/>
              </w:rPr>
              <w:t>7</w:t>
            </w:r>
          </w:p>
        </w:tc>
        <w:tc>
          <w:tcPr>
            <w:tcW w:w="236" w:type="dxa"/>
          </w:tcPr>
          <w:p w:rsidR="00CA7AFC" w:rsidRPr="00907CAD" w:rsidRDefault="00CA7AFC" w:rsidP="00CA7AFC">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rsidR="00CA7AFC" w:rsidRPr="00CA7AFC" w:rsidRDefault="00CA7AFC" w:rsidP="00CA7AFC">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CA7AFC" w:rsidRPr="00CA7AFC" w:rsidRDefault="00CA7AFC" w:rsidP="00CA7AFC">
            <w:pPr>
              <w:tabs>
                <w:tab w:val="clear" w:pos="680"/>
                <w:tab w:val="clear" w:pos="907"/>
                <w:tab w:val="left" w:pos="1073"/>
              </w:tabs>
              <w:ind w:right="33"/>
              <w:rPr>
                <w:rFonts w:ascii="Times New Roman" w:hAnsi="Times New Roman" w:cs="Times New Roman"/>
              </w:rPr>
            </w:pPr>
            <w:r>
              <w:rPr>
                <w:rFonts w:ascii="Times New Roman" w:hAnsi="Times New Roman" w:cs="Times New Roman"/>
              </w:rPr>
              <w:t xml:space="preserve">   </w:t>
            </w:r>
            <w:r w:rsidRPr="00CA7AFC">
              <w:rPr>
                <w:rFonts w:ascii="Times New Roman" w:hAnsi="Times New Roman" w:cs="Times New Roman"/>
              </w:rPr>
              <w:t>20,255,666</w:t>
            </w:r>
          </w:p>
        </w:tc>
        <w:tc>
          <w:tcPr>
            <w:tcW w:w="236" w:type="dxa"/>
          </w:tcPr>
          <w:p w:rsidR="00CA7AFC" w:rsidRPr="00CA7AFC" w:rsidRDefault="00CA7AFC" w:rsidP="00CA7AFC">
            <w:pPr>
              <w:pStyle w:val="Heading3"/>
              <w:tabs>
                <w:tab w:val="center" w:pos="4536"/>
                <w:tab w:val="right" w:pos="9072"/>
              </w:tabs>
              <w:ind w:right="176"/>
              <w:jc w:val="right"/>
              <w:rPr>
                <w:rFonts w:ascii="Times New Roman" w:hAnsi="Times New Roman" w:cstheme="minorBidi"/>
                <w:i w:val="0"/>
                <w:iCs w:val="0"/>
              </w:rPr>
            </w:pPr>
          </w:p>
        </w:tc>
        <w:tc>
          <w:tcPr>
            <w:tcW w:w="1181" w:type="dxa"/>
            <w:tcBorders>
              <w:top w:val="single" w:sz="4" w:space="0" w:color="auto"/>
            </w:tcBorders>
            <w:shd w:val="clear" w:color="auto" w:fill="auto"/>
          </w:tcPr>
          <w:p w:rsidR="00CA7AFC" w:rsidRPr="00CA7AFC" w:rsidRDefault="00CA7AFC" w:rsidP="00CA7AFC">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CA7AFC" w:rsidRPr="00CA7AFC" w:rsidRDefault="00CA7AFC" w:rsidP="00CA7AFC">
            <w:pPr>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60,766,998</w:t>
            </w:r>
          </w:p>
        </w:tc>
        <w:tc>
          <w:tcPr>
            <w:tcW w:w="236" w:type="dxa"/>
          </w:tcPr>
          <w:p w:rsidR="00CA7AFC" w:rsidRPr="00CA7AFC" w:rsidRDefault="00CA7AFC" w:rsidP="00CA7AFC">
            <w:pPr>
              <w:pStyle w:val="Heading3"/>
              <w:tabs>
                <w:tab w:val="center" w:pos="4536"/>
                <w:tab w:val="right" w:pos="9072"/>
              </w:tabs>
              <w:ind w:right="157"/>
              <w:jc w:val="right"/>
              <w:rPr>
                <w:rFonts w:ascii="Times New Roman" w:hAnsi="Times New Roman" w:cstheme="minorBidi"/>
                <w:i w:val="0"/>
                <w:iCs w:val="0"/>
              </w:rPr>
            </w:pPr>
          </w:p>
        </w:tc>
        <w:tc>
          <w:tcPr>
            <w:tcW w:w="1182" w:type="dxa"/>
            <w:tcBorders>
              <w:top w:val="single" w:sz="4" w:space="0" w:color="auto"/>
            </w:tcBorders>
            <w:shd w:val="clear" w:color="auto" w:fill="auto"/>
          </w:tcPr>
          <w:p w:rsidR="00CA7AFC" w:rsidRPr="00CA7AFC" w:rsidRDefault="00CA7AFC" w:rsidP="00CA7AFC">
            <w:pPr>
              <w:pStyle w:val="Heading3"/>
              <w:tabs>
                <w:tab w:val="clear" w:pos="680"/>
                <w:tab w:val="clear" w:pos="907"/>
                <w:tab w:val="left" w:pos="1074"/>
                <w:tab w:val="left" w:pos="1216"/>
                <w:tab w:val="center" w:pos="4536"/>
                <w:tab w:val="right" w:pos="9072"/>
              </w:tabs>
              <w:ind w:right="34"/>
              <w:jc w:val="right"/>
              <w:rPr>
                <w:rFonts w:ascii="Times New Roman" w:hAnsi="Times New Roman" w:cstheme="minorBidi"/>
                <w:i w:val="0"/>
                <w:iCs w:val="0"/>
              </w:rPr>
            </w:pPr>
          </w:p>
          <w:p w:rsidR="00CA7AFC" w:rsidRPr="00CA7AFC" w:rsidRDefault="00CA7AFC" w:rsidP="00CA7AFC">
            <w:pPr>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5,063,917</w:t>
            </w:r>
          </w:p>
        </w:tc>
        <w:tc>
          <w:tcPr>
            <w:tcW w:w="236" w:type="dxa"/>
          </w:tcPr>
          <w:p w:rsidR="00CA7AFC" w:rsidRPr="00CA7AFC" w:rsidRDefault="00CA7AFC" w:rsidP="00CA7AFC">
            <w:pPr>
              <w:pStyle w:val="Heading3"/>
              <w:tabs>
                <w:tab w:val="center" w:pos="4536"/>
                <w:tab w:val="right" w:pos="9072"/>
              </w:tabs>
              <w:ind w:right="148"/>
              <w:jc w:val="right"/>
              <w:rPr>
                <w:rFonts w:ascii="Times New Roman" w:hAnsi="Times New Roman" w:cstheme="minorBidi"/>
                <w:i w:val="0"/>
                <w:iCs w:val="0"/>
              </w:rPr>
            </w:pPr>
          </w:p>
        </w:tc>
        <w:tc>
          <w:tcPr>
            <w:tcW w:w="1148" w:type="dxa"/>
            <w:tcBorders>
              <w:top w:val="single" w:sz="4" w:space="0" w:color="auto"/>
            </w:tcBorders>
            <w:shd w:val="clear" w:color="auto" w:fill="auto"/>
          </w:tcPr>
          <w:p w:rsidR="00CA7AFC" w:rsidRPr="00CA7AFC" w:rsidRDefault="00CA7AFC" w:rsidP="00CA7AFC">
            <w:pPr>
              <w:pStyle w:val="Heading3"/>
              <w:tabs>
                <w:tab w:val="center" w:pos="4536"/>
                <w:tab w:val="right" w:pos="9072"/>
              </w:tabs>
              <w:ind w:right="148"/>
              <w:jc w:val="right"/>
              <w:rPr>
                <w:rFonts w:ascii="Times New Roman" w:hAnsi="Times New Roman" w:cstheme="minorBidi"/>
                <w:i w:val="0"/>
                <w:iCs w:val="0"/>
              </w:rPr>
            </w:pPr>
          </w:p>
          <w:p w:rsidR="00CA7AFC" w:rsidRPr="00CA7AFC" w:rsidRDefault="00CA7AFC" w:rsidP="00CA7AFC">
            <w:pPr>
              <w:rPr>
                <w:rFonts w:ascii="Times New Roman" w:hAnsi="Times New Roman" w:cstheme="minorBidi"/>
              </w:rPr>
            </w:pPr>
            <w:r w:rsidRPr="00CA7AFC">
              <w:rPr>
                <w:rFonts w:ascii="Times New Roman" w:hAnsi="Times New Roman" w:cstheme="minorBidi"/>
              </w:rPr>
              <w:t>55,703,081</w:t>
            </w:r>
          </w:p>
        </w:tc>
        <w:tc>
          <w:tcPr>
            <w:tcW w:w="236" w:type="dxa"/>
          </w:tcPr>
          <w:p w:rsidR="00CA7AFC" w:rsidRPr="00CA7AFC" w:rsidRDefault="00CA7AFC" w:rsidP="00CA7AFC">
            <w:pPr>
              <w:pStyle w:val="Heading3"/>
              <w:tabs>
                <w:tab w:val="center" w:pos="4536"/>
                <w:tab w:val="right" w:pos="9072"/>
              </w:tabs>
              <w:ind w:right="176"/>
              <w:jc w:val="right"/>
              <w:rPr>
                <w:rFonts w:ascii="Times New Roman" w:hAnsi="Times New Roman" w:cstheme="minorBidi"/>
                <w:i w:val="0"/>
                <w:iCs w:val="0"/>
              </w:rPr>
            </w:pPr>
          </w:p>
        </w:tc>
        <w:tc>
          <w:tcPr>
            <w:tcW w:w="1215" w:type="dxa"/>
            <w:tcBorders>
              <w:top w:val="single" w:sz="4" w:space="0" w:color="auto"/>
            </w:tcBorders>
            <w:shd w:val="clear" w:color="auto" w:fill="auto"/>
          </w:tcPr>
          <w:p w:rsidR="00CA7AFC" w:rsidRPr="00CA7AFC" w:rsidRDefault="00CA7AFC" w:rsidP="00CA7AFC">
            <w:pPr>
              <w:pStyle w:val="Heading3"/>
              <w:tabs>
                <w:tab w:val="clear" w:pos="907"/>
                <w:tab w:val="left" w:pos="1390"/>
                <w:tab w:val="center" w:pos="4536"/>
                <w:tab w:val="right" w:pos="9072"/>
              </w:tabs>
              <w:ind w:right="51"/>
              <w:jc w:val="right"/>
              <w:rPr>
                <w:rFonts w:ascii="Times New Roman" w:hAnsi="Times New Roman" w:cstheme="minorBidi"/>
                <w:i w:val="0"/>
                <w:iCs w:val="0"/>
              </w:rPr>
            </w:pPr>
          </w:p>
          <w:p w:rsidR="00CA7AFC" w:rsidRPr="00CA7AFC" w:rsidRDefault="00CA7AFC" w:rsidP="00CA7AFC">
            <w:pPr>
              <w:rPr>
                <w:rFonts w:ascii="Times New Roman" w:hAnsi="Times New Roman" w:cstheme="minorBidi"/>
                <w:cs/>
              </w:rPr>
            </w:pPr>
            <w:r w:rsidRPr="00CA7AFC">
              <w:rPr>
                <w:rFonts w:ascii="Times New Roman" w:hAnsi="Times New Roman" w:cstheme="minorBidi"/>
              </w:rPr>
              <w:t>174,674,107</w:t>
            </w:r>
          </w:p>
        </w:tc>
        <w:tc>
          <w:tcPr>
            <w:tcW w:w="236" w:type="dxa"/>
          </w:tcPr>
          <w:p w:rsidR="00CA7AFC" w:rsidRPr="00907CAD" w:rsidRDefault="00CA7AFC" w:rsidP="00CA7AFC">
            <w:pPr>
              <w:pStyle w:val="Heading3"/>
              <w:tabs>
                <w:tab w:val="clear" w:pos="227"/>
                <w:tab w:val="left" w:pos="-38"/>
                <w:tab w:val="center" w:pos="4536"/>
                <w:tab w:val="right" w:pos="9072"/>
              </w:tabs>
              <w:ind w:right="-108"/>
              <w:rPr>
                <w:rFonts w:ascii="Times New Roman" w:hAnsi="Times New Roman"/>
                <w:i w:val="0"/>
                <w:iCs w:val="0"/>
              </w:rPr>
            </w:pPr>
          </w:p>
        </w:tc>
        <w:tc>
          <w:tcPr>
            <w:tcW w:w="1487" w:type="dxa"/>
            <w:tcBorders>
              <w:top w:val="single" w:sz="4" w:space="0" w:color="auto"/>
            </w:tcBorders>
            <w:shd w:val="clear" w:color="auto" w:fill="auto"/>
          </w:tcPr>
          <w:p w:rsidR="00CA7AFC" w:rsidRPr="00907CAD" w:rsidRDefault="001555D8" w:rsidP="005073F3">
            <w:pPr>
              <w:pStyle w:val="Heading3"/>
              <w:tabs>
                <w:tab w:val="clear" w:pos="227"/>
                <w:tab w:val="left" w:pos="-38"/>
                <w:tab w:val="center" w:pos="4536"/>
                <w:tab w:val="right" w:pos="9072"/>
              </w:tabs>
              <w:ind w:right="-108"/>
              <w:jc w:val="center"/>
              <w:rPr>
                <w:rFonts w:ascii="Times New Roman" w:hAnsi="Times New Roman"/>
                <w:i w:val="0"/>
                <w:iCs w:val="0"/>
              </w:rPr>
            </w:pPr>
            <w:r>
              <w:rPr>
                <w:rFonts w:ascii="Times New Roman" w:hAnsi="Times New Roman"/>
                <w:i w:val="0"/>
                <w:iCs w:val="0"/>
              </w:rPr>
              <w:pict>
                <v:shape id="_x0000_s1028" type="#_x0000_t32" style="position:absolute;left:0;text-align:left;margin-left:-2.15pt;margin-top:-.3pt;width:62.35pt;height:.05pt;z-index:251664384;mso-position-horizontal-relative:text;mso-position-vertical-relative:text" o:connectortype="straight" strokeweight=".5pt"/>
              </w:pict>
            </w:r>
            <w:r w:rsidR="00CA7AFC" w:rsidRPr="00907CAD">
              <w:rPr>
                <w:rFonts w:ascii="Times New Roman" w:hAnsi="Times New Roman"/>
                <w:i w:val="0"/>
                <w:iCs w:val="0"/>
              </w:rPr>
              <w:t>November</w:t>
            </w:r>
          </w:p>
          <w:p w:rsidR="00CA7AFC" w:rsidRPr="00CA7AFC" w:rsidRDefault="00CA7AFC" w:rsidP="005073F3">
            <w:pPr>
              <w:pStyle w:val="Heading3"/>
              <w:tabs>
                <w:tab w:val="clear" w:pos="227"/>
                <w:tab w:val="left" w:pos="-38"/>
                <w:tab w:val="center" w:pos="4536"/>
                <w:tab w:val="right" w:pos="9072"/>
              </w:tabs>
              <w:ind w:right="-108"/>
              <w:jc w:val="center"/>
              <w:rPr>
                <w:rFonts w:ascii="Times New Roman" w:hAnsi="Times New Roman"/>
                <w:i w:val="0"/>
                <w:iCs w:val="0"/>
              </w:rPr>
            </w:pPr>
            <w:r>
              <w:rPr>
                <w:rFonts w:ascii="Times New Roman" w:hAnsi="Times New Roman"/>
                <w:i w:val="0"/>
                <w:iCs w:val="0"/>
              </w:rPr>
              <w:t>30</w:t>
            </w:r>
            <w:r w:rsidRPr="00907CAD">
              <w:rPr>
                <w:rFonts w:ascii="Times New Roman" w:hAnsi="Times New Roman"/>
                <w:i w:val="0"/>
                <w:iCs w:val="0"/>
              </w:rPr>
              <w:t>, 201</w:t>
            </w:r>
            <w:r>
              <w:rPr>
                <w:rFonts w:ascii="Times New Roman" w:hAnsi="Times New Roman"/>
                <w:i w:val="0"/>
                <w:iCs w:val="0"/>
              </w:rPr>
              <w:t>7</w:t>
            </w:r>
          </w:p>
        </w:tc>
      </w:tr>
      <w:tr w:rsidR="00CA7AFC" w:rsidRPr="00907CAD" w:rsidTr="00CA7AFC">
        <w:tc>
          <w:tcPr>
            <w:tcW w:w="1346" w:type="dxa"/>
            <w:shd w:val="clear" w:color="auto" w:fill="auto"/>
          </w:tcPr>
          <w:p w:rsidR="00CA7AFC" w:rsidRPr="005073F3" w:rsidRDefault="00CA7AFC" w:rsidP="00CA7AFC">
            <w:pPr>
              <w:pStyle w:val="Heading3"/>
              <w:tabs>
                <w:tab w:val="clear" w:pos="227"/>
                <w:tab w:val="left" w:pos="-38"/>
                <w:tab w:val="center" w:pos="4536"/>
                <w:tab w:val="right" w:pos="9072"/>
              </w:tabs>
              <w:ind w:right="-108"/>
              <w:rPr>
                <w:rFonts w:ascii="Times New Roman" w:hAnsi="Times New Roman"/>
                <w:i w:val="0"/>
                <w:iCs w:val="0"/>
                <w:noProof/>
                <w:sz w:val="22"/>
                <w:szCs w:val="22"/>
              </w:rPr>
            </w:pPr>
          </w:p>
        </w:tc>
        <w:tc>
          <w:tcPr>
            <w:tcW w:w="236" w:type="dxa"/>
          </w:tcPr>
          <w:p w:rsidR="00CA7AFC" w:rsidRPr="00907CAD" w:rsidRDefault="00CA7AFC" w:rsidP="00CA7AFC">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CA7AFC" w:rsidRDefault="00CA7AFC" w:rsidP="00CA7AFC">
            <w:pPr>
              <w:pStyle w:val="Heading3"/>
              <w:tabs>
                <w:tab w:val="center" w:pos="4536"/>
                <w:tab w:val="right" w:pos="9072"/>
              </w:tabs>
              <w:ind w:right="176"/>
              <w:jc w:val="right"/>
              <w:rPr>
                <w:rFonts w:ascii="Times New Roman" w:hAnsi="Times New Roman"/>
                <w:i w:val="0"/>
                <w:iCs w:val="0"/>
              </w:rPr>
            </w:pPr>
          </w:p>
        </w:tc>
        <w:tc>
          <w:tcPr>
            <w:tcW w:w="236" w:type="dxa"/>
          </w:tcPr>
          <w:p w:rsidR="00CA7AFC" w:rsidRPr="00907CAD" w:rsidRDefault="00CA7AFC" w:rsidP="00CA7AFC">
            <w:pPr>
              <w:pStyle w:val="Heading3"/>
              <w:tabs>
                <w:tab w:val="center" w:pos="4536"/>
                <w:tab w:val="right" w:pos="9072"/>
              </w:tabs>
              <w:ind w:right="176"/>
              <w:jc w:val="right"/>
              <w:rPr>
                <w:rFonts w:ascii="Times New Roman" w:hAnsi="Times New Roman"/>
                <w:i w:val="0"/>
                <w:iCs w:val="0"/>
              </w:rPr>
            </w:pPr>
          </w:p>
        </w:tc>
        <w:tc>
          <w:tcPr>
            <w:tcW w:w="1181" w:type="dxa"/>
            <w:shd w:val="clear" w:color="auto" w:fill="auto"/>
          </w:tcPr>
          <w:p w:rsidR="00CA7AFC" w:rsidRDefault="00CA7AFC" w:rsidP="00CA7AFC">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236" w:type="dxa"/>
          </w:tcPr>
          <w:p w:rsidR="00CA7AFC" w:rsidRPr="00907CAD" w:rsidRDefault="00CA7AFC" w:rsidP="00CA7AFC">
            <w:pPr>
              <w:pStyle w:val="Heading3"/>
              <w:tabs>
                <w:tab w:val="center" w:pos="4536"/>
                <w:tab w:val="right" w:pos="9072"/>
              </w:tabs>
              <w:ind w:right="157"/>
              <w:jc w:val="right"/>
              <w:rPr>
                <w:rFonts w:ascii="Times New Roman" w:hAnsi="Times New Roman"/>
                <w:i w:val="0"/>
                <w:iCs w:val="0"/>
              </w:rPr>
            </w:pPr>
          </w:p>
        </w:tc>
        <w:tc>
          <w:tcPr>
            <w:tcW w:w="1182" w:type="dxa"/>
            <w:shd w:val="clear" w:color="auto" w:fill="auto"/>
          </w:tcPr>
          <w:p w:rsidR="00CA7AFC" w:rsidRDefault="00CA7AFC" w:rsidP="00CA7AFC">
            <w:pPr>
              <w:pStyle w:val="Heading3"/>
              <w:tabs>
                <w:tab w:val="clear" w:pos="680"/>
                <w:tab w:val="clear" w:pos="907"/>
                <w:tab w:val="left" w:pos="1074"/>
                <w:tab w:val="left" w:pos="1216"/>
                <w:tab w:val="center" w:pos="4536"/>
                <w:tab w:val="right" w:pos="9072"/>
              </w:tabs>
              <w:ind w:right="34"/>
              <w:jc w:val="right"/>
              <w:rPr>
                <w:rFonts w:ascii="Times New Roman" w:hAnsi="Times New Roman"/>
                <w:i w:val="0"/>
                <w:iCs w:val="0"/>
              </w:rPr>
            </w:pPr>
          </w:p>
        </w:tc>
        <w:tc>
          <w:tcPr>
            <w:tcW w:w="236" w:type="dxa"/>
          </w:tcPr>
          <w:p w:rsidR="00CA7AFC" w:rsidRPr="00907CAD" w:rsidRDefault="00CA7AFC" w:rsidP="00CA7AFC">
            <w:pPr>
              <w:pStyle w:val="Heading3"/>
              <w:tabs>
                <w:tab w:val="center" w:pos="4536"/>
                <w:tab w:val="right" w:pos="9072"/>
              </w:tabs>
              <w:ind w:right="148"/>
              <w:jc w:val="right"/>
              <w:rPr>
                <w:rFonts w:ascii="Times New Roman" w:hAnsi="Times New Roman"/>
                <w:i w:val="0"/>
                <w:iCs w:val="0"/>
              </w:rPr>
            </w:pPr>
          </w:p>
        </w:tc>
        <w:tc>
          <w:tcPr>
            <w:tcW w:w="1148" w:type="dxa"/>
            <w:shd w:val="clear" w:color="auto" w:fill="auto"/>
          </w:tcPr>
          <w:p w:rsidR="00CA7AFC" w:rsidRDefault="00CA7AFC" w:rsidP="00CA7AFC">
            <w:pPr>
              <w:pStyle w:val="Heading3"/>
              <w:tabs>
                <w:tab w:val="center" w:pos="4536"/>
                <w:tab w:val="right" w:pos="9072"/>
              </w:tabs>
              <w:ind w:right="148"/>
              <w:jc w:val="right"/>
              <w:rPr>
                <w:rFonts w:ascii="Times New Roman" w:hAnsi="Times New Roman"/>
                <w:i w:val="0"/>
                <w:iCs w:val="0"/>
              </w:rPr>
            </w:pPr>
          </w:p>
        </w:tc>
        <w:tc>
          <w:tcPr>
            <w:tcW w:w="236" w:type="dxa"/>
          </w:tcPr>
          <w:p w:rsidR="00CA7AFC" w:rsidRPr="00907CAD" w:rsidRDefault="00CA7AFC" w:rsidP="00CA7AFC">
            <w:pPr>
              <w:pStyle w:val="Heading3"/>
              <w:tabs>
                <w:tab w:val="center" w:pos="4536"/>
                <w:tab w:val="right" w:pos="9072"/>
              </w:tabs>
              <w:ind w:right="176"/>
              <w:jc w:val="right"/>
              <w:rPr>
                <w:rFonts w:ascii="Times New Roman" w:hAnsi="Times New Roman"/>
                <w:i w:val="0"/>
                <w:iCs w:val="0"/>
              </w:rPr>
            </w:pPr>
          </w:p>
        </w:tc>
        <w:tc>
          <w:tcPr>
            <w:tcW w:w="1215" w:type="dxa"/>
            <w:shd w:val="clear" w:color="auto" w:fill="auto"/>
          </w:tcPr>
          <w:p w:rsidR="00CA7AFC" w:rsidRDefault="00CA7AFC" w:rsidP="00CA7AFC">
            <w:pPr>
              <w:pStyle w:val="Heading3"/>
              <w:tabs>
                <w:tab w:val="clear" w:pos="907"/>
                <w:tab w:val="left" w:pos="1390"/>
                <w:tab w:val="center" w:pos="4536"/>
                <w:tab w:val="right" w:pos="9072"/>
              </w:tabs>
              <w:ind w:right="51"/>
              <w:jc w:val="right"/>
              <w:rPr>
                <w:rFonts w:ascii="Times New Roman" w:hAnsi="Times New Roman"/>
                <w:i w:val="0"/>
                <w:iCs w:val="0"/>
              </w:rPr>
            </w:pPr>
          </w:p>
        </w:tc>
        <w:tc>
          <w:tcPr>
            <w:tcW w:w="236" w:type="dxa"/>
          </w:tcPr>
          <w:p w:rsidR="00CA7AFC" w:rsidRPr="00907CAD" w:rsidRDefault="00CA7AFC" w:rsidP="00CA7AFC">
            <w:pPr>
              <w:pStyle w:val="Heading3"/>
              <w:tabs>
                <w:tab w:val="center" w:pos="4536"/>
                <w:tab w:val="right" w:pos="9072"/>
              </w:tabs>
              <w:jc w:val="center"/>
              <w:rPr>
                <w:rFonts w:ascii="Times New Roman" w:hAnsi="Times New Roman"/>
                <w:i w:val="0"/>
                <w:iCs w:val="0"/>
              </w:rPr>
            </w:pPr>
          </w:p>
        </w:tc>
        <w:tc>
          <w:tcPr>
            <w:tcW w:w="1487" w:type="dxa"/>
            <w:shd w:val="clear" w:color="auto" w:fill="auto"/>
          </w:tcPr>
          <w:p w:rsidR="00CA7AFC" w:rsidRPr="00907CAD" w:rsidRDefault="00CA7AFC" w:rsidP="00CA7AFC">
            <w:pPr>
              <w:pStyle w:val="Heading3"/>
              <w:tabs>
                <w:tab w:val="center" w:pos="4536"/>
                <w:tab w:val="right" w:pos="9072"/>
              </w:tabs>
              <w:jc w:val="center"/>
              <w:rPr>
                <w:rFonts w:ascii="Times New Roman" w:hAnsi="Times New Roman"/>
                <w:i w:val="0"/>
                <w:iCs w:val="0"/>
              </w:rPr>
            </w:pPr>
          </w:p>
        </w:tc>
      </w:tr>
    </w:tbl>
    <w:p w:rsidR="008018E7" w:rsidRPr="00E36E49" w:rsidRDefault="008018E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LEGAL RESERVE</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018E7" w:rsidRPr="00E36E49" w:rsidRDefault="008018E7" w:rsidP="008018E7">
      <w:pPr>
        <w:pStyle w:val="block"/>
        <w:shd w:val="clear" w:color="auto" w:fill="FFFFFF"/>
        <w:spacing w:after="0" w:line="240" w:lineRule="atLeast"/>
        <w:ind w:left="0" w:right="-42"/>
        <w:jc w:val="thaiDistribute"/>
        <w:rPr>
          <w:color w:val="000000"/>
          <w:szCs w:val="22"/>
          <w:lang w:val="en-US" w:bidi="th-TH"/>
        </w:rPr>
      </w:pPr>
      <w:r w:rsidRPr="00E36E49">
        <w:rPr>
          <w:color w:val="000000"/>
          <w:szCs w:val="22"/>
          <w:lang w:val="en-US" w:bidi="th-TH"/>
        </w:rPr>
        <w:t>Section 116 of the Public Limited Companies Act B.E. 2535 requires the public limited companies to appropriate not less than 5% of its annual profit, less accumulated losses brought forward (if any), to a reserve account (“Legal reserve”) until this account reaches an amount not less than 10% of the authorized share capital. The legal reserve is not available for dividend distribution.</w:t>
      </w:r>
    </w:p>
    <w:p w:rsidR="001C6A41" w:rsidRPr="00E36E49" w:rsidRDefault="001C6A41"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Cordia New"/>
          <w:sz w:val="22"/>
          <w:szCs w:val="22"/>
        </w:rPr>
      </w:pPr>
    </w:p>
    <w:p w:rsidR="008018E7" w:rsidRPr="00E36E49" w:rsidRDefault="008018E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EXPENSES BY NATURE</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638" w:type="dxa"/>
        <w:tblLook w:val="01E0"/>
      </w:tblPr>
      <w:tblGrid>
        <w:gridCol w:w="3685"/>
        <w:gridCol w:w="1276"/>
        <w:gridCol w:w="283"/>
        <w:gridCol w:w="1276"/>
        <w:gridCol w:w="283"/>
        <w:gridCol w:w="1276"/>
        <w:gridCol w:w="283"/>
        <w:gridCol w:w="1276"/>
      </w:tblGrid>
      <w:tr w:rsidR="008018E7" w:rsidRPr="00E36E49" w:rsidTr="005073F3">
        <w:trPr>
          <w:tblHeader/>
        </w:trPr>
        <w:tc>
          <w:tcPr>
            <w:tcW w:w="3685" w:type="dxa"/>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cs/>
              </w:rPr>
              <w:br w:type="page"/>
            </w:r>
          </w:p>
        </w:tc>
        <w:tc>
          <w:tcPr>
            <w:tcW w:w="5953" w:type="dxa"/>
            <w:gridSpan w:val="7"/>
            <w:tcBorders>
              <w:bottom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36E49">
              <w:rPr>
                <w:rFonts w:ascii="Times New Roman" w:hAnsi="Times New Roman"/>
                <w:sz w:val="22"/>
                <w:szCs w:val="22"/>
              </w:rPr>
              <w:t>In Thousand Baht</w:t>
            </w:r>
          </w:p>
        </w:tc>
      </w:tr>
      <w:tr w:rsidR="008018E7" w:rsidRPr="00E36E49" w:rsidTr="005073F3">
        <w:trPr>
          <w:tblHeader/>
        </w:trPr>
        <w:tc>
          <w:tcPr>
            <w:tcW w:w="3685" w:type="dxa"/>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35" w:type="dxa"/>
            <w:gridSpan w:val="3"/>
            <w:tcBorders>
              <w:top w:val="single" w:sz="4" w:space="0" w:color="auto"/>
              <w:bottom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sz w:val="22"/>
                <w:szCs w:val="22"/>
              </w:rPr>
              <w:t>Consolidated</w:t>
            </w:r>
          </w:p>
        </w:tc>
        <w:tc>
          <w:tcPr>
            <w:tcW w:w="283" w:type="dxa"/>
            <w:tcBorders>
              <w:top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835" w:type="dxa"/>
            <w:gridSpan w:val="3"/>
            <w:tcBorders>
              <w:top w:val="single" w:sz="4" w:space="0" w:color="auto"/>
              <w:bottom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E36E49">
              <w:rPr>
                <w:rFonts w:ascii="Times New Roman" w:hAnsi="Times New Roman"/>
                <w:color w:val="000000"/>
                <w:sz w:val="22"/>
                <w:szCs w:val="22"/>
              </w:rPr>
              <w:t>Separate Financial Statement</w:t>
            </w:r>
          </w:p>
        </w:tc>
      </w:tr>
      <w:tr w:rsidR="008018E7" w:rsidRPr="00E36E49" w:rsidTr="005073F3">
        <w:trPr>
          <w:tblHeader/>
        </w:trPr>
        <w:tc>
          <w:tcPr>
            <w:tcW w:w="3685" w:type="dxa"/>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rsidR="008018E7" w:rsidRPr="00E36E49" w:rsidRDefault="003322CC" w:rsidP="00C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E36E49">
              <w:rPr>
                <w:rFonts w:ascii="Times New Roman" w:hAnsi="Times New Roman" w:cs="Times New Roman"/>
                <w:sz w:val="22"/>
                <w:szCs w:val="22"/>
              </w:rPr>
              <w:t>201</w:t>
            </w:r>
            <w:r w:rsidR="00CB623E" w:rsidRPr="00E36E49">
              <w:rPr>
                <w:rFonts w:ascii="Times New Roman" w:hAnsi="Times New Roman" w:cs="Times New Roman"/>
                <w:sz w:val="22"/>
                <w:szCs w:val="22"/>
              </w:rPr>
              <w:t>7</w:t>
            </w:r>
          </w:p>
        </w:tc>
        <w:tc>
          <w:tcPr>
            <w:tcW w:w="283" w:type="dxa"/>
            <w:tcBorders>
              <w:top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cs/>
              </w:rPr>
            </w:pPr>
          </w:p>
        </w:tc>
        <w:tc>
          <w:tcPr>
            <w:tcW w:w="1276" w:type="dxa"/>
            <w:tcBorders>
              <w:top w:val="single" w:sz="4" w:space="0" w:color="auto"/>
              <w:bottom w:val="single" w:sz="4" w:space="0" w:color="auto"/>
            </w:tcBorders>
            <w:vAlign w:val="bottom"/>
          </w:tcPr>
          <w:p w:rsidR="008018E7" w:rsidRPr="00E36E49" w:rsidRDefault="003322CC"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E36E49">
              <w:rPr>
                <w:rFonts w:ascii="Times New Roman" w:hAnsi="Times New Roman" w:cs="Times New Roman"/>
                <w:sz w:val="22"/>
                <w:szCs w:val="22"/>
              </w:rPr>
              <w:t>2016</w:t>
            </w:r>
          </w:p>
        </w:tc>
        <w:tc>
          <w:tcPr>
            <w:tcW w:w="283" w:type="dxa"/>
            <w:vAlign w:val="bottom"/>
          </w:tcPr>
          <w:p w:rsidR="008018E7" w:rsidRPr="00E36E49" w:rsidRDefault="008018E7" w:rsidP="008018E7">
            <w:pPr>
              <w:tabs>
                <w:tab w:val="clear" w:pos="454"/>
                <w:tab w:val="clear" w:pos="680"/>
                <w:tab w:val="left" w:pos="0"/>
              </w:tabs>
              <w:jc w:val="center"/>
              <w:rPr>
                <w:rFonts w:ascii="Times New Roman" w:hAnsi="Times New Roman" w:cs="Times New Roman"/>
                <w:sz w:val="22"/>
                <w:szCs w:val="22"/>
              </w:rPr>
            </w:pPr>
          </w:p>
        </w:tc>
        <w:tc>
          <w:tcPr>
            <w:tcW w:w="1276" w:type="dxa"/>
            <w:tcBorders>
              <w:bottom w:val="single" w:sz="4" w:space="0" w:color="auto"/>
            </w:tcBorders>
            <w:vAlign w:val="bottom"/>
          </w:tcPr>
          <w:p w:rsidR="008018E7" w:rsidRPr="00E36E49" w:rsidRDefault="003322CC" w:rsidP="00C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Cordia New"/>
                <w:sz w:val="22"/>
                <w:szCs w:val="22"/>
              </w:rPr>
            </w:pPr>
            <w:r w:rsidRPr="00E36E49">
              <w:rPr>
                <w:rFonts w:ascii="Times New Roman" w:hAnsi="Times New Roman" w:cs="Cordia New"/>
                <w:sz w:val="22"/>
                <w:szCs w:val="22"/>
              </w:rPr>
              <w:t>201</w:t>
            </w:r>
            <w:r w:rsidR="00CB623E" w:rsidRPr="00E36E49">
              <w:rPr>
                <w:rFonts w:ascii="Times New Roman" w:hAnsi="Times New Roman" w:cs="Cordia New"/>
                <w:sz w:val="22"/>
                <w:szCs w:val="22"/>
              </w:rPr>
              <w:t>7</w:t>
            </w:r>
          </w:p>
        </w:tc>
        <w:tc>
          <w:tcPr>
            <w:tcW w:w="283" w:type="dxa"/>
            <w:vAlign w:val="bottom"/>
          </w:tcPr>
          <w:p w:rsidR="008018E7" w:rsidRPr="00E36E49" w:rsidRDefault="008018E7" w:rsidP="008018E7">
            <w:pPr>
              <w:tabs>
                <w:tab w:val="clear" w:pos="454"/>
                <w:tab w:val="clear" w:pos="680"/>
                <w:tab w:val="left" w:pos="0"/>
              </w:tabs>
              <w:jc w:val="center"/>
              <w:rPr>
                <w:rFonts w:ascii="Times New Roman" w:hAnsi="Times New Roman" w:cs="Times New Roman"/>
                <w:sz w:val="22"/>
                <w:szCs w:val="22"/>
              </w:rPr>
            </w:pPr>
          </w:p>
        </w:tc>
        <w:tc>
          <w:tcPr>
            <w:tcW w:w="1276" w:type="dxa"/>
            <w:tcBorders>
              <w:bottom w:val="single" w:sz="4" w:space="0" w:color="auto"/>
            </w:tcBorders>
            <w:vAlign w:val="bottom"/>
          </w:tcPr>
          <w:p w:rsidR="008018E7" w:rsidRPr="00E36E49" w:rsidRDefault="003322CC"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Cordia New"/>
                <w:sz w:val="22"/>
                <w:szCs w:val="22"/>
              </w:rPr>
            </w:pPr>
            <w:r w:rsidRPr="00E36E49">
              <w:rPr>
                <w:rFonts w:ascii="Times New Roman" w:hAnsi="Times New Roman" w:cs="Cordia New"/>
                <w:sz w:val="22"/>
                <w:szCs w:val="22"/>
              </w:rPr>
              <w:t>2016</w:t>
            </w:r>
          </w:p>
        </w:tc>
      </w:tr>
      <w:tr w:rsidR="005073F3" w:rsidRPr="00E36E49" w:rsidTr="008018E7">
        <w:tc>
          <w:tcPr>
            <w:tcW w:w="3685" w:type="dxa"/>
            <w:vAlign w:val="bottom"/>
          </w:tcPr>
          <w:p w:rsidR="005073F3" w:rsidRPr="00E36E49" w:rsidRDefault="005073F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sidRPr="00E36E49">
              <w:rPr>
                <w:rFonts w:ascii="Times New Roman" w:hAnsi="Times New Roman" w:cs="Times New Roman"/>
                <w:sz w:val="22"/>
                <w:szCs w:val="22"/>
              </w:rPr>
              <w:t>Assemblies , raw materials, and supplies used</w:t>
            </w:r>
          </w:p>
        </w:tc>
        <w:tc>
          <w:tcPr>
            <w:tcW w:w="1276" w:type="dxa"/>
            <w:tcBorders>
              <w:top w:val="single" w:sz="4" w:space="0" w:color="auto"/>
            </w:tcBorders>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944,249</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864,705</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cs/>
              </w:rPr>
              <w:t>937</w:t>
            </w:r>
            <w:r w:rsidRPr="005073F3">
              <w:rPr>
                <w:rFonts w:ascii="Times New Roman" w:hAnsi="Times New Roman" w:cs="Times New Roman"/>
                <w:color w:val="000000"/>
                <w:sz w:val="22"/>
                <w:szCs w:val="22"/>
              </w:rPr>
              <w:t>,241</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854,035</w:t>
            </w:r>
          </w:p>
        </w:tc>
      </w:tr>
      <w:tr w:rsidR="005073F3" w:rsidRPr="00E36E49" w:rsidTr="008018E7">
        <w:tc>
          <w:tcPr>
            <w:tcW w:w="3685" w:type="dxa"/>
            <w:vAlign w:val="bottom"/>
          </w:tcPr>
          <w:p w:rsidR="005073F3" w:rsidRPr="00E36E49" w:rsidRDefault="005073F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cs="Times New Roman"/>
                <w:sz w:val="22"/>
                <w:szCs w:val="22"/>
              </w:rPr>
              <w:t>Employee expenses</w:t>
            </w: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244,782</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239,887</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237,756</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233,261</w:t>
            </w:r>
          </w:p>
        </w:tc>
      </w:tr>
      <w:tr w:rsidR="005073F3" w:rsidRPr="00E36E49" w:rsidTr="008018E7">
        <w:tc>
          <w:tcPr>
            <w:tcW w:w="3685" w:type="dxa"/>
            <w:vAlign w:val="bottom"/>
          </w:tcPr>
          <w:p w:rsidR="005073F3" w:rsidRPr="00E36E49" w:rsidRDefault="005073F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E36E49">
              <w:rPr>
                <w:rFonts w:ascii="Times New Roman" w:hAnsi="Times New Roman" w:cs="Times New Roman"/>
                <w:sz w:val="22"/>
                <w:szCs w:val="22"/>
              </w:rPr>
              <w:t>Depreciation</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amortization</w:t>
            </w: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85,137</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71,458</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81,724</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68,695</w:t>
            </w:r>
          </w:p>
        </w:tc>
      </w:tr>
      <w:tr w:rsidR="005073F3" w:rsidRPr="00E36E49" w:rsidTr="008018E7">
        <w:tc>
          <w:tcPr>
            <w:tcW w:w="3685"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sz w:val="22"/>
                <w:szCs w:val="22"/>
                <w:cs/>
              </w:rPr>
            </w:pPr>
            <w:r w:rsidRPr="00E36E49">
              <w:rPr>
                <w:rFonts w:ascii="Times New Roman" w:hAnsi="Times New Roman" w:cs="Times New Roman"/>
                <w:sz w:val="22"/>
                <w:szCs w:val="22"/>
              </w:rPr>
              <w:t xml:space="preserve">Finance costs </w:t>
            </w: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78,657</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54,430</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75,626</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48,874</w:t>
            </w:r>
          </w:p>
        </w:tc>
      </w:tr>
      <w:tr w:rsidR="005073F3" w:rsidRPr="00E36E49" w:rsidTr="008018E7">
        <w:tc>
          <w:tcPr>
            <w:tcW w:w="3685" w:type="dxa"/>
            <w:vAlign w:val="bottom"/>
          </w:tcPr>
          <w:p w:rsidR="005073F3" w:rsidRPr="00E36E49" w:rsidRDefault="005073F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E36E49">
              <w:rPr>
                <w:rFonts w:ascii="Times New Roman" w:hAnsi="Times New Roman" w:cs="Times New Roman"/>
                <w:sz w:val="22"/>
                <w:szCs w:val="22"/>
              </w:rPr>
              <w:t>Advertising and sales promotions</w:t>
            </w: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74,468</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82,240</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74,248</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78,542</w:t>
            </w:r>
          </w:p>
        </w:tc>
      </w:tr>
      <w:tr w:rsidR="005073F3" w:rsidRPr="00E36E49" w:rsidTr="008018E7">
        <w:tc>
          <w:tcPr>
            <w:tcW w:w="3685" w:type="dxa"/>
            <w:vAlign w:val="bottom"/>
          </w:tcPr>
          <w:p w:rsidR="005073F3" w:rsidRPr="00E36E49" w:rsidRDefault="005073F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cs="Times New Roman"/>
                <w:sz w:val="22"/>
                <w:szCs w:val="22"/>
              </w:rPr>
              <w:t>Freight and transportation charges</w:t>
            </w: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44,390</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37,667</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42,436</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34,438</w:t>
            </w:r>
          </w:p>
        </w:tc>
      </w:tr>
      <w:tr w:rsidR="005073F3" w:rsidRPr="00E36E49" w:rsidTr="008018E7">
        <w:tc>
          <w:tcPr>
            <w:tcW w:w="3685" w:type="dxa"/>
            <w:vAlign w:val="bottom"/>
          </w:tcPr>
          <w:p w:rsidR="005073F3" w:rsidRPr="00E36E49" w:rsidRDefault="005073F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E36E49">
              <w:rPr>
                <w:rFonts w:ascii="Times New Roman" w:hAnsi="Times New Roman" w:cs="Times New Roman"/>
                <w:sz w:val="22"/>
                <w:szCs w:val="22"/>
              </w:rPr>
              <w:t>Electricity</w:t>
            </w: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35,019</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35,392</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34,364</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36,620</w:t>
            </w:r>
          </w:p>
        </w:tc>
      </w:tr>
      <w:tr w:rsidR="005073F3" w:rsidRPr="00E36E49" w:rsidTr="008018E7">
        <w:tc>
          <w:tcPr>
            <w:tcW w:w="3685" w:type="dxa"/>
            <w:vAlign w:val="center"/>
          </w:tcPr>
          <w:p w:rsidR="005073F3" w:rsidRPr="00E36E49" w:rsidRDefault="005073F3" w:rsidP="008018E7">
            <w:pPr>
              <w:pStyle w:val="1"/>
              <w:widowControl/>
              <w:ind w:right="0"/>
              <w:rPr>
                <w:rFonts w:hAnsi="Times New Roman" w:cs="Times New Roman"/>
                <w:color w:val="auto"/>
                <w:sz w:val="22"/>
                <w:szCs w:val="22"/>
              </w:rPr>
            </w:pPr>
            <w:r w:rsidRPr="00E36E49">
              <w:rPr>
                <w:rFonts w:hAnsi="Times New Roman" w:cs="Times New Roman"/>
                <w:color w:val="auto"/>
                <w:sz w:val="22"/>
                <w:szCs w:val="22"/>
              </w:rPr>
              <w:t>Showroom rental and service charges</w:t>
            </w: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33,494</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31,179</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21,120</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21,849</w:t>
            </w:r>
          </w:p>
        </w:tc>
      </w:tr>
      <w:tr w:rsidR="005073F3" w:rsidRPr="00E36E49" w:rsidTr="008018E7">
        <w:tc>
          <w:tcPr>
            <w:tcW w:w="3685" w:type="dxa"/>
            <w:vAlign w:val="bottom"/>
          </w:tcPr>
          <w:p w:rsidR="005073F3" w:rsidRPr="005073F3" w:rsidRDefault="005073F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cs/>
              </w:rPr>
            </w:pPr>
            <w:r w:rsidRPr="00E36E49">
              <w:rPr>
                <w:rFonts w:ascii="Times New Roman" w:hAnsi="Times New Roman" w:cs="Times New Roman"/>
                <w:sz w:val="22"/>
                <w:szCs w:val="22"/>
              </w:rPr>
              <w:t>Repair and maintenance expenses</w:t>
            </w: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13,347</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cs/>
              </w:rPr>
              <w:t>18</w:t>
            </w:r>
            <w:r w:rsidRPr="005073F3">
              <w:rPr>
                <w:rFonts w:ascii="Times New Roman" w:hAnsi="Times New Roman" w:cs="Times New Roman"/>
                <w:color w:val="000000"/>
                <w:sz w:val="22"/>
                <w:szCs w:val="22"/>
              </w:rPr>
              <w:t>,</w:t>
            </w:r>
            <w:r w:rsidRPr="005073F3">
              <w:rPr>
                <w:rFonts w:ascii="Times New Roman" w:hAnsi="Times New Roman" w:cs="Times New Roman"/>
                <w:color w:val="000000"/>
                <w:sz w:val="22"/>
                <w:szCs w:val="22"/>
                <w:cs/>
              </w:rPr>
              <w:t>930</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13,263</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18,548</w:t>
            </w:r>
          </w:p>
        </w:tc>
      </w:tr>
      <w:tr w:rsidR="005073F3" w:rsidRPr="00E36E49" w:rsidTr="008018E7">
        <w:tc>
          <w:tcPr>
            <w:tcW w:w="3685" w:type="dxa"/>
            <w:vAlign w:val="bottom"/>
          </w:tcPr>
          <w:p w:rsidR="005073F3" w:rsidRPr="00E36E49"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pPr>
            <w:r w:rsidRPr="00E36E49">
              <w:rPr>
                <w:rFonts w:ascii="Times New Roman" w:hAnsi="Times New Roman" w:cs="Times New Roman"/>
                <w:sz w:val="22"/>
                <w:szCs w:val="22"/>
              </w:rPr>
              <w:t xml:space="preserve">Bank charges </w:t>
            </w: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12,713</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9,928</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cs/>
              </w:rPr>
            </w:pPr>
            <w:r w:rsidRPr="005073F3">
              <w:rPr>
                <w:rFonts w:ascii="Times New Roman" w:hAnsi="Times New Roman" w:cs="Times New Roman"/>
                <w:color w:val="000000"/>
                <w:sz w:val="22"/>
                <w:szCs w:val="22"/>
              </w:rPr>
              <w:t>11,834</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cs/>
              </w:rPr>
            </w:pPr>
            <w:r w:rsidRPr="005073F3">
              <w:rPr>
                <w:rFonts w:ascii="Times New Roman" w:hAnsi="Times New Roman" w:cs="Times New Roman"/>
                <w:color w:val="000000"/>
                <w:sz w:val="22"/>
                <w:szCs w:val="22"/>
              </w:rPr>
              <w:t>9,005</w:t>
            </w:r>
          </w:p>
        </w:tc>
      </w:tr>
      <w:tr w:rsidR="005073F3" w:rsidRPr="00E36E49" w:rsidTr="008018E7">
        <w:tc>
          <w:tcPr>
            <w:tcW w:w="3685" w:type="dxa"/>
            <w:vAlign w:val="bottom"/>
          </w:tcPr>
          <w:p w:rsidR="005073F3" w:rsidRPr="00E36E49" w:rsidRDefault="005073F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rPr>
              <w:t>Fuels</w:t>
            </w: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11,176</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9,805</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11,176</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9,805</w:t>
            </w:r>
          </w:p>
        </w:tc>
      </w:tr>
      <w:tr w:rsidR="005073F3" w:rsidRPr="00E36E49" w:rsidTr="008018E7">
        <w:tc>
          <w:tcPr>
            <w:tcW w:w="3685" w:type="dxa"/>
            <w:vAlign w:val="bottom"/>
          </w:tcPr>
          <w:p w:rsidR="005073F3" w:rsidRPr="00E36E49" w:rsidRDefault="001C6A41" w:rsidP="001C6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Reversal of loss</w:t>
            </w:r>
            <w:r w:rsidR="005073F3" w:rsidRPr="00E36E49">
              <w:rPr>
                <w:rFonts w:ascii="Times New Roman" w:hAnsi="Times New Roman" w:cs="Times New Roman"/>
                <w:sz w:val="22"/>
                <w:szCs w:val="22"/>
              </w:rPr>
              <w:t xml:space="preserve"> on diminution in value of</w:t>
            </w:r>
            <w:r w:rsidR="001E1BD0">
              <w:rPr>
                <w:rFonts w:ascii="Times New Roman" w:hAnsi="Times New Roman" w:cs="Times New Roman"/>
                <w:sz w:val="22"/>
                <w:szCs w:val="22"/>
              </w:rPr>
              <w:t xml:space="preserve"> obsolete and s</w:t>
            </w:r>
            <w:r>
              <w:rPr>
                <w:rFonts w:ascii="Times New Roman" w:hAnsi="Times New Roman" w:cs="Times New Roman"/>
                <w:sz w:val="22"/>
                <w:szCs w:val="22"/>
              </w:rPr>
              <w:t xml:space="preserve">low moving </w:t>
            </w:r>
            <w:r w:rsidR="005073F3" w:rsidRPr="00E36E49">
              <w:rPr>
                <w:rFonts w:ascii="Times New Roman" w:hAnsi="Times New Roman" w:cs="Times New Roman"/>
                <w:sz w:val="22"/>
                <w:szCs w:val="22"/>
              </w:rPr>
              <w:t>inventories</w:t>
            </w: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    2,703)</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 xml:space="preserve">(    </w:t>
            </w:r>
            <w:r w:rsidRPr="005073F3">
              <w:rPr>
                <w:rFonts w:ascii="Times New Roman" w:hAnsi="Times New Roman" w:cs="Times New Roman"/>
                <w:color w:val="000000"/>
                <w:sz w:val="22"/>
                <w:szCs w:val="22"/>
                <w:cs/>
              </w:rPr>
              <w:t>1</w:t>
            </w:r>
            <w:r w:rsidRPr="005073F3">
              <w:rPr>
                <w:rFonts w:ascii="Times New Roman" w:hAnsi="Times New Roman" w:cs="Times New Roman"/>
                <w:color w:val="000000"/>
                <w:sz w:val="22"/>
                <w:szCs w:val="22"/>
              </w:rPr>
              <w:t>,621)</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    2,703)</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 xml:space="preserve">(    </w:t>
            </w:r>
            <w:r w:rsidRPr="005073F3">
              <w:rPr>
                <w:rFonts w:ascii="Times New Roman" w:hAnsi="Times New Roman" w:cs="Times New Roman"/>
                <w:color w:val="000000"/>
                <w:sz w:val="22"/>
                <w:szCs w:val="22"/>
                <w:cs/>
              </w:rPr>
              <w:t>1</w:t>
            </w:r>
            <w:r w:rsidRPr="005073F3">
              <w:rPr>
                <w:rFonts w:ascii="Times New Roman" w:hAnsi="Times New Roman" w:cs="Times New Roman"/>
                <w:color w:val="000000"/>
                <w:sz w:val="22"/>
                <w:szCs w:val="22"/>
              </w:rPr>
              <w:t>,621)</w:t>
            </w:r>
          </w:p>
        </w:tc>
      </w:tr>
      <w:tr w:rsidR="005073F3" w:rsidRPr="00E36E49" w:rsidTr="008018E7">
        <w:tc>
          <w:tcPr>
            <w:tcW w:w="3685" w:type="dxa"/>
            <w:vAlign w:val="bottom"/>
          </w:tcPr>
          <w:p w:rsidR="005073F3" w:rsidRPr="00E36E49" w:rsidRDefault="005073F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pPr>
            <w:r w:rsidRPr="00E36E49">
              <w:rPr>
                <w:rFonts w:ascii="Times New Roman" w:hAnsi="Times New Roman" w:cs="Times New Roman"/>
                <w:sz w:val="22"/>
                <w:szCs w:val="22"/>
              </w:rPr>
              <w:t>Changes in finished goods and work-in-process</w:t>
            </w: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(223,247)</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(151,795)</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(225,671)</w:t>
            </w:r>
          </w:p>
        </w:tc>
        <w:tc>
          <w:tcPr>
            <w:tcW w:w="283"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5073F3" w:rsidRPr="005073F3" w:rsidRDefault="005073F3"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5073F3">
              <w:rPr>
                <w:rFonts w:ascii="Times New Roman" w:hAnsi="Times New Roman" w:cs="Times New Roman"/>
                <w:color w:val="000000"/>
                <w:sz w:val="22"/>
                <w:szCs w:val="22"/>
              </w:rPr>
              <w:t>(146,937)</w:t>
            </w:r>
          </w:p>
        </w:tc>
      </w:tr>
    </w:tbl>
    <w:p w:rsidR="00F62392" w:rsidRDefault="00F62392"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C6A41" w:rsidRDefault="001C6A41"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C6A41" w:rsidRDefault="001C6A41"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C6A41" w:rsidRDefault="001C6A41"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C6A41" w:rsidRDefault="001C6A41"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7202D7" w:rsidRPr="00E36E49" w:rsidRDefault="007202D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INCOME TAX</w:t>
      </w:r>
    </w:p>
    <w:p w:rsidR="00F62392" w:rsidRPr="00E36E49" w:rsidRDefault="00F62392"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7202D7" w:rsidRPr="00E36E49" w:rsidRDefault="007202D7" w:rsidP="00FA3661">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Corporate income tax recorded as expense </w:t>
      </w:r>
      <w:r w:rsidR="00520727">
        <w:rPr>
          <w:rFonts w:ascii="Times New Roman" w:hAnsi="Times New Roman" w:cs="Times New Roman"/>
          <w:sz w:val="22"/>
          <w:szCs w:val="22"/>
        </w:rPr>
        <w:t>(</w:t>
      </w:r>
      <w:r w:rsidR="00F91657">
        <w:rPr>
          <w:rFonts w:ascii="Times New Roman" w:hAnsi="Times New Roman" w:cs="Times New Roman"/>
          <w:sz w:val="22"/>
          <w:szCs w:val="22"/>
        </w:rPr>
        <w:t>income</w:t>
      </w:r>
      <w:r w:rsidR="00520727">
        <w:rPr>
          <w:rFonts w:ascii="Times New Roman" w:hAnsi="Times New Roman" w:cs="Times New Roman"/>
          <w:sz w:val="22"/>
          <w:szCs w:val="22"/>
        </w:rPr>
        <w:t>)</w:t>
      </w:r>
      <w:r w:rsidR="00F91657">
        <w:rPr>
          <w:rFonts w:ascii="Times New Roman" w:hAnsi="Times New Roman" w:cs="Times New Roman"/>
          <w:sz w:val="22"/>
          <w:szCs w:val="22"/>
        </w:rPr>
        <w:t xml:space="preserve"> </w:t>
      </w:r>
      <w:r w:rsidRPr="00E36E49">
        <w:rPr>
          <w:rFonts w:ascii="Times New Roman" w:hAnsi="Times New Roman" w:cs="Times New Roman"/>
          <w:sz w:val="22"/>
          <w:szCs w:val="22"/>
        </w:rPr>
        <w:t xml:space="preserve">for the years ended December 31, </w:t>
      </w:r>
      <w:r w:rsidR="00CB623E" w:rsidRPr="00E36E49">
        <w:rPr>
          <w:rFonts w:ascii="Times New Roman" w:hAnsi="Times New Roman" w:cs="Times New Roman"/>
          <w:sz w:val="22"/>
          <w:szCs w:val="22"/>
        </w:rPr>
        <w:t>2017</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2016</w:t>
      </w:r>
      <w:r w:rsidRPr="00E36E49">
        <w:rPr>
          <w:rFonts w:ascii="Times New Roman" w:hAnsi="Times New Roman" w:cs="Times New Roman"/>
          <w:sz w:val="22"/>
          <w:szCs w:val="22"/>
        </w:rPr>
        <w:t xml:space="preserve"> consists of:</w:t>
      </w:r>
    </w:p>
    <w:p w:rsidR="007202D7" w:rsidRPr="00E36E49" w:rsidRDefault="007202D7" w:rsidP="007202D7">
      <w:pPr>
        <w:tabs>
          <w:tab w:val="clear" w:pos="227"/>
          <w:tab w:val="clear" w:pos="454"/>
          <w:tab w:val="clear" w:pos="680"/>
          <w:tab w:val="left" w:pos="-2977"/>
          <w:tab w:val="left" w:pos="-2694"/>
          <w:tab w:val="left" w:pos="567"/>
        </w:tabs>
        <w:ind w:left="502"/>
        <w:jc w:val="thaiDistribute"/>
        <w:rPr>
          <w:rFonts w:ascii="Times New Roman" w:hAnsi="Times New Roman" w:cs="Times New Roman"/>
          <w:sz w:val="22"/>
          <w:szCs w:val="22"/>
        </w:rPr>
      </w:pPr>
    </w:p>
    <w:tbl>
      <w:tblPr>
        <w:tblW w:w="10275" w:type="dxa"/>
        <w:tblLayout w:type="fixed"/>
        <w:tblLook w:val="01E0"/>
      </w:tblPr>
      <w:tblGrid>
        <w:gridCol w:w="4219"/>
        <w:gridCol w:w="1289"/>
        <w:gridCol w:w="255"/>
        <w:gridCol w:w="1333"/>
        <w:gridCol w:w="255"/>
        <w:gridCol w:w="1307"/>
        <w:gridCol w:w="255"/>
        <w:gridCol w:w="1362"/>
      </w:tblGrid>
      <w:tr w:rsidR="007202D7" w:rsidRPr="00E36E49" w:rsidTr="00414EF0">
        <w:trPr>
          <w:tblHeader/>
        </w:trPr>
        <w:tc>
          <w:tcPr>
            <w:tcW w:w="4219" w:type="dxa"/>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6056" w:type="dxa"/>
            <w:gridSpan w:val="7"/>
            <w:tcBorders>
              <w:bottom w:val="single" w:sz="4" w:space="0" w:color="auto"/>
            </w:tcBorders>
            <w:vAlign w:val="bottom"/>
          </w:tcPr>
          <w:p w:rsidR="007202D7" w:rsidRPr="00E36E49" w:rsidRDefault="007202D7" w:rsidP="00095021">
            <w:pPr>
              <w:tabs>
                <w:tab w:val="left" w:pos="-2977"/>
                <w:tab w:val="left" w:pos="-2694"/>
                <w:tab w:val="left" w:pos="567"/>
              </w:tabs>
              <w:spacing w:line="240" w:lineRule="auto"/>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7202D7" w:rsidRPr="00E36E49" w:rsidTr="00414EF0">
        <w:trPr>
          <w:tblHeader/>
        </w:trPr>
        <w:tc>
          <w:tcPr>
            <w:tcW w:w="4219" w:type="dxa"/>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77" w:type="dxa"/>
            <w:gridSpan w:val="3"/>
            <w:tcBorders>
              <w:top w:val="single" w:sz="4" w:space="0" w:color="auto"/>
              <w:bottom w:val="single" w:sz="4" w:space="0" w:color="auto"/>
            </w:tcBorders>
            <w:vAlign w:val="bottom"/>
          </w:tcPr>
          <w:p w:rsidR="007202D7" w:rsidRPr="00E36E49" w:rsidRDefault="007202D7" w:rsidP="00095021">
            <w:pPr>
              <w:tabs>
                <w:tab w:val="left" w:pos="-2977"/>
                <w:tab w:val="left" w:pos="-2694"/>
                <w:tab w:val="left" w:pos="567"/>
              </w:tabs>
              <w:spacing w:line="240" w:lineRule="auto"/>
              <w:jc w:val="center"/>
              <w:rPr>
                <w:rFonts w:ascii="Times New Roman" w:hAnsi="Times New Roman" w:cs="Times New Roman"/>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rsidR="007202D7" w:rsidRPr="00E36E49" w:rsidRDefault="007202D7" w:rsidP="00095021">
            <w:pPr>
              <w:tabs>
                <w:tab w:val="left" w:pos="-2977"/>
                <w:tab w:val="left" w:pos="-2694"/>
                <w:tab w:val="left" w:pos="567"/>
              </w:tabs>
              <w:spacing w:line="240" w:lineRule="auto"/>
              <w:jc w:val="center"/>
              <w:rPr>
                <w:rFonts w:ascii="Times New Roman" w:hAnsi="Times New Roman" w:cs="Times New Roman"/>
                <w:sz w:val="22"/>
                <w:szCs w:val="22"/>
              </w:rPr>
            </w:pPr>
          </w:p>
        </w:tc>
        <w:tc>
          <w:tcPr>
            <w:tcW w:w="2924" w:type="dxa"/>
            <w:gridSpan w:val="3"/>
            <w:tcBorders>
              <w:top w:val="single" w:sz="4" w:space="0" w:color="auto"/>
              <w:bottom w:val="single" w:sz="4" w:space="0" w:color="auto"/>
            </w:tcBorders>
            <w:vAlign w:val="bottom"/>
          </w:tcPr>
          <w:p w:rsidR="007202D7" w:rsidRPr="00E36E49" w:rsidRDefault="007202D7" w:rsidP="00095021">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The Company Only</w:t>
            </w:r>
          </w:p>
        </w:tc>
      </w:tr>
      <w:tr w:rsidR="007202D7" w:rsidRPr="00E36E49" w:rsidTr="00414EF0">
        <w:trPr>
          <w:tblHeader/>
        </w:trPr>
        <w:tc>
          <w:tcPr>
            <w:tcW w:w="4219" w:type="dxa"/>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89" w:type="dxa"/>
            <w:tcBorders>
              <w:bottom w:val="single" w:sz="4" w:space="0" w:color="auto"/>
            </w:tcBorders>
            <w:vAlign w:val="bottom"/>
          </w:tcPr>
          <w:p w:rsidR="007202D7" w:rsidRPr="00E36E49" w:rsidRDefault="003322CC" w:rsidP="00CB623E">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201</w:t>
            </w:r>
            <w:r w:rsidR="00CB623E" w:rsidRPr="00E36E49">
              <w:rPr>
                <w:rFonts w:ascii="Times New Roman" w:hAnsi="Times New Roman" w:cs="Times New Roman"/>
                <w:sz w:val="22"/>
                <w:szCs w:val="22"/>
              </w:rPr>
              <w:t>7</w:t>
            </w:r>
          </w:p>
        </w:tc>
        <w:tc>
          <w:tcPr>
            <w:tcW w:w="255" w:type="dxa"/>
            <w:vAlign w:val="bottom"/>
          </w:tcPr>
          <w:p w:rsidR="007202D7" w:rsidRPr="00E36E49" w:rsidRDefault="007202D7" w:rsidP="00095021">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333" w:type="dxa"/>
            <w:tcBorders>
              <w:bottom w:val="single" w:sz="4" w:space="0" w:color="auto"/>
            </w:tcBorders>
            <w:vAlign w:val="bottom"/>
          </w:tcPr>
          <w:p w:rsidR="007202D7" w:rsidRPr="00E36E49" w:rsidRDefault="003322CC" w:rsidP="00095021">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2016</w:t>
            </w:r>
          </w:p>
        </w:tc>
        <w:tc>
          <w:tcPr>
            <w:tcW w:w="255" w:type="dxa"/>
            <w:vAlign w:val="bottom"/>
          </w:tcPr>
          <w:p w:rsidR="007202D7" w:rsidRPr="00E36E49" w:rsidRDefault="007202D7" w:rsidP="00095021">
            <w:pPr>
              <w:tabs>
                <w:tab w:val="left" w:pos="-2977"/>
                <w:tab w:val="left" w:pos="-2694"/>
                <w:tab w:val="left" w:pos="567"/>
              </w:tabs>
              <w:spacing w:line="240" w:lineRule="auto"/>
              <w:jc w:val="center"/>
              <w:rPr>
                <w:rFonts w:ascii="Times New Roman" w:hAnsi="Times New Roman" w:cs="Times New Roman"/>
                <w:sz w:val="22"/>
                <w:szCs w:val="22"/>
              </w:rPr>
            </w:pPr>
          </w:p>
        </w:tc>
        <w:tc>
          <w:tcPr>
            <w:tcW w:w="1307" w:type="dxa"/>
            <w:tcBorders>
              <w:bottom w:val="single" w:sz="4" w:space="0" w:color="auto"/>
            </w:tcBorders>
            <w:vAlign w:val="bottom"/>
          </w:tcPr>
          <w:p w:rsidR="007202D7" w:rsidRPr="00E36E49" w:rsidRDefault="003322CC" w:rsidP="00CB623E">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201</w:t>
            </w:r>
            <w:r w:rsidR="00CB623E" w:rsidRPr="00E36E49">
              <w:rPr>
                <w:rFonts w:ascii="Times New Roman" w:hAnsi="Times New Roman" w:cs="Times New Roman"/>
                <w:sz w:val="22"/>
                <w:szCs w:val="22"/>
              </w:rPr>
              <w:t>7</w:t>
            </w:r>
          </w:p>
        </w:tc>
        <w:tc>
          <w:tcPr>
            <w:tcW w:w="255" w:type="dxa"/>
            <w:vAlign w:val="bottom"/>
          </w:tcPr>
          <w:p w:rsidR="007202D7" w:rsidRPr="00E36E49" w:rsidRDefault="007202D7" w:rsidP="00095021">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362" w:type="dxa"/>
            <w:tcBorders>
              <w:bottom w:val="single" w:sz="4" w:space="0" w:color="auto"/>
            </w:tcBorders>
            <w:vAlign w:val="bottom"/>
          </w:tcPr>
          <w:p w:rsidR="007202D7" w:rsidRPr="00E36E49" w:rsidRDefault="003322CC" w:rsidP="00095021">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2016</w:t>
            </w:r>
          </w:p>
        </w:tc>
      </w:tr>
      <w:tr w:rsidR="00AE2765" w:rsidRPr="00E36E49" w:rsidTr="00095021">
        <w:trPr>
          <w:trHeight w:val="305"/>
        </w:trPr>
        <w:tc>
          <w:tcPr>
            <w:tcW w:w="4219" w:type="dxa"/>
            <w:vAlign w:val="bottom"/>
          </w:tcPr>
          <w:p w:rsidR="00AE2765" w:rsidRPr="00E36E49" w:rsidRDefault="00AE2765" w:rsidP="00095021">
            <w:pPr>
              <w:tabs>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Income tax computed from accounting profit</w:t>
            </w:r>
          </w:p>
        </w:tc>
        <w:tc>
          <w:tcPr>
            <w:tcW w:w="1289" w:type="dxa"/>
            <w:tcBorders>
              <w:top w:val="sing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11,779</w:t>
            </w:r>
          </w:p>
        </w:tc>
        <w:tc>
          <w:tcPr>
            <w:tcW w:w="255" w:type="dxa"/>
            <w:vAlign w:val="bottom"/>
          </w:tcPr>
          <w:p w:rsidR="00AE2765" w:rsidRPr="00E36E49" w:rsidRDefault="00AE2765" w:rsidP="003913E1">
            <w:pPr>
              <w:tabs>
                <w:tab w:val="clear" w:pos="454"/>
                <w:tab w:val="clear" w:pos="680"/>
                <w:tab w:val="left" w:pos="0"/>
              </w:tabs>
              <w:ind w:right="113"/>
              <w:jc w:val="center"/>
              <w:rPr>
                <w:rFonts w:ascii="Times New Roman" w:hAnsi="Times New Roman" w:cs="Times New Roman"/>
                <w:sz w:val="22"/>
                <w:szCs w:val="22"/>
                <w:highlight w:val="yellow"/>
              </w:rPr>
            </w:pPr>
          </w:p>
        </w:tc>
        <w:tc>
          <w:tcPr>
            <w:tcW w:w="1333" w:type="dxa"/>
            <w:tcBorders>
              <w:top w:val="single" w:sz="4" w:space="0" w:color="auto"/>
            </w:tcBorders>
            <w:vAlign w:val="bottom"/>
          </w:tcPr>
          <w:p w:rsidR="00AE2765" w:rsidRPr="00E36E49" w:rsidRDefault="00AE2765" w:rsidP="00E8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15,</w:t>
            </w:r>
            <w:r w:rsidR="00E81E72">
              <w:rPr>
                <w:rFonts w:ascii="Times New Roman" w:hAnsi="Times New Roman" w:cs="Times New Roman"/>
                <w:color w:val="000000"/>
                <w:sz w:val="22"/>
                <w:szCs w:val="22"/>
              </w:rPr>
              <w:t>143</w:t>
            </w:r>
          </w:p>
        </w:tc>
        <w:tc>
          <w:tcPr>
            <w:tcW w:w="255" w:type="dxa"/>
            <w:vAlign w:val="bottom"/>
          </w:tcPr>
          <w:p w:rsidR="00AE2765" w:rsidRPr="00E36E49" w:rsidRDefault="00AE2765" w:rsidP="003913E1">
            <w:pPr>
              <w:tabs>
                <w:tab w:val="clear" w:pos="454"/>
                <w:tab w:val="clear" w:pos="680"/>
                <w:tab w:val="left" w:pos="0"/>
              </w:tabs>
              <w:ind w:right="113"/>
              <w:jc w:val="center"/>
              <w:rPr>
                <w:rFonts w:ascii="Times New Roman" w:hAnsi="Times New Roman" w:cs="Times New Roman"/>
                <w:sz w:val="22"/>
                <w:szCs w:val="22"/>
                <w:highlight w:val="yellow"/>
              </w:rPr>
            </w:pPr>
          </w:p>
        </w:tc>
        <w:tc>
          <w:tcPr>
            <w:tcW w:w="1307" w:type="dxa"/>
            <w:tcBorders>
              <w:top w:val="sing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16,584</w:t>
            </w:r>
          </w:p>
        </w:tc>
        <w:tc>
          <w:tcPr>
            <w:tcW w:w="255" w:type="dxa"/>
            <w:vAlign w:val="bottom"/>
          </w:tcPr>
          <w:p w:rsidR="00AE2765" w:rsidRPr="00E36E49" w:rsidRDefault="00AE2765" w:rsidP="003913E1">
            <w:pPr>
              <w:tabs>
                <w:tab w:val="clear" w:pos="454"/>
                <w:tab w:val="clear" w:pos="680"/>
                <w:tab w:val="left" w:pos="0"/>
              </w:tabs>
              <w:ind w:right="113"/>
              <w:jc w:val="center"/>
              <w:rPr>
                <w:rFonts w:ascii="Times New Roman" w:hAnsi="Times New Roman" w:cs="Times New Roman"/>
                <w:sz w:val="22"/>
                <w:szCs w:val="22"/>
                <w:highlight w:val="yellow"/>
              </w:rPr>
            </w:pPr>
          </w:p>
        </w:tc>
        <w:tc>
          <w:tcPr>
            <w:tcW w:w="1362" w:type="dxa"/>
            <w:tcBorders>
              <w:top w:val="sing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13,200</w:t>
            </w:r>
          </w:p>
        </w:tc>
      </w:tr>
      <w:tr w:rsidR="00AE2765" w:rsidRPr="00E36E49" w:rsidTr="00095021">
        <w:trPr>
          <w:trHeight w:val="305"/>
        </w:trPr>
        <w:tc>
          <w:tcPr>
            <w:tcW w:w="4219" w:type="dxa"/>
            <w:vAlign w:val="bottom"/>
          </w:tcPr>
          <w:p w:rsidR="00AE2765" w:rsidRPr="00E36E49" w:rsidRDefault="00AE2765"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rPr>
              <w:t>Effects from non-deductible expenses</w:t>
            </w:r>
          </w:p>
        </w:tc>
        <w:tc>
          <w:tcPr>
            <w:tcW w:w="1289"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12,962</w:t>
            </w:r>
          </w:p>
        </w:tc>
        <w:tc>
          <w:tcPr>
            <w:tcW w:w="255" w:type="dxa"/>
            <w:vAlign w:val="bottom"/>
          </w:tcPr>
          <w:p w:rsidR="00AE2765" w:rsidRPr="00E36E49" w:rsidRDefault="00AE2765" w:rsidP="003913E1">
            <w:pPr>
              <w:tabs>
                <w:tab w:val="clear" w:pos="454"/>
                <w:tab w:val="clear" w:pos="680"/>
                <w:tab w:val="left" w:pos="0"/>
              </w:tabs>
              <w:ind w:right="113"/>
              <w:jc w:val="center"/>
              <w:rPr>
                <w:rFonts w:ascii="Times New Roman" w:hAnsi="Times New Roman" w:cs="Times New Roman"/>
                <w:sz w:val="22"/>
                <w:szCs w:val="22"/>
                <w:highlight w:val="yellow"/>
              </w:rPr>
            </w:pPr>
          </w:p>
        </w:tc>
        <w:tc>
          <w:tcPr>
            <w:tcW w:w="1333"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6,320</w:t>
            </w:r>
          </w:p>
        </w:tc>
        <w:tc>
          <w:tcPr>
            <w:tcW w:w="255" w:type="dxa"/>
            <w:vAlign w:val="bottom"/>
          </w:tcPr>
          <w:p w:rsidR="00AE2765" w:rsidRPr="00E36E49" w:rsidRDefault="00AE2765" w:rsidP="003913E1">
            <w:pPr>
              <w:tabs>
                <w:tab w:val="clear" w:pos="454"/>
                <w:tab w:val="clear" w:pos="680"/>
                <w:tab w:val="left" w:pos="0"/>
              </w:tabs>
              <w:ind w:right="113"/>
              <w:jc w:val="center"/>
              <w:rPr>
                <w:rFonts w:ascii="Times New Roman" w:hAnsi="Times New Roman" w:cs="Times New Roman"/>
                <w:sz w:val="22"/>
                <w:szCs w:val="22"/>
                <w:highlight w:val="yellow"/>
              </w:rPr>
            </w:pPr>
          </w:p>
        </w:tc>
        <w:tc>
          <w:tcPr>
            <w:tcW w:w="1307"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7,847</w:t>
            </w:r>
          </w:p>
        </w:tc>
        <w:tc>
          <w:tcPr>
            <w:tcW w:w="255" w:type="dxa"/>
            <w:vAlign w:val="bottom"/>
          </w:tcPr>
          <w:p w:rsidR="00AE2765" w:rsidRPr="00E36E49" w:rsidRDefault="00AE2765" w:rsidP="003913E1">
            <w:pPr>
              <w:tabs>
                <w:tab w:val="clear" w:pos="454"/>
                <w:tab w:val="clear" w:pos="680"/>
                <w:tab w:val="left" w:pos="0"/>
              </w:tabs>
              <w:ind w:right="113"/>
              <w:jc w:val="center"/>
              <w:rPr>
                <w:rFonts w:ascii="Times New Roman" w:hAnsi="Times New Roman" w:cs="Times New Roman"/>
                <w:sz w:val="22"/>
                <w:szCs w:val="22"/>
                <w:highlight w:val="yellow"/>
              </w:rPr>
            </w:pPr>
          </w:p>
        </w:tc>
        <w:tc>
          <w:tcPr>
            <w:tcW w:w="1362"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6,160</w:t>
            </w:r>
          </w:p>
        </w:tc>
      </w:tr>
      <w:tr w:rsidR="00AE2765" w:rsidRPr="00E36E49" w:rsidTr="00095021">
        <w:trPr>
          <w:trHeight w:val="305"/>
        </w:trPr>
        <w:tc>
          <w:tcPr>
            <w:tcW w:w="4219" w:type="dxa"/>
            <w:vAlign w:val="bottom"/>
          </w:tcPr>
          <w:p w:rsidR="00AE2765" w:rsidRPr="00E36E49" w:rsidRDefault="00AE2765"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rPr>
              <w:t xml:space="preserve">Effects from benefit of tax loss </w:t>
            </w:r>
            <w:proofErr w:type="spellStart"/>
            <w:r w:rsidR="00F91657">
              <w:rPr>
                <w:rFonts w:ascii="Times New Roman" w:hAnsi="Times New Roman" w:cs="Times New Roman"/>
                <w:sz w:val="22"/>
                <w:szCs w:val="22"/>
              </w:rPr>
              <w:t>carry</w:t>
            </w:r>
            <w:r w:rsidR="007E4194" w:rsidRPr="00E36E49">
              <w:rPr>
                <w:rFonts w:ascii="Times New Roman" w:hAnsi="Times New Roman" w:cs="Times New Roman"/>
                <w:sz w:val="22"/>
                <w:szCs w:val="22"/>
              </w:rPr>
              <w:t>forward</w:t>
            </w:r>
            <w:proofErr w:type="spellEnd"/>
          </w:p>
        </w:tc>
        <w:tc>
          <w:tcPr>
            <w:tcW w:w="1289"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55" w:type="dxa"/>
            <w:vAlign w:val="bottom"/>
          </w:tcPr>
          <w:p w:rsidR="00AE2765" w:rsidRPr="00E36E49" w:rsidRDefault="00AE2765" w:rsidP="003913E1">
            <w:pPr>
              <w:tabs>
                <w:tab w:val="clear" w:pos="454"/>
                <w:tab w:val="clear" w:pos="680"/>
                <w:tab w:val="left" w:pos="0"/>
              </w:tabs>
              <w:ind w:right="113"/>
              <w:jc w:val="center"/>
              <w:rPr>
                <w:rFonts w:ascii="Times New Roman" w:hAnsi="Times New Roman" w:cs="Times New Roman"/>
                <w:sz w:val="22"/>
                <w:szCs w:val="22"/>
                <w:highlight w:val="yellow"/>
              </w:rPr>
            </w:pPr>
          </w:p>
        </w:tc>
        <w:tc>
          <w:tcPr>
            <w:tcW w:w="1333"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4,639</w:t>
            </w:r>
          </w:p>
        </w:tc>
        <w:tc>
          <w:tcPr>
            <w:tcW w:w="255" w:type="dxa"/>
            <w:vAlign w:val="bottom"/>
          </w:tcPr>
          <w:p w:rsidR="00AE2765" w:rsidRPr="00E36E49" w:rsidRDefault="00AE2765" w:rsidP="003913E1">
            <w:pPr>
              <w:tabs>
                <w:tab w:val="clear" w:pos="454"/>
                <w:tab w:val="clear" w:pos="680"/>
                <w:tab w:val="left" w:pos="0"/>
              </w:tabs>
              <w:ind w:right="113"/>
              <w:jc w:val="center"/>
              <w:rPr>
                <w:rFonts w:ascii="Times New Roman" w:hAnsi="Times New Roman" w:cs="Times New Roman"/>
                <w:sz w:val="22"/>
                <w:szCs w:val="22"/>
                <w:highlight w:val="yellow"/>
              </w:rPr>
            </w:pPr>
          </w:p>
        </w:tc>
        <w:tc>
          <w:tcPr>
            <w:tcW w:w="1307"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55" w:type="dxa"/>
            <w:vAlign w:val="bottom"/>
          </w:tcPr>
          <w:p w:rsidR="00AE2765" w:rsidRPr="00E36E49" w:rsidRDefault="00AE2765" w:rsidP="003913E1">
            <w:pPr>
              <w:tabs>
                <w:tab w:val="clear" w:pos="454"/>
                <w:tab w:val="clear" w:pos="680"/>
                <w:tab w:val="left" w:pos="0"/>
              </w:tabs>
              <w:ind w:right="113"/>
              <w:jc w:val="center"/>
              <w:rPr>
                <w:rFonts w:ascii="Times New Roman" w:hAnsi="Times New Roman" w:cs="Times New Roman"/>
                <w:sz w:val="22"/>
                <w:szCs w:val="22"/>
                <w:highlight w:val="yellow"/>
              </w:rPr>
            </w:pPr>
          </w:p>
        </w:tc>
        <w:tc>
          <w:tcPr>
            <w:tcW w:w="1362"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r>
      <w:tr w:rsidR="00AE2765" w:rsidRPr="00E36E49" w:rsidTr="00095021">
        <w:trPr>
          <w:trHeight w:val="305"/>
        </w:trPr>
        <w:tc>
          <w:tcPr>
            <w:tcW w:w="4219" w:type="dxa"/>
            <w:vAlign w:val="bottom"/>
          </w:tcPr>
          <w:p w:rsidR="00AE2765" w:rsidRPr="00E36E49" w:rsidRDefault="00AE2765"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rPr>
              <w:t>Effects from additional deductible expenses or non-taxable income</w:t>
            </w:r>
          </w:p>
        </w:tc>
        <w:tc>
          <w:tcPr>
            <w:tcW w:w="1289"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1</w:t>
            </w:r>
            <w:r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cs/>
              </w:rPr>
              <w:t>676)</w:t>
            </w:r>
          </w:p>
        </w:tc>
        <w:tc>
          <w:tcPr>
            <w:tcW w:w="255" w:type="dxa"/>
            <w:vAlign w:val="bottom"/>
          </w:tcPr>
          <w:p w:rsidR="00AE2765" w:rsidRPr="00E36E49" w:rsidRDefault="00AE2765"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33" w:type="dxa"/>
            <w:vAlign w:val="bottom"/>
          </w:tcPr>
          <w:p w:rsidR="00AE2765" w:rsidRPr="00E36E49" w:rsidRDefault="00AE2765" w:rsidP="00E8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w:t>
            </w:r>
            <w:r w:rsidR="00E81E72">
              <w:rPr>
                <w:rFonts w:ascii="Times New Roman" w:hAnsi="Times New Roman" w:cs="Times New Roman"/>
                <w:color w:val="000000"/>
                <w:sz w:val="22"/>
                <w:szCs w:val="22"/>
              </w:rPr>
              <w:t>9,269</w:t>
            </w:r>
            <w:r w:rsidRPr="00E36E49">
              <w:rPr>
                <w:rFonts w:ascii="Times New Roman" w:hAnsi="Times New Roman" w:cs="Times New Roman"/>
                <w:color w:val="000000"/>
                <w:sz w:val="22"/>
                <w:szCs w:val="22"/>
                <w:cs/>
              </w:rPr>
              <w:t>)</w:t>
            </w:r>
          </w:p>
        </w:tc>
        <w:tc>
          <w:tcPr>
            <w:tcW w:w="255" w:type="dxa"/>
            <w:vAlign w:val="bottom"/>
          </w:tcPr>
          <w:p w:rsidR="00AE2765" w:rsidRPr="00E36E49" w:rsidRDefault="00AE2765"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07"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w:t>
            </w:r>
            <w:r w:rsidRPr="00E36E49">
              <w:rPr>
                <w:rFonts w:ascii="Times New Roman" w:hAnsi="Times New Roman" w:cs="Times New Roman"/>
                <w:color w:val="000000"/>
                <w:sz w:val="22"/>
                <w:szCs w:val="22"/>
              </w:rPr>
              <w:t xml:space="preserve"> 1,605</w:t>
            </w:r>
            <w:r w:rsidRPr="00E36E49">
              <w:rPr>
                <w:rFonts w:ascii="Times New Roman" w:hAnsi="Times New Roman" w:cs="Times New Roman"/>
                <w:color w:val="000000"/>
                <w:sz w:val="22"/>
                <w:szCs w:val="22"/>
                <w:cs/>
              </w:rPr>
              <w:t>)</w:t>
            </w:r>
          </w:p>
        </w:tc>
        <w:tc>
          <w:tcPr>
            <w:tcW w:w="255" w:type="dxa"/>
            <w:vAlign w:val="bottom"/>
          </w:tcPr>
          <w:p w:rsidR="00AE2765" w:rsidRPr="00E36E49" w:rsidRDefault="00AE2765"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62"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w:t>
            </w:r>
            <w:r w:rsidRPr="00E36E49">
              <w:rPr>
                <w:rFonts w:ascii="Times New Roman" w:hAnsi="Times New Roman" w:cs="Times New Roman"/>
                <w:color w:val="000000"/>
                <w:sz w:val="22"/>
                <w:szCs w:val="22"/>
              </w:rPr>
              <w:t>2,529</w:t>
            </w:r>
            <w:r w:rsidRPr="00E36E49">
              <w:rPr>
                <w:rFonts w:ascii="Times New Roman" w:hAnsi="Times New Roman" w:cs="Times New Roman"/>
                <w:color w:val="000000"/>
                <w:sz w:val="22"/>
                <w:szCs w:val="22"/>
                <w:cs/>
              </w:rPr>
              <w:t>)</w:t>
            </w:r>
          </w:p>
        </w:tc>
      </w:tr>
      <w:tr w:rsidR="00AE2765" w:rsidRPr="00E36E49" w:rsidTr="00095021">
        <w:trPr>
          <w:trHeight w:val="305"/>
        </w:trPr>
        <w:tc>
          <w:tcPr>
            <w:tcW w:w="4219" w:type="dxa"/>
            <w:vAlign w:val="bottom"/>
          </w:tcPr>
          <w:p w:rsidR="00AE2765" w:rsidRPr="00E36E49" w:rsidRDefault="00AE2765" w:rsidP="00095021">
            <w:pPr>
              <w:tabs>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Effects from reduction in income tax rate under investment promotion</w:t>
            </w:r>
          </w:p>
        </w:tc>
        <w:tc>
          <w:tcPr>
            <w:tcW w:w="1289" w:type="dxa"/>
            <w:tcBorders>
              <w:bottom w:val="sing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w:t>
            </w:r>
            <w:r w:rsidRPr="00E36E49">
              <w:rPr>
                <w:rFonts w:ascii="Times New Roman" w:hAnsi="Times New Roman" w:cs="Times New Roman"/>
                <w:color w:val="000000"/>
                <w:sz w:val="22"/>
                <w:szCs w:val="22"/>
              </w:rPr>
              <w:t xml:space="preserve">  5,425</w:t>
            </w:r>
            <w:r w:rsidRPr="00E36E49">
              <w:rPr>
                <w:rFonts w:ascii="Times New Roman" w:hAnsi="Times New Roman" w:cs="Times New Roman"/>
                <w:color w:val="000000"/>
                <w:sz w:val="22"/>
                <w:szCs w:val="22"/>
                <w:cs/>
              </w:rPr>
              <w:t>)</w:t>
            </w:r>
          </w:p>
        </w:tc>
        <w:tc>
          <w:tcPr>
            <w:tcW w:w="255" w:type="dxa"/>
            <w:vAlign w:val="bottom"/>
          </w:tcPr>
          <w:p w:rsidR="00AE2765" w:rsidRPr="00E36E49" w:rsidRDefault="00AE2765"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33" w:type="dxa"/>
            <w:tcBorders>
              <w:bottom w:val="sing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w:t>
            </w:r>
            <w:r w:rsidRPr="00E36E49">
              <w:rPr>
                <w:rFonts w:ascii="Times New Roman" w:hAnsi="Times New Roman" w:cs="Times New Roman"/>
                <w:color w:val="000000"/>
                <w:sz w:val="22"/>
                <w:szCs w:val="22"/>
              </w:rPr>
              <w:t>4,839</w:t>
            </w:r>
            <w:r w:rsidRPr="00E36E49">
              <w:rPr>
                <w:rFonts w:ascii="Times New Roman" w:hAnsi="Times New Roman" w:cs="Times New Roman"/>
                <w:color w:val="000000"/>
                <w:sz w:val="22"/>
                <w:szCs w:val="22"/>
                <w:cs/>
              </w:rPr>
              <w:t>)</w:t>
            </w:r>
          </w:p>
        </w:tc>
        <w:tc>
          <w:tcPr>
            <w:tcW w:w="255" w:type="dxa"/>
            <w:vAlign w:val="bottom"/>
          </w:tcPr>
          <w:p w:rsidR="00AE2765" w:rsidRPr="00E36E49" w:rsidRDefault="00AE2765"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07" w:type="dxa"/>
            <w:tcBorders>
              <w:bottom w:val="sing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w:t>
            </w:r>
            <w:r w:rsidRPr="00E36E49">
              <w:rPr>
                <w:rFonts w:ascii="Times New Roman" w:hAnsi="Times New Roman" w:cs="Times New Roman"/>
                <w:color w:val="000000"/>
                <w:sz w:val="22"/>
                <w:szCs w:val="22"/>
              </w:rPr>
              <w:t>5,425</w:t>
            </w:r>
            <w:r w:rsidRPr="00E36E49">
              <w:rPr>
                <w:rFonts w:ascii="Times New Roman" w:hAnsi="Times New Roman" w:cs="Times New Roman"/>
                <w:color w:val="000000"/>
                <w:sz w:val="22"/>
                <w:szCs w:val="22"/>
                <w:cs/>
              </w:rPr>
              <w:t>)</w:t>
            </w:r>
          </w:p>
        </w:tc>
        <w:tc>
          <w:tcPr>
            <w:tcW w:w="255" w:type="dxa"/>
            <w:vAlign w:val="bottom"/>
          </w:tcPr>
          <w:p w:rsidR="00AE2765" w:rsidRPr="00E36E49" w:rsidRDefault="00AE2765"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62" w:type="dxa"/>
            <w:tcBorders>
              <w:bottom w:val="sing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w:t>
            </w:r>
            <w:r w:rsidRPr="00E36E49">
              <w:rPr>
                <w:rFonts w:ascii="Times New Roman" w:hAnsi="Times New Roman" w:cs="Times New Roman"/>
                <w:color w:val="000000"/>
                <w:sz w:val="22"/>
                <w:szCs w:val="22"/>
              </w:rPr>
              <w:t>4,839</w:t>
            </w:r>
            <w:r w:rsidRPr="00E36E49">
              <w:rPr>
                <w:rFonts w:ascii="Times New Roman" w:hAnsi="Times New Roman" w:cs="Times New Roman"/>
                <w:color w:val="000000"/>
                <w:sz w:val="22"/>
                <w:szCs w:val="22"/>
                <w:cs/>
              </w:rPr>
              <w:t>)</w:t>
            </w:r>
          </w:p>
        </w:tc>
      </w:tr>
      <w:tr w:rsidR="00AE2765" w:rsidRPr="00E36E49" w:rsidTr="00095021">
        <w:trPr>
          <w:trHeight w:val="305"/>
        </w:trPr>
        <w:tc>
          <w:tcPr>
            <w:tcW w:w="4219" w:type="dxa"/>
            <w:vAlign w:val="bottom"/>
          </w:tcPr>
          <w:p w:rsidR="00AE2765" w:rsidRPr="00E36E49" w:rsidRDefault="00AE2765" w:rsidP="00095021">
            <w:pPr>
              <w:tabs>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Current tax on taxable profit</w:t>
            </w:r>
          </w:p>
        </w:tc>
        <w:tc>
          <w:tcPr>
            <w:tcW w:w="1289" w:type="dxa"/>
            <w:tcBorders>
              <w:top w:val="sing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17,640</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highlight w:val="yellow"/>
              </w:rPr>
            </w:pPr>
          </w:p>
        </w:tc>
        <w:tc>
          <w:tcPr>
            <w:tcW w:w="1333" w:type="dxa"/>
            <w:tcBorders>
              <w:top w:val="sing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11,994</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highlight w:val="yellow"/>
              </w:rPr>
            </w:pPr>
          </w:p>
        </w:tc>
        <w:tc>
          <w:tcPr>
            <w:tcW w:w="1307" w:type="dxa"/>
            <w:tcBorders>
              <w:top w:val="sing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17,401</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highlight w:val="yellow"/>
              </w:rPr>
            </w:pPr>
          </w:p>
        </w:tc>
        <w:tc>
          <w:tcPr>
            <w:tcW w:w="1362" w:type="dxa"/>
            <w:tcBorders>
              <w:top w:val="sing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11,992</w:t>
            </w:r>
          </w:p>
        </w:tc>
      </w:tr>
      <w:tr w:rsidR="00AE2765" w:rsidRPr="00E36E49" w:rsidTr="00095021">
        <w:trPr>
          <w:trHeight w:val="293"/>
        </w:trPr>
        <w:tc>
          <w:tcPr>
            <w:tcW w:w="4219" w:type="dxa"/>
            <w:vAlign w:val="bottom"/>
          </w:tcPr>
          <w:p w:rsidR="00AE2765" w:rsidRPr="00E36E49" w:rsidRDefault="00AE2765" w:rsidP="00095021">
            <w:pPr>
              <w:tabs>
                <w:tab w:val="clear" w:pos="907"/>
                <w:tab w:val="left" w:pos="900"/>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Decrease (increase) in deferred tax assets</w:t>
            </w:r>
          </w:p>
        </w:tc>
        <w:tc>
          <w:tcPr>
            <w:tcW w:w="1289"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302</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highlight w:val="yellow"/>
              </w:rPr>
            </w:pPr>
          </w:p>
        </w:tc>
        <w:tc>
          <w:tcPr>
            <w:tcW w:w="1333"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w:t>
            </w:r>
            <w:r w:rsidRPr="00E36E49">
              <w:rPr>
                <w:rFonts w:ascii="Times New Roman" w:hAnsi="Times New Roman" w:cs="Times New Roman"/>
                <w:color w:val="000000"/>
                <w:sz w:val="22"/>
                <w:szCs w:val="22"/>
              </w:rPr>
              <w:t xml:space="preserve">    819</w:t>
            </w:r>
            <w:r w:rsidRPr="00E36E49">
              <w:rPr>
                <w:rFonts w:ascii="Times New Roman" w:hAnsi="Times New Roman" w:cs="Times New Roman"/>
                <w:color w:val="000000"/>
                <w:sz w:val="22"/>
                <w:szCs w:val="22"/>
                <w:cs/>
              </w:rPr>
              <w:t>)</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highlight w:val="yellow"/>
              </w:rPr>
            </w:pPr>
          </w:p>
        </w:tc>
        <w:tc>
          <w:tcPr>
            <w:tcW w:w="1307"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315</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highlight w:val="yellow"/>
              </w:rPr>
            </w:pPr>
          </w:p>
        </w:tc>
        <w:tc>
          <w:tcPr>
            <w:tcW w:w="1362"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w:t>
            </w:r>
            <w:r w:rsidRPr="00E36E49">
              <w:rPr>
                <w:rFonts w:ascii="Times New Roman" w:hAnsi="Times New Roman" w:cs="Times New Roman"/>
                <w:color w:val="000000"/>
                <w:sz w:val="22"/>
                <w:szCs w:val="22"/>
              </w:rPr>
              <w:t xml:space="preserve">    886</w:t>
            </w:r>
            <w:r w:rsidRPr="00E36E49">
              <w:rPr>
                <w:rFonts w:ascii="Times New Roman" w:hAnsi="Times New Roman" w:cs="Times New Roman"/>
                <w:color w:val="000000"/>
                <w:sz w:val="22"/>
                <w:szCs w:val="22"/>
                <w:cs/>
              </w:rPr>
              <w:t>)</w:t>
            </w:r>
          </w:p>
        </w:tc>
      </w:tr>
      <w:tr w:rsidR="00AE2765" w:rsidRPr="00E36E49" w:rsidTr="00FA3661">
        <w:trPr>
          <w:trHeight w:val="293"/>
        </w:trPr>
        <w:tc>
          <w:tcPr>
            <w:tcW w:w="4219" w:type="dxa"/>
            <w:vAlign w:val="bottom"/>
          </w:tcPr>
          <w:p w:rsidR="00AE2765" w:rsidRPr="00E36E49" w:rsidRDefault="00AE2765" w:rsidP="00095021">
            <w:pPr>
              <w:tabs>
                <w:tab w:val="clear" w:pos="907"/>
                <w:tab w:val="left" w:pos="900"/>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Decrease in deferred tax liabilities</w:t>
            </w:r>
          </w:p>
        </w:tc>
        <w:tc>
          <w:tcPr>
            <w:tcW w:w="1289" w:type="dxa"/>
            <w:tcBorders>
              <w:bottom w:val="sing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w:t>
            </w:r>
            <w:r w:rsidRPr="00E36E49">
              <w:rPr>
                <w:rFonts w:ascii="Times New Roman" w:hAnsi="Times New Roman" w:cs="Times New Roman"/>
                <w:color w:val="000000"/>
                <w:sz w:val="22"/>
                <w:szCs w:val="22"/>
              </w:rPr>
              <w:t xml:space="preserve"> 6,291</w:t>
            </w:r>
            <w:r w:rsidRPr="00E36E49">
              <w:rPr>
                <w:rFonts w:ascii="Times New Roman" w:hAnsi="Times New Roman" w:cs="Times New Roman"/>
                <w:color w:val="000000"/>
                <w:sz w:val="22"/>
                <w:szCs w:val="22"/>
                <w:cs/>
              </w:rPr>
              <w:t>)</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highlight w:val="yellow"/>
              </w:rPr>
            </w:pPr>
          </w:p>
        </w:tc>
        <w:tc>
          <w:tcPr>
            <w:tcW w:w="1333" w:type="dxa"/>
            <w:tcBorders>
              <w:bottom w:val="sing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w:t>
            </w:r>
            <w:r w:rsidRPr="00E36E49">
              <w:rPr>
                <w:rFonts w:ascii="Times New Roman" w:hAnsi="Times New Roman" w:cs="Times New Roman"/>
                <w:color w:val="000000"/>
                <w:sz w:val="22"/>
                <w:szCs w:val="22"/>
              </w:rPr>
              <w:t xml:space="preserve">    46</w:t>
            </w:r>
            <w:r w:rsidRPr="00E36E49">
              <w:rPr>
                <w:rFonts w:ascii="Times New Roman" w:hAnsi="Times New Roman" w:cs="Times New Roman"/>
                <w:color w:val="000000"/>
                <w:sz w:val="22"/>
                <w:szCs w:val="22"/>
                <w:cs/>
              </w:rPr>
              <w:t>6)</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highlight w:val="yellow"/>
              </w:rPr>
            </w:pPr>
          </w:p>
        </w:tc>
        <w:tc>
          <w:tcPr>
            <w:tcW w:w="1307" w:type="dxa"/>
            <w:tcBorders>
              <w:bottom w:val="sing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w:t>
            </w:r>
            <w:r w:rsidRPr="00E36E49">
              <w:rPr>
                <w:rFonts w:ascii="Times New Roman" w:hAnsi="Times New Roman" w:cs="Times New Roman"/>
                <w:color w:val="000000"/>
                <w:sz w:val="22"/>
                <w:szCs w:val="22"/>
              </w:rPr>
              <w:t>6,291</w:t>
            </w:r>
            <w:r w:rsidRPr="00E36E49">
              <w:rPr>
                <w:rFonts w:ascii="Times New Roman" w:hAnsi="Times New Roman" w:cs="Times New Roman"/>
                <w:color w:val="000000"/>
                <w:sz w:val="22"/>
                <w:szCs w:val="22"/>
                <w:cs/>
              </w:rPr>
              <w:t>)</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highlight w:val="yellow"/>
              </w:rPr>
            </w:pPr>
          </w:p>
        </w:tc>
        <w:tc>
          <w:tcPr>
            <w:tcW w:w="1362" w:type="dxa"/>
            <w:tcBorders>
              <w:bottom w:val="sing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 </w:t>
            </w:r>
            <w:r w:rsidRPr="00E36E49">
              <w:rPr>
                <w:rFonts w:ascii="Times New Roman" w:hAnsi="Times New Roman" w:cs="Times New Roman"/>
                <w:color w:val="000000"/>
                <w:sz w:val="22"/>
                <w:szCs w:val="22"/>
              </w:rPr>
              <w:t xml:space="preserve">    466</w:t>
            </w:r>
            <w:r w:rsidRPr="00E36E49">
              <w:rPr>
                <w:rFonts w:ascii="Times New Roman" w:hAnsi="Times New Roman" w:cs="Times New Roman"/>
                <w:color w:val="000000"/>
                <w:sz w:val="22"/>
                <w:szCs w:val="22"/>
                <w:cs/>
              </w:rPr>
              <w:t>)</w:t>
            </w:r>
          </w:p>
        </w:tc>
      </w:tr>
      <w:tr w:rsidR="00AE2765" w:rsidRPr="00E36E49" w:rsidTr="00FA3661">
        <w:trPr>
          <w:trHeight w:val="233"/>
        </w:trPr>
        <w:tc>
          <w:tcPr>
            <w:tcW w:w="4219" w:type="dxa"/>
            <w:vAlign w:val="bottom"/>
          </w:tcPr>
          <w:p w:rsidR="00AE2765" w:rsidRPr="00E36E49" w:rsidRDefault="00AE2765" w:rsidP="00095021">
            <w:pPr>
              <w:tabs>
                <w:tab w:val="clear" w:pos="907"/>
                <w:tab w:val="left" w:pos="900"/>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Income tax presented in statement of comprehensive income</w:t>
            </w:r>
          </w:p>
        </w:tc>
        <w:tc>
          <w:tcPr>
            <w:tcW w:w="1289" w:type="dxa"/>
            <w:tcBorders>
              <w:top w:val="single" w:sz="4" w:space="0" w:color="auto"/>
              <w:bottom w:val="doub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11</w:t>
            </w:r>
            <w:r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cs/>
              </w:rPr>
              <w:t>651</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33" w:type="dxa"/>
            <w:tcBorders>
              <w:top w:val="single" w:sz="4" w:space="0" w:color="auto"/>
              <w:bottom w:val="doub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10,709</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07" w:type="dxa"/>
            <w:tcBorders>
              <w:top w:val="single" w:sz="4" w:space="0" w:color="auto"/>
              <w:bottom w:val="doub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11,425</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62" w:type="dxa"/>
            <w:tcBorders>
              <w:top w:val="single" w:sz="4" w:space="0" w:color="auto"/>
              <w:bottom w:val="doub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10,640</w:t>
            </w:r>
          </w:p>
        </w:tc>
      </w:tr>
      <w:tr w:rsidR="00CB623E" w:rsidRPr="00E36E49" w:rsidTr="00FA3661">
        <w:trPr>
          <w:trHeight w:val="233"/>
        </w:trPr>
        <w:tc>
          <w:tcPr>
            <w:tcW w:w="4219" w:type="dxa"/>
            <w:vAlign w:val="bottom"/>
          </w:tcPr>
          <w:p w:rsidR="00CB623E" w:rsidRPr="00E36E49" w:rsidRDefault="00CB623E" w:rsidP="00095021">
            <w:pPr>
              <w:tabs>
                <w:tab w:val="clear" w:pos="907"/>
                <w:tab w:val="left" w:pos="900"/>
                <w:tab w:val="left" w:pos="1440"/>
                <w:tab w:val="left" w:pos="2160"/>
              </w:tabs>
              <w:ind w:right="-43"/>
              <w:rPr>
                <w:rFonts w:ascii="Times New Roman" w:hAnsi="Times New Roman" w:cs="Times New Roman"/>
                <w:sz w:val="22"/>
                <w:szCs w:val="22"/>
              </w:rPr>
            </w:pPr>
          </w:p>
        </w:tc>
        <w:tc>
          <w:tcPr>
            <w:tcW w:w="1289" w:type="dxa"/>
            <w:tcBorders>
              <w:top w:val="double" w:sz="4" w:space="0" w:color="auto"/>
            </w:tcBorders>
            <w:vAlign w:val="bottom"/>
          </w:tcPr>
          <w:p w:rsidR="00CB623E" w:rsidRPr="00E36E49" w:rsidRDefault="00CB623E"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255" w:type="dxa"/>
            <w:vAlign w:val="bottom"/>
          </w:tcPr>
          <w:p w:rsidR="00CB623E" w:rsidRPr="00E36E49" w:rsidRDefault="00CB623E"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333" w:type="dxa"/>
            <w:tcBorders>
              <w:top w:val="double" w:sz="4" w:space="0" w:color="auto"/>
            </w:tcBorders>
            <w:vAlign w:val="bottom"/>
          </w:tcPr>
          <w:p w:rsidR="00CB623E" w:rsidRPr="00E36E49" w:rsidRDefault="00CB623E"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255" w:type="dxa"/>
            <w:vAlign w:val="bottom"/>
          </w:tcPr>
          <w:p w:rsidR="00CB623E" w:rsidRPr="00E36E49" w:rsidRDefault="00CB623E"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307" w:type="dxa"/>
            <w:tcBorders>
              <w:top w:val="double" w:sz="4" w:space="0" w:color="auto"/>
            </w:tcBorders>
            <w:vAlign w:val="bottom"/>
          </w:tcPr>
          <w:p w:rsidR="00CB623E" w:rsidRPr="00E36E49" w:rsidRDefault="00CB623E"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ascii="Times New Roman" w:hAnsi="Times New Roman" w:cs="Times New Roman"/>
                <w:sz w:val="22"/>
                <w:szCs w:val="22"/>
                <w:highlight w:val="yellow"/>
              </w:rPr>
            </w:pPr>
          </w:p>
        </w:tc>
        <w:tc>
          <w:tcPr>
            <w:tcW w:w="255" w:type="dxa"/>
            <w:vAlign w:val="bottom"/>
          </w:tcPr>
          <w:p w:rsidR="00CB623E" w:rsidRPr="00E36E49" w:rsidRDefault="00CB623E"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362" w:type="dxa"/>
            <w:tcBorders>
              <w:top w:val="double" w:sz="4" w:space="0" w:color="auto"/>
            </w:tcBorders>
            <w:vAlign w:val="bottom"/>
          </w:tcPr>
          <w:p w:rsidR="00CB623E" w:rsidRPr="00E36E49" w:rsidRDefault="00CB623E"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ascii="Times New Roman" w:hAnsi="Times New Roman" w:cs="Times New Roman"/>
                <w:sz w:val="22"/>
                <w:szCs w:val="22"/>
              </w:rPr>
            </w:pPr>
          </w:p>
        </w:tc>
      </w:tr>
      <w:tr w:rsidR="00AE2765" w:rsidRPr="00E36E49" w:rsidTr="00FA3661">
        <w:trPr>
          <w:trHeight w:val="233"/>
        </w:trPr>
        <w:tc>
          <w:tcPr>
            <w:tcW w:w="4219" w:type="dxa"/>
            <w:vAlign w:val="bottom"/>
          </w:tcPr>
          <w:p w:rsidR="00AE2765" w:rsidRPr="00E36E49" w:rsidRDefault="00AE2765" w:rsidP="00095021">
            <w:pPr>
              <w:tabs>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Decrease in deferred tax assets attributable to other comprehensive income</w:t>
            </w:r>
          </w:p>
        </w:tc>
        <w:tc>
          <w:tcPr>
            <w:tcW w:w="1289" w:type="dxa"/>
            <w:tcBorders>
              <w:bottom w:val="doub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33" w:type="dxa"/>
            <w:tcBorders>
              <w:bottom w:val="doub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07" w:type="dxa"/>
            <w:tcBorders>
              <w:bottom w:val="doub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62" w:type="dxa"/>
            <w:tcBorders>
              <w:bottom w:val="double" w:sz="4" w:space="0" w:color="auto"/>
            </w:tcBorders>
            <w:vAlign w:val="bottom"/>
          </w:tcPr>
          <w:p w:rsidR="00AE2765" w:rsidRPr="00E36E49" w:rsidRDefault="00F91657" w:rsidP="00F9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6"/>
              <w:jc w:val="right"/>
              <w:rPr>
                <w:rFonts w:ascii="Times New Roman" w:hAnsi="Times New Roman" w:cs="Times New Roman"/>
                <w:color w:val="000000"/>
                <w:sz w:val="22"/>
                <w:szCs w:val="22"/>
              </w:rPr>
            </w:pPr>
            <w:r>
              <w:rPr>
                <w:rFonts w:ascii="Times New Roman" w:hAnsi="Times New Roman" w:cs="Times New Roman"/>
                <w:color w:val="000000"/>
                <w:sz w:val="22"/>
                <w:szCs w:val="22"/>
              </w:rPr>
              <w:t xml:space="preserve">    378</w:t>
            </w:r>
          </w:p>
        </w:tc>
      </w:tr>
      <w:tr w:rsidR="00CB623E" w:rsidRPr="00E36E49" w:rsidTr="00FA3661">
        <w:trPr>
          <w:trHeight w:val="233"/>
        </w:trPr>
        <w:tc>
          <w:tcPr>
            <w:tcW w:w="4219" w:type="dxa"/>
            <w:vAlign w:val="bottom"/>
          </w:tcPr>
          <w:p w:rsidR="00CB623E" w:rsidRPr="00E36E49" w:rsidRDefault="00CB623E" w:rsidP="00095021">
            <w:pPr>
              <w:tabs>
                <w:tab w:val="left" w:pos="1440"/>
                <w:tab w:val="left" w:pos="2160"/>
              </w:tabs>
              <w:ind w:right="-43"/>
              <w:rPr>
                <w:rFonts w:ascii="Times New Roman" w:hAnsi="Times New Roman" w:cs="Times New Roman"/>
                <w:sz w:val="22"/>
                <w:szCs w:val="22"/>
              </w:rPr>
            </w:pPr>
          </w:p>
        </w:tc>
        <w:tc>
          <w:tcPr>
            <w:tcW w:w="1289" w:type="dxa"/>
            <w:tcBorders>
              <w:top w:val="double" w:sz="4" w:space="0" w:color="auto"/>
            </w:tcBorders>
            <w:vAlign w:val="bottom"/>
          </w:tcPr>
          <w:p w:rsidR="00CB623E" w:rsidRPr="00E36E49" w:rsidRDefault="00CB623E"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6"/>
              <w:jc w:val="center"/>
              <w:rPr>
                <w:rFonts w:ascii="Times New Roman" w:hAnsi="Times New Roman" w:cs="Times New Roman"/>
                <w:sz w:val="22"/>
                <w:szCs w:val="22"/>
                <w:highlight w:val="yellow"/>
              </w:rPr>
            </w:pPr>
          </w:p>
        </w:tc>
        <w:tc>
          <w:tcPr>
            <w:tcW w:w="255" w:type="dxa"/>
            <w:vAlign w:val="bottom"/>
          </w:tcPr>
          <w:p w:rsidR="00CB623E" w:rsidRPr="00E36E49" w:rsidRDefault="00CB623E"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333" w:type="dxa"/>
            <w:tcBorders>
              <w:top w:val="double" w:sz="4" w:space="0" w:color="auto"/>
            </w:tcBorders>
            <w:vAlign w:val="bottom"/>
          </w:tcPr>
          <w:p w:rsidR="00CB623E" w:rsidRPr="00E36E49" w:rsidRDefault="00CB623E"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6"/>
              <w:jc w:val="center"/>
              <w:rPr>
                <w:rFonts w:ascii="Times New Roman" w:hAnsi="Times New Roman" w:cs="Times New Roman"/>
                <w:sz w:val="22"/>
                <w:szCs w:val="22"/>
              </w:rPr>
            </w:pPr>
          </w:p>
        </w:tc>
        <w:tc>
          <w:tcPr>
            <w:tcW w:w="255" w:type="dxa"/>
            <w:vAlign w:val="bottom"/>
          </w:tcPr>
          <w:p w:rsidR="00CB623E" w:rsidRPr="00E36E49" w:rsidRDefault="00CB623E"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307" w:type="dxa"/>
            <w:tcBorders>
              <w:top w:val="double" w:sz="4" w:space="0" w:color="auto"/>
            </w:tcBorders>
            <w:vAlign w:val="bottom"/>
          </w:tcPr>
          <w:p w:rsidR="00CB623E" w:rsidRPr="00E36E49" w:rsidRDefault="00CB623E"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highlight w:val="yellow"/>
              </w:rPr>
            </w:pPr>
          </w:p>
        </w:tc>
        <w:tc>
          <w:tcPr>
            <w:tcW w:w="255" w:type="dxa"/>
            <w:vAlign w:val="bottom"/>
          </w:tcPr>
          <w:p w:rsidR="00CB623E" w:rsidRPr="00E36E49" w:rsidRDefault="00CB623E"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362" w:type="dxa"/>
            <w:tcBorders>
              <w:top w:val="double" w:sz="4" w:space="0" w:color="auto"/>
            </w:tcBorders>
            <w:vAlign w:val="bottom"/>
          </w:tcPr>
          <w:p w:rsidR="00CB623E" w:rsidRPr="00E36E49" w:rsidRDefault="00CB623E"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p>
        </w:tc>
      </w:tr>
      <w:tr w:rsidR="00AE2765" w:rsidRPr="00E36E49" w:rsidTr="00FA3661">
        <w:trPr>
          <w:trHeight w:val="233"/>
        </w:trPr>
        <w:tc>
          <w:tcPr>
            <w:tcW w:w="4219" w:type="dxa"/>
            <w:vAlign w:val="bottom"/>
          </w:tcPr>
          <w:p w:rsidR="00AE2765" w:rsidRPr="00E36E49" w:rsidRDefault="00AE2765" w:rsidP="0013597A">
            <w:pPr>
              <w:tabs>
                <w:tab w:val="clear" w:pos="907"/>
                <w:tab w:val="left" w:pos="900"/>
                <w:tab w:val="left" w:pos="1440"/>
                <w:tab w:val="left" w:pos="2160"/>
              </w:tabs>
              <w:ind w:right="-43"/>
              <w:rPr>
                <w:rFonts w:ascii="Times New Roman" w:hAnsi="Times New Roman" w:cs="Cordia New"/>
                <w:sz w:val="22"/>
                <w:szCs w:val="22"/>
                <w:lang w:eastAsia="zh-CN"/>
              </w:rPr>
            </w:pPr>
            <w:r w:rsidRPr="00E36E49">
              <w:rPr>
                <w:rFonts w:ascii="Times New Roman" w:hAnsi="Times New Roman" w:cs="Times New Roman"/>
                <w:sz w:val="22"/>
                <w:szCs w:val="22"/>
              </w:rPr>
              <w:t>Increase in deferred tax liabilities from reappraisals of fixed assets</w:t>
            </w:r>
          </w:p>
        </w:tc>
        <w:tc>
          <w:tcPr>
            <w:tcW w:w="1289" w:type="dxa"/>
            <w:tcBorders>
              <w:bottom w:val="doub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33" w:type="dxa"/>
            <w:tcBorders>
              <w:bottom w:val="doub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41,598</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07" w:type="dxa"/>
            <w:tcBorders>
              <w:bottom w:val="doub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w:t>
            </w:r>
          </w:p>
        </w:tc>
        <w:tc>
          <w:tcPr>
            <w:tcW w:w="255" w:type="dxa"/>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62" w:type="dxa"/>
            <w:tcBorders>
              <w:bottom w:val="double" w:sz="4" w:space="0" w:color="auto"/>
            </w:tcBorders>
            <w:vAlign w:val="bottom"/>
          </w:tcPr>
          <w:p w:rsidR="00AE2765" w:rsidRPr="00E36E49" w:rsidRDefault="00AE276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41,598</w:t>
            </w:r>
          </w:p>
        </w:tc>
      </w:tr>
    </w:tbl>
    <w:p w:rsidR="00CB623E" w:rsidRPr="00E36E49" w:rsidRDefault="00CB623E" w:rsidP="00451415">
      <w:pPr>
        <w:tabs>
          <w:tab w:val="clear" w:pos="227"/>
          <w:tab w:val="clear" w:pos="454"/>
          <w:tab w:val="left" w:pos="540"/>
        </w:tabs>
        <w:spacing w:line="240" w:lineRule="auto"/>
        <w:jc w:val="thaiDistribute"/>
        <w:rPr>
          <w:rFonts w:ascii="Times New Roman" w:hAnsi="Times New Roman" w:cs="Times New Roman"/>
          <w:sz w:val="22"/>
          <w:szCs w:val="22"/>
        </w:rPr>
      </w:pPr>
    </w:p>
    <w:p w:rsidR="00451415" w:rsidRPr="00E36E49" w:rsidRDefault="001E5509" w:rsidP="00451415">
      <w:pPr>
        <w:tabs>
          <w:tab w:val="clear" w:pos="227"/>
          <w:tab w:val="clear" w:pos="454"/>
          <w:tab w:val="left" w:pos="540"/>
        </w:tabs>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 xml:space="preserve">As at December </w:t>
      </w:r>
      <w:r w:rsidRPr="00E36E49">
        <w:rPr>
          <w:rFonts w:ascii="Times New Roman" w:hAnsi="Times New Roman" w:cs="Times New Roman"/>
          <w:sz w:val="22"/>
          <w:szCs w:val="22"/>
          <w:cs/>
        </w:rPr>
        <w:t>31</w:t>
      </w:r>
      <w:r w:rsidRPr="00E36E49">
        <w:rPr>
          <w:rFonts w:ascii="Times New Roman" w:hAnsi="Times New Roman" w:cs="Times New Roman"/>
          <w:sz w:val="22"/>
          <w:szCs w:val="22"/>
        </w:rPr>
        <w:t xml:space="preserve">, </w:t>
      </w:r>
      <w:r w:rsidR="00CB623E" w:rsidRPr="00E36E49">
        <w:rPr>
          <w:rFonts w:ascii="Times New Roman" w:hAnsi="Times New Roman"/>
          <w:sz w:val="22"/>
          <w:szCs w:val="22"/>
        </w:rPr>
        <w:t>2017</w:t>
      </w:r>
      <w:r w:rsidR="0013597A" w:rsidRPr="00E36E49">
        <w:rPr>
          <w:rFonts w:ascii="Times New Roman" w:hAnsi="Times New Roman" w:cs="Times New Roman"/>
          <w:sz w:val="22"/>
          <w:szCs w:val="22"/>
        </w:rPr>
        <w:t>, a</w:t>
      </w:r>
      <w:r w:rsidR="00F91657">
        <w:rPr>
          <w:rFonts w:ascii="Times New Roman" w:hAnsi="Times New Roman" w:cs="Times New Roman"/>
          <w:sz w:val="22"/>
          <w:szCs w:val="22"/>
        </w:rPr>
        <w:t xml:space="preserve"> subsidiary had tax loss </w:t>
      </w:r>
      <w:proofErr w:type="spellStart"/>
      <w:r w:rsidR="00F91657">
        <w:rPr>
          <w:rFonts w:ascii="Times New Roman" w:hAnsi="Times New Roman" w:cs="Times New Roman"/>
          <w:sz w:val="22"/>
          <w:szCs w:val="22"/>
        </w:rPr>
        <w:t>carry</w:t>
      </w:r>
      <w:r w:rsidRPr="00E36E49">
        <w:rPr>
          <w:rFonts w:ascii="Times New Roman" w:hAnsi="Times New Roman" w:cs="Times New Roman"/>
          <w:sz w:val="22"/>
          <w:szCs w:val="22"/>
        </w:rPr>
        <w:t>forward</w:t>
      </w:r>
      <w:proofErr w:type="spellEnd"/>
      <w:r w:rsidRPr="00E36E49">
        <w:rPr>
          <w:rFonts w:ascii="Times New Roman" w:hAnsi="Times New Roman" w:cs="Times New Roman"/>
          <w:sz w:val="22"/>
          <w:szCs w:val="22"/>
        </w:rPr>
        <w:t xml:space="preserve"> </w:t>
      </w:r>
      <w:r w:rsidR="0013597A" w:rsidRPr="00E36E49">
        <w:rPr>
          <w:rFonts w:ascii="Times New Roman" w:hAnsi="Times New Roman" w:cs="Times New Roman"/>
          <w:sz w:val="22"/>
          <w:szCs w:val="22"/>
        </w:rPr>
        <w:t>of</w:t>
      </w:r>
      <w:r w:rsidRPr="00E36E49">
        <w:rPr>
          <w:rFonts w:ascii="Times New Roman" w:hAnsi="Times New Roman" w:cs="Times New Roman"/>
          <w:sz w:val="22"/>
          <w:szCs w:val="22"/>
        </w:rPr>
        <w:t xml:space="preserve"> approximately Baht </w:t>
      </w:r>
      <w:r w:rsidR="00AE2765" w:rsidRPr="00E36E49">
        <w:rPr>
          <w:rFonts w:ascii="Times New Roman" w:hAnsi="Times New Roman" w:cstheme="minorBidi"/>
          <w:sz w:val="22"/>
          <w:szCs w:val="22"/>
        </w:rPr>
        <w:t>55.9</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 xml:space="preserve">million whereby such loss </w:t>
      </w:r>
      <w:proofErr w:type="spellStart"/>
      <w:r w:rsidRPr="00E36E49">
        <w:rPr>
          <w:rFonts w:ascii="Times New Roman" w:hAnsi="Times New Roman" w:cs="Times New Roman"/>
          <w:sz w:val="22"/>
          <w:szCs w:val="22"/>
        </w:rPr>
        <w:t>car</w:t>
      </w:r>
      <w:r w:rsidR="00F91657">
        <w:rPr>
          <w:rFonts w:ascii="Times New Roman" w:hAnsi="Times New Roman" w:cs="Times New Roman"/>
          <w:sz w:val="22"/>
          <w:szCs w:val="22"/>
        </w:rPr>
        <w:t>ry</w:t>
      </w:r>
      <w:r w:rsidRPr="00E36E49">
        <w:rPr>
          <w:rFonts w:ascii="Times New Roman" w:hAnsi="Times New Roman" w:cs="Times New Roman"/>
          <w:sz w:val="22"/>
          <w:szCs w:val="22"/>
        </w:rPr>
        <w:t>forward</w:t>
      </w:r>
      <w:proofErr w:type="spellEnd"/>
      <w:r w:rsidRPr="00E36E49">
        <w:rPr>
          <w:rFonts w:ascii="Times New Roman" w:hAnsi="Times New Roman" w:cs="Times New Roman"/>
          <w:sz w:val="22"/>
          <w:szCs w:val="22"/>
        </w:rPr>
        <w:t xml:space="preserve"> is able to be used as tax credit </w:t>
      </w:r>
      <w:r w:rsidR="00E81E72">
        <w:rPr>
          <w:rFonts w:ascii="Times New Roman" w:hAnsi="Times New Roman" w:cs="Times New Roman"/>
          <w:sz w:val="22"/>
          <w:szCs w:val="22"/>
        </w:rPr>
        <w:t>d</w:t>
      </w:r>
      <w:r w:rsidR="00E81E72" w:rsidRPr="00E81E72">
        <w:rPr>
          <w:rFonts w:ascii="Times New Roman" w:hAnsi="Times New Roman" w:cs="Times New Roman"/>
          <w:sz w:val="22"/>
          <w:szCs w:val="22"/>
        </w:rPr>
        <w:t>uring</w:t>
      </w:r>
      <w:r w:rsidR="00F91657">
        <w:rPr>
          <w:rFonts w:ascii="Times New Roman" w:hAnsi="Times New Roman" w:cs="Times New Roman"/>
          <w:sz w:val="22"/>
          <w:szCs w:val="22"/>
        </w:rPr>
        <w:t xml:space="preserve"> </w:t>
      </w:r>
      <w:r w:rsidR="00E81E72" w:rsidRPr="00E81E72">
        <w:rPr>
          <w:rFonts w:ascii="Times New Roman" w:hAnsi="Times New Roman" w:cs="Times New Roman"/>
          <w:sz w:val="22"/>
          <w:szCs w:val="22"/>
        </w:rPr>
        <w:t>2018 until 2022</w:t>
      </w:r>
      <w:r w:rsidRPr="00E36E49">
        <w:rPr>
          <w:rFonts w:ascii="Times New Roman" w:hAnsi="Times New Roman" w:cs="Times New Roman"/>
          <w:sz w:val="22"/>
          <w:szCs w:val="22"/>
          <w:cs/>
        </w:rPr>
        <w:t>.</w:t>
      </w:r>
    </w:p>
    <w:p w:rsidR="00C87600" w:rsidRDefault="00C87600"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2B6CDC" w:rsidRPr="00E36E49" w:rsidRDefault="002B6CDC"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7202D7" w:rsidRPr="00E36E49" w:rsidRDefault="007202D7" w:rsidP="007202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lastRenderedPageBreak/>
        <w:t xml:space="preserve">Deferred tax assets and liabilities presented in statements of financial position as at December 31, </w:t>
      </w:r>
      <w:r w:rsidR="003322CC" w:rsidRPr="00E36E49">
        <w:rPr>
          <w:rFonts w:ascii="Times New Roman" w:hAnsi="Times New Roman" w:cs="Times New Roman"/>
          <w:sz w:val="22"/>
          <w:szCs w:val="22"/>
        </w:rPr>
        <w:t>201</w:t>
      </w:r>
      <w:r w:rsidR="00F91657">
        <w:rPr>
          <w:rFonts w:ascii="Times New Roman" w:hAnsi="Times New Roman" w:cs="Times New Roman"/>
          <w:sz w:val="22"/>
          <w:szCs w:val="22"/>
        </w:rPr>
        <w:t>7</w:t>
      </w:r>
      <w:r w:rsidRPr="00E36E49">
        <w:rPr>
          <w:rFonts w:ascii="Times New Roman" w:hAnsi="Times New Roman" w:cs="Times New Roman"/>
          <w:sz w:val="22"/>
          <w:szCs w:val="22"/>
        </w:rPr>
        <w:t xml:space="preserve"> and </w:t>
      </w:r>
      <w:r w:rsidR="00F91657">
        <w:rPr>
          <w:rFonts w:ascii="Times New Roman" w:hAnsi="Times New Roman" w:cs="Times New Roman"/>
          <w:sz w:val="22"/>
          <w:szCs w:val="22"/>
        </w:rPr>
        <w:t>2016</w:t>
      </w:r>
      <w:r w:rsidRPr="00E36E49">
        <w:rPr>
          <w:rFonts w:ascii="Times New Roman" w:hAnsi="Times New Roman" w:cs="Times New Roman"/>
          <w:sz w:val="22"/>
          <w:szCs w:val="22"/>
        </w:rPr>
        <w:t xml:space="preserve"> consist of:</w:t>
      </w:r>
    </w:p>
    <w:p w:rsidR="00E81E72" w:rsidRPr="00E36E49" w:rsidRDefault="00E81E72" w:rsidP="007202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031" w:type="dxa"/>
        <w:tblLayout w:type="fixed"/>
        <w:tblLook w:val="01E0"/>
      </w:tblPr>
      <w:tblGrid>
        <w:gridCol w:w="4361"/>
        <w:gridCol w:w="1191"/>
        <w:gridCol w:w="255"/>
        <w:gridCol w:w="1247"/>
        <w:gridCol w:w="255"/>
        <w:gridCol w:w="1191"/>
        <w:gridCol w:w="255"/>
        <w:gridCol w:w="1276"/>
      </w:tblGrid>
      <w:tr w:rsidR="007202D7" w:rsidRPr="00E36E49" w:rsidTr="003679C3">
        <w:trPr>
          <w:trHeight w:val="297"/>
          <w:tblHeader/>
        </w:trPr>
        <w:tc>
          <w:tcPr>
            <w:tcW w:w="4361" w:type="dxa"/>
            <w:vAlign w:val="bottom"/>
          </w:tcPr>
          <w:p w:rsidR="007202D7" w:rsidRPr="00E36E49" w:rsidRDefault="007202D7" w:rsidP="00095021">
            <w:pPr>
              <w:tabs>
                <w:tab w:val="clear" w:pos="907"/>
                <w:tab w:val="left" w:pos="900"/>
                <w:tab w:val="left" w:pos="1440"/>
                <w:tab w:val="left" w:pos="2160"/>
              </w:tabs>
              <w:ind w:right="-43"/>
              <w:rPr>
                <w:rFonts w:ascii="Times New Roman" w:hAnsi="Times New Roman" w:cs="Times New Roman"/>
                <w:sz w:val="22"/>
                <w:szCs w:val="22"/>
                <w:u w:val="single"/>
              </w:rPr>
            </w:pPr>
          </w:p>
        </w:tc>
        <w:tc>
          <w:tcPr>
            <w:tcW w:w="5670" w:type="dxa"/>
            <w:gridSpan w:val="7"/>
            <w:tcBorders>
              <w:bottom w:val="single" w:sz="4" w:space="0" w:color="auto"/>
            </w:tcBorders>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7202D7" w:rsidRPr="00E36E49" w:rsidTr="003679C3">
        <w:trPr>
          <w:trHeight w:val="297"/>
          <w:tblHeader/>
        </w:trPr>
        <w:tc>
          <w:tcPr>
            <w:tcW w:w="4361" w:type="dxa"/>
            <w:vAlign w:val="bottom"/>
          </w:tcPr>
          <w:p w:rsidR="007202D7" w:rsidRPr="00E36E49" w:rsidRDefault="007202D7" w:rsidP="00095021">
            <w:pPr>
              <w:tabs>
                <w:tab w:val="clear" w:pos="907"/>
                <w:tab w:val="left" w:pos="900"/>
                <w:tab w:val="left" w:pos="1440"/>
                <w:tab w:val="left" w:pos="2160"/>
              </w:tabs>
              <w:ind w:right="-43"/>
              <w:rPr>
                <w:rFonts w:ascii="Times New Roman" w:hAnsi="Times New Roman" w:cs="Times New Roman"/>
                <w:sz w:val="22"/>
                <w:szCs w:val="22"/>
                <w:u w:val="single"/>
              </w:rPr>
            </w:pPr>
          </w:p>
        </w:tc>
        <w:tc>
          <w:tcPr>
            <w:tcW w:w="2693" w:type="dxa"/>
            <w:gridSpan w:val="3"/>
            <w:tcBorders>
              <w:top w:val="single" w:sz="4" w:space="0" w:color="auto"/>
              <w:bottom w:val="single" w:sz="4" w:space="0" w:color="auto"/>
            </w:tcBorders>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rsidR="007202D7" w:rsidRPr="00E36E49" w:rsidRDefault="007202D7" w:rsidP="00095021">
            <w:pPr>
              <w:tabs>
                <w:tab w:val="clear" w:pos="907"/>
                <w:tab w:val="left" w:pos="900"/>
                <w:tab w:val="left" w:pos="1440"/>
                <w:tab w:val="left" w:pos="2160"/>
              </w:tabs>
              <w:ind w:right="-43"/>
              <w:jc w:val="center"/>
              <w:rPr>
                <w:rFonts w:ascii="Times New Roman" w:hAnsi="Times New Roman" w:cs="Times New Roman"/>
                <w:sz w:val="22"/>
                <w:szCs w:val="22"/>
                <w:u w:val="single"/>
              </w:rPr>
            </w:pPr>
          </w:p>
        </w:tc>
        <w:tc>
          <w:tcPr>
            <w:tcW w:w="2722" w:type="dxa"/>
            <w:gridSpan w:val="3"/>
            <w:tcBorders>
              <w:top w:val="single" w:sz="4" w:space="0" w:color="auto"/>
              <w:bottom w:val="single" w:sz="4" w:space="0" w:color="auto"/>
            </w:tcBorders>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p>
        </w:tc>
      </w:tr>
      <w:tr w:rsidR="007202D7" w:rsidRPr="00E36E49" w:rsidTr="003679C3">
        <w:trPr>
          <w:trHeight w:val="297"/>
          <w:tblHeader/>
        </w:trPr>
        <w:tc>
          <w:tcPr>
            <w:tcW w:w="4361" w:type="dxa"/>
            <w:vAlign w:val="bottom"/>
          </w:tcPr>
          <w:p w:rsidR="007202D7" w:rsidRPr="00E36E49" w:rsidRDefault="007202D7" w:rsidP="00095021">
            <w:pPr>
              <w:tabs>
                <w:tab w:val="clear" w:pos="907"/>
                <w:tab w:val="left" w:pos="900"/>
                <w:tab w:val="left" w:pos="1440"/>
                <w:tab w:val="left" w:pos="2160"/>
              </w:tabs>
              <w:ind w:right="-43"/>
              <w:rPr>
                <w:rFonts w:ascii="Times New Roman" w:hAnsi="Times New Roman" w:cs="Times New Roman"/>
                <w:sz w:val="22"/>
                <w:szCs w:val="22"/>
                <w:cs/>
              </w:rPr>
            </w:pPr>
          </w:p>
        </w:tc>
        <w:tc>
          <w:tcPr>
            <w:tcW w:w="1191" w:type="dxa"/>
            <w:tcBorders>
              <w:bottom w:val="single" w:sz="4" w:space="0" w:color="auto"/>
            </w:tcBorders>
            <w:vAlign w:val="bottom"/>
          </w:tcPr>
          <w:p w:rsidR="007202D7" w:rsidRPr="00E36E49" w:rsidRDefault="003322CC" w:rsidP="00C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201</w:t>
            </w:r>
            <w:r w:rsidR="00CB623E" w:rsidRPr="00E36E49">
              <w:rPr>
                <w:rFonts w:ascii="Times New Roman" w:hAnsi="Times New Roman" w:cs="Cordia New"/>
                <w:color w:val="000000"/>
                <w:sz w:val="22"/>
                <w:szCs w:val="22"/>
              </w:rPr>
              <w:t>7</w:t>
            </w:r>
          </w:p>
        </w:tc>
        <w:tc>
          <w:tcPr>
            <w:tcW w:w="255" w:type="dxa"/>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rsidR="007202D7" w:rsidRPr="00E36E49" w:rsidRDefault="003322CC"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2016</w:t>
            </w:r>
          </w:p>
        </w:tc>
        <w:tc>
          <w:tcPr>
            <w:tcW w:w="255" w:type="dxa"/>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191" w:type="dxa"/>
            <w:tcBorders>
              <w:bottom w:val="single" w:sz="4" w:space="0" w:color="auto"/>
            </w:tcBorders>
            <w:vAlign w:val="bottom"/>
          </w:tcPr>
          <w:p w:rsidR="007202D7" w:rsidRPr="00E36E49" w:rsidRDefault="003322CC" w:rsidP="00C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201</w:t>
            </w:r>
            <w:r w:rsidR="00CB623E" w:rsidRPr="00E36E49">
              <w:rPr>
                <w:rFonts w:ascii="Times New Roman" w:hAnsi="Times New Roman" w:cs="Cordia New"/>
                <w:color w:val="000000"/>
                <w:sz w:val="22"/>
                <w:szCs w:val="22"/>
              </w:rPr>
              <w:t>7</w:t>
            </w:r>
          </w:p>
        </w:tc>
        <w:tc>
          <w:tcPr>
            <w:tcW w:w="255" w:type="dxa"/>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bottom w:val="single" w:sz="4" w:space="0" w:color="auto"/>
            </w:tcBorders>
            <w:vAlign w:val="bottom"/>
          </w:tcPr>
          <w:p w:rsidR="007202D7" w:rsidRPr="00E36E49" w:rsidRDefault="003322CC"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2016</w:t>
            </w:r>
          </w:p>
        </w:tc>
      </w:tr>
      <w:tr w:rsidR="007202D7" w:rsidRPr="00E36E49" w:rsidTr="00095021">
        <w:trPr>
          <w:trHeight w:val="297"/>
        </w:trPr>
        <w:tc>
          <w:tcPr>
            <w:tcW w:w="4361" w:type="dxa"/>
            <w:vAlign w:val="bottom"/>
          </w:tcPr>
          <w:p w:rsidR="007202D7" w:rsidRPr="00E36E49" w:rsidRDefault="007202D7" w:rsidP="00095021">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191" w:type="dxa"/>
            <w:tcBorders>
              <w:top w:val="single" w:sz="4" w:space="0" w:color="auto"/>
            </w:tcBorders>
            <w:vAlign w:val="center"/>
          </w:tcPr>
          <w:p w:rsidR="007202D7" w:rsidRPr="00E36E49" w:rsidRDefault="007202D7" w:rsidP="00095021">
            <w:pPr>
              <w:tabs>
                <w:tab w:val="clear" w:pos="907"/>
              </w:tabs>
              <w:ind w:right="-43"/>
              <w:jc w:val="right"/>
              <w:rPr>
                <w:rFonts w:ascii="Times New Roman" w:hAnsi="Times New Roman" w:cs="Times New Roman"/>
                <w:sz w:val="22"/>
                <w:szCs w:val="22"/>
              </w:rPr>
            </w:pPr>
          </w:p>
        </w:tc>
        <w:tc>
          <w:tcPr>
            <w:tcW w:w="255" w:type="dxa"/>
            <w:vAlign w:val="center"/>
          </w:tcPr>
          <w:p w:rsidR="007202D7" w:rsidRPr="00E36E49" w:rsidRDefault="007202D7" w:rsidP="00095021">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rsidR="007202D7" w:rsidRPr="00E36E49" w:rsidRDefault="007202D7" w:rsidP="00095021">
            <w:pPr>
              <w:tabs>
                <w:tab w:val="clear" w:pos="907"/>
              </w:tabs>
              <w:ind w:right="-43"/>
              <w:jc w:val="right"/>
              <w:rPr>
                <w:rFonts w:ascii="Times New Roman" w:hAnsi="Times New Roman" w:cs="Times New Roman"/>
                <w:sz w:val="22"/>
                <w:szCs w:val="22"/>
              </w:rPr>
            </w:pPr>
          </w:p>
        </w:tc>
        <w:tc>
          <w:tcPr>
            <w:tcW w:w="255" w:type="dxa"/>
            <w:vAlign w:val="center"/>
          </w:tcPr>
          <w:p w:rsidR="007202D7" w:rsidRPr="00E36E49" w:rsidRDefault="007202D7" w:rsidP="00095021">
            <w:pPr>
              <w:tabs>
                <w:tab w:val="clear" w:pos="907"/>
              </w:tabs>
              <w:ind w:right="-43"/>
              <w:jc w:val="right"/>
              <w:rPr>
                <w:rFonts w:ascii="Times New Roman" w:hAnsi="Times New Roman" w:cs="Times New Roman"/>
                <w:sz w:val="22"/>
                <w:szCs w:val="22"/>
              </w:rPr>
            </w:pPr>
          </w:p>
        </w:tc>
        <w:tc>
          <w:tcPr>
            <w:tcW w:w="1191" w:type="dxa"/>
            <w:tcBorders>
              <w:top w:val="single" w:sz="4" w:space="0" w:color="auto"/>
            </w:tcBorders>
            <w:vAlign w:val="center"/>
          </w:tcPr>
          <w:p w:rsidR="007202D7" w:rsidRPr="00E36E49" w:rsidRDefault="007202D7" w:rsidP="00095021">
            <w:pPr>
              <w:tabs>
                <w:tab w:val="clear" w:pos="907"/>
              </w:tabs>
              <w:ind w:right="-43"/>
              <w:jc w:val="right"/>
              <w:rPr>
                <w:rFonts w:ascii="Times New Roman" w:hAnsi="Times New Roman" w:cs="Times New Roman"/>
                <w:sz w:val="22"/>
                <w:szCs w:val="22"/>
              </w:rPr>
            </w:pPr>
          </w:p>
        </w:tc>
        <w:tc>
          <w:tcPr>
            <w:tcW w:w="255" w:type="dxa"/>
            <w:vAlign w:val="center"/>
          </w:tcPr>
          <w:p w:rsidR="007202D7" w:rsidRPr="00E36E49" w:rsidRDefault="007202D7" w:rsidP="00095021">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rsidR="007202D7" w:rsidRPr="00E36E49" w:rsidRDefault="007202D7" w:rsidP="00095021">
            <w:pPr>
              <w:tabs>
                <w:tab w:val="clear" w:pos="907"/>
              </w:tabs>
              <w:ind w:right="-43"/>
              <w:jc w:val="right"/>
              <w:rPr>
                <w:rFonts w:ascii="Times New Roman" w:hAnsi="Times New Roman" w:cs="Times New Roman"/>
                <w:sz w:val="22"/>
                <w:szCs w:val="22"/>
              </w:rPr>
            </w:pPr>
          </w:p>
        </w:tc>
      </w:tr>
      <w:tr w:rsidR="007202D7" w:rsidRPr="00E36E49" w:rsidTr="00095021">
        <w:trPr>
          <w:trHeight w:val="297"/>
        </w:trPr>
        <w:tc>
          <w:tcPr>
            <w:tcW w:w="4361" w:type="dxa"/>
            <w:vAlign w:val="bottom"/>
          </w:tcPr>
          <w:p w:rsidR="007202D7" w:rsidRPr="00E36E49" w:rsidRDefault="007202D7" w:rsidP="00095021">
            <w:pPr>
              <w:tabs>
                <w:tab w:val="clear" w:pos="907"/>
                <w:tab w:val="left" w:pos="900"/>
                <w:tab w:val="left" w:pos="1440"/>
                <w:tab w:val="left" w:pos="2160"/>
              </w:tabs>
              <w:ind w:right="-648"/>
              <w:rPr>
                <w:rFonts w:ascii="Times New Roman" w:hAnsi="Times New Roman" w:cs="Times New Roman"/>
                <w:sz w:val="22"/>
                <w:szCs w:val="22"/>
                <w:cs/>
              </w:rPr>
            </w:pPr>
            <w:r w:rsidRPr="00E36E49">
              <w:rPr>
                <w:rFonts w:ascii="Times New Roman" w:hAnsi="Times New Roman" w:cs="Times New Roman"/>
                <w:sz w:val="22"/>
                <w:szCs w:val="22"/>
              </w:rPr>
              <w:t>Effects from temporary non-deductible items</w:t>
            </w:r>
          </w:p>
        </w:tc>
        <w:tc>
          <w:tcPr>
            <w:tcW w:w="1191"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255"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1247"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255"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1191"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255"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1276"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r>
      <w:tr w:rsidR="007202D7" w:rsidRPr="00E36E49" w:rsidTr="00095021">
        <w:trPr>
          <w:trHeight w:val="297"/>
        </w:trPr>
        <w:tc>
          <w:tcPr>
            <w:tcW w:w="4361" w:type="dxa"/>
            <w:vAlign w:val="bottom"/>
          </w:tcPr>
          <w:p w:rsidR="007202D7" w:rsidRPr="00E36E49" w:rsidRDefault="007202D7" w:rsidP="00095021">
            <w:pPr>
              <w:tabs>
                <w:tab w:val="clear" w:pos="907"/>
                <w:tab w:val="left" w:pos="900"/>
                <w:tab w:val="left" w:pos="1440"/>
                <w:tab w:val="left" w:pos="2160"/>
              </w:tabs>
              <w:ind w:right="-648"/>
              <w:rPr>
                <w:rFonts w:ascii="Times New Roman" w:hAnsi="Times New Roman" w:cs="Times New Roman"/>
                <w:sz w:val="22"/>
                <w:szCs w:val="22"/>
              </w:rPr>
            </w:pPr>
            <w:r w:rsidRPr="00E36E49">
              <w:rPr>
                <w:rFonts w:ascii="Times New Roman" w:hAnsi="Times New Roman" w:cs="Times New Roman"/>
                <w:sz w:val="22"/>
                <w:szCs w:val="22"/>
              </w:rPr>
              <w:t xml:space="preserve">or item not yet recognized in accounting </w:t>
            </w:r>
          </w:p>
        </w:tc>
        <w:tc>
          <w:tcPr>
            <w:tcW w:w="1191"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255"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1247"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255"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1191"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255"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c>
          <w:tcPr>
            <w:tcW w:w="1276" w:type="dxa"/>
            <w:vAlign w:val="bottom"/>
          </w:tcPr>
          <w:p w:rsidR="007202D7" w:rsidRPr="00E36E49" w:rsidRDefault="007202D7" w:rsidP="00095021">
            <w:pPr>
              <w:tabs>
                <w:tab w:val="clear" w:pos="907"/>
              </w:tabs>
              <w:ind w:right="57"/>
              <w:jc w:val="right"/>
              <w:rPr>
                <w:rFonts w:ascii="Times New Roman" w:hAnsi="Times New Roman" w:cs="Times New Roman"/>
                <w:sz w:val="22"/>
                <w:szCs w:val="22"/>
              </w:rPr>
            </w:pPr>
          </w:p>
        </w:tc>
      </w:tr>
      <w:tr w:rsidR="00AE2765" w:rsidRPr="00E36E49" w:rsidTr="00095021">
        <w:trPr>
          <w:trHeight w:val="297"/>
        </w:trPr>
        <w:tc>
          <w:tcPr>
            <w:tcW w:w="4361" w:type="dxa"/>
            <w:vAlign w:val="bottom"/>
          </w:tcPr>
          <w:p w:rsidR="00AE2765" w:rsidRPr="00E36E49" w:rsidRDefault="00AE2765" w:rsidP="00696DB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36E49">
              <w:rPr>
                <w:rFonts w:ascii="Times New Roman" w:hAnsi="Times New Roman" w:cs="Times New Roman"/>
                <w:sz w:val="22"/>
                <w:szCs w:val="22"/>
              </w:rPr>
              <w:t xml:space="preserve">Allowance for diminution in value of </w:t>
            </w:r>
            <w:r w:rsidR="002B6CDC">
              <w:rPr>
                <w:rFonts w:ascii="Times New Roman" w:hAnsi="Times New Roman" w:cs="Times New Roman"/>
                <w:sz w:val="22"/>
                <w:szCs w:val="22"/>
              </w:rPr>
              <w:t xml:space="preserve">obsolete and </w:t>
            </w:r>
            <w:r w:rsidR="00696DB9">
              <w:rPr>
                <w:rFonts w:ascii="Times New Roman" w:hAnsi="Times New Roman" w:cs="Times New Roman"/>
                <w:sz w:val="22"/>
                <w:szCs w:val="22"/>
              </w:rPr>
              <w:t>s</w:t>
            </w:r>
            <w:r w:rsidR="002B6CDC">
              <w:rPr>
                <w:rFonts w:ascii="Times New Roman" w:hAnsi="Times New Roman" w:cs="Times New Roman"/>
                <w:sz w:val="22"/>
                <w:szCs w:val="22"/>
              </w:rPr>
              <w:t xml:space="preserve">low moving </w:t>
            </w:r>
            <w:r w:rsidR="002B6CDC" w:rsidRPr="00E36E49">
              <w:rPr>
                <w:rFonts w:ascii="Times New Roman" w:hAnsi="Times New Roman" w:cs="Times New Roman"/>
                <w:sz w:val="22"/>
                <w:szCs w:val="22"/>
              </w:rPr>
              <w:t>inventories</w:t>
            </w:r>
          </w:p>
        </w:tc>
        <w:tc>
          <w:tcPr>
            <w:tcW w:w="1191"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cs/>
              </w:rPr>
              <w:t>611</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247"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1,152</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191"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cs/>
              </w:rPr>
              <w:t>611</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276"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1,152</w:t>
            </w:r>
          </w:p>
        </w:tc>
      </w:tr>
      <w:tr w:rsidR="00AE2765" w:rsidRPr="00E36E49" w:rsidTr="00095021">
        <w:trPr>
          <w:trHeight w:val="297"/>
        </w:trPr>
        <w:tc>
          <w:tcPr>
            <w:tcW w:w="4361" w:type="dxa"/>
            <w:vAlign w:val="bottom"/>
          </w:tcPr>
          <w:p w:rsidR="00AE2765" w:rsidRPr="00E36E49" w:rsidRDefault="00AE2765"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36E49">
              <w:rPr>
                <w:rFonts w:ascii="Times New Roman" w:hAnsi="Times New Roman" w:cs="Times New Roman"/>
                <w:sz w:val="22"/>
                <w:szCs w:val="22"/>
              </w:rPr>
              <w:t>Allowance for doubtful accounts</w:t>
            </w:r>
          </w:p>
        </w:tc>
        <w:tc>
          <w:tcPr>
            <w:tcW w:w="1191"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613</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247"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824</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191"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393</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276"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617</w:t>
            </w:r>
          </w:p>
        </w:tc>
      </w:tr>
      <w:tr w:rsidR="00AE2765" w:rsidRPr="00E36E49" w:rsidTr="00095021">
        <w:tc>
          <w:tcPr>
            <w:tcW w:w="4361" w:type="dxa"/>
            <w:vAlign w:val="bottom"/>
          </w:tcPr>
          <w:p w:rsidR="00AE2765" w:rsidRPr="00E36E49" w:rsidRDefault="00AE2765"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36E49">
              <w:rPr>
                <w:rFonts w:ascii="Times New Roman" w:hAnsi="Times New Roman" w:cs="Times New Roman"/>
                <w:sz w:val="22"/>
                <w:szCs w:val="22"/>
              </w:rPr>
              <w:t>Allowance for impairment of building and equipment</w:t>
            </w:r>
          </w:p>
        </w:tc>
        <w:tc>
          <w:tcPr>
            <w:tcW w:w="1191" w:type="dxa"/>
            <w:vAlign w:val="bottom"/>
          </w:tcPr>
          <w:p w:rsidR="00AE2765" w:rsidRPr="00E36E49" w:rsidRDefault="00AE2765" w:rsidP="003913E1">
            <w:pPr>
              <w:tabs>
                <w:tab w:val="clear" w:pos="907"/>
              </w:tabs>
              <w:ind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1,092</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247"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1,092</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191" w:type="dxa"/>
            <w:vAlign w:val="bottom"/>
          </w:tcPr>
          <w:p w:rsidR="00AE2765" w:rsidRPr="00E36E49" w:rsidRDefault="00AE2765" w:rsidP="003913E1">
            <w:pPr>
              <w:tabs>
                <w:tab w:val="clear" w:pos="907"/>
              </w:tabs>
              <w:ind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1,092</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276"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1,092</w:t>
            </w:r>
          </w:p>
        </w:tc>
      </w:tr>
      <w:tr w:rsidR="00AE2765" w:rsidRPr="00E36E49" w:rsidTr="00095021">
        <w:tc>
          <w:tcPr>
            <w:tcW w:w="4361" w:type="dxa"/>
            <w:vAlign w:val="bottom"/>
          </w:tcPr>
          <w:p w:rsidR="00AE2765" w:rsidRPr="00E36E49" w:rsidRDefault="00AE2765"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36E49">
              <w:rPr>
                <w:rFonts w:ascii="Times New Roman" w:hAnsi="Times New Roman" w:cs="Times New Roman"/>
                <w:sz w:val="22"/>
                <w:szCs w:val="22"/>
              </w:rPr>
              <w:t xml:space="preserve">Deferred gain on sales and leaseback </w:t>
            </w:r>
          </w:p>
        </w:tc>
        <w:tc>
          <w:tcPr>
            <w:tcW w:w="1191"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3</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247"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16</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191"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3</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276"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16</w:t>
            </w:r>
          </w:p>
        </w:tc>
      </w:tr>
      <w:tr w:rsidR="00AE2765" w:rsidRPr="00E36E49" w:rsidTr="00095021">
        <w:trPr>
          <w:trHeight w:val="297"/>
        </w:trPr>
        <w:tc>
          <w:tcPr>
            <w:tcW w:w="4361" w:type="dxa"/>
            <w:vAlign w:val="bottom"/>
          </w:tcPr>
          <w:p w:rsidR="00AE2765" w:rsidRPr="00E36E49" w:rsidRDefault="00AE2765"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36E49">
              <w:rPr>
                <w:rFonts w:ascii="Times New Roman" w:hAnsi="Times New Roman" w:cs="Times New Roman"/>
                <w:sz w:val="22"/>
                <w:szCs w:val="22"/>
              </w:rPr>
              <w:t>Liability for post-employment benefits</w:t>
            </w:r>
          </w:p>
        </w:tc>
        <w:tc>
          <w:tcPr>
            <w:tcW w:w="1191"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cs/>
              </w:rPr>
              <w:t>1</w:t>
            </w:r>
            <w:r w:rsidRPr="00E36E49">
              <w:rPr>
                <w:rFonts w:ascii="Times New Roman" w:hAnsi="Times New Roman" w:cs="Times New Roman"/>
                <w:sz w:val="22"/>
                <w:szCs w:val="22"/>
              </w:rPr>
              <w:t>,269</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247"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806</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191"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cs/>
              </w:rPr>
              <w:t>1</w:t>
            </w:r>
            <w:r w:rsidRPr="00E36E49">
              <w:rPr>
                <w:rFonts w:ascii="Times New Roman" w:hAnsi="Times New Roman" w:cs="Times New Roman"/>
                <w:sz w:val="22"/>
                <w:szCs w:val="22"/>
              </w:rPr>
              <w:t>,269</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276"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806</w:t>
            </w:r>
          </w:p>
        </w:tc>
      </w:tr>
      <w:tr w:rsidR="00AE2765" w:rsidRPr="00E36E49" w:rsidTr="00095021">
        <w:trPr>
          <w:trHeight w:val="297"/>
        </w:trPr>
        <w:tc>
          <w:tcPr>
            <w:tcW w:w="4361" w:type="dxa"/>
            <w:vAlign w:val="bottom"/>
          </w:tcPr>
          <w:p w:rsidR="00AE2765" w:rsidRPr="00E36E49" w:rsidRDefault="00AE2765" w:rsidP="00095021">
            <w:pPr>
              <w:tabs>
                <w:tab w:val="clear" w:pos="907"/>
                <w:tab w:val="left" w:pos="900"/>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Total deferred tax assets</w:t>
            </w:r>
          </w:p>
        </w:tc>
        <w:tc>
          <w:tcPr>
            <w:tcW w:w="1191" w:type="dxa"/>
            <w:tcBorders>
              <w:top w:val="single" w:sz="4" w:space="0" w:color="auto"/>
              <w:bottom w:val="double" w:sz="4" w:space="0" w:color="auto"/>
            </w:tcBorders>
            <w:vAlign w:val="bottom"/>
          </w:tcPr>
          <w:p w:rsidR="00AE2765" w:rsidRPr="00E36E49" w:rsidRDefault="00AE2765" w:rsidP="003913E1">
            <w:pPr>
              <w:tabs>
                <w:tab w:val="clear" w:pos="907"/>
                <w:tab w:val="left" w:pos="1440"/>
                <w:tab w:val="left" w:pos="2160"/>
              </w:tabs>
              <w:ind w:right="170"/>
              <w:jc w:val="right"/>
              <w:rPr>
                <w:rFonts w:ascii="Times New Roman" w:hAnsi="Times New Roman" w:cs="Times New Roman"/>
                <w:sz w:val="22"/>
                <w:szCs w:val="22"/>
              </w:rPr>
            </w:pPr>
            <w:r w:rsidRPr="00E36E49">
              <w:rPr>
                <w:rFonts w:ascii="Times New Roman" w:hAnsi="Times New Roman" w:cs="Times New Roman"/>
                <w:sz w:val="22"/>
                <w:szCs w:val="22"/>
              </w:rPr>
              <w:t>3,588</w:t>
            </w:r>
          </w:p>
        </w:tc>
        <w:tc>
          <w:tcPr>
            <w:tcW w:w="255" w:type="dxa"/>
            <w:vAlign w:val="bottom"/>
          </w:tcPr>
          <w:p w:rsidR="00AE2765" w:rsidRPr="00E36E49" w:rsidRDefault="00AE2765" w:rsidP="003913E1">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AE2765" w:rsidRPr="00E36E49" w:rsidRDefault="00AE2765" w:rsidP="003913E1">
            <w:pPr>
              <w:tabs>
                <w:tab w:val="clear" w:pos="907"/>
                <w:tab w:val="left" w:pos="1440"/>
                <w:tab w:val="left" w:pos="2160"/>
              </w:tabs>
              <w:ind w:right="170"/>
              <w:jc w:val="right"/>
              <w:rPr>
                <w:rFonts w:ascii="Times New Roman" w:hAnsi="Times New Roman" w:cs="Times New Roman"/>
                <w:sz w:val="22"/>
                <w:szCs w:val="22"/>
              </w:rPr>
            </w:pPr>
            <w:r w:rsidRPr="00E36E49">
              <w:rPr>
                <w:rFonts w:ascii="Times New Roman" w:hAnsi="Times New Roman" w:cs="Times New Roman"/>
                <w:sz w:val="22"/>
                <w:szCs w:val="22"/>
                <w:cs/>
              </w:rPr>
              <w:t>3</w:t>
            </w:r>
            <w:r w:rsidRPr="00E36E49">
              <w:rPr>
                <w:rFonts w:ascii="Times New Roman" w:hAnsi="Times New Roman" w:cs="Times New Roman"/>
                <w:sz w:val="22"/>
                <w:szCs w:val="22"/>
              </w:rPr>
              <w:t>,890</w:t>
            </w:r>
          </w:p>
        </w:tc>
        <w:tc>
          <w:tcPr>
            <w:tcW w:w="255" w:type="dxa"/>
            <w:vAlign w:val="bottom"/>
          </w:tcPr>
          <w:p w:rsidR="00AE2765" w:rsidRPr="00E36E49" w:rsidRDefault="00AE2765" w:rsidP="003913E1">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AE2765" w:rsidRPr="00E36E49" w:rsidRDefault="00AE2765" w:rsidP="003913E1">
            <w:pPr>
              <w:tabs>
                <w:tab w:val="clear" w:pos="907"/>
                <w:tab w:val="left" w:pos="1440"/>
                <w:tab w:val="left" w:pos="2160"/>
              </w:tabs>
              <w:ind w:right="170"/>
              <w:jc w:val="right"/>
              <w:rPr>
                <w:rFonts w:ascii="Times New Roman" w:hAnsi="Times New Roman" w:cs="Times New Roman"/>
                <w:sz w:val="22"/>
                <w:szCs w:val="22"/>
              </w:rPr>
            </w:pPr>
            <w:r w:rsidRPr="00E36E49">
              <w:rPr>
                <w:rFonts w:ascii="Times New Roman" w:hAnsi="Times New Roman" w:cs="Times New Roman"/>
                <w:sz w:val="22"/>
                <w:szCs w:val="22"/>
              </w:rPr>
              <w:t>3,368</w:t>
            </w:r>
          </w:p>
        </w:tc>
        <w:tc>
          <w:tcPr>
            <w:tcW w:w="255" w:type="dxa"/>
            <w:vAlign w:val="bottom"/>
          </w:tcPr>
          <w:p w:rsidR="00AE2765" w:rsidRPr="00E36E49" w:rsidRDefault="00AE2765" w:rsidP="003913E1">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AE2765" w:rsidRPr="00E36E49" w:rsidRDefault="00AE2765" w:rsidP="003913E1">
            <w:pPr>
              <w:tabs>
                <w:tab w:val="clear" w:pos="907"/>
                <w:tab w:val="left" w:pos="1440"/>
                <w:tab w:val="left" w:pos="2160"/>
              </w:tabs>
              <w:ind w:right="170"/>
              <w:jc w:val="right"/>
              <w:rPr>
                <w:rFonts w:ascii="Times New Roman" w:hAnsi="Times New Roman" w:cs="Times New Roman"/>
                <w:sz w:val="22"/>
                <w:szCs w:val="22"/>
              </w:rPr>
            </w:pPr>
            <w:r w:rsidRPr="00E36E49">
              <w:rPr>
                <w:rFonts w:ascii="Times New Roman" w:hAnsi="Times New Roman" w:cs="Times New Roman"/>
                <w:sz w:val="22"/>
                <w:szCs w:val="22"/>
              </w:rPr>
              <w:t>3,683</w:t>
            </w:r>
          </w:p>
        </w:tc>
      </w:tr>
      <w:tr w:rsidR="00CB623E" w:rsidRPr="00E36E49" w:rsidTr="00095021">
        <w:trPr>
          <w:trHeight w:val="297"/>
        </w:trPr>
        <w:tc>
          <w:tcPr>
            <w:tcW w:w="4361" w:type="dxa"/>
            <w:vAlign w:val="bottom"/>
          </w:tcPr>
          <w:p w:rsidR="00CB623E" w:rsidRPr="00E36E49" w:rsidRDefault="00CB623E" w:rsidP="00095021">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liabilities</w:t>
            </w:r>
          </w:p>
        </w:tc>
        <w:tc>
          <w:tcPr>
            <w:tcW w:w="1191" w:type="dxa"/>
            <w:vAlign w:val="bottom"/>
          </w:tcPr>
          <w:p w:rsidR="00CB623E" w:rsidRPr="00E36E49" w:rsidRDefault="00CB623E" w:rsidP="00095021">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CB623E" w:rsidRPr="00E36E49" w:rsidRDefault="00CB623E"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CB623E" w:rsidRPr="00E36E49" w:rsidRDefault="00CB623E" w:rsidP="00D34A72">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CB623E" w:rsidRPr="00E36E49" w:rsidRDefault="00CB623E"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191" w:type="dxa"/>
            <w:vAlign w:val="bottom"/>
          </w:tcPr>
          <w:p w:rsidR="00CB623E" w:rsidRPr="00E36E49" w:rsidRDefault="00CB623E" w:rsidP="00095021">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CB623E" w:rsidRPr="00E36E49" w:rsidRDefault="00CB623E"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CB623E" w:rsidRPr="00E36E49" w:rsidRDefault="00CB623E" w:rsidP="00D34A72">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r>
      <w:tr w:rsidR="00CB623E" w:rsidRPr="00E36E49" w:rsidTr="00095021">
        <w:trPr>
          <w:trHeight w:val="297"/>
        </w:trPr>
        <w:tc>
          <w:tcPr>
            <w:tcW w:w="4361" w:type="dxa"/>
            <w:vAlign w:val="bottom"/>
          </w:tcPr>
          <w:p w:rsidR="00CB623E" w:rsidRPr="00E36E49" w:rsidRDefault="00CB623E" w:rsidP="00095021">
            <w:pPr>
              <w:tabs>
                <w:tab w:val="clear" w:pos="907"/>
                <w:tab w:val="left" w:pos="900"/>
                <w:tab w:val="left" w:pos="1440"/>
                <w:tab w:val="left" w:pos="2160"/>
              </w:tabs>
              <w:ind w:right="-43"/>
              <w:rPr>
                <w:rFonts w:ascii="Times New Roman" w:hAnsi="Times New Roman" w:cs="Times New Roman"/>
                <w:sz w:val="22"/>
                <w:szCs w:val="22"/>
                <w:cs/>
              </w:rPr>
            </w:pPr>
            <w:r w:rsidRPr="00E36E49">
              <w:rPr>
                <w:rFonts w:ascii="Times New Roman" w:hAnsi="Times New Roman" w:cs="Times New Roman"/>
                <w:sz w:val="22"/>
                <w:szCs w:val="22"/>
              </w:rPr>
              <w:t>Effects from temporary non-recognized items:</w:t>
            </w:r>
          </w:p>
        </w:tc>
        <w:tc>
          <w:tcPr>
            <w:tcW w:w="1191" w:type="dxa"/>
            <w:vAlign w:val="bottom"/>
          </w:tcPr>
          <w:p w:rsidR="00CB623E" w:rsidRPr="00E36E49" w:rsidRDefault="00CB623E" w:rsidP="00095021">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CB623E" w:rsidRPr="00E36E49" w:rsidRDefault="00CB623E"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CB623E" w:rsidRPr="00E36E49" w:rsidRDefault="00CB623E" w:rsidP="00D34A72">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CB623E" w:rsidRPr="00E36E49" w:rsidRDefault="00CB623E"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191" w:type="dxa"/>
            <w:vAlign w:val="bottom"/>
          </w:tcPr>
          <w:p w:rsidR="00CB623E" w:rsidRPr="00E36E49" w:rsidRDefault="00CB623E" w:rsidP="00095021">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CB623E" w:rsidRPr="00E36E49" w:rsidRDefault="00CB623E"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CB623E" w:rsidRPr="00E36E49" w:rsidRDefault="00CB623E" w:rsidP="00D34A72">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r>
      <w:tr w:rsidR="00AE2765" w:rsidRPr="00E36E49" w:rsidTr="003913E1">
        <w:trPr>
          <w:trHeight w:val="297"/>
        </w:trPr>
        <w:tc>
          <w:tcPr>
            <w:tcW w:w="4361" w:type="dxa"/>
            <w:vAlign w:val="bottom"/>
          </w:tcPr>
          <w:p w:rsidR="00AE2765" w:rsidRPr="00E36E49" w:rsidRDefault="00F91657"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Pr>
                <w:rFonts w:ascii="Times New Roman" w:hAnsi="Times New Roman" w:cs="Times New Roman"/>
                <w:sz w:val="22"/>
                <w:szCs w:val="22"/>
              </w:rPr>
              <w:t>Unamortized debenture issuance</w:t>
            </w:r>
            <w:r w:rsidR="00AE2765" w:rsidRPr="00E36E49">
              <w:rPr>
                <w:rFonts w:ascii="Times New Roman" w:hAnsi="Times New Roman" w:cs="Times New Roman"/>
                <w:sz w:val="22"/>
                <w:szCs w:val="22"/>
              </w:rPr>
              <w:t xml:space="preserve"> cost</w:t>
            </w:r>
            <w:r w:rsidR="00AE2765" w:rsidRPr="00E36E49">
              <w:rPr>
                <w:rFonts w:ascii="Times New Roman" w:hAnsi="Times New Roman"/>
                <w:sz w:val="22"/>
                <w:szCs w:val="22"/>
              </w:rPr>
              <w:t>s</w:t>
            </w:r>
          </w:p>
        </w:tc>
        <w:tc>
          <w:tcPr>
            <w:tcW w:w="1191" w:type="dxa"/>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23</w:t>
            </w:r>
          </w:p>
        </w:tc>
        <w:tc>
          <w:tcPr>
            <w:tcW w:w="255" w:type="dxa"/>
          </w:tcPr>
          <w:p w:rsidR="00AE2765" w:rsidRPr="00E36E49" w:rsidRDefault="00AE2765" w:rsidP="003913E1">
            <w:pPr>
              <w:ind w:right="170"/>
              <w:jc w:val="right"/>
              <w:rPr>
                <w:rFonts w:ascii="Times New Roman" w:hAnsi="Times New Roman" w:cs="Times New Roman"/>
                <w:sz w:val="22"/>
                <w:szCs w:val="22"/>
              </w:rPr>
            </w:pPr>
          </w:p>
        </w:tc>
        <w:tc>
          <w:tcPr>
            <w:tcW w:w="1247" w:type="dxa"/>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338</w:t>
            </w:r>
          </w:p>
        </w:tc>
        <w:tc>
          <w:tcPr>
            <w:tcW w:w="255" w:type="dxa"/>
          </w:tcPr>
          <w:p w:rsidR="00AE2765" w:rsidRPr="00E36E49" w:rsidRDefault="00AE2765" w:rsidP="003913E1">
            <w:pPr>
              <w:ind w:right="170"/>
              <w:jc w:val="right"/>
              <w:rPr>
                <w:rFonts w:ascii="Times New Roman" w:hAnsi="Times New Roman" w:cs="Times New Roman"/>
                <w:sz w:val="22"/>
                <w:szCs w:val="22"/>
              </w:rPr>
            </w:pPr>
          </w:p>
        </w:tc>
        <w:tc>
          <w:tcPr>
            <w:tcW w:w="1191" w:type="dxa"/>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23</w:t>
            </w:r>
          </w:p>
        </w:tc>
        <w:tc>
          <w:tcPr>
            <w:tcW w:w="255" w:type="dxa"/>
          </w:tcPr>
          <w:p w:rsidR="00AE2765" w:rsidRPr="00E36E49" w:rsidRDefault="00AE2765" w:rsidP="003913E1">
            <w:pPr>
              <w:ind w:right="170"/>
              <w:jc w:val="right"/>
              <w:rPr>
                <w:rFonts w:ascii="Times New Roman" w:hAnsi="Times New Roman" w:cs="Times New Roman"/>
                <w:sz w:val="22"/>
                <w:szCs w:val="22"/>
              </w:rPr>
            </w:pPr>
          </w:p>
        </w:tc>
        <w:tc>
          <w:tcPr>
            <w:tcW w:w="1276" w:type="dxa"/>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338</w:t>
            </w:r>
          </w:p>
        </w:tc>
      </w:tr>
      <w:tr w:rsidR="00AE2765" w:rsidRPr="00E36E49" w:rsidTr="00095021">
        <w:trPr>
          <w:trHeight w:val="297"/>
        </w:trPr>
        <w:tc>
          <w:tcPr>
            <w:tcW w:w="4361" w:type="dxa"/>
            <w:vAlign w:val="bottom"/>
          </w:tcPr>
          <w:p w:rsidR="00AE2765" w:rsidRPr="00E36E49" w:rsidRDefault="00AE2765"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36E49">
              <w:rPr>
                <w:rFonts w:ascii="Times New Roman" w:hAnsi="Times New Roman" w:cs="Times New Roman"/>
                <w:sz w:val="22"/>
                <w:szCs w:val="22"/>
              </w:rPr>
              <w:t>Revaluation surplus on land</w:t>
            </w:r>
          </w:p>
        </w:tc>
        <w:tc>
          <w:tcPr>
            <w:tcW w:w="1191"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7,690</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247"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7,690</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191"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7,690</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276"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7,690</w:t>
            </w:r>
          </w:p>
        </w:tc>
      </w:tr>
      <w:tr w:rsidR="00AE2765" w:rsidRPr="00E36E49" w:rsidTr="00095021">
        <w:trPr>
          <w:trHeight w:val="297"/>
        </w:trPr>
        <w:tc>
          <w:tcPr>
            <w:tcW w:w="4361" w:type="dxa"/>
            <w:vAlign w:val="bottom"/>
          </w:tcPr>
          <w:p w:rsidR="00AE2765" w:rsidRPr="00E36E49" w:rsidRDefault="00AE2765"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36E49">
              <w:rPr>
                <w:rFonts w:ascii="Times New Roman" w:hAnsi="Times New Roman" w:cs="Times New Roman"/>
                <w:sz w:val="22"/>
                <w:szCs w:val="22"/>
              </w:rPr>
              <w:t>Revaluation surplus on building - net</w:t>
            </w:r>
          </w:p>
        </w:tc>
        <w:tc>
          <w:tcPr>
            <w:tcW w:w="1191" w:type="dxa"/>
            <w:vAlign w:val="bottom"/>
          </w:tcPr>
          <w:p w:rsidR="00AE2765" w:rsidRPr="00E36E49" w:rsidRDefault="00AE2765" w:rsidP="003913E1">
            <w:pPr>
              <w:tabs>
                <w:tab w:val="clear" w:pos="907"/>
              </w:tabs>
              <w:ind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15,729</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247"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17,945</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191" w:type="dxa"/>
            <w:vAlign w:val="bottom"/>
          </w:tcPr>
          <w:p w:rsidR="00AE2765" w:rsidRPr="00E36E49" w:rsidRDefault="00AE2765" w:rsidP="003913E1">
            <w:pPr>
              <w:tabs>
                <w:tab w:val="clear" w:pos="907"/>
              </w:tabs>
              <w:ind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15,729</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276"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17,945</w:t>
            </w:r>
          </w:p>
        </w:tc>
      </w:tr>
      <w:tr w:rsidR="00AE2765" w:rsidRPr="00E36E49" w:rsidTr="00095021">
        <w:trPr>
          <w:trHeight w:val="297"/>
        </w:trPr>
        <w:tc>
          <w:tcPr>
            <w:tcW w:w="4361" w:type="dxa"/>
            <w:vAlign w:val="bottom"/>
          </w:tcPr>
          <w:p w:rsidR="00AE2765" w:rsidRPr="00E36E49" w:rsidRDefault="00AE2765"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E36E49">
              <w:rPr>
                <w:rFonts w:ascii="Times New Roman" w:hAnsi="Times New Roman" w:cs="Times New Roman"/>
                <w:sz w:val="22"/>
                <w:szCs w:val="22"/>
              </w:rPr>
              <w:t>Revaluation surplus on machinery - net</w:t>
            </w:r>
          </w:p>
        </w:tc>
        <w:tc>
          <w:tcPr>
            <w:tcW w:w="1191" w:type="dxa"/>
            <w:tcBorders>
              <w:bottom w:val="single" w:sz="4" w:space="0" w:color="auto"/>
            </w:tcBorders>
            <w:vAlign w:val="bottom"/>
          </w:tcPr>
          <w:p w:rsidR="00AE2765" w:rsidRPr="00E36E49" w:rsidRDefault="00AE2765" w:rsidP="003913E1">
            <w:pPr>
              <w:tabs>
                <w:tab w:val="clear" w:pos="907"/>
              </w:tabs>
              <w:ind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16,765</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247" w:type="dxa"/>
            <w:tcBorders>
              <w:bottom w:val="single" w:sz="4" w:space="0" w:color="auto"/>
            </w:tcBorders>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20,525</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191" w:type="dxa"/>
            <w:tcBorders>
              <w:bottom w:val="single" w:sz="4" w:space="0" w:color="auto"/>
            </w:tcBorders>
            <w:vAlign w:val="bottom"/>
          </w:tcPr>
          <w:p w:rsidR="00AE2765" w:rsidRPr="00E36E49" w:rsidRDefault="00AE2765" w:rsidP="003913E1">
            <w:pPr>
              <w:tabs>
                <w:tab w:val="clear" w:pos="907"/>
              </w:tabs>
              <w:ind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16,765</w:t>
            </w:r>
          </w:p>
        </w:tc>
        <w:tc>
          <w:tcPr>
            <w:tcW w:w="255" w:type="dxa"/>
            <w:vAlign w:val="bottom"/>
          </w:tcPr>
          <w:p w:rsidR="00AE2765" w:rsidRPr="00E36E49" w:rsidRDefault="00AE2765" w:rsidP="003913E1">
            <w:pPr>
              <w:tabs>
                <w:tab w:val="clear" w:pos="907"/>
              </w:tabs>
              <w:ind w:right="170"/>
              <w:jc w:val="right"/>
              <w:rPr>
                <w:rFonts w:ascii="Times New Roman" w:hAnsi="Times New Roman" w:cs="Times New Roman"/>
                <w:sz w:val="22"/>
                <w:szCs w:val="22"/>
              </w:rPr>
            </w:pPr>
          </w:p>
        </w:tc>
        <w:tc>
          <w:tcPr>
            <w:tcW w:w="1276" w:type="dxa"/>
            <w:tcBorders>
              <w:bottom w:val="single" w:sz="4" w:space="0" w:color="auto"/>
            </w:tcBorders>
            <w:vAlign w:val="bottom"/>
          </w:tcPr>
          <w:p w:rsidR="00AE2765" w:rsidRPr="00E36E49" w:rsidRDefault="00AE2765" w:rsidP="003913E1">
            <w:pPr>
              <w:tabs>
                <w:tab w:val="clear" w:pos="907"/>
              </w:tabs>
              <w:ind w:right="170"/>
              <w:jc w:val="right"/>
              <w:rPr>
                <w:rFonts w:ascii="Times New Roman" w:hAnsi="Times New Roman" w:cs="Times New Roman"/>
                <w:sz w:val="22"/>
                <w:szCs w:val="22"/>
              </w:rPr>
            </w:pPr>
            <w:r w:rsidRPr="00E36E49">
              <w:rPr>
                <w:rFonts w:ascii="Times New Roman" w:hAnsi="Times New Roman" w:cs="Times New Roman"/>
                <w:sz w:val="22"/>
                <w:szCs w:val="22"/>
              </w:rPr>
              <w:t>20,525</w:t>
            </w:r>
          </w:p>
        </w:tc>
      </w:tr>
      <w:tr w:rsidR="00AE2765" w:rsidRPr="00E36E49" w:rsidTr="00095021">
        <w:trPr>
          <w:trHeight w:val="297"/>
        </w:trPr>
        <w:tc>
          <w:tcPr>
            <w:tcW w:w="4361" w:type="dxa"/>
            <w:vAlign w:val="bottom"/>
          </w:tcPr>
          <w:p w:rsidR="00AE2765" w:rsidRPr="00E36E49" w:rsidRDefault="00AE2765" w:rsidP="00095021">
            <w:pPr>
              <w:tabs>
                <w:tab w:val="clear" w:pos="907"/>
                <w:tab w:val="left" w:pos="900"/>
                <w:tab w:val="left" w:pos="1440"/>
                <w:tab w:val="left" w:pos="2160"/>
              </w:tabs>
              <w:ind w:right="-43"/>
              <w:rPr>
                <w:rFonts w:ascii="Times New Roman" w:hAnsi="Times New Roman" w:cs="Times New Roman"/>
                <w:sz w:val="22"/>
                <w:szCs w:val="22"/>
              </w:rPr>
            </w:pPr>
            <w:r w:rsidRPr="00E36E49">
              <w:rPr>
                <w:rFonts w:ascii="Times New Roman" w:hAnsi="Times New Roman" w:cs="Times New Roman"/>
                <w:sz w:val="22"/>
                <w:szCs w:val="22"/>
              </w:rPr>
              <w:t>Total deferred tax liabilities</w:t>
            </w:r>
          </w:p>
        </w:tc>
        <w:tc>
          <w:tcPr>
            <w:tcW w:w="1191" w:type="dxa"/>
            <w:tcBorders>
              <w:top w:val="single" w:sz="4" w:space="0" w:color="auto"/>
              <w:bottom w:val="double" w:sz="4" w:space="0" w:color="auto"/>
            </w:tcBorders>
            <w:vAlign w:val="bottom"/>
          </w:tcPr>
          <w:p w:rsidR="00AE2765" w:rsidRPr="00E36E49" w:rsidRDefault="00AE2765" w:rsidP="003913E1">
            <w:pPr>
              <w:tabs>
                <w:tab w:val="clear" w:pos="907"/>
                <w:tab w:val="left" w:pos="1440"/>
                <w:tab w:val="left" w:pos="2160"/>
              </w:tabs>
              <w:ind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40,207</w:t>
            </w:r>
          </w:p>
        </w:tc>
        <w:tc>
          <w:tcPr>
            <w:tcW w:w="255" w:type="dxa"/>
            <w:vAlign w:val="bottom"/>
          </w:tcPr>
          <w:p w:rsidR="00AE2765" w:rsidRPr="00E36E49" w:rsidRDefault="00AE2765" w:rsidP="003913E1">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AE2765" w:rsidRPr="00E36E49" w:rsidRDefault="00AE2765" w:rsidP="003913E1">
            <w:pPr>
              <w:tabs>
                <w:tab w:val="clear" w:pos="907"/>
                <w:tab w:val="left" w:pos="1440"/>
                <w:tab w:val="left" w:pos="2160"/>
              </w:tabs>
              <w:ind w:right="170"/>
              <w:jc w:val="right"/>
              <w:rPr>
                <w:rFonts w:ascii="Times New Roman" w:hAnsi="Times New Roman" w:cs="Times New Roman"/>
                <w:sz w:val="22"/>
                <w:szCs w:val="22"/>
              </w:rPr>
            </w:pPr>
            <w:r w:rsidRPr="00E36E49">
              <w:rPr>
                <w:rFonts w:ascii="Times New Roman" w:hAnsi="Times New Roman" w:cs="Times New Roman"/>
                <w:sz w:val="22"/>
                <w:szCs w:val="22"/>
                <w:cs/>
              </w:rPr>
              <w:t>46</w:t>
            </w:r>
            <w:r w:rsidRPr="00E36E49">
              <w:rPr>
                <w:rFonts w:ascii="Times New Roman" w:hAnsi="Times New Roman" w:cs="Times New Roman"/>
                <w:sz w:val="22"/>
                <w:szCs w:val="22"/>
              </w:rPr>
              <w:t>,498</w:t>
            </w:r>
          </w:p>
        </w:tc>
        <w:tc>
          <w:tcPr>
            <w:tcW w:w="255" w:type="dxa"/>
            <w:vAlign w:val="bottom"/>
          </w:tcPr>
          <w:p w:rsidR="00AE2765" w:rsidRPr="00E36E49" w:rsidRDefault="00AE2765" w:rsidP="003913E1">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AE2765" w:rsidRPr="00E36E49" w:rsidRDefault="00AE2765" w:rsidP="003913E1">
            <w:pPr>
              <w:tabs>
                <w:tab w:val="clear" w:pos="907"/>
                <w:tab w:val="left" w:pos="1440"/>
                <w:tab w:val="left" w:pos="2160"/>
              </w:tabs>
              <w:ind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40,207</w:t>
            </w:r>
          </w:p>
        </w:tc>
        <w:tc>
          <w:tcPr>
            <w:tcW w:w="255" w:type="dxa"/>
            <w:vAlign w:val="bottom"/>
          </w:tcPr>
          <w:p w:rsidR="00AE2765" w:rsidRPr="00E36E49" w:rsidRDefault="00AE2765" w:rsidP="003913E1">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AE2765" w:rsidRPr="00E36E49" w:rsidRDefault="00AE2765" w:rsidP="003913E1">
            <w:pPr>
              <w:tabs>
                <w:tab w:val="clear" w:pos="907"/>
                <w:tab w:val="left" w:pos="1440"/>
                <w:tab w:val="left" w:pos="2160"/>
              </w:tabs>
              <w:ind w:right="170"/>
              <w:jc w:val="right"/>
              <w:rPr>
                <w:rFonts w:ascii="Times New Roman" w:hAnsi="Times New Roman" w:cs="Times New Roman"/>
                <w:sz w:val="22"/>
                <w:szCs w:val="22"/>
              </w:rPr>
            </w:pPr>
            <w:r w:rsidRPr="00E36E49">
              <w:rPr>
                <w:rFonts w:ascii="Times New Roman" w:hAnsi="Times New Roman" w:cs="Times New Roman"/>
                <w:sz w:val="22"/>
                <w:szCs w:val="22"/>
                <w:cs/>
              </w:rPr>
              <w:t>46</w:t>
            </w:r>
            <w:r w:rsidRPr="00E36E49">
              <w:rPr>
                <w:rFonts w:ascii="Times New Roman" w:hAnsi="Times New Roman" w:cs="Times New Roman"/>
                <w:sz w:val="22"/>
                <w:szCs w:val="22"/>
              </w:rPr>
              <w:t>,498</w:t>
            </w:r>
          </w:p>
        </w:tc>
      </w:tr>
    </w:tbl>
    <w:p w:rsidR="007202D7" w:rsidRPr="00E36E49" w:rsidRDefault="007202D7"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3679C3" w:rsidRPr="00E36E49" w:rsidRDefault="003679C3"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EARNINGS PER SHARE</w:t>
      </w:r>
    </w:p>
    <w:p w:rsidR="007202D7" w:rsidRPr="00E36E49" w:rsidRDefault="007202D7"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402F59" w:rsidRPr="00E36E49"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36E49">
        <w:rPr>
          <w:rFonts w:ascii="Times New Roman" w:hAnsi="Times New Roman" w:cs="Times New Roman"/>
          <w:b/>
          <w:bCs/>
          <w:sz w:val="22"/>
          <w:szCs w:val="22"/>
        </w:rPr>
        <w:t>Basic earnings per share</w:t>
      </w:r>
    </w:p>
    <w:p w:rsidR="00402F59" w:rsidRPr="00E36E49"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00567" w:rsidRPr="00E36E49" w:rsidRDefault="00402F59" w:rsidP="00BE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lang w:val="en-GB"/>
        </w:rPr>
      </w:pPr>
      <w:r w:rsidRPr="00E36E49">
        <w:rPr>
          <w:rFonts w:ascii="Times New Roman" w:hAnsi="Times New Roman" w:cs="Times New Roman"/>
          <w:sz w:val="22"/>
          <w:szCs w:val="22"/>
          <w:lang w:val="en-GB"/>
        </w:rPr>
        <w:t xml:space="preserve">Basic earnings per share for </w:t>
      </w:r>
      <w:r w:rsidRPr="00E36E49">
        <w:rPr>
          <w:rFonts w:ascii="Times New Roman" w:hAnsi="Times New Roman" w:cs="Times New Roman"/>
          <w:sz w:val="22"/>
          <w:szCs w:val="22"/>
        </w:rPr>
        <w:t xml:space="preserve">the </w:t>
      </w:r>
      <w:r w:rsidR="0060305C" w:rsidRPr="00E36E49">
        <w:rPr>
          <w:rFonts w:ascii="Times New Roman" w:hAnsi="Times New Roman" w:cs="Times New Roman"/>
          <w:sz w:val="22"/>
          <w:szCs w:val="22"/>
        </w:rPr>
        <w:t>year</w:t>
      </w:r>
      <w:r w:rsidR="00C72343" w:rsidRPr="00E36E49">
        <w:rPr>
          <w:rFonts w:ascii="Times New Roman" w:hAnsi="Times New Roman" w:cs="Times New Roman"/>
          <w:sz w:val="22"/>
          <w:szCs w:val="22"/>
          <w:lang w:val="en-GB"/>
        </w:rPr>
        <w:t>s</w:t>
      </w:r>
      <w:r w:rsidRPr="00E36E49">
        <w:rPr>
          <w:rFonts w:ascii="Times New Roman" w:hAnsi="Times New Roman" w:cs="Times New Roman"/>
          <w:sz w:val="22"/>
          <w:szCs w:val="22"/>
          <w:lang w:val="en-GB"/>
        </w:rPr>
        <w:t xml:space="preserve"> ended </w:t>
      </w:r>
      <w:r w:rsidR="0060305C" w:rsidRPr="00E36E49">
        <w:rPr>
          <w:rFonts w:ascii="Times New Roman" w:hAnsi="Times New Roman" w:cs="Times New Roman"/>
          <w:sz w:val="22"/>
          <w:szCs w:val="22"/>
          <w:lang w:val="en-GB"/>
        </w:rPr>
        <w:t>December</w:t>
      </w:r>
      <w:r w:rsidRPr="00E36E49">
        <w:rPr>
          <w:rFonts w:ascii="Times New Roman" w:hAnsi="Times New Roman" w:cs="Times New Roman"/>
          <w:sz w:val="22"/>
          <w:szCs w:val="22"/>
          <w:lang w:val="en-GB"/>
        </w:rPr>
        <w:t xml:space="preserve"> 3</w:t>
      </w:r>
      <w:r w:rsidR="0060305C" w:rsidRPr="00E36E49">
        <w:rPr>
          <w:rFonts w:ascii="Times New Roman" w:hAnsi="Times New Roman" w:cs="Times New Roman"/>
          <w:sz w:val="22"/>
          <w:szCs w:val="22"/>
          <w:lang w:val="en-GB"/>
        </w:rPr>
        <w:t>1</w:t>
      </w:r>
      <w:r w:rsidRPr="00E36E49">
        <w:rPr>
          <w:rFonts w:ascii="Times New Roman" w:hAnsi="Times New Roman" w:cs="Times New Roman"/>
          <w:sz w:val="22"/>
          <w:szCs w:val="22"/>
          <w:lang w:val="en-GB"/>
        </w:rPr>
        <w:t xml:space="preserve">, </w:t>
      </w:r>
      <w:r w:rsidR="003322CC" w:rsidRPr="00E36E49">
        <w:rPr>
          <w:rFonts w:ascii="Times New Roman" w:hAnsi="Times New Roman" w:cs="Times New Roman"/>
          <w:sz w:val="22"/>
          <w:szCs w:val="22"/>
          <w:lang w:val="en-GB"/>
        </w:rPr>
        <w:t>201</w:t>
      </w:r>
      <w:r w:rsidR="008133B3" w:rsidRPr="00E36E49">
        <w:rPr>
          <w:rFonts w:ascii="Times New Roman" w:hAnsi="Times New Roman" w:cs="Times New Roman"/>
          <w:sz w:val="22"/>
          <w:szCs w:val="22"/>
          <w:lang w:val="en-GB"/>
        </w:rPr>
        <w:t>7</w:t>
      </w:r>
      <w:r w:rsidRPr="00E36E49">
        <w:rPr>
          <w:rFonts w:ascii="Times New Roman" w:hAnsi="Times New Roman" w:cs="Times New Roman"/>
          <w:sz w:val="22"/>
          <w:szCs w:val="22"/>
          <w:lang w:val="en-GB"/>
        </w:rPr>
        <w:t xml:space="preserve"> and </w:t>
      </w:r>
      <w:r w:rsidR="003322CC" w:rsidRPr="00E36E49">
        <w:rPr>
          <w:rFonts w:ascii="Times New Roman" w:hAnsi="Times New Roman" w:cs="Times New Roman"/>
          <w:sz w:val="22"/>
          <w:szCs w:val="22"/>
          <w:lang w:val="en-GB"/>
        </w:rPr>
        <w:t>2016</w:t>
      </w:r>
      <w:r w:rsidRPr="00E36E49">
        <w:rPr>
          <w:rFonts w:ascii="Times New Roman" w:hAnsi="Times New Roman" w:cs="Times New Roman"/>
          <w:sz w:val="22"/>
          <w:szCs w:val="22"/>
          <w:lang w:val="en-GB"/>
        </w:rPr>
        <w:t xml:space="preserve"> are determined by dividing profit for the </w:t>
      </w:r>
      <w:r w:rsidR="00C72343" w:rsidRPr="00E36E49">
        <w:rPr>
          <w:rFonts w:ascii="Times New Roman" w:hAnsi="Times New Roman" w:cs="Times New Roman"/>
          <w:sz w:val="22"/>
          <w:szCs w:val="22"/>
          <w:lang w:val="en-GB"/>
        </w:rPr>
        <w:t>year</w:t>
      </w:r>
      <w:r w:rsidR="0013597A" w:rsidRPr="00E36E49">
        <w:rPr>
          <w:rFonts w:ascii="Times New Roman" w:hAnsi="Times New Roman" w:cs="Times New Roman"/>
          <w:sz w:val="22"/>
          <w:szCs w:val="22"/>
          <w:lang w:val="en-GB"/>
        </w:rPr>
        <w:t xml:space="preserve">, attributable to owners of the Company, </w:t>
      </w:r>
      <w:r w:rsidRPr="00E36E49">
        <w:rPr>
          <w:rFonts w:ascii="Times New Roman" w:hAnsi="Times New Roman" w:cs="Times New Roman"/>
          <w:sz w:val="22"/>
          <w:szCs w:val="22"/>
          <w:lang w:val="en-GB"/>
        </w:rPr>
        <w:t xml:space="preserve">by the weighted average number of common shares outstanding during the </w:t>
      </w:r>
      <w:r w:rsidR="00C72343" w:rsidRPr="00E36E49">
        <w:rPr>
          <w:rFonts w:ascii="Times New Roman" w:hAnsi="Times New Roman" w:cs="Times New Roman"/>
          <w:sz w:val="22"/>
          <w:szCs w:val="22"/>
          <w:lang w:val="en-GB"/>
        </w:rPr>
        <w:t>year</w:t>
      </w:r>
      <w:r w:rsidRPr="00E36E49">
        <w:rPr>
          <w:rFonts w:ascii="Times New Roman" w:hAnsi="Times New Roman" w:cs="Times New Roman"/>
          <w:sz w:val="22"/>
          <w:szCs w:val="22"/>
          <w:lang w:val="en-GB"/>
        </w:rPr>
        <w:t xml:space="preserve"> as follows:</w:t>
      </w:r>
    </w:p>
    <w:p w:rsidR="00AE2765" w:rsidRPr="00E36E49" w:rsidRDefault="00AE2765" w:rsidP="00BE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lang w:val="en-GB"/>
        </w:rPr>
      </w:pPr>
    </w:p>
    <w:tbl>
      <w:tblPr>
        <w:tblW w:w="9626" w:type="dxa"/>
        <w:tblInd w:w="-34" w:type="dxa"/>
        <w:tblLayout w:type="fixed"/>
        <w:tblLook w:val="0000"/>
      </w:tblPr>
      <w:tblGrid>
        <w:gridCol w:w="4395"/>
        <w:gridCol w:w="1134"/>
        <w:gridCol w:w="284"/>
        <w:gridCol w:w="1140"/>
        <w:gridCol w:w="236"/>
        <w:gridCol w:w="1080"/>
        <w:gridCol w:w="241"/>
        <w:gridCol w:w="1101"/>
        <w:gridCol w:w="15"/>
      </w:tblGrid>
      <w:tr w:rsidR="00402F59" w:rsidRPr="00E36E49" w:rsidTr="003679C3">
        <w:trPr>
          <w:gridAfter w:val="1"/>
          <w:wAfter w:w="15" w:type="dxa"/>
          <w:cantSplit/>
        </w:trPr>
        <w:tc>
          <w:tcPr>
            <w:tcW w:w="4395"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5216" w:type="dxa"/>
            <w:gridSpan w:val="7"/>
            <w:tcBorders>
              <w:bottom w:val="single" w:sz="4" w:space="0" w:color="auto"/>
            </w:tcBorders>
          </w:tcPr>
          <w:p w:rsidR="00402F59" w:rsidRPr="00E36E49" w:rsidRDefault="00650B1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 xml:space="preserve"> </w:t>
            </w:r>
            <w:r w:rsidR="00402F59" w:rsidRPr="00E36E49">
              <w:rPr>
                <w:rFonts w:ascii="Times New Roman" w:hAnsi="Times New Roman" w:cs="Times New Roman"/>
                <w:sz w:val="22"/>
                <w:szCs w:val="22"/>
                <w:lang w:val="en-GB"/>
              </w:rPr>
              <w:t xml:space="preserve">In Thousand Baht / </w:t>
            </w:r>
            <w:r w:rsidR="00C72343" w:rsidRPr="00E36E49">
              <w:rPr>
                <w:rFonts w:ascii="Times New Roman" w:hAnsi="Times New Roman" w:cs="Times New Roman"/>
                <w:sz w:val="22"/>
                <w:szCs w:val="22"/>
                <w:lang w:val="en-GB"/>
              </w:rPr>
              <w:t xml:space="preserve">In </w:t>
            </w:r>
            <w:r w:rsidR="00A06272" w:rsidRPr="00E36E49">
              <w:rPr>
                <w:rFonts w:ascii="Times New Roman" w:hAnsi="Times New Roman" w:cs="Times New Roman"/>
                <w:sz w:val="22"/>
                <w:szCs w:val="22"/>
                <w:lang w:val="en-GB"/>
              </w:rPr>
              <w:t>Thousand Shares</w:t>
            </w:r>
          </w:p>
        </w:tc>
      </w:tr>
      <w:tr w:rsidR="00402F59" w:rsidRPr="00E36E49" w:rsidTr="003679C3">
        <w:trPr>
          <w:cantSplit/>
        </w:trPr>
        <w:tc>
          <w:tcPr>
            <w:tcW w:w="4395"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558" w:type="dxa"/>
            <w:gridSpan w:val="3"/>
            <w:tcBorders>
              <w:top w:val="single" w:sz="4" w:space="0" w:color="auto"/>
              <w:bottom w:val="single" w:sz="4" w:space="0" w:color="auto"/>
            </w:tcBorders>
          </w:tcPr>
          <w:p w:rsidR="00800567" w:rsidRPr="00E36E49" w:rsidRDefault="00800567" w:rsidP="0081532F">
            <w:pPr>
              <w:pStyle w:val="3"/>
              <w:tabs>
                <w:tab w:val="clear" w:pos="360"/>
                <w:tab w:val="clear" w:pos="720"/>
              </w:tabs>
              <w:spacing w:line="260" w:lineRule="atLeast"/>
              <w:ind w:left="-108" w:right="-108"/>
              <w:jc w:val="center"/>
              <w:rPr>
                <w:rFonts w:ascii="Times New Roman" w:hAnsi="Times New Roman" w:cs="Times New Roman"/>
                <w:lang w:val="en-GB"/>
              </w:rPr>
            </w:pPr>
          </w:p>
          <w:p w:rsidR="00402F59" w:rsidRPr="00E36E49" w:rsidRDefault="00402F59" w:rsidP="0081532F">
            <w:pPr>
              <w:pStyle w:val="3"/>
              <w:tabs>
                <w:tab w:val="clear" w:pos="360"/>
                <w:tab w:val="clear" w:pos="720"/>
              </w:tabs>
              <w:spacing w:line="260" w:lineRule="atLeast"/>
              <w:ind w:left="-108" w:right="-108"/>
              <w:jc w:val="center"/>
              <w:rPr>
                <w:rFonts w:ascii="Times New Roman" w:hAnsi="Times New Roman" w:cs="Times New Roman"/>
                <w:lang w:val="en-GB"/>
              </w:rPr>
            </w:pPr>
            <w:r w:rsidRPr="00E36E49">
              <w:rPr>
                <w:rFonts w:ascii="Times New Roman" w:hAnsi="Times New Roman" w:cs="Times New Roman"/>
                <w:lang w:val="en-GB"/>
              </w:rPr>
              <w:t>Consolidated</w:t>
            </w:r>
          </w:p>
        </w:tc>
        <w:tc>
          <w:tcPr>
            <w:tcW w:w="236" w:type="dxa"/>
            <w:tcBorders>
              <w:top w:val="single" w:sz="4" w:space="0" w:color="auto"/>
            </w:tcBorders>
          </w:tcPr>
          <w:p w:rsidR="00402F59" w:rsidRPr="00E36E49" w:rsidRDefault="00402F59" w:rsidP="0081532F">
            <w:pPr>
              <w:pStyle w:val="3"/>
              <w:tabs>
                <w:tab w:val="clear" w:pos="360"/>
                <w:tab w:val="clear" w:pos="720"/>
              </w:tabs>
              <w:spacing w:line="260" w:lineRule="atLeast"/>
              <w:ind w:left="-108" w:right="-108"/>
              <w:jc w:val="center"/>
              <w:rPr>
                <w:rFonts w:ascii="Times New Roman" w:hAnsi="Times New Roman" w:cs="Times New Roman"/>
                <w:lang w:val="en-GB"/>
              </w:rPr>
            </w:pPr>
          </w:p>
        </w:tc>
        <w:tc>
          <w:tcPr>
            <w:tcW w:w="2437" w:type="dxa"/>
            <w:gridSpan w:val="4"/>
            <w:tcBorders>
              <w:top w:val="single" w:sz="4" w:space="0" w:color="auto"/>
              <w:bottom w:val="single" w:sz="4" w:space="0" w:color="auto"/>
            </w:tcBorders>
          </w:tcPr>
          <w:p w:rsidR="00402F59" w:rsidRPr="00E36E49" w:rsidRDefault="00800567" w:rsidP="0081532F">
            <w:pPr>
              <w:pStyle w:val="3"/>
              <w:tabs>
                <w:tab w:val="clear" w:pos="360"/>
                <w:tab w:val="clear" w:pos="720"/>
              </w:tabs>
              <w:spacing w:line="260" w:lineRule="atLeast"/>
              <w:ind w:left="-108" w:right="-108"/>
              <w:jc w:val="center"/>
              <w:rPr>
                <w:rFonts w:ascii="Times New Roman" w:hAnsi="Times New Roman" w:cs="Times New Roman"/>
                <w:lang w:val="en-GB"/>
              </w:rPr>
            </w:pPr>
            <w:r w:rsidRPr="00E36E49">
              <w:rPr>
                <w:rFonts w:ascii="Times New Roman" w:hAnsi="Times New Roman" w:cs="Times New Roman"/>
                <w:color w:val="000000"/>
                <w:cs/>
              </w:rPr>
              <w:t>Separate Financial Statement</w:t>
            </w:r>
          </w:p>
        </w:tc>
      </w:tr>
      <w:tr w:rsidR="00B907D9" w:rsidRPr="00E36E49" w:rsidTr="003679C3">
        <w:trPr>
          <w:cantSplit/>
        </w:trPr>
        <w:tc>
          <w:tcPr>
            <w:tcW w:w="4395" w:type="dxa"/>
          </w:tcPr>
          <w:p w:rsidR="00B907D9" w:rsidRPr="00E36E49" w:rsidRDefault="00B907D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34" w:type="dxa"/>
            <w:tcBorders>
              <w:top w:val="single" w:sz="4" w:space="0" w:color="auto"/>
              <w:bottom w:val="single" w:sz="4" w:space="0" w:color="auto"/>
            </w:tcBorders>
          </w:tcPr>
          <w:p w:rsidR="00B907D9" w:rsidRPr="00E36E49" w:rsidRDefault="003322CC" w:rsidP="0081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201</w:t>
            </w:r>
            <w:r w:rsidR="008133B3" w:rsidRPr="00E36E49">
              <w:rPr>
                <w:rFonts w:ascii="Times New Roman" w:hAnsi="Times New Roman" w:cs="Times New Roman"/>
                <w:sz w:val="22"/>
                <w:szCs w:val="22"/>
                <w:lang w:val="en-GB"/>
              </w:rPr>
              <w:t>7</w:t>
            </w:r>
          </w:p>
        </w:tc>
        <w:tc>
          <w:tcPr>
            <w:tcW w:w="284" w:type="dxa"/>
            <w:tcBorders>
              <w:top w:val="single" w:sz="4" w:space="0" w:color="auto"/>
            </w:tcBorders>
          </w:tcPr>
          <w:p w:rsidR="00B907D9" w:rsidRPr="00E36E49" w:rsidRDefault="00B907D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B907D9" w:rsidRPr="00E36E49" w:rsidRDefault="003322CC"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2016</w:t>
            </w:r>
          </w:p>
        </w:tc>
        <w:tc>
          <w:tcPr>
            <w:tcW w:w="236" w:type="dxa"/>
          </w:tcPr>
          <w:p w:rsidR="00B907D9" w:rsidRPr="00E36E49" w:rsidRDefault="00B907D9" w:rsidP="0081532F">
            <w:pPr>
              <w:pStyle w:val="30"/>
              <w:tabs>
                <w:tab w:val="clear" w:pos="360"/>
                <w:tab w:val="clear" w:pos="720"/>
              </w:tabs>
              <w:spacing w:line="240" w:lineRule="atLeast"/>
              <w:jc w:val="center"/>
              <w:rPr>
                <w:rFonts w:ascii="Times New Roman" w:hAnsi="Times New Roman" w:cs="Times New Roman"/>
                <w:cs/>
                <w:lang w:val="en-GB"/>
              </w:rPr>
            </w:pPr>
          </w:p>
        </w:tc>
        <w:tc>
          <w:tcPr>
            <w:tcW w:w="1080" w:type="dxa"/>
            <w:tcBorders>
              <w:bottom w:val="single" w:sz="4" w:space="0" w:color="auto"/>
            </w:tcBorders>
          </w:tcPr>
          <w:p w:rsidR="00B907D9" w:rsidRPr="00E36E49" w:rsidRDefault="003322CC" w:rsidP="0081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201</w:t>
            </w:r>
            <w:r w:rsidR="008133B3" w:rsidRPr="00E36E49">
              <w:rPr>
                <w:rFonts w:ascii="Times New Roman" w:hAnsi="Times New Roman" w:cs="Times New Roman"/>
                <w:sz w:val="22"/>
                <w:szCs w:val="22"/>
                <w:lang w:val="en-GB"/>
              </w:rPr>
              <w:t>7</w:t>
            </w:r>
          </w:p>
        </w:tc>
        <w:tc>
          <w:tcPr>
            <w:tcW w:w="241" w:type="dxa"/>
          </w:tcPr>
          <w:p w:rsidR="00B907D9" w:rsidRPr="00E36E49" w:rsidRDefault="00B907D9"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16" w:type="dxa"/>
            <w:gridSpan w:val="2"/>
            <w:tcBorders>
              <w:bottom w:val="single" w:sz="4" w:space="0" w:color="auto"/>
            </w:tcBorders>
          </w:tcPr>
          <w:p w:rsidR="00B907D9" w:rsidRPr="00E36E49" w:rsidRDefault="003322CC"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2016</w:t>
            </w:r>
          </w:p>
        </w:tc>
      </w:tr>
      <w:tr w:rsidR="00AE2765" w:rsidRPr="00E36E49" w:rsidTr="003679C3">
        <w:trPr>
          <w:cantSplit/>
        </w:trPr>
        <w:tc>
          <w:tcPr>
            <w:tcW w:w="4395" w:type="dxa"/>
          </w:tcPr>
          <w:p w:rsidR="00AE2765" w:rsidRPr="00E36E49" w:rsidRDefault="00AE2765"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36E49">
              <w:rPr>
                <w:rFonts w:ascii="Times New Roman" w:hAnsi="Times New Roman" w:cs="Times New Roman"/>
                <w:sz w:val="22"/>
                <w:szCs w:val="22"/>
                <w:lang w:val="en-GB"/>
              </w:rPr>
              <w:t>Profit for the year, attributable to owners of the Company</w:t>
            </w:r>
          </w:p>
        </w:tc>
        <w:tc>
          <w:tcPr>
            <w:tcW w:w="1134" w:type="dxa"/>
            <w:tcBorders>
              <w:bottom w:val="double" w:sz="4" w:space="0" w:color="auto"/>
            </w:tcBorders>
          </w:tcPr>
          <w:p w:rsidR="00AE2765" w:rsidRPr="00E81E72" w:rsidRDefault="00AE2765" w:rsidP="003913E1">
            <w:pPr>
              <w:pStyle w:val="acctfourfigures"/>
              <w:tabs>
                <w:tab w:val="clear" w:pos="765"/>
              </w:tabs>
              <w:spacing w:line="240" w:lineRule="atLeast"/>
              <w:ind w:left="-97" w:right="54"/>
              <w:jc w:val="right"/>
              <w:rPr>
                <w:szCs w:val="22"/>
                <w:lang w:val="en-US" w:bidi="th-TH"/>
              </w:rPr>
            </w:pPr>
          </w:p>
          <w:p w:rsidR="00AE2765" w:rsidRPr="00E81E72" w:rsidRDefault="00E81E72" w:rsidP="003913E1">
            <w:pPr>
              <w:pStyle w:val="acctfourfigures"/>
              <w:tabs>
                <w:tab w:val="clear" w:pos="765"/>
              </w:tabs>
              <w:spacing w:line="240" w:lineRule="atLeast"/>
              <w:ind w:left="-97" w:right="54"/>
              <w:jc w:val="right"/>
              <w:rPr>
                <w:szCs w:val="22"/>
                <w:lang w:val="en-US" w:bidi="th-TH"/>
              </w:rPr>
            </w:pPr>
            <w:r w:rsidRPr="00E81E72">
              <w:rPr>
                <w:szCs w:val="22"/>
                <w:lang w:val="en-US" w:bidi="th-TH"/>
              </w:rPr>
              <w:t>73,046</w:t>
            </w:r>
          </w:p>
        </w:tc>
        <w:tc>
          <w:tcPr>
            <w:tcW w:w="284"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bidi="th-TH"/>
              </w:rPr>
            </w:pPr>
          </w:p>
          <w:p w:rsidR="00AE2765" w:rsidRPr="00E36E49" w:rsidRDefault="00AE2765" w:rsidP="003913E1">
            <w:pPr>
              <w:pStyle w:val="acctfourfigures"/>
              <w:tabs>
                <w:tab w:val="clear" w:pos="765"/>
              </w:tabs>
              <w:spacing w:line="240" w:lineRule="atLeast"/>
              <w:ind w:left="-97" w:right="54"/>
              <w:jc w:val="right"/>
              <w:rPr>
                <w:szCs w:val="22"/>
                <w:lang w:val="en-US" w:bidi="th-TH"/>
              </w:rPr>
            </w:pPr>
            <w:r w:rsidRPr="00E36E49">
              <w:rPr>
                <w:szCs w:val="22"/>
                <w:lang w:val="en-US" w:bidi="th-TH"/>
              </w:rPr>
              <w:t>62,440</w:t>
            </w:r>
          </w:p>
        </w:tc>
        <w:tc>
          <w:tcPr>
            <w:tcW w:w="236"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rPr>
            </w:pPr>
          </w:p>
          <w:p w:rsidR="00AE2765" w:rsidRPr="00E36E49" w:rsidRDefault="00AE2765" w:rsidP="003913E1">
            <w:pPr>
              <w:pStyle w:val="acctfourfigures"/>
              <w:tabs>
                <w:tab w:val="clear" w:pos="765"/>
              </w:tabs>
              <w:spacing w:line="240" w:lineRule="atLeast"/>
              <w:ind w:left="-97" w:right="54"/>
              <w:jc w:val="right"/>
              <w:rPr>
                <w:szCs w:val="22"/>
                <w:lang w:val="en-US"/>
              </w:rPr>
            </w:pPr>
            <w:r w:rsidRPr="00E36E49">
              <w:rPr>
                <w:szCs w:val="22"/>
                <w:lang w:val="en-US"/>
              </w:rPr>
              <w:t>71,494</w:t>
            </w:r>
          </w:p>
        </w:tc>
        <w:tc>
          <w:tcPr>
            <w:tcW w:w="241"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rPr>
            </w:pPr>
          </w:p>
          <w:p w:rsidR="00AE2765" w:rsidRPr="00E36E49" w:rsidRDefault="00AE2765" w:rsidP="003913E1">
            <w:pPr>
              <w:pStyle w:val="acctfourfigures"/>
              <w:tabs>
                <w:tab w:val="clear" w:pos="765"/>
              </w:tabs>
              <w:spacing w:line="240" w:lineRule="atLeast"/>
              <w:ind w:left="-97" w:right="54"/>
              <w:jc w:val="right"/>
              <w:rPr>
                <w:szCs w:val="22"/>
                <w:lang w:val="en-US"/>
              </w:rPr>
            </w:pPr>
            <w:r w:rsidRPr="00E36E49">
              <w:rPr>
                <w:szCs w:val="22"/>
                <w:lang w:val="en-US"/>
              </w:rPr>
              <w:t>55,361</w:t>
            </w:r>
          </w:p>
        </w:tc>
      </w:tr>
      <w:tr w:rsidR="00AE2765" w:rsidRPr="00E36E49" w:rsidTr="003679C3">
        <w:trPr>
          <w:cantSplit/>
        </w:trPr>
        <w:tc>
          <w:tcPr>
            <w:tcW w:w="4395" w:type="dxa"/>
          </w:tcPr>
          <w:p w:rsidR="00AE2765" w:rsidRPr="00E36E49" w:rsidRDefault="00AE2765" w:rsidP="00E3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sz w:val="22"/>
                <w:szCs w:val="22"/>
                <w:lang w:val="en-GB"/>
              </w:rPr>
            </w:pPr>
          </w:p>
        </w:tc>
        <w:tc>
          <w:tcPr>
            <w:tcW w:w="1134" w:type="dxa"/>
            <w:tcBorders>
              <w:top w:val="double" w:sz="4" w:space="0" w:color="auto"/>
            </w:tcBorders>
          </w:tcPr>
          <w:p w:rsidR="00AE2765" w:rsidRPr="00E81E72" w:rsidRDefault="00AE2765" w:rsidP="003913E1">
            <w:pPr>
              <w:pStyle w:val="acctfourfigures"/>
              <w:tabs>
                <w:tab w:val="clear" w:pos="765"/>
              </w:tabs>
              <w:spacing w:line="240" w:lineRule="atLeast"/>
              <w:ind w:left="-97" w:right="54"/>
              <w:jc w:val="right"/>
              <w:rPr>
                <w:szCs w:val="22"/>
                <w:lang w:val="en-US"/>
              </w:rPr>
            </w:pPr>
          </w:p>
        </w:tc>
        <w:tc>
          <w:tcPr>
            <w:tcW w:w="284"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rPr>
            </w:pPr>
          </w:p>
        </w:tc>
        <w:tc>
          <w:tcPr>
            <w:tcW w:w="236"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top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rPr>
            </w:pPr>
          </w:p>
        </w:tc>
        <w:tc>
          <w:tcPr>
            <w:tcW w:w="241"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top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rPr>
            </w:pPr>
          </w:p>
        </w:tc>
      </w:tr>
      <w:tr w:rsidR="00AE2765" w:rsidRPr="00E36E49" w:rsidTr="003679C3">
        <w:trPr>
          <w:cantSplit/>
        </w:trPr>
        <w:tc>
          <w:tcPr>
            <w:tcW w:w="4395" w:type="dxa"/>
          </w:tcPr>
          <w:p w:rsidR="00AE2765" w:rsidRPr="00E36E49" w:rsidRDefault="00AE2765" w:rsidP="00F6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36E49">
              <w:rPr>
                <w:rFonts w:ascii="Times New Roman" w:hAnsi="Times New Roman" w:cs="Times New Roman"/>
                <w:sz w:val="22"/>
                <w:szCs w:val="22"/>
                <w:lang w:val="en-GB"/>
              </w:rPr>
              <w:t xml:space="preserve">Basic weighted average number of </w:t>
            </w:r>
          </w:p>
          <w:p w:rsidR="00AE2765" w:rsidRPr="00E36E49" w:rsidRDefault="00AE2765"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36E49">
              <w:rPr>
                <w:rFonts w:ascii="Times New Roman" w:hAnsi="Times New Roman" w:cs="Times New Roman"/>
                <w:sz w:val="22"/>
                <w:szCs w:val="22"/>
                <w:lang w:val="en-GB"/>
              </w:rPr>
              <w:t xml:space="preserve">outstanding common shares </w:t>
            </w:r>
          </w:p>
        </w:tc>
        <w:tc>
          <w:tcPr>
            <w:tcW w:w="1134" w:type="dxa"/>
            <w:tcBorders>
              <w:bottom w:val="double" w:sz="4" w:space="0" w:color="auto"/>
            </w:tcBorders>
          </w:tcPr>
          <w:p w:rsidR="00AE2765" w:rsidRPr="00E81E72" w:rsidRDefault="00AE2765" w:rsidP="003913E1">
            <w:pPr>
              <w:pStyle w:val="acctfourfigures"/>
              <w:tabs>
                <w:tab w:val="clear" w:pos="765"/>
              </w:tabs>
              <w:spacing w:line="240" w:lineRule="atLeast"/>
              <w:ind w:left="-97" w:right="54"/>
              <w:jc w:val="right"/>
              <w:rPr>
                <w:szCs w:val="22"/>
              </w:rPr>
            </w:pPr>
          </w:p>
          <w:p w:rsidR="00AE2765" w:rsidRPr="00E81E72" w:rsidRDefault="00AE2765" w:rsidP="003913E1">
            <w:pPr>
              <w:pStyle w:val="acctfourfigures"/>
              <w:tabs>
                <w:tab w:val="clear" w:pos="765"/>
              </w:tabs>
              <w:spacing w:line="240" w:lineRule="atLeast"/>
              <w:ind w:left="-97" w:right="54"/>
              <w:jc w:val="right"/>
              <w:rPr>
                <w:szCs w:val="22"/>
                <w:lang w:val="en-US" w:bidi="th-TH"/>
              </w:rPr>
            </w:pPr>
            <w:r w:rsidRPr="00E81E72">
              <w:rPr>
                <w:szCs w:val="22"/>
              </w:rPr>
              <w:t>668,379</w:t>
            </w:r>
          </w:p>
        </w:tc>
        <w:tc>
          <w:tcPr>
            <w:tcW w:w="284"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rPr>
            </w:pPr>
          </w:p>
          <w:p w:rsidR="00AE2765" w:rsidRPr="00E36E49" w:rsidRDefault="00AE2765" w:rsidP="003913E1">
            <w:pPr>
              <w:pStyle w:val="acctfourfigures"/>
              <w:tabs>
                <w:tab w:val="clear" w:pos="765"/>
              </w:tabs>
              <w:spacing w:line="240" w:lineRule="atLeast"/>
              <w:ind w:left="-97" w:right="54"/>
              <w:jc w:val="right"/>
              <w:rPr>
                <w:szCs w:val="22"/>
                <w:lang w:val="en-US" w:bidi="th-TH"/>
              </w:rPr>
            </w:pPr>
            <w:r w:rsidRPr="00E36E49">
              <w:rPr>
                <w:szCs w:val="22"/>
              </w:rPr>
              <w:t>559,258</w:t>
            </w:r>
          </w:p>
        </w:tc>
        <w:tc>
          <w:tcPr>
            <w:tcW w:w="236"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rPr>
            </w:pPr>
          </w:p>
          <w:p w:rsidR="00AE2765" w:rsidRPr="00E36E49" w:rsidRDefault="00AE2765" w:rsidP="003913E1">
            <w:pPr>
              <w:pStyle w:val="acctfourfigures"/>
              <w:tabs>
                <w:tab w:val="clear" w:pos="765"/>
              </w:tabs>
              <w:spacing w:line="240" w:lineRule="atLeast"/>
              <w:ind w:left="-97" w:right="54"/>
              <w:jc w:val="right"/>
              <w:rPr>
                <w:szCs w:val="22"/>
                <w:lang w:val="en-US" w:bidi="th-TH"/>
              </w:rPr>
            </w:pPr>
            <w:r w:rsidRPr="00E36E49">
              <w:rPr>
                <w:szCs w:val="22"/>
              </w:rPr>
              <w:t>668,379</w:t>
            </w:r>
          </w:p>
        </w:tc>
        <w:tc>
          <w:tcPr>
            <w:tcW w:w="241"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rPr>
            </w:pPr>
          </w:p>
          <w:p w:rsidR="00AE2765" w:rsidRPr="00E36E49" w:rsidRDefault="00AE2765" w:rsidP="003913E1">
            <w:pPr>
              <w:pStyle w:val="acctfourfigures"/>
              <w:tabs>
                <w:tab w:val="clear" w:pos="765"/>
              </w:tabs>
              <w:spacing w:line="240" w:lineRule="atLeast"/>
              <w:ind w:left="-97" w:right="54"/>
              <w:jc w:val="right"/>
              <w:rPr>
                <w:szCs w:val="22"/>
                <w:lang w:val="en-US" w:bidi="th-TH"/>
              </w:rPr>
            </w:pPr>
            <w:r w:rsidRPr="00E36E49">
              <w:rPr>
                <w:szCs w:val="22"/>
              </w:rPr>
              <w:t>559,258</w:t>
            </w:r>
          </w:p>
        </w:tc>
      </w:tr>
      <w:tr w:rsidR="00AE2765" w:rsidRPr="00E36E49" w:rsidTr="003679C3">
        <w:trPr>
          <w:cantSplit/>
        </w:trPr>
        <w:tc>
          <w:tcPr>
            <w:tcW w:w="4395" w:type="dxa"/>
          </w:tcPr>
          <w:p w:rsidR="00AE2765" w:rsidRPr="00E36E49" w:rsidRDefault="00AE2765" w:rsidP="005D2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34" w:type="dxa"/>
            <w:tcBorders>
              <w:top w:val="double" w:sz="4" w:space="0" w:color="auto"/>
            </w:tcBorders>
          </w:tcPr>
          <w:p w:rsidR="00AE2765" w:rsidRPr="00E81E72" w:rsidRDefault="00AE2765" w:rsidP="003913E1">
            <w:pPr>
              <w:pStyle w:val="acctfourfigures"/>
              <w:tabs>
                <w:tab w:val="clear" w:pos="765"/>
              </w:tabs>
              <w:spacing w:line="240" w:lineRule="atLeast"/>
              <w:ind w:left="-97" w:right="54"/>
              <w:jc w:val="right"/>
              <w:rPr>
                <w:szCs w:val="22"/>
              </w:rPr>
            </w:pPr>
          </w:p>
        </w:tc>
        <w:tc>
          <w:tcPr>
            <w:tcW w:w="284"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rPr>
            </w:pPr>
          </w:p>
        </w:tc>
        <w:tc>
          <w:tcPr>
            <w:tcW w:w="236"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top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rPr>
            </w:pPr>
          </w:p>
        </w:tc>
        <w:tc>
          <w:tcPr>
            <w:tcW w:w="241"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top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rPr>
            </w:pPr>
          </w:p>
        </w:tc>
      </w:tr>
      <w:tr w:rsidR="00AE2765" w:rsidRPr="00E36E49" w:rsidTr="00E81E72">
        <w:trPr>
          <w:cantSplit/>
          <w:trHeight w:val="207"/>
        </w:trPr>
        <w:tc>
          <w:tcPr>
            <w:tcW w:w="4395" w:type="dxa"/>
          </w:tcPr>
          <w:p w:rsidR="00AE2765" w:rsidRPr="00E36E49" w:rsidRDefault="00AE2765" w:rsidP="0030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E36E49">
              <w:rPr>
                <w:rFonts w:ascii="Times New Roman" w:hAnsi="Times New Roman" w:cs="Times New Roman"/>
                <w:sz w:val="22"/>
                <w:szCs w:val="22"/>
                <w:lang w:val="en-GB"/>
              </w:rPr>
              <w:t>Basic earnings per share (Baht)</w:t>
            </w:r>
          </w:p>
        </w:tc>
        <w:tc>
          <w:tcPr>
            <w:tcW w:w="1134" w:type="dxa"/>
            <w:tcBorders>
              <w:bottom w:val="double" w:sz="4" w:space="0" w:color="auto"/>
            </w:tcBorders>
          </w:tcPr>
          <w:p w:rsidR="00AE2765" w:rsidRPr="00E81E72" w:rsidRDefault="00E81E72" w:rsidP="003913E1">
            <w:pPr>
              <w:pStyle w:val="acctfourfigures"/>
              <w:tabs>
                <w:tab w:val="clear" w:pos="765"/>
              </w:tabs>
              <w:spacing w:line="240" w:lineRule="atLeast"/>
              <w:ind w:left="-97" w:right="54"/>
              <w:jc w:val="right"/>
              <w:rPr>
                <w:szCs w:val="22"/>
                <w:cs/>
                <w:lang w:val="en-US" w:bidi="th-TH"/>
              </w:rPr>
            </w:pPr>
            <w:r w:rsidRPr="00E81E72">
              <w:rPr>
                <w:rFonts w:hint="cs"/>
                <w:szCs w:val="22"/>
                <w:cs/>
                <w:lang w:val="en-US" w:bidi="th-TH"/>
              </w:rPr>
              <w:t>0.109</w:t>
            </w:r>
          </w:p>
        </w:tc>
        <w:tc>
          <w:tcPr>
            <w:tcW w:w="284"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cs/>
                <w:lang w:val="en-US" w:bidi="th-TH"/>
              </w:rPr>
            </w:pPr>
            <w:r w:rsidRPr="00E36E49">
              <w:rPr>
                <w:szCs w:val="22"/>
                <w:lang w:val="en-US" w:bidi="th-TH"/>
              </w:rPr>
              <w:t>0.112</w:t>
            </w:r>
          </w:p>
        </w:tc>
        <w:tc>
          <w:tcPr>
            <w:tcW w:w="236"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bidi="th-TH"/>
              </w:rPr>
            </w:pPr>
            <w:r w:rsidRPr="00E36E49">
              <w:rPr>
                <w:szCs w:val="22"/>
                <w:lang w:bidi="th-TH"/>
              </w:rPr>
              <w:t>0.107</w:t>
            </w:r>
          </w:p>
        </w:tc>
        <w:tc>
          <w:tcPr>
            <w:tcW w:w="241"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bidi="th-TH"/>
              </w:rPr>
            </w:pPr>
            <w:r w:rsidRPr="00E36E49">
              <w:rPr>
                <w:szCs w:val="22"/>
                <w:lang w:bidi="th-TH"/>
              </w:rPr>
              <w:t>0.099</w:t>
            </w:r>
          </w:p>
        </w:tc>
      </w:tr>
    </w:tbl>
    <w:p w:rsidR="001E5509" w:rsidRDefault="001E550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2B6CDC" w:rsidRDefault="002B6CDC"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2B6CDC" w:rsidRDefault="002B6CDC"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2B6CDC" w:rsidRPr="00E36E49" w:rsidRDefault="002B6CDC"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402F59" w:rsidRPr="00E36E49"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E36E49">
        <w:rPr>
          <w:rFonts w:ascii="Times New Roman" w:hAnsi="Times New Roman"/>
          <w:b/>
          <w:bCs/>
          <w:sz w:val="22"/>
          <w:szCs w:val="22"/>
        </w:rPr>
        <w:lastRenderedPageBreak/>
        <w:t>Diluted earnings per share</w:t>
      </w:r>
    </w:p>
    <w:p w:rsidR="00402F59" w:rsidRPr="00E36E49"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60783C" w:rsidRDefault="006C1185"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E36E49">
        <w:rPr>
          <w:rFonts w:ascii="Times New Roman" w:hAnsi="Times New Roman"/>
          <w:sz w:val="22"/>
          <w:szCs w:val="22"/>
        </w:rPr>
        <w:t xml:space="preserve">Diluted earnings per share for the years ended December 31, </w:t>
      </w:r>
      <w:r w:rsidR="008133B3" w:rsidRPr="00E36E49">
        <w:rPr>
          <w:rFonts w:ascii="Times New Roman" w:hAnsi="Times New Roman"/>
          <w:sz w:val="22"/>
          <w:szCs w:val="22"/>
        </w:rPr>
        <w:t>2017</w:t>
      </w:r>
      <w:r w:rsidRPr="00E36E49">
        <w:rPr>
          <w:rFonts w:ascii="Times New Roman" w:hAnsi="Times New Roman"/>
          <w:sz w:val="22"/>
          <w:szCs w:val="22"/>
        </w:rPr>
        <w:t xml:space="preserve"> and </w:t>
      </w:r>
      <w:r w:rsidR="003322CC" w:rsidRPr="00E36E49">
        <w:rPr>
          <w:rFonts w:ascii="Times New Roman" w:hAnsi="Times New Roman"/>
          <w:sz w:val="22"/>
          <w:szCs w:val="22"/>
        </w:rPr>
        <w:t>2016</w:t>
      </w:r>
      <w:r w:rsidRPr="00E36E49">
        <w:rPr>
          <w:rFonts w:ascii="Times New Roman" w:hAnsi="Times New Roman"/>
          <w:sz w:val="22"/>
          <w:szCs w:val="22"/>
        </w:rPr>
        <w:t xml:space="preserve"> are determined by dividing the profit for the year, attributable to owners of the Company, by the weighted average number of common shares outstanding during the year after adjusting the effect from dilutive potential common shares as follows:</w:t>
      </w:r>
    </w:p>
    <w:p w:rsidR="002B6CDC" w:rsidRPr="00E36E49" w:rsidRDefault="002B6CDC"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512" w:type="dxa"/>
        <w:tblInd w:w="-34" w:type="dxa"/>
        <w:tblLayout w:type="fixed"/>
        <w:tblLook w:val="0000"/>
      </w:tblPr>
      <w:tblGrid>
        <w:gridCol w:w="4282"/>
        <w:gridCol w:w="1134"/>
        <w:gridCol w:w="283"/>
        <w:gridCol w:w="1140"/>
        <w:gridCol w:w="236"/>
        <w:gridCol w:w="1080"/>
        <w:gridCol w:w="241"/>
        <w:gridCol w:w="1101"/>
        <w:gridCol w:w="15"/>
      </w:tblGrid>
      <w:tr w:rsidR="00402F59" w:rsidRPr="00E36E49" w:rsidTr="0081532F">
        <w:trPr>
          <w:gridAfter w:val="1"/>
          <w:wAfter w:w="15" w:type="dxa"/>
          <w:cantSplit/>
        </w:trPr>
        <w:tc>
          <w:tcPr>
            <w:tcW w:w="4282"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215" w:type="dxa"/>
            <w:gridSpan w:val="7"/>
            <w:tcBorders>
              <w:bottom w:val="single" w:sz="4" w:space="0" w:color="auto"/>
            </w:tcBorders>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In Tho</w:t>
            </w:r>
            <w:r w:rsidR="00B85678" w:rsidRPr="00E36E49">
              <w:rPr>
                <w:rFonts w:ascii="Times New Roman" w:hAnsi="Times New Roman" w:cs="Times New Roman"/>
                <w:sz w:val="22"/>
                <w:szCs w:val="22"/>
                <w:lang w:val="en-GB"/>
              </w:rPr>
              <w:t>usand Baht / In Thousand Shares</w:t>
            </w:r>
          </w:p>
        </w:tc>
      </w:tr>
      <w:tr w:rsidR="00402F59" w:rsidRPr="00E36E49" w:rsidTr="0081532F">
        <w:trPr>
          <w:cantSplit/>
        </w:trPr>
        <w:tc>
          <w:tcPr>
            <w:tcW w:w="4282"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7" w:type="dxa"/>
            <w:gridSpan w:val="3"/>
            <w:tcBorders>
              <w:top w:val="single" w:sz="4" w:space="0" w:color="auto"/>
              <w:bottom w:val="single" w:sz="4" w:space="0" w:color="auto"/>
            </w:tcBorders>
          </w:tcPr>
          <w:p w:rsidR="00767197" w:rsidRPr="00E36E49" w:rsidRDefault="00767197" w:rsidP="0081532F">
            <w:pPr>
              <w:pStyle w:val="3"/>
              <w:tabs>
                <w:tab w:val="clear" w:pos="360"/>
                <w:tab w:val="clear" w:pos="720"/>
              </w:tabs>
              <w:spacing w:line="260" w:lineRule="atLeast"/>
              <w:ind w:left="-108" w:right="-108"/>
              <w:jc w:val="center"/>
              <w:rPr>
                <w:rFonts w:ascii="Times New Roman" w:hAnsi="Times New Roman" w:cs="Times New Roman"/>
                <w:lang w:val="en-GB"/>
              </w:rPr>
            </w:pPr>
          </w:p>
          <w:p w:rsidR="00402F59" w:rsidRPr="00E36E49" w:rsidRDefault="00402F59" w:rsidP="0081532F">
            <w:pPr>
              <w:pStyle w:val="3"/>
              <w:tabs>
                <w:tab w:val="clear" w:pos="360"/>
                <w:tab w:val="clear" w:pos="720"/>
              </w:tabs>
              <w:spacing w:line="260" w:lineRule="atLeast"/>
              <w:ind w:left="-108" w:right="-108"/>
              <w:jc w:val="center"/>
              <w:rPr>
                <w:rFonts w:ascii="Times New Roman" w:hAnsi="Times New Roman" w:cs="Times New Roman"/>
                <w:lang w:val="en-GB"/>
              </w:rPr>
            </w:pPr>
            <w:r w:rsidRPr="00E36E49">
              <w:rPr>
                <w:rFonts w:ascii="Times New Roman" w:hAnsi="Times New Roman" w:cs="Times New Roman"/>
                <w:lang w:val="en-GB"/>
              </w:rPr>
              <w:t>Consolidated</w:t>
            </w:r>
          </w:p>
        </w:tc>
        <w:tc>
          <w:tcPr>
            <w:tcW w:w="236" w:type="dxa"/>
            <w:tcBorders>
              <w:top w:val="single" w:sz="4" w:space="0" w:color="auto"/>
            </w:tcBorders>
          </w:tcPr>
          <w:p w:rsidR="00402F59" w:rsidRPr="00E36E49" w:rsidRDefault="00402F59" w:rsidP="0081532F">
            <w:pPr>
              <w:pStyle w:val="3"/>
              <w:tabs>
                <w:tab w:val="clear" w:pos="360"/>
                <w:tab w:val="clear" w:pos="720"/>
              </w:tabs>
              <w:spacing w:line="260" w:lineRule="atLeast"/>
              <w:ind w:left="-108" w:right="-108"/>
              <w:jc w:val="center"/>
              <w:rPr>
                <w:rFonts w:ascii="Times New Roman" w:hAnsi="Times New Roman" w:cs="Times New Roman"/>
                <w:lang w:val="en-GB"/>
              </w:rPr>
            </w:pPr>
          </w:p>
        </w:tc>
        <w:tc>
          <w:tcPr>
            <w:tcW w:w="2437" w:type="dxa"/>
            <w:gridSpan w:val="4"/>
            <w:tcBorders>
              <w:top w:val="single" w:sz="4" w:space="0" w:color="auto"/>
              <w:bottom w:val="single" w:sz="4" w:space="0" w:color="auto"/>
            </w:tcBorders>
          </w:tcPr>
          <w:p w:rsidR="00402F59" w:rsidRPr="00E36E49" w:rsidRDefault="00800567" w:rsidP="0081532F">
            <w:pPr>
              <w:pStyle w:val="3"/>
              <w:tabs>
                <w:tab w:val="clear" w:pos="360"/>
                <w:tab w:val="clear" w:pos="720"/>
              </w:tabs>
              <w:spacing w:line="260" w:lineRule="atLeast"/>
              <w:ind w:left="-108" w:right="-108"/>
              <w:jc w:val="center"/>
              <w:rPr>
                <w:rFonts w:ascii="Times New Roman" w:hAnsi="Times New Roman" w:cs="Times New Roman"/>
                <w:lang w:val="en-GB"/>
              </w:rPr>
            </w:pPr>
            <w:r w:rsidRPr="00E36E49">
              <w:rPr>
                <w:rFonts w:ascii="Times New Roman" w:hAnsi="Times New Roman" w:cs="Times New Roman"/>
                <w:color w:val="000000"/>
                <w:cs/>
              </w:rPr>
              <w:t>Separate Financial Statement</w:t>
            </w:r>
          </w:p>
        </w:tc>
      </w:tr>
      <w:tr w:rsidR="002148DA" w:rsidRPr="00E36E49" w:rsidTr="0081532F">
        <w:trPr>
          <w:cantSplit/>
        </w:trPr>
        <w:tc>
          <w:tcPr>
            <w:tcW w:w="4282" w:type="dxa"/>
          </w:tcPr>
          <w:p w:rsidR="002148DA" w:rsidRPr="00E36E49" w:rsidRDefault="002148DA"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top w:val="single" w:sz="4" w:space="0" w:color="auto"/>
              <w:bottom w:val="single" w:sz="4" w:space="0" w:color="auto"/>
            </w:tcBorders>
          </w:tcPr>
          <w:p w:rsidR="002148DA" w:rsidRPr="00E36E49" w:rsidRDefault="003322CC" w:rsidP="0081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201</w:t>
            </w:r>
            <w:r w:rsidR="008133B3" w:rsidRPr="00E36E49">
              <w:rPr>
                <w:rFonts w:ascii="Times New Roman" w:hAnsi="Times New Roman" w:cs="Times New Roman"/>
                <w:sz w:val="22"/>
                <w:szCs w:val="22"/>
                <w:lang w:val="en-GB"/>
              </w:rPr>
              <w:t>7</w:t>
            </w:r>
          </w:p>
        </w:tc>
        <w:tc>
          <w:tcPr>
            <w:tcW w:w="283" w:type="dxa"/>
            <w:tcBorders>
              <w:top w:val="single" w:sz="4" w:space="0" w:color="auto"/>
            </w:tcBorders>
          </w:tcPr>
          <w:p w:rsidR="002148DA" w:rsidRPr="00E36E49" w:rsidRDefault="002148DA"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2148DA" w:rsidRPr="00E36E49" w:rsidRDefault="003322CC"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2016</w:t>
            </w:r>
          </w:p>
        </w:tc>
        <w:tc>
          <w:tcPr>
            <w:tcW w:w="236" w:type="dxa"/>
          </w:tcPr>
          <w:p w:rsidR="002148DA" w:rsidRPr="00E36E49" w:rsidRDefault="002148DA" w:rsidP="0081532F">
            <w:pPr>
              <w:pStyle w:val="30"/>
              <w:tabs>
                <w:tab w:val="clear" w:pos="360"/>
                <w:tab w:val="clear" w:pos="720"/>
              </w:tabs>
              <w:spacing w:line="240" w:lineRule="atLeast"/>
              <w:jc w:val="center"/>
              <w:rPr>
                <w:rFonts w:ascii="Times New Roman" w:hAnsi="Times New Roman" w:cs="Times New Roman"/>
                <w:cs/>
                <w:lang w:val="en-GB"/>
              </w:rPr>
            </w:pPr>
          </w:p>
        </w:tc>
        <w:tc>
          <w:tcPr>
            <w:tcW w:w="1080" w:type="dxa"/>
            <w:tcBorders>
              <w:bottom w:val="single" w:sz="4" w:space="0" w:color="auto"/>
            </w:tcBorders>
          </w:tcPr>
          <w:p w:rsidR="002148DA" w:rsidRPr="00E36E49" w:rsidRDefault="003322CC" w:rsidP="0081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201</w:t>
            </w:r>
            <w:r w:rsidR="008133B3" w:rsidRPr="00E36E49">
              <w:rPr>
                <w:rFonts w:ascii="Times New Roman" w:hAnsi="Times New Roman" w:cs="Times New Roman"/>
                <w:sz w:val="22"/>
                <w:szCs w:val="22"/>
                <w:lang w:val="en-GB"/>
              </w:rPr>
              <w:t>7</w:t>
            </w:r>
          </w:p>
        </w:tc>
        <w:tc>
          <w:tcPr>
            <w:tcW w:w="241" w:type="dxa"/>
          </w:tcPr>
          <w:p w:rsidR="002148DA" w:rsidRPr="00E36E49" w:rsidRDefault="002148DA"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16" w:type="dxa"/>
            <w:gridSpan w:val="2"/>
            <w:tcBorders>
              <w:bottom w:val="single" w:sz="4" w:space="0" w:color="auto"/>
            </w:tcBorders>
          </w:tcPr>
          <w:p w:rsidR="002148DA" w:rsidRPr="00E36E49" w:rsidRDefault="003322CC"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2016</w:t>
            </w:r>
          </w:p>
        </w:tc>
      </w:tr>
      <w:tr w:rsidR="00AE2765" w:rsidRPr="00E36E49" w:rsidTr="00A0463C">
        <w:trPr>
          <w:cantSplit/>
        </w:trPr>
        <w:tc>
          <w:tcPr>
            <w:tcW w:w="4282" w:type="dxa"/>
          </w:tcPr>
          <w:p w:rsidR="00AE2765" w:rsidRPr="00E36E49" w:rsidRDefault="00AE276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6E49">
              <w:rPr>
                <w:rFonts w:ascii="Times New Roman" w:hAnsi="Times New Roman" w:cs="Times New Roman"/>
                <w:sz w:val="22"/>
                <w:szCs w:val="22"/>
                <w:lang w:val="en-GB"/>
              </w:rPr>
              <w:t>Profit for the year attributable to owners of</w:t>
            </w:r>
            <w:r w:rsidRPr="00E36E49">
              <w:rPr>
                <w:rFonts w:ascii="Times New Roman" w:hAnsi="Times New Roman" w:cstheme="minorBidi" w:hint="cs"/>
                <w:sz w:val="22"/>
                <w:szCs w:val="22"/>
                <w:cs/>
                <w:lang w:val="en-GB"/>
              </w:rPr>
              <w:t xml:space="preserve"> </w:t>
            </w:r>
            <w:r w:rsidRPr="00E36E49">
              <w:rPr>
                <w:rFonts w:ascii="Times New Roman" w:hAnsi="Times New Roman" w:cs="Times New Roman"/>
                <w:sz w:val="22"/>
                <w:szCs w:val="22"/>
                <w:lang w:val="en-GB"/>
              </w:rPr>
              <w:t xml:space="preserve"> the Company</w:t>
            </w:r>
          </w:p>
        </w:tc>
        <w:tc>
          <w:tcPr>
            <w:tcW w:w="1134" w:type="dxa"/>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bidi="th-TH"/>
              </w:rPr>
            </w:pPr>
          </w:p>
          <w:p w:rsidR="00AE2765" w:rsidRPr="00E36E49" w:rsidRDefault="00E81E72" w:rsidP="003913E1">
            <w:pPr>
              <w:pStyle w:val="acctfourfigures"/>
              <w:tabs>
                <w:tab w:val="clear" w:pos="765"/>
              </w:tabs>
              <w:spacing w:line="240" w:lineRule="atLeast"/>
              <w:ind w:left="-97" w:right="54"/>
              <w:jc w:val="right"/>
              <w:rPr>
                <w:szCs w:val="22"/>
                <w:lang w:val="en-US" w:bidi="th-TH"/>
              </w:rPr>
            </w:pPr>
            <w:r>
              <w:rPr>
                <w:szCs w:val="22"/>
                <w:lang w:val="en-US" w:bidi="th-TH"/>
              </w:rPr>
              <w:t>73,046</w:t>
            </w:r>
          </w:p>
        </w:tc>
        <w:tc>
          <w:tcPr>
            <w:tcW w:w="283"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bidi="th-TH"/>
              </w:rPr>
            </w:pPr>
          </w:p>
          <w:p w:rsidR="00AE2765" w:rsidRPr="00E36E49" w:rsidRDefault="00AE2765" w:rsidP="003913E1">
            <w:pPr>
              <w:pStyle w:val="acctfourfigures"/>
              <w:tabs>
                <w:tab w:val="clear" w:pos="765"/>
              </w:tabs>
              <w:spacing w:line="240" w:lineRule="atLeast"/>
              <w:ind w:left="-97" w:right="54"/>
              <w:jc w:val="right"/>
              <w:rPr>
                <w:szCs w:val="22"/>
                <w:lang w:val="en-US" w:bidi="th-TH"/>
              </w:rPr>
            </w:pPr>
            <w:r w:rsidRPr="00E36E49">
              <w:rPr>
                <w:szCs w:val="22"/>
                <w:lang w:val="en-US" w:bidi="th-TH"/>
              </w:rPr>
              <w:t>62,440</w:t>
            </w:r>
          </w:p>
        </w:tc>
        <w:tc>
          <w:tcPr>
            <w:tcW w:w="236"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rPr>
            </w:pPr>
          </w:p>
          <w:p w:rsidR="00AE2765" w:rsidRPr="00E36E49" w:rsidRDefault="00AE2765" w:rsidP="003913E1">
            <w:pPr>
              <w:pStyle w:val="acctfourfigures"/>
              <w:tabs>
                <w:tab w:val="clear" w:pos="765"/>
              </w:tabs>
              <w:spacing w:line="240" w:lineRule="atLeast"/>
              <w:ind w:left="-97" w:right="54"/>
              <w:jc w:val="right"/>
              <w:rPr>
                <w:szCs w:val="22"/>
                <w:lang w:val="en-US"/>
              </w:rPr>
            </w:pPr>
            <w:r w:rsidRPr="00E36E49">
              <w:rPr>
                <w:szCs w:val="22"/>
                <w:lang w:val="en-US"/>
              </w:rPr>
              <w:t>71,494</w:t>
            </w:r>
          </w:p>
        </w:tc>
        <w:tc>
          <w:tcPr>
            <w:tcW w:w="241"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olor w:val="FF0000"/>
                <w:cs/>
              </w:rPr>
            </w:pPr>
          </w:p>
        </w:tc>
        <w:tc>
          <w:tcPr>
            <w:tcW w:w="1116" w:type="dxa"/>
            <w:gridSpan w:val="2"/>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rPr>
            </w:pPr>
          </w:p>
          <w:p w:rsidR="00AE2765" w:rsidRPr="00E36E49" w:rsidRDefault="00AE2765" w:rsidP="003913E1">
            <w:pPr>
              <w:pStyle w:val="acctfourfigures"/>
              <w:tabs>
                <w:tab w:val="clear" w:pos="765"/>
              </w:tabs>
              <w:spacing w:line="240" w:lineRule="atLeast"/>
              <w:ind w:left="-97" w:right="54"/>
              <w:jc w:val="right"/>
              <w:rPr>
                <w:szCs w:val="22"/>
                <w:lang w:val="en-US"/>
              </w:rPr>
            </w:pPr>
            <w:r w:rsidRPr="00E36E49">
              <w:rPr>
                <w:szCs w:val="22"/>
                <w:lang w:val="en-US"/>
              </w:rPr>
              <w:t>55,361</w:t>
            </w:r>
          </w:p>
        </w:tc>
      </w:tr>
      <w:tr w:rsidR="00AE2765" w:rsidRPr="00E36E49" w:rsidTr="0081532F">
        <w:trPr>
          <w:cantSplit/>
        </w:trPr>
        <w:tc>
          <w:tcPr>
            <w:tcW w:w="4282" w:type="dxa"/>
          </w:tcPr>
          <w:p w:rsidR="00AE2765" w:rsidRPr="00E36E49" w:rsidRDefault="00AE276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134" w:type="dxa"/>
            <w:tcBorders>
              <w:top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rPr>
            </w:pPr>
          </w:p>
        </w:tc>
        <w:tc>
          <w:tcPr>
            <w:tcW w:w="283"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rPr>
            </w:pPr>
          </w:p>
        </w:tc>
        <w:tc>
          <w:tcPr>
            <w:tcW w:w="236"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top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rPr>
            </w:pPr>
          </w:p>
        </w:tc>
        <w:tc>
          <w:tcPr>
            <w:tcW w:w="241"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top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rPr>
            </w:pPr>
          </w:p>
        </w:tc>
      </w:tr>
      <w:tr w:rsidR="00AE2765" w:rsidRPr="00E36E49" w:rsidTr="0081532F">
        <w:trPr>
          <w:cantSplit/>
        </w:trPr>
        <w:tc>
          <w:tcPr>
            <w:tcW w:w="4282" w:type="dxa"/>
          </w:tcPr>
          <w:p w:rsidR="00AE2765" w:rsidRPr="00E36E49" w:rsidRDefault="00AE276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6E49">
              <w:rPr>
                <w:rFonts w:ascii="Times New Roman" w:hAnsi="Times New Roman" w:cs="Times New Roman"/>
                <w:sz w:val="22"/>
                <w:szCs w:val="22"/>
                <w:lang w:val="en-GB"/>
              </w:rPr>
              <w:t xml:space="preserve">Basic weighted average number of </w:t>
            </w:r>
          </w:p>
          <w:p w:rsidR="00AE2765" w:rsidRPr="00E36E49" w:rsidRDefault="00AE2765"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6E49">
              <w:rPr>
                <w:rFonts w:ascii="Times New Roman" w:hAnsi="Times New Roman" w:cs="Times New Roman"/>
                <w:sz w:val="22"/>
                <w:szCs w:val="22"/>
                <w:lang w:val="en-GB"/>
              </w:rPr>
              <w:t>outstanding common shares</w:t>
            </w:r>
            <w:r w:rsidRPr="00E36E49">
              <w:rPr>
                <w:rFonts w:ascii="Times New Roman" w:hAnsi="Times New Roman" w:cs="Times New Roman"/>
                <w:sz w:val="22"/>
                <w:szCs w:val="22"/>
              </w:rPr>
              <w:t xml:space="preserve"> </w:t>
            </w:r>
          </w:p>
        </w:tc>
        <w:tc>
          <w:tcPr>
            <w:tcW w:w="1134" w:type="dxa"/>
          </w:tcPr>
          <w:p w:rsidR="00AE2765" w:rsidRPr="00E81E72" w:rsidRDefault="00AE2765" w:rsidP="003913E1">
            <w:pPr>
              <w:pStyle w:val="acctfourfigures"/>
              <w:tabs>
                <w:tab w:val="clear" w:pos="765"/>
              </w:tabs>
              <w:spacing w:line="240" w:lineRule="atLeast"/>
              <w:ind w:left="-97" w:right="54"/>
              <w:jc w:val="right"/>
              <w:rPr>
                <w:szCs w:val="22"/>
              </w:rPr>
            </w:pPr>
          </w:p>
          <w:p w:rsidR="00AE2765" w:rsidRPr="00E81E72" w:rsidRDefault="00AE2765" w:rsidP="003913E1">
            <w:pPr>
              <w:pStyle w:val="acctfourfigures"/>
              <w:tabs>
                <w:tab w:val="clear" w:pos="765"/>
              </w:tabs>
              <w:spacing w:line="240" w:lineRule="atLeast"/>
              <w:ind w:left="-97" w:right="54"/>
              <w:jc w:val="right"/>
              <w:rPr>
                <w:szCs w:val="22"/>
                <w:lang w:val="en-US" w:bidi="th-TH"/>
              </w:rPr>
            </w:pPr>
            <w:r w:rsidRPr="00E81E72">
              <w:rPr>
                <w:szCs w:val="22"/>
              </w:rPr>
              <w:t>668,379</w:t>
            </w:r>
          </w:p>
        </w:tc>
        <w:tc>
          <w:tcPr>
            <w:tcW w:w="283"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40" w:type="dxa"/>
          </w:tcPr>
          <w:p w:rsidR="00AE2765" w:rsidRPr="00E36E49" w:rsidRDefault="00AE2765" w:rsidP="003913E1">
            <w:pPr>
              <w:pStyle w:val="acctfourfigures"/>
              <w:tabs>
                <w:tab w:val="clear" w:pos="765"/>
              </w:tabs>
              <w:spacing w:line="240" w:lineRule="atLeast"/>
              <w:ind w:left="-97" w:right="54"/>
              <w:jc w:val="right"/>
              <w:rPr>
                <w:szCs w:val="22"/>
              </w:rPr>
            </w:pPr>
          </w:p>
          <w:p w:rsidR="00AE2765" w:rsidRPr="00E36E49" w:rsidRDefault="00AE2765" w:rsidP="003913E1">
            <w:pPr>
              <w:pStyle w:val="acctfourfigures"/>
              <w:tabs>
                <w:tab w:val="clear" w:pos="765"/>
              </w:tabs>
              <w:spacing w:line="240" w:lineRule="atLeast"/>
              <w:ind w:left="-97" w:right="54"/>
              <w:jc w:val="right"/>
              <w:rPr>
                <w:szCs w:val="22"/>
                <w:lang w:val="en-US" w:bidi="th-TH"/>
              </w:rPr>
            </w:pPr>
            <w:r w:rsidRPr="00E36E49">
              <w:rPr>
                <w:szCs w:val="22"/>
              </w:rPr>
              <w:t>559,258</w:t>
            </w:r>
          </w:p>
        </w:tc>
        <w:tc>
          <w:tcPr>
            <w:tcW w:w="236"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080" w:type="dxa"/>
          </w:tcPr>
          <w:p w:rsidR="00AE2765" w:rsidRPr="00E36E49" w:rsidRDefault="00AE2765" w:rsidP="003913E1">
            <w:pPr>
              <w:pStyle w:val="acctfourfigures"/>
              <w:tabs>
                <w:tab w:val="clear" w:pos="765"/>
              </w:tabs>
              <w:spacing w:line="240" w:lineRule="atLeast"/>
              <w:ind w:left="-97" w:right="54"/>
              <w:jc w:val="right"/>
              <w:rPr>
                <w:szCs w:val="22"/>
              </w:rPr>
            </w:pPr>
          </w:p>
          <w:p w:rsidR="00AE2765" w:rsidRPr="00E36E49" w:rsidRDefault="00AE2765" w:rsidP="003913E1">
            <w:pPr>
              <w:pStyle w:val="acctfourfigures"/>
              <w:tabs>
                <w:tab w:val="clear" w:pos="765"/>
              </w:tabs>
              <w:spacing w:line="240" w:lineRule="atLeast"/>
              <w:ind w:left="-97" w:right="54"/>
              <w:jc w:val="right"/>
              <w:rPr>
                <w:szCs w:val="22"/>
                <w:lang w:val="en-US" w:bidi="th-TH"/>
              </w:rPr>
            </w:pPr>
            <w:r w:rsidRPr="00E36E49">
              <w:rPr>
                <w:szCs w:val="22"/>
              </w:rPr>
              <w:t>668,379</w:t>
            </w:r>
          </w:p>
        </w:tc>
        <w:tc>
          <w:tcPr>
            <w:tcW w:w="241"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Pr>
          <w:p w:rsidR="00AE2765" w:rsidRPr="00E36E49" w:rsidRDefault="00AE2765" w:rsidP="003913E1">
            <w:pPr>
              <w:pStyle w:val="acctfourfigures"/>
              <w:tabs>
                <w:tab w:val="clear" w:pos="765"/>
              </w:tabs>
              <w:spacing w:line="240" w:lineRule="atLeast"/>
              <w:ind w:left="-97" w:right="54"/>
              <w:jc w:val="right"/>
              <w:rPr>
                <w:szCs w:val="22"/>
              </w:rPr>
            </w:pPr>
          </w:p>
          <w:p w:rsidR="00AE2765" w:rsidRPr="00E36E49" w:rsidRDefault="00AE2765" w:rsidP="003913E1">
            <w:pPr>
              <w:pStyle w:val="acctfourfigures"/>
              <w:tabs>
                <w:tab w:val="clear" w:pos="765"/>
              </w:tabs>
              <w:spacing w:line="240" w:lineRule="atLeast"/>
              <w:ind w:left="-97" w:right="54"/>
              <w:jc w:val="right"/>
              <w:rPr>
                <w:szCs w:val="22"/>
                <w:lang w:val="en-US" w:bidi="th-TH"/>
              </w:rPr>
            </w:pPr>
            <w:r w:rsidRPr="00E36E49">
              <w:rPr>
                <w:szCs w:val="22"/>
              </w:rPr>
              <w:t>559,258</w:t>
            </w:r>
          </w:p>
        </w:tc>
      </w:tr>
      <w:tr w:rsidR="00AE2765" w:rsidRPr="00E36E49" w:rsidTr="0081532F">
        <w:trPr>
          <w:cantSplit/>
        </w:trPr>
        <w:tc>
          <w:tcPr>
            <w:tcW w:w="4282" w:type="dxa"/>
          </w:tcPr>
          <w:p w:rsidR="00AE2765" w:rsidRPr="00E36E49" w:rsidRDefault="00AE2765" w:rsidP="00A0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6E49">
              <w:rPr>
                <w:rFonts w:ascii="Times New Roman" w:hAnsi="Times New Roman" w:cs="Times New Roman"/>
                <w:sz w:val="22"/>
                <w:szCs w:val="22"/>
              </w:rPr>
              <w:t>Effect from the right under the exercise</w:t>
            </w:r>
          </w:p>
          <w:p w:rsidR="00AE2765" w:rsidRPr="00E36E49" w:rsidRDefault="00AE2765"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6E49">
              <w:rPr>
                <w:rFonts w:ascii="Times New Roman" w:hAnsi="Times New Roman" w:cs="Times New Roman"/>
                <w:sz w:val="22"/>
                <w:szCs w:val="22"/>
              </w:rPr>
              <w:t xml:space="preserve">of warrants </w:t>
            </w:r>
          </w:p>
        </w:tc>
        <w:tc>
          <w:tcPr>
            <w:tcW w:w="1134" w:type="dxa"/>
            <w:tcBorders>
              <w:bottom w:val="single" w:sz="4" w:space="0" w:color="auto"/>
            </w:tcBorders>
          </w:tcPr>
          <w:p w:rsidR="00AE2765" w:rsidRPr="00E81E72" w:rsidRDefault="00AE2765" w:rsidP="003913E1">
            <w:pPr>
              <w:pStyle w:val="acctfourfigures"/>
              <w:tabs>
                <w:tab w:val="clear" w:pos="765"/>
              </w:tabs>
              <w:spacing w:line="240" w:lineRule="atLeast"/>
              <w:ind w:left="-97" w:right="54"/>
              <w:jc w:val="right"/>
              <w:rPr>
                <w:szCs w:val="22"/>
                <w:lang w:val="en-US" w:bidi="th-TH"/>
              </w:rPr>
            </w:pPr>
          </w:p>
          <w:p w:rsidR="00AE2765" w:rsidRPr="00E81E72" w:rsidRDefault="00AE2765" w:rsidP="003913E1">
            <w:pPr>
              <w:pStyle w:val="acctfourfigures"/>
              <w:tabs>
                <w:tab w:val="clear" w:pos="765"/>
              </w:tabs>
              <w:spacing w:line="240" w:lineRule="atLeast"/>
              <w:ind w:left="-97" w:right="54"/>
              <w:jc w:val="right"/>
              <w:rPr>
                <w:szCs w:val="22"/>
                <w:lang w:val="en-US" w:bidi="th-TH"/>
              </w:rPr>
            </w:pPr>
            <w:r w:rsidRPr="00E81E72">
              <w:rPr>
                <w:szCs w:val="22"/>
                <w:lang w:val="en-US" w:bidi="th-TH"/>
              </w:rPr>
              <w:t>116,969</w:t>
            </w:r>
          </w:p>
        </w:tc>
        <w:tc>
          <w:tcPr>
            <w:tcW w:w="283"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sing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bidi="th-TH"/>
              </w:rPr>
            </w:pPr>
          </w:p>
          <w:p w:rsidR="00AE2765" w:rsidRPr="00E36E49" w:rsidRDefault="00AE2765" w:rsidP="003913E1">
            <w:pPr>
              <w:pStyle w:val="acctfourfigures"/>
              <w:tabs>
                <w:tab w:val="clear" w:pos="765"/>
              </w:tabs>
              <w:spacing w:line="240" w:lineRule="atLeast"/>
              <w:ind w:left="-97" w:right="54"/>
              <w:jc w:val="right"/>
              <w:rPr>
                <w:szCs w:val="22"/>
                <w:lang w:val="en-US" w:bidi="th-TH"/>
              </w:rPr>
            </w:pPr>
            <w:r w:rsidRPr="00E36E49">
              <w:rPr>
                <w:szCs w:val="22"/>
                <w:lang w:val="en-US" w:bidi="th-TH"/>
              </w:rPr>
              <w:t>30,410</w:t>
            </w:r>
          </w:p>
        </w:tc>
        <w:tc>
          <w:tcPr>
            <w:tcW w:w="236"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sing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bidi="th-TH"/>
              </w:rPr>
            </w:pPr>
          </w:p>
          <w:p w:rsidR="00AE2765" w:rsidRPr="00E36E49" w:rsidRDefault="00AE2765" w:rsidP="003913E1">
            <w:pPr>
              <w:pStyle w:val="acctfourfigures"/>
              <w:tabs>
                <w:tab w:val="clear" w:pos="765"/>
              </w:tabs>
              <w:spacing w:line="240" w:lineRule="atLeast"/>
              <w:ind w:left="-97" w:right="54"/>
              <w:jc w:val="right"/>
              <w:rPr>
                <w:szCs w:val="22"/>
                <w:lang w:val="en-US" w:bidi="th-TH"/>
              </w:rPr>
            </w:pPr>
            <w:r w:rsidRPr="00E36E49">
              <w:rPr>
                <w:szCs w:val="22"/>
                <w:lang w:val="en-US" w:bidi="th-TH"/>
              </w:rPr>
              <w:t>116,969</w:t>
            </w:r>
          </w:p>
        </w:tc>
        <w:tc>
          <w:tcPr>
            <w:tcW w:w="241"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sing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bidi="th-TH"/>
              </w:rPr>
            </w:pPr>
          </w:p>
          <w:p w:rsidR="00AE2765" w:rsidRPr="00E36E49" w:rsidRDefault="00AE2765" w:rsidP="003913E1">
            <w:pPr>
              <w:pStyle w:val="acctfourfigures"/>
              <w:tabs>
                <w:tab w:val="clear" w:pos="765"/>
              </w:tabs>
              <w:spacing w:line="240" w:lineRule="atLeast"/>
              <w:ind w:left="-97" w:right="54"/>
              <w:jc w:val="right"/>
              <w:rPr>
                <w:szCs w:val="22"/>
                <w:lang w:val="en-US" w:bidi="th-TH"/>
              </w:rPr>
            </w:pPr>
            <w:r w:rsidRPr="00E36E49">
              <w:rPr>
                <w:szCs w:val="22"/>
                <w:lang w:val="en-US" w:bidi="th-TH"/>
              </w:rPr>
              <w:t>30,410</w:t>
            </w:r>
          </w:p>
        </w:tc>
      </w:tr>
      <w:tr w:rsidR="00AE2765" w:rsidRPr="00E36E49" w:rsidTr="00A0463C">
        <w:trPr>
          <w:cantSplit/>
        </w:trPr>
        <w:tc>
          <w:tcPr>
            <w:tcW w:w="4282" w:type="dxa"/>
          </w:tcPr>
          <w:p w:rsidR="00AE2765" w:rsidRPr="00E36E49" w:rsidRDefault="00AE276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6E49">
              <w:rPr>
                <w:rFonts w:ascii="Times New Roman" w:hAnsi="Times New Roman" w:cs="Times New Roman"/>
                <w:sz w:val="22"/>
                <w:szCs w:val="22"/>
                <w:lang w:val="en-GB"/>
              </w:rPr>
              <w:t xml:space="preserve">Diluted weighted average number of </w:t>
            </w:r>
          </w:p>
          <w:p w:rsidR="00AE2765" w:rsidRPr="00E36E49" w:rsidRDefault="00AE2765"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6E49">
              <w:rPr>
                <w:rFonts w:ascii="Times New Roman" w:hAnsi="Times New Roman" w:cs="Times New Roman"/>
                <w:sz w:val="22"/>
                <w:szCs w:val="22"/>
                <w:lang w:val="en-GB"/>
              </w:rPr>
              <w:t xml:space="preserve">outstanding common shares </w:t>
            </w:r>
          </w:p>
        </w:tc>
        <w:tc>
          <w:tcPr>
            <w:tcW w:w="1134" w:type="dxa"/>
            <w:tcBorders>
              <w:bottom w:val="double" w:sz="4" w:space="0" w:color="auto"/>
            </w:tcBorders>
          </w:tcPr>
          <w:p w:rsidR="00AE2765" w:rsidRPr="00E81E72" w:rsidRDefault="00AE2765" w:rsidP="003913E1">
            <w:pPr>
              <w:pStyle w:val="acctfourfigures"/>
              <w:tabs>
                <w:tab w:val="clear" w:pos="765"/>
              </w:tabs>
              <w:spacing w:line="240" w:lineRule="atLeast"/>
              <w:ind w:left="-97" w:right="54"/>
              <w:jc w:val="right"/>
              <w:rPr>
                <w:szCs w:val="22"/>
                <w:lang w:val="en-US" w:bidi="th-TH"/>
              </w:rPr>
            </w:pPr>
          </w:p>
          <w:p w:rsidR="00AE2765" w:rsidRPr="00E81E72" w:rsidRDefault="00AE2765" w:rsidP="003913E1">
            <w:pPr>
              <w:pStyle w:val="acctfourfigures"/>
              <w:tabs>
                <w:tab w:val="clear" w:pos="765"/>
              </w:tabs>
              <w:spacing w:line="240" w:lineRule="atLeast"/>
              <w:ind w:left="-97" w:right="54"/>
              <w:jc w:val="right"/>
              <w:rPr>
                <w:szCs w:val="22"/>
                <w:cs/>
                <w:lang w:val="en-US" w:bidi="th-TH"/>
              </w:rPr>
            </w:pPr>
            <w:r w:rsidRPr="00E81E72">
              <w:rPr>
                <w:szCs w:val="22"/>
                <w:lang w:val="en-US" w:bidi="th-TH"/>
              </w:rPr>
              <w:t>785,348</w:t>
            </w:r>
          </w:p>
        </w:tc>
        <w:tc>
          <w:tcPr>
            <w:tcW w:w="283"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bidi="th-TH"/>
              </w:rPr>
            </w:pPr>
          </w:p>
          <w:p w:rsidR="00AE2765" w:rsidRPr="00E36E49" w:rsidRDefault="00AE2765" w:rsidP="003913E1">
            <w:pPr>
              <w:pStyle w:val="acctfourfigures"/>
              <w:tabs>
                <w:tab w:val="clear" w:pos="765"/>
              </w:tabs>
              <w:spacing w:line="240" w:lineRule="atLeast"/>
              <w:ind w:left="-97" w:right="54"/>
              <w:jc w:val="right"/>
              <w:rPr>
                <w:szCs w:val="22"/>
                <w:lang w:val="en-US" w:bidi="th-TH"/>
              </w:rPr>
            </w:pPr>
            <w:r w:rsidRPr="00E36E49">
              <w:rPr>
                <w:szCs w:val="22"/>
                <w:lang w:val="en-US" w:bidi="th-TH"/>
              </w:rPr>
              <w:t>589,6</w:t>
            </w:r>
            <w:r w:rsidRPr="00E36E49">
              <w:rPr>
                <w:szCs w:val="22"/>
                <w:cs/>
                <w:lang w:val="en-US" w:bidi="th-TH"/>
              </w:rPr>
              <w:t>68</w:t>
            </w:r>
          </w:p>
        </w:tc>
        <w:tc>
          <w:tcPr>
            <w:tcW w:w="236"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bidi="th-TH"/>
              </w:rPr>
            </w:pPr>
          </w:p>
          <w:p w:rsidR="00AE2765" w:rsidRPr="00E36E49" w:rsidRDefault="00AE2765" w:rsidP="003913E1">
            <w:pPr>
              <w:pStyle w:val="acctfourfigures"/>
              <w:tabs>
                <w:tab w:val="clear" w:pos="765"/>
              </w:tabs>
              <w:spacing w:line="240" w:lineRule="atLeast"/>
              <w:ind w:left="-97" w:right="54"/>
              <w:jc w:val="right"/>
              <w:rPr>
                <w:szCs w:val="22"/>
                <w:cs/>
                <w:lang w:val="en-US" w:bidi="th-TH"/>
              </w:rPr>
            </w:pPr>
            <w:r w:rsidRPr="00E36E49">
              <w:rPr>
                <w:szCs w:val="22"/>
                <w:lang w:val="en-US" w:bidi="th-TH"/>
              </w:rPr>
              <w:t>785,348</w:t>
            </w:r>
          </w:p>
        </w:tc>
        <w:tc>
          <w:tcPr>
            <w:tcW w:w="241"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bidi="th-TH"/>
              </w:rPr>
            </w:pPr>
          </w:p>
          <w:p w:rsidR="00AE2765" w:rsidRPr="00E36E49" w:rsidRDefault="00AE2765" w:rsidP="003913E1">
            <w:pPr>
              <w:pStyle w:val="acctfourfigures"/>
              <w:tabs>
                <w:tab w:val="clear" w:pos="765"/>
              </w:tabs>
              <w:spacing w:line="240" w:lineRule="atLeast"/>
              <w:ind w:left="-97" w:right="54"/>
              <w:jc w:val="right"/>
              <w:rPr>
                <w:szCs w:val="22"/>
                <w:lang w:val="en-US" w:bidi="th-TH"/>
              </w:rPr>
            </w:pPr>
            <w:r w:rsidRPr="00E36E49">
              <w:rPr>
                <w:szCs w:val="22"/>
                <w:lang w:val="en-US" w:bidi="th-TH"/>
              </w:rPr>
              <w:t>589,6</w:t>
            </w:r>
            <w:r w:rsidRPr="00E36E49">
              <w:rPr>
                <w:szCs w:val="22"/>
                <w:cs/>
                <w:lang w:val="en-US" w:bidi="th-TH"/>
              </w:rPr>
              <w:t>68</w:t>
            </w:r>
          </w:p>
        </w:tc>
      </w:tr>
      <w:tr w:rsidR="00AE2765" w:rsidRPr="00E36E49" w:rsidTr="0081532F">
        <w:trPr>
          <w:cantSplit/>
        </w:trPr>
        <w:tc>
          <w:tcPr>
            <w:tcW w:w="4282" w:type="dxa"/>
          </w:tcPr>
          <w:p w:rsidR="00AE2765" w:rsidRPr="00E36E49" w:rsidRDefault="00AE276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134" w:type="dxa"/>
            <w:tcBorders>
              <w:top w:val="double" w:sz="4" w:space="0" w:color="auto"/>
            </w:tcBorders>
          </w:tcPr>
          <w:p w:rsidR="00AE2765" w:rsidRPr="00E81E72" w:rsidRDefault="00AE2765" w:rsidP="003913E1">
            <w:pPr>
              <w:pStyle w:val="acctfourfigures"/>
              <w:tabs>
                <w:tab w:val="clear" w:pos="765"/>
              </w:tabs>
              <w:spacing w:line="240" w:lineRule="atLeast"/>
              <w:ind w:left="-97" w:right="54"/>
              <w:jc w:val="right"/>
              <w:rPr>
                <w:szCs w:val="22"/>
              </w:rPr>
            </w:pPr>
          </w:p>
        </w:tc>
        <w:tc>
          <w:tcPr>
            <w:tcW w:w="283"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rPr>
            </w:pPr>
          </w:p>
        </w:tc>
        <w:tc>
          <w:tcPr>
            <w:tcW w:w="236"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top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rPr>
            </w:pPr>
          </w:p>
        </w:tc>
        <w:tc>
          <w:tcPr>
            <w:tcW w:w="241"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top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rPr>
            </w:pPr>
          </w:p>
        </w:tc>
      </w:tr>
      <w:tr w:rsidR="00AE2765" w:rsidRPr="00E36E49" w:rsidTr="00596ABB">
        <w:trPr>
          <w:cantSplit/>
          <w:trHeight w:val="296"/>
        </w:trPr>
        <w:tc>
          <w:tcPr>
            <w:tcW w:w="4282" w:type="dxa"/>
          </w:tcPr>
          <w:p w:rsidR="00AE2765" w:rsidRPr="00E36E49" w:rsidRDefault="00AE276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6E49">
              <w:rPr>
                <w:rFonts w:ascii="Times New Roman" w:hAnsi="Times New Roman" w:cs="Times New Roman"/>
                <w:sz w:val="22"/>
                <w:szCs w:val="22"/>
              </w:rPr>
              <w:t>Diluted earnings per share (Baht)</w:t>
            </w:r>
          </w:p>
        </w:tc>
        <w:tc>
          <w:tcPr>
            <w:tcW w:w="1134" w:type="dxa"/>
            <w:tcBorders>
              <w:bottom w:val="double" w:sz="4" w:space="0" w:color="auto"/>
            </w:tcBorders>
          </w:tcPr>
          <w:p w:rsidR="00AE2765" w:rsidRPr="00E81E72" w:rsidRDefault="00AE2765" w:rsidP="003913E1">
            <w:pPr>
              <w:pStyle w:val="acctfourfigures"/>
              <w:tabs>
                <w:tab w:val="clear" w:pos="765"/>
              </w:tabs>
              <w:spacing w:line="240" w:lineRule="atLeast"/>
              <w:ind w:left="-97" w:right="54"/>
              <w:jc w:val="right"/>
              <w:rPr>
                <w:szCs w:val="22"/>
                <w:lang w:val="en-US" w:bidi="th-TH"/>
              </w:rPr>
            </w:pPr>
            <w:r w:rsidRPr="00E81E72">
              <w:rPr>
                <w:szCs w:val="22"/>
                <w:lang w:val="en-US" w:bidi="th-TH"/>
              </w:rPr>
              <w:t>0.</w:t>
            </w:r>
            <w:r w:rsidR="00E81E72">
              <w:rPr>
                <w:szCs w:val="22"/>
                <w:lang w:val="en-US" w:bidi="th-TH"/>
              </w:rPr>
              <w:t>093</w:t>
            </w:r>
          </w:p>
        </w:tc>
        <w:tc>
          <w:tcPr>
            <w:tcW w:w="283"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bidi="th-TH"/>
              </w:rPr>
            </w:pPr>
            <w:r w:rsidRPr="00E36E49">
              <w:rPr>
                <w:szCs w:val="22"/>
                <w:lang w:val="en-US" w:bidi="th-TH"/>
              </w:rPr>
              <w:t>0.106</w:t>
            </w:r>
          </w:p>
        </w:tc>
        <w:tc>
          <w:tcPr>
            <w:tcW w:w="236"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rPr>
            </w:pPr>
            <w:r w:rsidRPr="00E36E49">
              <w:rPr>
                <w:szCs w:val="22"/>
                <w:lang w:val="en-US"/>
              </w:rPr>
              <w:t>0.091</w:t>
            </w:r>
          </w:p>
        </w:tc>
        <w:tc>
          <w:tcPr>
            <w:tcW w:w="241" w:type="dxa"/>
          </w:tcPr>
          <w:p w:rsidR="00AE2765" w:rsidRPr="00E36E49" w:rsidRDefault="00AE2765"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AE2765" w:rsidRPr="00E36E49" w:rsidRDefault="00AE2765" w:rsidP="003913E1">
            <w:pPr>
              <w:pStyle w:val="acctfourfigures"/>
              <w:tabs>
                <w:tab w:val="clear" w:pos="765"/>
              </w:tabs>
              <w:spacing w:line="240" w:lineRule="atLeast"/>
              <w:ind w:left="-97" w:right="54"/>
              <w:jc w:val="right"/>
              <w:rPr>
                <w:szCs w:val="22"/>
                <w:lang w:val="en-US"/>
              </w:rPr>
            </w:pPr>
            <w:r w:rsidRPr="00E36E49">
              <w:rPr>
                <w:szCs w:val="22"/>
                <w:lang w:val="en-US"/>
              </w:rPr>
              <w:t>0.094</w:t>
            </w:r>
          </w:p>
        </w:tc>
      </w:tr>
    </w:tbl>
    <w:p w:rsidR="003B38D5" w:rsidRPr="00E36E49" w:rsidRDefault="003B38D5"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6E4556" w:rsidRPr="00E36E49" w:rsidRDefault="006E4556"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PAYMENT OF DIVIDENDS </w:t>
      </w:r>
    </w:p>
    <w:p w:rsidR="003B38D5" w:rsidRPr="00E36E49" w:rsidRDefault="003B38D5"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E81E72" w:rsidRPr="005F09D3" w:rsidRDefault="00E81E72" w:rsidP="00E8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rPr>
      </w:pPr>
      <w:r w:rsidRPr="005F09D3">
        <w:rPr>
          <w:rFonts w:ascii="Times New Roman" w:hAnsi="Times New Roman" w:cs="Times New Roman"/>
          <w:sz w:val="22"/>
        </w:rPr>
        <w:t>At the general shareholders’ meeting held on April 2</w:t>
      </w:r>
      <w:r>
        <w:rPr>
          <w:rFonts w:ascii="Times New Roman" w:hAnsi="Times New Roman" w:cs="Times New Roman"/>
          <w:sz w:val="22"/>
        </w:rPr>
        <w:t>8, 2017</w:t>
      </w:r>
      <w:r w:rsidRPr="005F09D3">
        <w:rPr>
          <w:rFonts w:ascii="Times New Roman" w:hAnsi="Times New Roman" w:cs="Times New Roman"/>
          <w:sz w:val="22"/>
        </w:rPr>
        <w:t xml:space="preserve">, the shareholders unanimously approved the Company to pay dividends for the </w:t>
      </w:r>
      <w:r w:rsidRPr="005F09D3">
        <w:rPr>
          <w:rFonts w:ascii="Times New Roman" w:hAnsi="Times New Roman"/>
          <w:sz w:val="22"/>
        </w:rPr>
        <w:t>2016 operations at Baht 0.0535 per share</w:t>
      </w:r>
      <w:r>
        <w:rPr>
          <w:rFonts w:ascii="Times New Roman" w:hAnsi="Times New Roman"/>
          <w:sz w:val="22"/>
        </w:rPr>
        <w:t>,</w:t>
      </w:r>
      <w:r w:rsidRPr="005F09D3">
        <w:rPr>
          <w:rFonts w:ascii="Times New Roman" w:hAnsi="Times New Roman"/>
          <w:sz w:val="22"/>
        </w:rPr>
        <w:t xml:space="preserve"> </w:t>
      </w:r>
      <w:proofErr w:type="spellStart"/>
      <w:r w:rsidRPr="005F09D3">
        <w:rPr>
          <w:rFonts w:ascii="Times New Roman" w:hAnsi="Times New Roman"/>
          <w:sz w:val="22"/>
        </w:rPr>
        <w:t>totalling</w:t>
      </w:r>
      <w:proofErr w:type="spellEnd"/>
      <w:r w:rsidRPr="005F09D3">
        <w:rPr>
          <w:rFonts w:ascii="Times New Roman" w:hAnsi="Times New Roman"/>
          <w:sz w:val="22"/>
        </w:rPr>
        <w:t xml:space="preserve"> approximately Baht 30.</w:t>
      </w:r>
      <w:r>
        <w:rPr>
          <w:rFonts w:ascii="Times New Roman" w:hAnsi="Times New Roman"/>
          <w:sz w:val="22"/>
        </w:rPr>
        <w:t>4</w:t>
      </w:r>
      <w:r w:rsidRPr="005F09D3">
        <w:rPr>
          <w:rFonts w:ascii="Times New Roman" w:hAnsi="Times New Roman"/>
          <w:sz w:val="22"/>
        </w:rPr>
        <w:t xml:space="preserve"> million</w:t>
      </w:r>
      <w:r>
        <w:rPr>
          <w:rFonts w:ascii="Times New Roman" w:hAnsi="Times New Roman"/>
          <w:sz w:val="22"/>
        </w:rPr>
        <w:t>,</w:t>
      </w:r>
      <w:r w:rsidRPr="005F09D3">
        <w:rPr>
          <w:rFonts w:ascii="Times New Roman" w:hAnsi="Times New Roman"/>
          <w:sz w:val="22"/>
        </w:rPr>
        <w:t xml:space="preserve"> to the shareholders whereby such dividends </w:t>
      </w:r>
      <w:r>
        <w:rPr>
          <w:rFonts w:ascii="Times New Roman" w:hAnsi="Times New Roman"/>
          <w:sz w:val="22"/>
        </w:rPr>
        <w:t>shall</w:t>
      </w:r>
      <w:r w:rsidRPr="005F09D3">
        <w:rPr>
          <w:rFonts w:ascii="Times New Roman" w:hAnsi="Times New Roman"/>
          <w:sz w:val="22"/>
        </w:rPr>
        <w:t xml:space="preserve"> be paid from the promoted activities and non-promoted activities amounting to Baht 0.0154 per share and Baht 0.0381 per share, respectively. </w:t>
      </w:r>
      <w:r w:rsidR="00103C3C">
        <w:rPr>
          <w:rFonts w:ascii="Times New Roman" w:hAnsi="Times New Roman"/>
          <w:sz w:val="22"/>
        </w:rPr>
        <w:t>S</w:t>
      </w:r>
      <w:r w:rsidRPr="005F09D3">
        <w:rPr>
          <w:rFonts w:ascii="Times New Roman" w:hAnsi="Times New Roman"/>
          <w:sz w:val="22"/>
        </w:rPr>
        <w:t xml:space="preserve">uch dividends </w:t>
      </w:r>
      <w:r w:rsidR="00103C3C">
        <w:rPr>
          <w:rFonts w:ascii="Times New Roman" w:hAnsi="Times New Roman"/>
          <w:sz w:val="22"/>
        </w:rPr>
        <w:t>were paid on</w:t>
      </w:r>
      <w:r w:rsidRPr="005F09D3">
        <w:rPr>
          <w:rFonts w:ascii="Times New Roman" w:hAnsi="Times New Roman"/>
          <w:sz w:val="22"/>
        </w:rPr>
        <w:t xml:space="preserve"> May 26, 201</w:t>
      </w:r>
      <w:r>
        <w:rPr>
          <w:rFonts w:ascii="Times New Roman" w:hAnsi="Times New Roman"/>
          <w:sz w:val="22"/>
        </w:rPr>
        <w:t>7</w:t>
      </w:r>
      <w:r>
        <w:rPr>
          <w:rFonts w:ascii="Times New Roman" w:hAnsi="Times New Roman" w:cs="Times New Roman"/>
          <w:color w:val="000000"/>
          <w:sz w:val="22"/>
        </w:rPr>
        <w:t>.</w:t>
      </w:r>
    </w:p>
    <w:p w:rsidR="00E81E72" w:rsidRDefault="00E81E72" w:rsidP="00E8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highlight w:val="yellow"/>
        </w:rPr>
      </w:pPr>
    </w:p>
    <w:p w:rsidR="00E81E72" w:rsidRPr="00BA29F0" w:rsidRDefault="00E81E72" w:rsidP="00E8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rPr>
      </w:pPr>
      <w:r w:rsidRPr="00BA29F0">
        <w:rPr>
          <w:rFonts w:ascii="Times New Roman" w:hAnsi="Times New Roman" w:cs="Times New Roman"/>
          <w:sz w:val="22"/>
        </w:rPr>
        <w:t xml:space="preserve">At the general shareholders’ meeting held on April 8, 2016, the shareholders unanimously approved the Company to pay dividends for the </w:t>
      </w:r>
      <w:r w:rsidRPr="00BA29F0">
        <w:rPr>
          <w:rFonts w:ascii="Times New Roman" w:hAnsi="Times New Roman"/>
          <w:sz w:val="22"/>
        </w:rPr>
        <w:t>2015 operations at Baht 0.0586 per share</w:t>
      </w:r>
      <w:r>
        <w:rPr>
          <w:rFonts w:ascii="Times New Roman" w:hAnsi="Times New Roman"/>
          <w:sz w:val="22"/>
        </w:rPr>
        <w:t xml:space="preserve">, </w:t>
      </w:r>
      <w:proofErr w:type="spellStart"/>
      <w:r w:rsidRPr="00BA29F0">
        <w:rPr>
          <w:rFonts w:ascii="Times New Roman" w:hAnsi="Times New Roman"/>
          <w:sz w:val="22"/>
        </w:rPr>
        <w:t>to</w:t>
      </w:r>
      <w:r>
        <w:rPr>
          <w:rFonts w:ascii="Times New Roman" w:hAnsi="Times New Roman"/>
          <w:sz w:val="22"/>
        </w:rPr>
        <w:t>talling</w:t>
      </w:r>
      <w:proofErr w:type="spellEnd"/>
      <w:r>
        <w:rPr>
          <w:rFonts w:ascii="Times New Roman" w:hAnsi="Times New Roman"/>
          <w:sz w:val="22"/>
        </w:rPr>
        <w:t xml:space="preserve"> approximately Baht 32.2</w:t>
      </w:r>
      <w:r w:rsidRPr="00BA29F0">
        <w:rPr>
          <w:rFonts w:ascii="Times New Roman" w:hAnsi="Times New Roman"/>
          <w:sz w:val="22"/>
        </w:rPr>
        <w:t xml:space="preserve"> million</w:t>
      </w:r>
      <w:r>
        <w:rPr>
          <w:rFonts w:ascii="Times New Roman" w:hAnsi="Times New Roman"/>
          <w:sz w:val="22"/>
        </w:rPr>
        <w:t>,</w:t>
      </w:r>
      <w:r w:rsidRPr="00BA29F0">
        <w:rPr>
          <w:rFonts w:ascii="Times New Roman" w:hAnsi="Times New Roman"/>
          <w:sz w:val="22"/>
        </w:rPr>
        <w:t xml:space="preserve"> to the shareholders whereby such dividends </w:t>
      </w:r>
      <w:r>
        <w:rPr>
          <w:rFonts w:ascii="Times New Roman" w:hAnsi="Times New Roman"/>
          <w:sz w:val="22"/>
        </w:rPr>
        <w:t>shall</w:t>
      </w:r>
      <w:r w:rsidRPr="00BA29F0">
        <w:rPr>
          <w:rFonts w:ascii="Times New Roman" w:hAnsi="Times New Roman"/>
          <w:sz w:val="22"/>
        </w:rPr>
        <w:t xml:space="preserve"> be paid from the promoted activities and non-promoted activities amounting to Baht 0.0153 per share and Baht 0.0433 per share, respectively. </w:t>
      </w:r>
      <w:r w:rsidR="00F91657">
        <w:rPr>
          <w:rFonts w:ascii="Times New Roman" w:hAnsi="Times New Roman"/>
          <w:sz w:val="22"/>
        </w:rPr>
        <w:t>S</w:t>
      </w:r>
      <w:r>
        <w:rPr>
          <w:rFonts w:ascii="Times New Roman" w:hAnsi="Times New Roman"/>
          <w:sz w:val="22"/>
        </w:rPr>
        <w:t xml:space="preserve">uch dividends </w:t>
      </w:r>
      <w:r w:rsidR="00F91657">
        <w:rPr>
          <w:rFonts w:ascii="Times New Roman" w:hAnsi="Times New Roman"/>
          <w:sz w:val="22"/>
        </w:rPr>
        <w:t>were paid on</w:t>
      </w:r>
      <w:r>
        <w:rPr>
          <w:rFonts w:ascii="Times New Roman" w:hAnsi="Times New Roman"/>
          <w:sz w:val="22"/>
        </w:rPr>
        <w:t xml:space="preserve"> </w:t>
      </w:r>
      <w:r w:rsidRPr="00BA29F0">
        <w:rPr>
          <w:rFonts w:ascii="Times New Roman" w:hAnsi="Times New Roman"/>
          <w:sz w:val="22"/>
        </w:rPr>
        <w:t>May 6, 2016</w:t>
      </w:r>
      <w:r>
        <w:rPr>
          <w:rFonts w:ascii="Times New Roman" w:hAnsi="Times New Roman" w:cs="Times New Roman"/>
          <w:color w:val="000000"/>
          <w:sz w:val="22"/>
        </w:rPr>
        <w:t>.</w:t>
      </w:r>
    </w:p>
    <w:p w:rsidR="002715FB" w:rsidRPr="00E36E49" w:rsidRDefault="002715FB" w:rsidP="0027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91911" w:rsidRPr="00E36E49" w:rsidRDefault="00591911"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PROMOTIONAL PROVILEGES UNDER INVESTMENT PROMOTION</w:t>
      </w:r>
    </w:p>
    <w:p w:rsidR="0035492A" w:rsidRPr="00E36E49" w:rsidRDefault="0035492A" w:rsidP="0035492A">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1A6E49" w:rsidRPr="00E36E49" w:rsidRDefault="001A6E49" w:rsidP="001A6E49">
      <w:pPr>
        <w:tabs>
          <w:tab w:val="left" w:pos="540"/>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By virtue of the provisions of the Investment Promotion Act B.E. 2520, the Company </w:t>
      </w:r>
      <w:r w:rsidR="00423CE1" w:rsidRPr="00E36E49">
        <w:rPr>
          <w:rFonts w:ascii="Times New Roman" w:hAnsi="Times New Roman" w:cs="Times New Roman"/>
          <w:sz w:val="22"/>
          <w:szCs w:val="22"/>
        </w:rPr>
        <w:t>has been</w:t>
      </w:r>
      <w:r w:rsidRPr="00E36E49">
        <w:rPr>
          <w:rFonts w:ascii="Times New Roman" w:hAnsi="Times New Roman" w:cs="Times New Roman"/>
          <w:sz w:val="22"/>
          <w:szCs w:val="22"/>
        </w:rPr>
        <w:t xml:space="preserve"> granted certain promotional privileges which include among others, exemption from import duty on the imported</w:t>
      </w:r>
      <w:r w:rsidR="00FB1BB7" w:rsidRPr="00E36E49">
        <w:rPr>
          <w:rFonts w:ascii="Times New Roman" w:hAnsi="Times New Roman" w:cs="Times New Roman"/>
          <w:sz w:val="22"/>
          <w:szCs w:val="22"/>
        </w:rPr>
        <w:t xml:space="preserve"> raw materials and necessary supplies </w:t>
      </w:r>
      <w:r w:rsidR="00613343" w:rsidRPr="00E36E49">
        <w:rPr>
          <w:rFonts w:ascii="Times New Roman" w:hAnsi="Times New Roman" w:cs="Times New Roman"/>
          <w:sz w:val="22"/>
          <w:szCs w:val="22"/>
        </w:rPr>
        <w:t xml:space="preserve">used in the promoted business to </w:t>
      </w:r>
      <w:r w:rsidR="006A6F7E" w:rsidRPr="00E36E49">
        <w:rPr>
          <w:rFonts w:ascii="Times New Roman" w:hAnsi="Times New Roman" w:cs="Times New Roman"/>
          <w:sz w:val="22"/>
          <w:szCs w:val="22"/>
        </w:rPr>
        <w:t xml:space="preserve">(1) </w:t>
      </w:r>
      <w:r w:rsidR="00613343" w:rsidRPr="00E36E49">
        <w:rPr>
          <w:rFonts w:ascii="Times New Roman" w:hAnsi="Times New Roman" w:cs="Times New Roman"/>
          <w:sz w:val="22"/>
          <w:szCs w:val="22"/>
        </w:rPr>
        <w:t xml:space="preserve">exemption </w:t>
      </w:r>
      <w:r w:rsidR="00861042" w:rsidRPr="00E36E49">
        <w:rPr>
          <w:rFonts w:ascii="Times New Roman" w:hAnsi="Times New Roman" w:cs="Times New Roman"/>
          <w:sz w:val="22"/>
          <w:szCs w:val="22"/>
        </w:rPr>
        <w:t>50% from import duty</w:t>
      </w:r>
      <w:r w:rsidR="00613343" w:rsidRPr="00E36E49">
        <w:rPr>
          <w:rFonts w:ascii="Times New Roman" w:hAnsi="Times New Roman" w:cs="Times New Roman"/>
          <w:sz w:val="22"/>
          <w:szCs w:val="22"/>
        </w:rPr>
        <w:t xml:space="preserve"> on the imported raw </w:t>
      </w:r>
      <w:r w:rsidR="00613343" w:rsidRPr="00E36E49">
        <w:rPr>
          <w:rFonts w:ascii="Times New Roman" w:hAnsi="Times New Roman"/>
          <w:sz w:val="22"/>
          <w:szCs w:val="22"/>
        </w:rPr>
        <w:t>machinery</w:t>
      </w:r>
      <w:r w:rsidR="00613343" w:rsidRPr="00E36E49">
        <w:rPr>
          <w:rFonts w:ascii="Times New Roman" w:hAnsi="Times New Roman" w:cs="Times New Roman"/>
          <w:sz w:val="22"/>
          <w:szCs w:val="22"/>
        </w:rPr>
        <w:t xml:space="preserve"> in the promoted business to (2) and (3) exemption from corporate income tax on net profit from the promoted businesses attributable in the extent not exceeding the specified amount in the promotional certificates for a period of three years from the date income was first derived from the promoted businesses </w:t>
      </w:r>
      <w:r w:rsidR="0080644B" w:rsidRPr="00E36E49">
        <w:rPr>
          <w:rFonts w:ascii="Times New Roman" w:hAnsi="Times New Roman" w:cs="Times New Roman"/>
          <w:sz w:val="22"/>
          <w:szCs w:val="22"/>
        </w:rPr>
        <w:t>and the dates income was first derived from the promoted businesses are as follows:</w:t>
      </w:r>
    </w:p>
    <w:p w:rsidR="009E414E" w:rsidRPr="00E36E49" w:rsidRDefault="009E414E" w:rsidP="001A6E49">
      <w:pPr>
        <w:tabs>
          <w:tab w:val="left" w:pos="540"/>
        </w:tabs>
        <w:jc w:val="thaiDistribute"/>
        <w:rPr>
          <w:rFonts w:ascii="Times New Roman" w:hAnsi="Times New Roman" w:cs="Times New Roman"/>
          <w:sz w:val="22"/>
          <w:szCs w:val="22"/>
        </w:rPr>
      </w:pPr>
    </w:p>
    <w:p w:rsidR="00861042" w:rsidRPr="00E36E49" w:rsidRDefault="00861042" w:rsidP="00E009F9">
      <w:pPr>
        <w:numPr>
          <w:ilvl w:val="0"/>
          <w:numId w:val="21"/>
        </w:numPr>
        <w:tabs>
          <w:tab w:val="clear" w:pos="227"/>
          <w:tab w:val="clear" w:pos="454"/>
          <w:tab w:val="clear" w:pos="680"/>
          <w:tab w:val="clear" w:pos="907"/>
          <w:tab w:val="left" w:pos="567"/>
        </w:tabs>
        <w:ind w:left="567" w:hanging="567"/>
        <w:jc w:val="thaiDistribute"/>
        <w:rPr>
          <w:rFonts w:ascii="Times New Roman" w:hAnsi="Times New Roman" w:cs="Times New Roman"/>
          <w:sz w:val="22"/>
          <w:szCs w:val="22"/>
        </w:rPr>
      </w:pPr>
      <w:r w:rsidRPr="00E36E49">
        <w:rPr>
          <w:rFonts w:ascii="Times New Roman" w:hAnsi="Times New Roman" w:cs="Times New Roman"/>
          <w:sz w:val="22"/>
          <w:szCs w:val="22"/>
        </w:rPr>
        <w:t>Production of printed matter, income was first derived on April 1, 2011.</w:t>
      </w:r>
    </w:p>
    <w:p w:rsidR="0080644B" w:rsidRPr="00E36E49" w:rsidRDefault="0013597A" w:rsidP="00E009F9">
      <w:pPr>
        <w:numPr>
          <w:ilvl w:val="0"/>
          <w:numId w:val="21"/>
        </w:numPr>
        <w:tabs>
          <w:tab w:val="clear" w:pos="227"/>
          <w:tab w:val="clear" w:pos="454"/>
          <w:tab w:val="clear" w:pos="680"/>
          <w:tab w:val="clear" w:pos="907"/>
          <w:tab w:val="left" w:pos="567"/>
        </w:tabs>
        <w:ind w:left="567" w:hanging="567"/>
        <w:jc w:val="thaiDistribute"/>
        <w:rPr>
          <w:rFonts w:ascii="Times New Roman" w:hAnsi="Times New Roman" w:cs="Times New Roman"/>
          <w:sz w:val="22"/>
          <w:szCs w:val="22"/>
        </w:rPr>
      </w:pPr>
      <w:r w:rsidRPr="00E36E49">
        <w:rPr>
          <w:rFonts w:ascii="Times New Roman" w:hAnsi="Times New Roman" w:cs="Times New Roman"/>
          <w:sz w:val="22"/>
          <w:szCs w:val="22"/>
        </w:rPr>
        <w:t>M</w:t>
      </w:r>
      <w:r w:rsidR="00861042" w:rsidRPr="00E36E49">
        <w:rPr>
          <w:rFonts w:ascii="Times New Roman" w:hAnsi="Times New Roman" w:cs="Times New Roman"/>
          <w:sz w:val="22"/>
          <w:szCs w:val="22"/>
        </w:rPr>
        <w:t xml:space="preserve">anufacture of furniture and parts (rubber wood </w:t>
      </w:r>
      <w:proofErr w:type="gramStart"/>
      <w:r w:rsidR="00861042" w:rsidRPr="00E36E49">
        <w:rPr>
          <w:rFonts w:ascii="Times New Roman" w:hAnsi="Times New Roman" w:cs="Times New Roman"/>
          <w:sz w:val="22"/>
          <w:szCs w:val="22"/>
        </w:rPr>
        <w:t>furniture</w:t>
      </w:r>
      <w:r w:rsidR="000C7604" w:rsidRPr="00E36E49">
        <w:rPr>
          <w:rFonts w:ascii="Times New Roman" w:hAnsi="Times New Roman" w:cs="Times New Roman"/>
          <w:sz w:val="22"/>
          <w:szCs w:val="22"/>
        </w:rPr>
        <w:t xml:space="preserve"> </w:t>
      </w:r>
      <w:r w:rsidR="00861042" w:rsidRPr="00E36E49">
        <w:rPr>
          <w:rFonts w:ascii="Times New Roman" w:hAnsi="Times New Roman" w:cs="Times New Roman"/>
          <w:sz w:val="22"/>
          <w:szCs w:val="22"/>
        </w:rPr>
        <w:t>:</w:t>
      </w:r>
      <w:proofErr w:type="gramEnd"/>
      <w:r w:rsidR="00861042" w:rsidRPr="00E36E49">
        <w:rPr>
          <w:rFonts w:ascii="Times New Roman" w:hAnsi="Times New Roman" w:cs="Times New Roman"/>
          <w:sz w:val="22"/>
          <w:szCs w:val="22"/>
        </w:rPr>
        <w:t xml:space="preserve"> chairs)</w:t>
      </w:r>
      <w:r w:rsidR="00C72B0C" w:rsidRPr="00E36E49">
        <w:rPr>
          <w:rFonts w:ascii="Times New Roman" w:hAnsi="Times New Roman" w:cs="Times New Roman"/>
          <w:sz w:val="22"/>
          <w:szCs w:val="22"/>
        </w:rPr>
        <w:t xml:space="preserve"> </w:t>
      </w:r>
      <w:r w:rsidR="00861042" w:rsidRPr="00E36E49">
        <w:rPr>
          <w:rFonts w:ascii="Times New Roman" w:hAnsi="Times New Roman" w:cs="Times New Roman"/>
          <w:sz w:val="22"/>
          <w:szCs w:val="22"/>
        </w:rPr>
        <w:t>(except those made from restricted trees)</w:t>
      </w:r>
      <w:r w:rsidR="00890A09" w:rsidRPr="00E36E49">
        <w:rPr>
          <w:rFonts w:ascii="Times New Roman" w:hAnsi="Times New Roman" w:cs="Times New Roman"/>
          <w:sz w:val="22"/>
          <w:szCs w:val="22"/>
        </w:rPr>
        <w:t xml:space="preserve">, income was first derived on </w:t>
      </w:r>
      <w:r w:rsidR="00861042" w:rsidRPr="00E36E49">
        <w:rPr>
          <w:rFonts w:ascii="Times New Roman" w:hAnsi="Times New Roman" w:cs="Times New Roman"/>
          <w:sz w:val="22"/>
          <w:szCs w:val="22"/>
        </w:rPr>
        <w:t>August</w:t>
      </w:r>
      <w:r w:rsidR="00890A09" w:rsidRPr="00E36E49">
        <w:rPr>
          <w:rFonts w:ascii="Times New Roman" w:hAnsi="Times New Roman" w:cs="Times New Roman"/>
          <w:sz w:val="22"/>
          <w:szCs w:val="22"/>
        </w:rPr>
        <w:t xml:space="preserve"> </w:t>
      </w:r>
      <w:r w:rsidR="00861042" w:rsidRPr="00E36E49">
        <w:rPr>
          <w:rFonts w:ascii="Times New Roman" w:hAnsi="Times New Roman" w:cs="Times New Roman"/>
          <w:sz w:val="22"/>
          <w:szCs w:val="22"/>
        </w:rPr>
        <w:t>14</w:t>
      </w:r>
      <w:r w:rsidR="00890A09" w:rsidRPr="00E36E49">
        <w:rPr>
          <w:rFonts w:ascii="Times New Roman" w:hAnsi="Times New Roman" w:cs="Times New Roman"/>
          <w:sz w:val="22"/>
          <w:szCs w:val="22"/>
        </w:rPr>
        <w:t>, 20</w:t>
      </w:r>
      <w:r w:rsidR="00861042" w:rsidRPr="00E36E49">
        <w:rPr>
          <w:rFonts w:ascii="Times New Roman" w:hAnsi="Times New Roman" w:cs="Times New Roman"/>
          <w:sz w:val="22"/>
          <w:szCs w:val="22"/>
        </w:rPr>
        <w:t>14</w:t>
      </w:r>
      <w:r w:rsidRPr="00E36E49">
        <w:rPr>
          <w:rFonts w:ascii="Times New Roman" w:hAnsi="Times New Roman" w:cs="Times New Roman"/>
          <w:sz w:val="22"/>
          <w:szCs w:val="22"/>
        </w:rPr>
        <w:t>.</w:t>
      </w:r>
    </w:p>
    <w:p w:rsidR="00890A09" w:rsidRPr="00E36E49" w:rsidRDefault="0013597A" w:rsidP="00E009F9">
      <w:pPr>
        <w:numPr>
          <w:ilvl w:val="0"/>
          <w:numId w:val="21"/>
        </w:numPr>
        <w:tabs>
          <w:tab w:val="clear" w:pos="227"/>
          <w:tab w:val="clear" w:pos="454"/>
          <w:tab w:val="clear" w:pos="680"/>
          <w:tab w:val="clear" w:pos="907"/>
          <w:tab w:val="left" w:pos="567"/>
        </w:tabs>
        <w:ind w:left="567" w:hanging="567"/>
        <w:jc w:val="thaiDistribute"/>
        <w:rPr>
          <w:rFonts w:ascii="Times New Roman" w:hAnsi="Times New Roman" w:cs="Times New Roman"/>
          <w:sz w:val="22"/>
          <w:szCs w:val="22"/>
        </w:rPr>
      </w:pPr>
      <w:r w:rsidRPr="00E36E49">
        <w:rPr>
          <w:rFonts w:ascii="Times New Roman" w:hAnsi="Times New Roman" w:cs="Times New Roman"/>
          <w:sz w:val="22"/>
          <w:szCs w:val="22"/>
        </w:rPr>
        <w:lastRenderedPageBreak/>
        <w:t>M</w:t>
      </w:r>
      <w:r w:rsidR="00861042" w:rsidRPr="00E36E49">
        <w:rPr>
          <w:rFonts w:ascii="Times New Roman" w:hAnsi="Times New Roman" w:cs="Times New Roman"/>
          <w:sz w:val="22"/>
          <w:szCs w:val="22"/>
        </w:rPr>
        <w:t>anufacture of furniture and parts (particle board furniture) (except those made from restricted trees), income was first derived on August 14, 2014</w:t>
      </w:r>
      <w:r w:rsidRPr="00E36E49">
        <w:rPr>
          <w:rFonts w:ascii="Times New Roman" w:hAnsi="Times New Roman" w:cs="Times New Roman"/>
          <w:sz w:val="22"/>
          <w:szCs w:val="22"/>
        </w:rPr>
        <w:t>.</w:t>
      </w:r>
    </w:p>
    <w:p w:rsidR="001A6E49" w:rsidRPr="00E36E49" w:rsidRDefault="001A6E49" w:rsidP="001A6E49">
      <w:pPr>
        <w:pStyle w:val="E0"/>
        <w:spacing w:line="260" w:lineRule="atLeast"/>
        <w:jc w:val="left"/>
        <w:rPr>
          <w:rFonts w:ascii="Times New Roman" w:hAnsi="Times New Roman" w:cs="Cordia New"/>
          <w:b w:val="0"/>
          <w:bCs w:val="0"/>
          <w:lang w:val="en-US"/>
        </w:rPr>
      </w:pPr>
    </w:p>
    <w:p w:rsidR="001A6E49" w:rsidRDefault="001A6E49" w:rsidP="001A6E49">
      <w:pPr>
        <w:tabs>
          <w:tab w:val="left" w:pos="540"/>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As a promoted </w:t>
      </w:r>
      <w:r w:rsidR="00A33F92" w:rsidRPr="00E36E49">
        <w:rPr>
          <w:rFonts w:ascii="Times New Roman" w:hAnsi="Times New Roman" w:cs="Times New Roman"/>
          <w:sz w:val="22"/>
          <w:szCs w:val="22"/>
        </w:rPr>
        <w:t>entity</w:t>
      </w:r>
      <w:r w:rsidRPr="00E36E49">
        <w:rPr>
          <w:rFonts w:ascii="Times New Roman" w:hAnsi="Times New Roman" w:cs="Times New Roman"/>
          <w:sz w:val="22"/>
          <w:szCs w:val="22"/>
        </w:rPr>
        <w:t>, the Company must comply with certain conditions and regulations as specified in the promotional certificates.</w:t>
      </w:r>
    </w:p>
    <w:p w:rsidR="00E81E72" w:rsidRPr="00E36E49" w:rsidRDefault="00E81E72" w:rsidP="001A6E49">
      <w:pPr>
        <w:tabs>
          <w:tab w:val="left" w:pos="540"/>
        </w:tabs>
        <w:jc w:val="thaiDistribute"/>
        <w:rPr>
          <w:rFonts w:ascii="Times New Roman" w:hAnsi="Times New Roman" w:cs="Times New Roman"/>
          <w:sz w:val="22"/>
          <w:szCs w:val="22"/>
        </w:rPr>
      </w:pPr>
    </w:p>
    <w:p w:rsidR="0095688A" w:rsidRPr="00E36E49" w:rsidRDefault="00055F06" w:rsidP="00B94F0B">
      <w:pPr>
        <w:tabs>
          <w:tab w:val="left" w:pos="540"/>
        </w:tabs>
        <w:jc w:val="thaiDistribute"/>
        <w:rPr>
          <w:rFonts w:ascii="Times New Roman" w:hAnsi="Times New Roman" w:cs="Times New Roman"/>
          <w:sz w:val="22"/>
          <w:szCs w:val="22"/>
        </w:rPr>
      </w:pPr>
      <w:r w:rsidRPr="00E36E49">
        <w:rPr>
          <w:rFonts w:ascii="Times New Roman" w:hAnsi="Times New Roman" w:cs="Times New Roman"/>
          <w:sz w:val="22"/>
          <w:szCs w:val="22"/>
        </w:rPr>
        <w:t>Operating results classified by the promoted and non-promoted businesses for</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the</w:t>
      </w:r>
      <w:r w:rsidRPr="00E36E49">
        <w:rPr>
          <w:rFonts w:ascii="Times New Roman" w:hAnsi="Times New Roman" w:cs="Times New Roman"/>
          <w:sz w:val="22"/>
          <w:szCs w:val="22"/>
        </w:rPr>
        <w:t xml:space="preserve"> </w:t>
      </w:r>
      <w:r w:rsidR="00656BCA" w:rsidRPr="00E36E49">
        <w:rPr>
          <w:rFonts w:ascii="Times New Roman" w:hAnsi="Times New Roman" w:cs="Times New Roman"/>
          <w:sz w:val="22"/>
          <w:szCs w:val="22"/>
        </w:rPr>
        <w:t xml:space="preserve">years ended </w:t>
      </w:r>
      <w:r w:rsidR="00B92E25" w:rsidRPr="00E36E49">
        <w:rPr>
          <w:rFonts w:ascii="Times New Roman" w:hAnsi="Times New Roman" w:cs="Times New Roman"/>
          <w:sz w:val="22"/>
          <w:szCs w:val="22"/>
        </w:rPr>
        <w:t xml:space="preserve">December 31, </w:t>
      </w:r>
      <w:r w:rsidR="003322CC" w:rsidRPr="00E36E49">
        <w:rPr>
          <w:rFonts w:ascii="Times New Roman" w:hAnsi="Times New Roman" w:cs="Times New Roman"/>
          <w:sz w:val="22"/>
          <w:szCs w:val="22"/>
        </w:rPr>
        <w:t>201</w:t>
      </w:r>
      <w:r w:rsidR="008133B3" w:rsidRPr="00E36E49">
        <w:rPr>
          <w:rFonts w:ascii="Times New Roman" w:hAnsi="Times New Roman" w:cs="Times New Roman"/>
          <w:sz w:val="22"/>
          <w:szCs w:val="22"/>
        </w:rPr>
        <w:t>7</w:t>
      </w:r>
      <w:r w:rsidR="00B92E25"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2016</w:t>
      </w:r>
      <w:r w:rsidRPr="00E36E49">
        <w:rPr>
          <w:rFonts w:ascii="Times New Roman" w:hAnsi="Times New Roman" w:cs="Times New Roman"/>
          <w:sz w:val="22"/>
          <w:szCs w:val="22"/>
        </w:rPr>
        <w:t xml:space="preserve"> are as follows:</w:t>
      </w:r>
    </w:p>
    <w:p w:rsidR="00055F06" w:rsidRPr="00E36E49" w:rsidRDefault="00055F06" w:rsidP="00B94F0B">
      <w:pPr>
        <w:tabs>
          <w:tab w:val="left" w:pos="540"/>
        </w:tabs>
        <w:jc w:val="thaiDistribute"/>
        <w:rPr>
          <w:rFonts w:ascii="Times New Roman" w:hAnsi="Times New Roman" w:cs="Times New Roman"/>
          <w:sz w:val="22"/>
          <w:szCs w:val="22"/>
        </w:rPr>
      </w:pPr>
    </w:p>
    <w:tbl>
      <w:tblPr>
        <w:tblW w:w="9120" w:type="dxa"/>
        <w:tblLook w:val="01E0"/>
      </w:tblPr>
      <w:tblGrid>
        <w:gridCol w:w="3936"/>
        <w:gridCol w:w="1498"/>
        <w:gridCol w:w="283"/>
        <w:gridCol w:w="1559"/>
        <w:gridCol w:w="283"/>
        <w:gridCol w:w="1561"/>
      </w:tblGrid>
      <w:tr w:rsidR="008D66EF" w:rsidRPr="00E36E49" w:rsidTr="001F5F80">
        <w:tc>
          <w:tcPr>
            <w:tcW w:w="3936" w:type="dxa"/>
            <w:vAlign w:val="bottom"/>
          </w:tcPr>
          <w:p w:rsidR="008D66EF" w:rsidRPr="00E36E49" w:rsidRDefault="008D66EF" w:rsidP="009D5BE8">
            <w:pPr>
              <w:tabs>
                <w:tab w:val="left" w:pos="540"/>
              </w:tabs>
              <w:rPr>
                <w:rFonts w:ascii="Times New Roman" w:hAnsi="Times New Roman" w:cs="Times New Roman"/>
                <w:sz w:val="22"/>
                <w:szCs w:val="22"/>
              </w:rPr>
            </w:pPr>
          </w:p>
        </w:tc>
        <w:tc>
          <w:tcPr>
            <w:tcW w:w="5184" w:type="dxa"/>
            <w:gridSpan w:val="5"/>
            <w:tcBorders>
              <w:bottom w:val="single" w:sz="4" w:space="0" w:color="auto"/>
            </w:tcBorders>
            <w:vAlign w:val="bottom"/>
          </w:tcPr>
          <w:p w:rsidR="008D66EF" w:rsidRPr="00E36E49" w:rsidRDefault="003322CC" w:rsidP="008133B3">
            <w:pPr>
              <w:tabs>
                <w:tab w:val="left" w:pos="540"/>
              </w:tabs>
              <w:ind w:left="-58" w:right="-92"/>
              <w:jc w:val="center"/>
              <w:rPr>
                <w:rFonts w:ascii="Times New Roman" w:hAnsi="Times New Roman" w:cs="Times New Roman"/>
                <w:sz w:val="22"/>
                <w:szCs w:val="22"/>
              </w:rPr>
            </w:pPr>
            <w:r w:rsidRPr="00E36E49">
              <w:rPr>
                <w:rFonts w:ascii="Times New Roman" w:hAnsi="Times New Roman" w:cs="Times New Roman"/>
                <w:sz w:val="22"/>
                <w:szCs w:val="22"/>
              </w:rPr>
              <w:t>201</w:t>
            </w:r>
            <w:r w:rsidR="008133B3" w:rsidRPr="00E36E49">
              <w:rPr>
                <w:rFonts w:ascii="Times New Roman" w:hAnsi="Times New Roman" w:cs="Times New Roman"/>
                <w:sz w:val="22"/>
                <w:szCs w:val="22"/>
              </w:rPr>
              <w:t>7</w:t>
            </w:r>
            <w:r w:rsidR="008D66EF" w:rsidRPr="00E36E49">
              <w:rPr>
                <w:rFonts w:ascii="Times New Roman" w:hAnsi="Times New Roman" w:cs="Times New Roman"/>
                <w:sz w:val="22"/>
                <w:szCs w:val="22"/>
              </w:rPr>
              <w:t xml:space="preserve"> - Consolidated (In Thousand Baht)</w:t>
            </w:r>
          </w:p>
        </w:tc>
      </w:tr>
      <w:tr w:rsidR="008D66EF" w:rsidRPr="00E36E49" w:rsidTr="001F5F80">
        <w:tc>
          <w:tcPr>
            <w:tcW w:w="3936" w:type="dxa"/>
            <w:vAlign w:val="bottom"/>
          </w:tcPr>
          <w:p w:rsidR="008D66EF" w:rsidRPr="00E36E49" w:rsidRDefault="008D66EF" w:rsidP="009D5BE8">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8D66EF" w:rsidRPr="00E36E49" w:rsidRDefault="008D66EF" w:rsidP="009D5BE8">
            <w:pPr>
              <w:tabs>
                <w:tab w:val="clear" w:pos="227"/>
                <w:tab w:val="clear" w:pos="454"/>
                <w:tab w:val="clear" w:pos="680"/>
                <w:tab w:val="clear" w:pos="907"/>
                <w:tab w:val="clear" w:pos="1644"/>
              </w:tabs>
              <w:ind w:left="-60" w:right="-92"/>
              <w:jc w:val="center"/>
              <w:rPr>
                <w:rFonts w:ascii="Times New Roman" w:hAnsi="Times New Roman" w:cs="Cordia New"/>
                <w:sz w:val="22"/>
                <w:szCs w:val="22"/>
                <w:cs/>
              </w:rPr>
            </w:pPr>
            <w:r w:rsidRPr="00E36E49">
              <w:rPr>
                <w:rFonts w:ascii="Times New Roman" w:hAnsi="Times New Roman"/>
                <w:sz w:val="22"/>
                <w:szCs w:val="22"/>
              </w:rPr>
              <w:t>Promoted Business</w:t>
            </w:r>
          </w:p>
        </w:tc>
        <w:tc>
          <w:tcPr>
            <w:tcW w:w="283" w:type="dxa"/>
            <w:tcBorders>
              <w:top w:val="single" w:sz="4" w:space="0" w:color="auto"/>
            </w:tcBorders>
            <w:vAlign w:val="bottom"/>
          </w:tcPr>
          <w:p w:rsidR="008D66EF" w:rsidRPr="00E36E49" w:rsidRDefault="008D66EF" w:rsidP="009D5BE8">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8D66EF" w:rsidRPr="00E36E49" w:rsidRDefault="008D66EF" w:rsidP="009D5BE8">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E36E49">
              <w:rPr>
                <w:rFonts w:ascii="Times New Roman" w:hAnsi="Times New Roman"/>
                <w:sz w:val="22"/>
                <w:szCs w:val="22"/>
              </w:rPr>
              <w:t>Non-Promoted Business</w:t>
            </w:r>
          </w:p>
        </w:tc>
        <w:tc>
          <w:tcPr>
            <w:tcW w:w="283" w:type="dxa"/>
            <w:tcBorders>
              <w:top w:val="single" w:sz="4" w:space="0" w:color="auto"/>
            </w:tcBorders>
            <w:vAlign w:val="bottom"/>
          </w:tcPr>
          <w:p w:rsidR="008D66EF" w:rsidRPr="00E36E49" w:rsidRDefault="008D66EF" w:rsidP="009D5BE8">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8D66EF" w:rsidRPr="00E36E49" w:rsidRDefault="008D66EF" w:rsidP="009D5BE8">
            <w:pPr>
              <w:tabs>
                <w:tab w:val="left" w:pos="540"/>
              </w:tabs>
              <w:ind w:left="-58" w:right="-92"/>
              <w:jc w:val="center"/>
              <w:rPr>
                <w:rFonts w:ascii="Times New Roman" w:hAnsi="Times New Roman" w:cs="Times New Roman"/>
                <w:sz w:val="22"/>
                <w:szCs w:val="22"/>
              </w:rPr>
            </w:pPr>
            <w:r w:rsidRPr="00E36E49">
              <w:rPr>
                <w:rFonts w:ascii="Times New Roman" w:hAnsi="Times New Roman" w:cs="Times New Roman"/>
                <w:sz w:val="22"/>
                <w:szCs w:val="22"/>
              </w:rPr>
              <w:t>Total</w:t>
            </w:r>
          </w:p>
        </w:tc>
      </w:tr>
      <w:tr w:rsidR="003913E1" w:rsidRPr="00E36E49" w:rsidTr="001F5F80">
        <w:tc>
          <w:tcPr>
            <w:tcW w:w="3936" w:type="dxa"/>
            <w:vAlign w:val="bottom"/>
          </w:tcPr>
          <w:p w:rsidR="003913E1" w:rsidRPr="00E36E49" w:rsidRDefault="003913E1" w:rsidP="003913E1">
            <w:pPr>
              <w:tabs>
                <w:tab w:val="left" w:pos="540"/>
              </w:tabs>
              <w:rPr>
                <w:rFonts w:ascii="Times New Roman" w:hAnsi="Times New Roman" w:cs="Cordia New"/>
                <w:sz w:val="22"/>
                <w:szCs w:val="22"/>
                <w:cs/>
              </w:rPr>
            </w:pPr>
            <w:r w:rsidRPr="00E36E49">
              <w:rPr>
                <w:rFonts w:ascii="Times New Roman" w:hAnsi="Times New Roman"/>
                <w:sz w:val="22"/>
                <w:szCs w:val="22"/>
              </w:rPr>
              <w:t>Net sales</w:t>
            </w:r>
          </w:p>
        </w:tc>
        <w:tc>
          <w:tcPr>
            <w:tcW w:w="1498" w:type="dxa"/>
            <w:tcBorders>
              <w:top w:val="single" w:sz="4" w:space="0" w:color="auto"/>
            </w:tcBorders>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highlight w:val="yellow"/>
              </w:rPr>
            </w:pPr>
            <w:r w:rsidRPr="00E36E49">
              <w:rPr>
                <w:rFonts w:ascii="Times New Roman" w:hAnsi="Times New Roman" w:cs="Times New Roman"/>
                <w:sz w:val="22"/>
                <w:szCs w:val="22"/>
              </w:rPr>
              <w:t>335,594</w:t>
            </w:r>
          </w:p>
        </w:tc>
        <w:tc>
          <w:tcPr>
            <w:tcW w:w="283" w:type="dxa"/>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highlight w:val="yellow"/>
              </w:rPr>
            </w:pPr>
          </w:p>
        </w:tc>
        <w:tc>
          <w:tcPr>
            <w:tcW w:w="1559" w:type="dxa"/>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r w:rsidRPr="00E36E49">
              <w:rPr>
                <w:rFonts w:ascii="Times New Roman" w:hAnsi="Times New Roman" w:cs="Times New Roman"/>
                <w:sz w:val="22"/>
                <w:szCs w:val="22"/>
              </w:rPr>
              <w:t>1,109,029</w:t>
            </w:r>
          </w:p>
        </w:tc>
        <w:tc>
          <w:tcPr>
            <w:tcW w:w="283" w:type="dxa"/>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highlight w:val="yellow"/>
              </w:rPr>
            </w:pPr>
          </w:p>
        </w:tc>
        <w:tc>
          <w:tcPr>
            <w:tcW w:w="1561" w:type="dxa"/>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r w:rsidRPr="00E36E49">
              <w:rPr>
                <w:rFonts w:ascii="Times New Roman" w:hAnsi="Times New Roman" w:cs="Times New Roman"/>
                <w:sz w:val="22"/>
                <w:szCs w:val="22"/>
              </w:rPr>
              <w:t>1,444,623</w:t>
            </w:r>
          </w:p>
        </w:tc>
      </w:tr>
      <w:tr w:rsidR="003913E1" w:rsidRPr="00E36E49" w:rsidTr="001F5F80">
        <w:tc>
          <w:tcPr>
            <w:tcW w:w="3936" w:type="dxa"/>
            <w:vAlign w:val="bottom"/>
          </w:tcPr>
          <w:p w:rsidR="003913E1" w:rsidRPr="00E36E49" w:rsidRDefault="003913E1" w:rsidP="002B6CDC">
            <w:pPr>
              <w:tabs>
                <w:tab w:val="left" w:pos="540"/>
              </w:tabs>
              <w:rPr>
                <w:rFonts w:ascii="Times New Roman" w:hAnsi="Times New Roman" w:cs="Cordia New"/>
                <w:sz w:val="22"/>
                <w:szCs w:val="22"/>
              </w:rPr>
            </w:pPr>
            <w:r w:rsidRPr="00E36E49">
              <w:rPr>
                <w:rFonts w:ascii="Times New Roman" w:hAnsi="Times New Roman"/>
                <w:sz w:val="22"/>
                <w:szCs w:val="22"/>
              </w:rPr>
              <w:t>Other income</w:t>
            </w:r>
            <w:r w:rsidRPr="00E36E49">
              <w:rPr>
                <w:rFonts w:ascii="Times New Roman" w:hAnsi="Times New Roman" w:cs="Cordia New"/>
                <w:sz w:val="22"/>
                <w:szCs w:val="22"/>
              </w:rPr>
              <w:t xml:space="preserve"> </w:t>
            </w:r>
          </w:p>
        </w:tc>
        <w:tc>
          <w:tcPr>
            <w:tcW w:w="1498" w:type="dxa"/>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E36E49">
              <w:rPr>
                <w:rFonts w:ascii="Times New Roman" w:hAnsi="Times New Roman" w:cs="Times New Roman"/>
                <w:sz w:val="22"/>
                <w:szCs w:val="22"/>
              </w:rPr>
              <w:t>68</w:t>
            </w:r>
          </w:p>
        </w:tc>
        <w:tc>
          <w:tcPr>
            <w:tcW w:w="283" w:type="dxa"/>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p>
        </w:tc>
        <w:tc>
          <w:tcPr>
            <w:tcW w:w="1559" w:type="dxa"/>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r w:rsidRPr="00E36E49">
              <w:rPr>
                <w:rFonts w:ascii="Times New Roman" w:hAnsi="Times New Roman" w:cs="Times New Roman"/>
                <w:sz w:val="22"/>
                <w:szCs w:val="22"/>
                <w:cs/>
              </w:rPr>
              <w:t>33</w:t>
            </w:r>
            <w:r w:rsidRPr="00E36E49">
              <w:rPr>
                <w:rFonts w:ascii="Times New Roman" w:hAnsi="Times New Roman" w:cs="Times New Roman"/>
                <w:sz w:val="22"/>
                <w:szCs w:val="22"/>
              </w:rPr>
              <w:t>,993</w:t>
            </w:r>
          </w:p>
        </w:tc>
        <w:tc>
          <w:tcPr>
            <w:tcW w:w="283" w:type="dxa"/>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p>
        </w:tc>
        <w:tc>
          <w:tcPr>
            <w:tcW w:w="1561" w:type="dxa"/>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34,061</w:t>
            </w:r>
          </w:p>
        </w:tc>
      </w:tr>
      <w:tr w:rsidR="003913E1" w:rsidRPr="00E36E49" w:rsidTr="001F5F80">
        <w:tc>
          <w:tcPr>
            <w:tcW w:w="3936" w:type="dxa"/>
            <w:vAlign w:val="bottom"/>
          </w:tcPr>
          <w:p w:rsidR="003913E1" w:rsidRPr="00E36E49" w:rsidRDefault="003913E1" w:rsidP="003913E1">
            <w:pPr>
              <w:tabs>
                <w:tab w:val="left" w:pos="540"/>
              </w:tabs>
              <w:rPr>
                <w:rFonts w:ascii="Times New Roman" w:hAnsi="Times New Roman" w:cs="Cordia New"/>
                <w:sz w:val="22"/>
                <w:szCs w:val="22"/>
              </w:rPr>
            </w:pPr>
            <w:r w:rsidRPr="00E36E49">
              <w:rPr>
                <w:rFonts w:ascii="Times New Roman" w:hAnsi="Times New Roman"/>
                <w:sz w:val="22"/>
                <w:szCs w:val="22"/>
              </w:rPr>
              <w:t>Cost of sales</w:t>
            </w:r>
          </w:p>
        </w:tc>
        <w:tc>
          <w:tcPr>
            <w:tcW w:w="1498" w:type="dxa"/>
            <w:shd w:val="clear" w:color="auto" w:fill="auto"/>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227,562)</w:t>
            </w:r>
          </w:p>
        </w:tc>
        <w:tc>
          <w:tcPr>
            <w:tcW w:w="283" w:type="dxa"/>
            <w:shd w:val="clear" w:color="auto" w:fill="auto"/>
            <w:vAlign w:val="bottom"/>
          </w:tcPr>
          <w:p w:rsidR="003913E1" w:rsidRPr="00E36E49" w:rsidRDefault="003913E1" w:rsidP="003913E1">
            <w:pPr>
              <w:ind w:left="-154" w:right="170"/>
              <w:jc w:val="right"/>
              <w:rPr>
                <w:rFonts w:ascii="Times New Roman" w:hAnsi="Times New Roman" w:cs="Times New Roman"/>
                <w:sz w:val="22"/>
                <w:szCs w:val="22"/>
                <w:highlight w:val="yellow"/>
              </w:rPr>
            </w:pPr>
          </w:p>
        </w:tc>
        <w:tc>
          <w:tcPr>
            <w:tcW w:w="1559" w:type="dxa"/>
            <w:shd w:val="clear" w:color="auto" w:fill="auto"/>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776,641)</w:t>
            </w:r>
          </w:p>
        </w:tc>
        <w:tc>
          <w:tcPr>
            <w:tcW w:w="283" w:type="dxa"/>
            <w:vAlign w:val="bottom"/>
          </w:tcPr>
          <w:p w:rsidR="003913E1" w:rsidRPr="00E36E49" w:rsidRDefault="003913E1" w:rsidP="003913E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61" w:type="dxa"/>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( 1,004,203)</w:t>
            </w:r>
          </w:p>
        </w:tc>
      </w:tr>
      <w:tr w:rsidR="003913E1" w:rsidRPr="00E36E49" w:rsidTr="001F5F80">
        <w:tc>
          <w:tcPr>
            <w:tcW w:w="3936" w:type="dxa"/>
            <w:vAlign w:val="bottom"/>
          </w:tcPr>
          <w:p w:rsidR="003913E1" w:rsidRPr="00E36E49" w:rsidRDefault="002B6CDC" w:rsidP="003913E1">
            <w:pPr>
              <w:tabs>
                <w:tab w:val="left" w:pos="540"/>
              </w:tabs>
              <w:rPr>
                <w:rFonts w:ascii="Times New Roman" w:hAnsi="Times New Roman" w:cs="Cordia New"/>
                <w:sz w:val="22"/>
                <w:szCs w:val="22"/>
                <w:cs/>
              </w:rPr>
            </w:pPr>
            <w:r>
              <w:rPr>
                <w:rFonts w:ascii="Times New Roman" w:hAnsi="Times New Roman"/>
                <w:sz w:val="22"/>
                <w:szCs w:val="22"/>
              </w:rPr>
              <w:t>Distribution costs</w:t>
            </w:r>
          </w:p>
        </w:tc>
        <w:tc>
          <w:tcPr>
            <w:tcW w:w="1498" w:type="dxa"/>
            <w:shd w:val="clear" w:color="auto" w:fill="auto"/>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34,654)</w:t>
            </w:r>
          </w:p>
        </w:tc>
        <w:tc>
          <w:tcPr>
            <w:tcW w:w="283" w:type="dxa"/>
            <w:shd w:val="clear" w:color="auto" w:fill="auto"/>
            <w:vAlign w:val="bottom"/>
          </w:tcPr>
          <w:p w:rsidR="003913E1" w:rsidRPr="00E36E49" w:rsidRDefault="003913E1" w:rsidP="003913E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shd w:val="clear" w:color="auto" w:fill="auto"/>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121,969)</w:t>
            </w:r>
          </w:p>
        </w:tc>
        <w:tc>
          <w:tcPr>
            <w:tcW w:w="283" w:type="dxa"/>
            <w:vAlign w:val="bottom"/>
          </w:tcPr>
          <w:p w:rsidR="003913E1" w:rsidRPr="00E36E49" w:rsidRDefault="003913E1" w:rsidP="003913E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156,623)</w:t>
            </w:r>
          </w:p>
        </w:tc>
      </w:tr>
      <w:tr w:rsidR="003913E1" w:rsidRPr="00E36E49" w:rsidTr="001F5F80">
        <w:tc>
          <w:tcPr>
            <w:tcW w:w="3936" w:type="dxa"/>
            <w:vAlign w:val="bottom"/>
          </w:tcPr>
          <w:p w:rsidR="004A3541"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sidRPr="00E36E49">
              <w:rPr>
                <w:rFonts w:ascii="Times New Roman" w:hAnsi="Times New Roman"/>
                <w:sz w:val="22"/>
                <w:szCs w:val="22"/>
              </w:rPr>
              <w:t>Administrative expenses</w:t>
            </w:r>
            <w:r w:rsidR="002B6CDC">
              <w:rPr>
                <w:rFonts w:ascii="Times New Roman" w:hAnsi="Times New Roman" w:cs="Cordia New"/>
                <w:sz w:val="22"/>
                <w:szCs w:val="22"/>
              </w:rPr>
              <w:t xml:space="preserve"> </w:t>
            </w:r>
          </w:p>
          <w:p w:rsidR="003913E1" w:rsidRPr="00E36E49" w:rsidRDefault="0052072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Pr>
                <w:rFonts w:ascii="Times New Roman" w:hAnsi="Times New Roman" w:cs="Cordia New"/>
                <w:sz w:val="22"/>
                <w:szCs w:val="22"/>
              </w:rPr>
              <w:t>(</w:t>
            </w:r>
            <w:r w:rsidR="00D92884">
              <w:rPr>
                <w:rFonts w:ascii="Times New Roman" w:hAnsi="Times New Roman" w:cs="Cordia New"/>
                <w:sz w:val="22"/>
                <w:szCs w:val="22"/>
              </w:rPr>
              <w:t>including</w:t>
            </w:r>
            <w:r w:rsidR="002B6CDC">
              <w:rPr>
                <w:rFonts w:ascii="Times New Roman" w:hAnsi="Times New Roman" w:cs="Cordia New"/>
                <w:sz w:val="22"/>
                <w:szCs w:val="22"/>
              </w:rPr>
              <w:t xml:space="preserve"> loss </w:t>
            </w:r>
            <w:r w:rsidR="002B6CDC" w:rsidRPr="00E36E49">
              <w:rPr>
                <w:rFonts w:ascii="Times New Roman" w:hAnsi="Times New Roman" w:cs="Times New Roman"/>
                <w:sz w:val="22"/>
                <w:szCs w:val="22"/>
              </w:rPr>
              <w:t>on exchange rate</w:t>
            </w:r>
            <w:r w:rsidR="00D37F52">
              <w:rPr>
                <w:rFonts w:ascii="Times New Roman" w:hAnsi="Times New Roman" w:cs="Cordia New"/>
                <w:sz w:val="22"/>
                <w:szCs w:val="22"/>
              </w:rPr>
              <w:t>)</w:t>
            </w:r>
          </w:p>
        </w:tc>
        <w:tc>
          <w:tcPr>
            <w:tcW w:w="1498" w:type="dxa"/>
            <w:shd w:val="clear" w:color="auto" w:fill="auto"/>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35,635)</w:t>
            </w:r>
          </w:p>
        </w:tc>
        <w:tc>
          <w:tcPr>
            <w:tcW w:w="283" w:type="dxa"/>
            <w:shd w:val="clear" w:color="auto" w:fill="auto"/>
            <w:vAlign w:val="bottom"/>
          </w:tcPr>
          <w:p w:rsidR="003913E1" w:rsidRPr="00E36E49" w:rsidRDefault="003913E1" w:rsidP="003913E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shd w:val="clear" w:color="auto" w:fill="auto"/>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144,672)</w:t>
            </w:r>
          </w:p>
        </w:tc>
        <w:tc>
          <w:tcPr>
            <w:tcW w:w="283" w:type="dxa"/>
            <w:vAlign w:val="bottom"/>
          </w:tcPr>
          <w:p w:rsidR="003913E1" w:rsidRPr="00E36E49" w:rsidRDefault="003913E1" w:rsidP="003913E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180,307)</w:t>
            </w:r>
          </w:p>
        </w:tc>
      </w:tr>
      <w:tr w:rsidR="003913E1" w:rsidRPr="00E36E49" w:rsidTr="001F5F80">
        <w:tc>
          <w:tcPr>
            <w:tcW w:w="3936" w:type="dxa"/>
            <w:vAlign w:val="bottom"/>
          </w:tcPr>
          <w:p w:rsidR="003913E1" w:rsidRPr="00E36E49" w:rsidRDefault="003913E1" w:rsidP="003913E1">
            <w:pPr>
              <w:tabs>
                <w:tab w:val="left" w:pos="540"/>
              </w:tabs>
              <w:rPr>
                <w:rFonts w:ascii="Times New Roman" w:hAnsi="Times New Roman" w:cs="Cordia New"/>
                <w:sz w:val="22"/>
                <w:szCs w:val="22"/>
              </w:rPr>
            </w:pPr>
            <w:r w:rsidRPr="00E36E49">
              <w:rPr>
                <w:rFonts w:ascii="Times New Roman" w:hAnsi="Times New Roman"/>
                <w:sz w:val="22"/>
                <w:szCs w:val="22"/>
              </w:rPr>
              <w:t xml:space="preserve">Finance </w:t>
            </w:r>
            <w:r w:rsidRPr="00E36E49">
              <w:rPr>
                <w:rFonts w:ascii="Times New Roman" w:hAnsi="Times New Roman" w:cs="Cordia New"/>
                <w:sz w:val="22"/>
                <w:szCs w:val="22"/>
              </w:rPr>
              <w:t>costs</w:t>
            </w:r>
          </w:p>
        </w:tc>
        <w:tc>
          <w:tcPr>
            <w:tcW w:w="1498" w:type="dxa"/>
            <w:shd w:val="clear" w:color="auto" w:fill="auto"/>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17,329)</w:t>
            </w:r>
          </w:p>
        </w:tc>
        <w:tc>
          <w:tcPr>
            <w:tcW w:w="283" w:type="dxa"/>
            <w:shd w:val="clear" w:color="auto" w:fill="auto"/>
            <w:vAlign w:val="bottom"/>
          </w:tcPr>
          <w:p w:rsidR="003913E1" w:rsidRPr="00E36E49" w:rsidRDefault="003913E1" w:rsidP="003913E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shd w:val="clear" w:color="auto" w:fill="auto"/>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61,328)</w:t>
            </w:r>
          </w:p>
        </w:tc>
        <w:tc>
          <w:tcPr>
            <w:tcW w:w="283" w:type="dxa"/>
            <w:vAlign w:val="bottom"/>
          </w:tcPr>
          <w:p w:rsidR="003913E1" w:rsidRPr="00E36E49" w:rsidRDefault="003913E1" w:rsidP="003913E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3913E1" w:rsidRPr="00E36E49" w:rsidRDefault="003913E1" w:rsidP="00B9129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r w:rsidRPr="00E36E49">
              <w:rPr>
                <w:rFonts w:ascii="Times New Roman" w:hAnsi="Times New Roman" w:cs="Times New Roman"/>
                <w:sz w:val="22"/>
                <w:szCs w:val="22"/>
              </w:rPr>
              <w:t>(</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78,657)</w:t>
            </w:r>
          </w:p>
        </w:tc>
      </w:tr>
      <w:tr w:rsidR="00C14EBA" w:rsidRPr="00E36E49" w:rsidTr="001F5F80">
        <w:tc>
          <w:tcPr>
            <w:tcW w:w="3936" w:type="dxa"/>
            <w:vAlign w:val="bottom"/>
          </w:tcPr>
          <w:p w:rsidR="00C14EBA" w:rsidRPr="00E36E49" w:rsidRDefault="00C14EBA" w:rsidP="003913E1">
            <w:pPr>
              <w:tabs>
                <w:tab w:val="left" w:pos="540"/>
              </w:tabs>
              <w:rPr>
                <w:rFonts w:ascii="Times New Roman" w:hAnsi="Times New Roman"/>
                <w:sz w:val="22"/>
                <w:szCs w:val="22"/>
              </w:rPr>
            </w:pPr>
            <w:r w:rsidRPr="00E36E49">
              <w:rPr>
                <w:rFonts w:ascii="Times New Roman" w:hAnsi="Times New Roman"/>
                <w:sz w:val="22"/>
                <w:szCs w:val="22"/>
              </w:rPr>
              <w:t>Share of profit from investment</w:t>
            </w:r>
          </w:p>
          <w:p w:rsidR="00C14EBA" w:rsidRPr="00E36E49" w:rsidRDefault="00C14EBA" w:rsidP="003913E1">
            <w:pPr>
              <w:tabs>
                <w:tab w:val="left" w:pos="540"/>
              </w:tabs>
              <w:rPr>
                <w:rFonts w:ascii="Times New Roman" w:hAnsi="Times New Roman"/>
                <w:sz w:val="22"/>
                <w:szCs w:val="22"/>
              </w:rPr>
            </w:pPr>
            <w:r w:rsidRPr="00E36E49">
              <w:rPr>
                <w:rFonts w:ascii="Times New Roman" w:hAnsi="Times New Roman"/>
                <w:sz w:val="22"/>
                <w:szCs w:val="22"/>
              </w:rPr>
              <w:t>in associates</w:t>
            </w:r>
          </w:p>
        </w:tc>
        <w:tc>
          <w:tcPr>
            <w:tcW w:w="1498" w:type="dxa"/>
            <w:shd w:val="clear" w:color="auto" w:fill="auto"/>
            <w:vAlign w:val="bottom"/>
          </w:tcPr>
          <w:p w:rsidR="00C14EBA" w:rsidRPr="00E36E49" w:rsidRDefault="00C14EBA"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c>
          <w:tcPr>
            <w:tcW w:w="283" w:type="dxa"/>
            <w:shd w:val="clear" w:color="auto" w:fill="auto"/>
            <w:vAlign w:val="bottom"/>
          </w:tcPr>
          <w:p w:rsidR="00C14EBA" w:rsidRPr="00E36E49" w:rsidRDefault="00C14EBA" w:rsidP="003913E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shd w:val="clear" w:color="auto" w:fill="auto"/>
            <w:vAlign w:val="bottom"/>
          </w:tcPr>
          <w:p w:rsidR="00C14EBA" w:rsidRPr="00E36E49" w:rsidRDefault="00C14EBA" w:rsidP="00C1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19,500</w:t>
            </w:r>
          </w:p>
        </w:tc>
        <w:tc>
          <w:tcPr>
            <w:tcW w:w="283" w:type="dxa"/>
            <w:vAlign w:val="bottom"/>
          </w:tcPr>
          <w:p w:rsidR="00C14EBA" w:rsidRPr="00E36E49" w:rsidRDefault="00C14EBA" w:rsidP="003913E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61" w:type="dxa"/>
            <w:vAlign w:val="bottom"/>
          </w:tcPr>
          <w:p w:rsidR="00C14EBA" w:rsidRPr="00E36E49" w:rsidRDefault="00C14EBA" w:rsidP="00FA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19,500</w:t>
            </w:r>
          </w:p>
        </w:tc>
      </w:tr>
      <w:tr w:rsidR="003913E1" w:rsidRPr="00E36E49" w:rsidTr="001F5F80">
        <w:tc>
          <w:tcPr>
            <w:tcW w:w="3936" w:type="dxa"/>
            <w:vAlign w:val="bottom"/>
          </w:tcPr>
          <w:p w:rsidR="003913E1" w:rsidRPr="00E36E49" w:rsidRDefault="003913E1" w:rsidP="003913E1">
            <w:pPr>
              <w:tabs>
                <w:tab w:val="left" w:pos="540"/>
              </w:tabs>
              <w:rPr>
                <w:rFonts w:ascii="Times New Roman" w:hAnsi="Times New Roman" w:cs="Cordia New"/>
                <w:sz w:val="22"/>
                <w:szCs w:val="22"/>
              </w:rPr>
            </w:pPr>
            <w:r w:rsidRPr="00E36E49">
              <w:rPr>
                <w:rFonts w:ascii="Times New Roman" w:hAnsi="Times New Roman"/>
                <w:sz w:val="22"/>
                <w:szCs w:val="22"/>
              </w:rPr>
              <w:t>Income tax expense</w:t>
            </w:r>
          </w:p>
        </w:tc>
        <w:tc>
          <w:tcPr>
            <w:tcW w:w="1498" w:type="dxa"/>
            <w:tcBorders>
              <w:bottom w:val="single" w:sz="4" w:space="0" w:color="auto"/>
            </w:tcBorders>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c>
          <w:tcPr>
            <w:tcW w:w="283" w:type="dxa"/>
            <w:shd w:val="clear" w:color="auto" w:fill="auto"/>
            <w:vAlign w:val="bottom"/>
          </w:tcPr>
          <w:p w:rsidR="003913E1" w:rsidRPr="00E36E49" w:rsidRDefault="003913E1" w:rsidP="003913E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tcBorders>
              <w:bottom w:val="single" w:sz="4" w:space="0" w:color="auto"/>
            </w:tcBorders>
            <w:shd w:val="clear" w:color="auto" w:fill="auto"/>
            <w:vAlign w:val="bottom"/>
          </w:tcPr>
          <w:p w:rsidR="003913E1" w:rsidRPr="00E36E49" w:rsidRDefault="003913E1" w:rsidP="00B9129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11,651)</w:t>
            </w:r>
          </w:p>
        </w:tc>
        <w:tc>
          <w:tcPr>
            <w:tcW w:w="283" w:type="dxa"/>
            <w:vAlign w:val="bottom"/>
          </w:tcPr>
          <w:p w:rsidR="003913E1" w:rsidRPr="00E36E49" w:rsidRDefault="003913E1" w:rsidP="003913E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rsidR="003913E1" w:rsidRPr="00E36E49" w:rsidRDefault="003913E1" w:rsidP="00B9129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11,651)</w:t>
            </w:r>
          </w:p>
        </w:tc>
      </w:tr>
      <w:tr w:rsidR="003913E1" w:rsidRPr="00E36E49" w:rsidTr="001F5F80">
        <w:tc>
          <w:tcPr>
            <w:tcW w:w="3936" w:type="dxa"/>
            <w:vAlign w:val="bottom"/>
          </w:tcPr>
          <w:p w:rsidR="003913E1" w:rsidRPr="00E36E49" w:rsidRDefault="003913E1" w:rsidP="003913E1">
            <w:pPr>
              <w:tabs>
                <w:tab w:val="left" w:pos="540"/>
              </w:tabs>
              <w:rPr>
                <w:rFonts w:ascii="Times New Roman" w:hAnsi="Times New Roman" w:cs="Cordia New"/>
                <w:sz w:val="22"/>
                <w:szCs w:val="22"/>
              </w:rPr>
            </w:pPr>
            <w:r w:rsidRPr="00E36E49">
              <w:rPr>
                <w:rFonts w:ascii="Times New Roman" w:hAnsi="Times New Roman"/>
                <w:sz w:val="22"/>
                <w:szCs w:val="22"/>
              </w:rPr>
              <w:t xml:space="preserve">Profit for the </w:t>
            </w:r>
            <w:r w:rsidRPr="00E36E49">
              <w:rPr>
                <w:rFonts w:ascii="Times New Roman" w:hAnsi="Times New Roman" w:cs="Cordia New"/>
                <w:sz w:val="22"/>
                <w:szCs w:val="22"/>
              </w:rPr>
              <w:t>year</w:t>
            </w:r>
          </w:p>
        </w:tc>
        <w:tc>
          <w:tcPr>
            <w:tcW w:w="1498" w:type="dxa"/>
            <w:tcBorders>
              <w:top w:val="single" w:sz="4" w:space="0" w:color="auto"/>
              <w:bottom w:val="double" w:sz="4" w:space="0" w:color="auto"/>
            </w:tcBorders>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r w:rsidRPr="00E36E49">
              <w:rPr>
                <w:rFonts w:ascii="Times New Roman" w:hAnsi="Times New Roman" w:cs="Times New Roman"/>
                <w:sz w:val="22"/>
                <w:szCs w:val="22"/>
              </w:rPr>
              <w:t>20,482</w:t>
            </w:r>
          </w:p>
        </w:tc>
        <w:tc>
          <w:tcPr>
            <w:tcW w:w="283" w:type="dxa"/>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p>
        </w:tc>
        <w:tc>
          <w:tcPr>
            <w:tcW w:w="1559" w:type="dxa"/>
            <w:tcBorders>
              <w:top w:val="single" w:sz="4" w:space="0" w:color="auto"/>
              <w:bottom w:val="double" w:sz="4" w:space="0" w:color="auto"/>
            </w:tcBorders>
            <w:shd w:val="clear" w:color="auto" w:fill="auto"/>
            <w:vAlign w:val="bottom"/>
          </w:tcPr>
          <w:p w:rsidR="003913E1" w:rsidRPr="00E36E49" w:rsidRDefault="00C14EBA" w:rsidP="00C1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46</w:t>
            </w:r>
            <w:r w:rsidR="003913E1" w:rsidRPr="00E36E49">
              <w:rPr>
                <w:rFonts w:ascii="Times New Roman" w:hAnsi="Times New Roman" w:cs="Times New Roman"/>
                <w:sz w:val="22"/>
                <w:szCs w:val="22"/>
              </w:rPr>
              <w:t>,</w:t>
            </w:r>
            <w:r>
              <w:rPr>
                <w:rFonts w:ascii="Times New Roman" w:hAnsi="Times New Roman" w:cs="Times New Roman"/>
                <w:sz w:val="22"/>
                <w:szCs w:val="22"/>
              </w:rPr>
              <w:t>261</w:t>
            </w:r>
          </w:p>
        </w:tc>
        <w:tc>
          <w:tcPr>
            <w:tcW w:w="283" w:type="dxa"/>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rsidR="003913E1" w:rsidRPr="00E36E49" w:rsidRDefault="00C14EBA" w:rsidP="00C1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66</w:t>
            </w:r>
            <w:r w:rsidR="003913E1" w:rsidRPr="00E36E49">
              <w:rPr>
                <w:rFonts w:ascii="Times New Roman" w:hAnsi="Times New Roman" w:cs="Times New Roman"/>
                <w:sz w:val="22"/>
                <w:szCs w:val="22"/>
              </w:rPr>
              <w:t>,</w:t>
            </w:r>
            <w:r>
              <w:rPr>
                <w:rFonts w:ascii="Times New Roman" w:hAnsi="Times New Roman" w:cs="Times New Roman"/>
                <w:sz w:val="22"/>
                <w:szCs w:val="22"/>
              </w:rPr>
              <w:t>743</w:t>
            </w:r>
          </w:p>
        </w:tc>
      </w:tr>
    </w:tbl>
    <w:p w:rsidR="00EB6E81" w:rsidRPr="00E36E49" w:rsidRDefault="00EB6E81" w:rsidP="00B94F0B">
      <w:pPr>
        <w:tabs>
          <w:tab w:val="left" w:pos="540"/>
        </w:tabs>
        <w:jc w:val="thaiDistribute"/>
        <w:rPr>
          <w:rFonts w:ascii="Times New Roman" w:hAnsi="Times New Roman" w:cs="Times New Roman"/>
          <w:sz w:val="22"/>
          <w:szCs w:val="22"/>
        </w:rPr>
      </w:pPr>
    </w:p>
    <w:tbl>
      <w:tblPr>
        <w:tblW w:w="9120" w:type="dxa"/>
        <w:tblLook w:val="01E0"/>
      </w:tblPr>
      <w:tblGrid>
        <w:gridCol w:w="3936"/>
        <w:gridCol w:w="1498"/>
        <w:gridCol w:w="283"/>
        <w:gridCol w:w="1559"/>
        <w:gridCol w:w="283"/>
        <w:gridCol w:w="1561"/>
      </w:tblGrid>
      <w:tr w:rsidR="00A0463C" w:rsidRPr="00E36E49" w:rsidTr="001F5F80">
        <w:trPr>
          <w:tblHeader/>
        </w:trPr>
        <w:tc>
          <w:tcPr>
            <w:tcW w:w="3936" w:type="dxa"/>
            <w:vAlign w:val="bottom"/>
          </w:tcPr>
          <w:p w:rsidR="00A0463C" w:rsidRPr="00E36E49" w:rsidRDefault="00A0463C" w:rsidP="008129A8">
            <w:pPr>
              <w:tabs>
                <w:tab w:val="left" w:pos="540"/>
              </w:tabs>
              <w:rPr>
                <w:rFonts w:ascii="Times New Roman" w:hAnsi="Times New Roman" w:cs="Times New Roman"/>
                <w:sz w:val="22"/>
                <w:szCs w:val="22"/>
              </w:rPr>
            </w:pPr>
          </w:p>
        </w:tc>
        <w:tc>
          <w:tcPr>
            <w:tcW w:w="5184" w:type="dxa"/>
            <w:gridSpan w:val="5"/>
            <w:tcBorders>
              <w:bottom w:val="single" w:sz="4" w:space="0" w:color="auto"/>
            </w:tcBorders>
            <w:vAlign w:val="bottom"/>
          </w:tcPr>
          <w:p w:rsidR="00A0463C" w:rsidRPr="00E36E49" w:rsidRDefault="003322CC" w:rsidP="00850054">
            <w:pPr>
              <w:tabs>
                <w:tab w:val="left" w:pos="540"/>
              </w:tabs>
              <w:ind w:left="-58" w:right="-92"/>
              <w:jc w:val="center"/>
              <w:rPr>
                <w:rFonts w:ascii="Times New Roman" w:hAnsi="Times New Roman" w:cs="Times New Roman"/>
                <w:sz w:val="22"/>
                <w:szCs w:val="22"/>
              </w:rPr>
            </w:pPr>
            <w:r w:rsidRPr="00E36E49">
              <w:rPr>
                <w:rFonts w:ascii="Times New Roman" w:hAnsi="Times New Roman" w:cs="Times New Roman"/>
                <w:sz w:val="22"/>
                <w:szCs w:val="22"/>
              </w:rPr>
              <w:t>2016</w:t>
            </w:r>
            <w:r w:rsidR="00A0463C" w:rsidRPr="00E36E49">
              <w:rPr>
                <w:rFonts w:ascii="Times New Roman" w:hAnsi="Times New Roman" w:cs="Times New Roman"/>
                <w:sz w:val="22"/>
                <w:szCs w:val="22"/>
              </w:rPr>
              <w:t xml:space="preserve"> - Consolidated (In Thousand Baht)</w:t>
            </w:r>
          </w:p>
        </w:tc>
      </w:tr>
      <w:tr w:rsidR="00A0463C" w:rsidRPr="00E36E49" w:rsidTr="001F5F80">
        <w:trPr>
          <w:tblHeader/>
        </w:trPr>
        <w:tc>
          <w:tcPr>
            <w:tcW w:w="3936" w:type="dxa"/>
            <w:vAlign w:val="bottom"/>
          </w:tcPr>
          <w:p w:rsidR="00A0463C" w:rsidRPr="00E36E49" w:rsidRDefault="00A0463C" w:rsidP="008129A8">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A0463C" w:rsidRPr="00E36E49" w:rsidRDefault="00A0463C" w:rsidP="00A0463C">
            <w:pPr>
              <w:tabs>
                <w:tab w:val="clear" w:pos="227"/>
                <w:tab w:val="clear" w:pos="454"/>
                <w:tab w:val="clear" w:pos="680"/>
                <w:tab w:val="clear" w:pos="907"/>
                <w:tab w:val="clear" w:pos="1644"/>
              </w:tabs>
              <w:ind w:left="-60" w:right="-92"/>
              <w:jc w:val="center"/>
              <w:rPr>
                <w:rFonts w:ascii="Times New Roman" w:hAnsi="Times New Roman" w:cs="Cordia New"/>
                <w:sz w:val="22"/>
                <w:szCs w:val="22"/>
                <w:cs/>
              </w:rPr>
            </w:pPr>
            <w:r w:rsidRPr="00E36E49">
              <w:rPr>
                <w:rFonts w:ascii="Times New Roman" w:hAnsi="Times New Roman"/>
                <w:sz w:val="22"/>
                <w:szCs w:val="22"/>
              </w:rPr>
              <w:t>Promoted Business</w:t>
            </w:r>
          </w:p>
        </w:tc>
        <w:tc>
          <w:tcPr>
            <w:tcW w:w="283" w:type="dxa"/>
            <w:tcBorders>
              <w:top w:val="single" w:sz="4" w:space="0" w:color="auto"/>
            </w:tcBorders>
            <w:vAlign w:val="bottom"/>
          </w:tcPr>
          <w:p w:rsidR="00A0463C" w:rsidRPr="00E36E49" w:rsidRDefault="00A0463C" w:rsidP="00A0463C">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A0463C" w:rsidRPr="00E36E49" w:rsidRDefault="00A0463C" w:rsidP="00A0463C">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E36E49">
              <w:rPr>
                <w:rFonts w:ascii="Times New Roman" w:hAnsi="Times New Roman"/>
                <w:sz w:val="22"/>
                <w:szCs w:val="22"/>
              </w:rPr>
              <w:t>Non-Promoted Business</w:t>
            </w:r>
          </w:p>
        </w:tc>
        <w:tc>
          <w:tcPr>
            <w:tcW w:w="283" w:type="dxa"/>
            <w:tcBorders>
              <w:top w:val="single" w:sz="4" w:space="0" w:color="auto"/>
            </w:tcBorders>
            <w:vAlign w:val="bottom"/>
          </w:tcPr>
          <w:p w:rsidR="00A0463C" w:rsidRPr="00E36E49" w:rsidRDefault="00A0463C" w:rsidP="00A0463C">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A0463C" w:rsidRPr="00E36E49" w:rsidRDefault="00A0463C" w:rsidP="00A0463C">
            <w:pPr>
              <w:tabs>
                <w:tab w:val="left" w:pos="540"/>
              </w:tabs>
              <w:ind w:left="-58" w:right="-92"/>
              <w:jc w:val="center"/>
              <w:rPr>
                <w:rFonts w:ascii="Times New Roman" w:hAnsi="Times New Roman" w:cs="Times New Roman"/>
                <w:sz w:val="22"/>
                <w:szCs w:val="22"/>
              </w:rPr>
            </w:pPr>
            <w:r w:rsidRPr="00E36E49">
              <w:rPr>
                <w:rFonts w:ascii="Times New Roman" w:hAnsi="Times New Roman" w:cs="Times New Roman"/>
                <w:sz w:val="22"/>
                <w:szCs w:val="22"/>
              </w:rPr>
              <w:t>Total</w:t>
            </w:r>
          </w:p>
        </w:tc>
      </w:tr>
      <w:tr w:rsidR="008133B3" w:rsidRPr="00E36E49" w:rsidTr="001F5F80">
        <w:tc>
          <w:tcPr>
            <w:tcW w:w="3936" w:type="dxa"/>
            <w:vAlign w:val="bottom"/>
          </w:tcPr>
          <w:p w:rsidR="008133B3" w:rsidRPr="00E36E49" w:rsidRDefault="008133B3" w:rsidP="00E77247">
            <w:pPr>
              <w:tabs>
                <w:tab w:val="left" w:pos="540"/>
              </w:tabs>
              <w:rPr>
                <w:rFonts w:ascii="Times New Roman" w:hAnsi="Times New Roman" w:cs="Cordia New"/>
                <w:sz w:val="22"/>
                <w:szCs w:val="22"/>
                <w:cs/>
              </w:rPr>
            </w:pPr>
            <w:r w:rsidRPr="00E36E49">
              <w:rPr>
                <w:rFonts w:ascii="Times New Roman" w:hAnsi="Times New Roman"/>
                <w:sz w:val="22"/>
                <w:szCs w:val="22"/>
              </w:rPr>
              <w:t>Net sales</w:t>
            </w:r>
          </w:p>
        </w:tc>
        <w:tc>
          <w:tcPr>
            <w:tcW w:w="1498" w:type="dxa"/>
            <w:tcBorders>
              <w:top w:val="single" w:sz="4" w:space="0" w:color="auto"/>
            </w:tcBorders>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396,490</w:t>
            </w:r>
          </w:p>
        </w:tc>
        <w:tc>
          <w:tcPr>
            <w:tcW w:w="283" w:type="dxa"/>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974,290</w:t>
            </w:r>
          </w:p>
        </w:tc>
        <w:tc>
          <w:tcPr>
            <w:tcW w:w="283" w:type="dxa"/>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1,370,780</w:t>
            </w:r>
          </w:p>
        </w:tc>
      </w:tr>
      <w:tr w:rsidR="008133B3" w:rsidRPr="00E36E49" w:rsidTr="001F5F80">
        <w:tc>
          <w:tcPr>
            <w:tcW w:w="3936" w:type="dxa"/>
            <w:vAlign w:val="bottom"/>
          </w:tcPr>
          <w:p w:rsidR="004A3541" w:rsidRDefault="008133B3" w:rsidP="002B6CDC">
            <w:pPr>
              <w:tabs>
                <w:tab w:val="left" w:pos="540"/>
              </w:tabs>
              <w:rPr>
                <w:rFonts w:ascii="Times New Roman" w:hAnsi="Times New Roman" w:cs="Cordia New"/>
                <w:sz w:val="22"/>
                <w:szCs w:val="22"/>
              </w:rPr>
            </w:pPr>
            <w:r w:rsidRPr="00E36E49">
              <w:rPr>
                <w:rFonts w:ascii="Times New Roman" w:hAnsi="Times New Roman"/>
                <w:sz w:val="22"/>
                <w:szCs w:val="22"/>
              </w:rPr>
              <w:t>Other income</w:t>
            </w:r>
            <w:r w:rsidRPr="00E36E49">
              <w:rPr>
                <w:rFonts w:ascii="Times New Roman" w:hAnsi="Times New Roman" w:cs="Cordia New"/>
                <w:sz w:val="22"/>
                <w:szCs w:val="22"/>
              </w:rPr>
              <w:t xml:space="preserve"> </w:t>
            </w:r>
          </w:p>
          <w:p w:rsidR="008133B3" w:rsidRPr="00E36E49" w:rsidRDefault="00D37F52" w:rsidP="002B6CDC">
            <w:pPr>
              <w:tabs>
                <w:tab w:val="left" w:pos="540"/>
              </w:tabs>
              <w:rPr>
                <w:rFonts w:ascii="Times New Roman" w:hAnsi="Times New Roman" w:cs="Cordia New"/>
                <w:sz w:val="22"/>
                <w:szCs w:val="22"/>
              </w:rPr>
            </w:pPr>
            <w:r>
              <w:rPr>
                <w:rFonts w:ascii="Times New Roman" w:hAnsi="Times New Roman" w:cs="Cordia New"/>
                <w:sz w:val="22"/>
                <w:szCs w:val="22"/>
              </w:rPr>
              <w:t>(including gain on exchange rate)</w:t>
            </w:r>
          </w:p>
        </w:tc>
        <w:tc>
          <w:tcPr>
            <w:tcW w:w="1498" w:type="dxa"/>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1,216</w:t>
            </w:r>
          </w:p>
        </w:tc>
        <w:tc>
          <w:tcPr>
            <w:tcW w:w="283" w:type="dxa"/>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22,912</w:t>
            </w:r>
          </w:p>
        </w:tc>
        <w:tc>
          <w:tcPr>
            <w:tcW w:w="283" w:type="dxa"/>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24,128</w:t>
            </w:r>
          </w:p>
        </w:tc>
      </w:tr>
      <w:tr w:rsidR="008133B3" w:rsidRPr="00E36E49" w:rsidTr="001F5F80">
        <w:tc>
          <w:tcPr>
            <w:tcW w:w="3936" w:type="dxa"/>
            <w:vAlign w:val="bottom"/>
          </w:tcPr>
          <w:p w:rsidR="008133B3" w:rsidRPr="00E36E49" w:rsidRDefault="008133B3" w:rsidP="00E77247">
            <w:pPr>
              <w:tabs>
                <w:tab w:val="left" w:pos="540"/>
              </w:tabs>
              <w:rPr>
                <w:rFonts w:ascii="Times New Roman" w:hAnsi="Times New Roman" w:cs="Cordia New"/>
                <w:sz w:val="22"/>
                <w:szCs w:val="22"/>
              </w:rPr>
            </w:pPr>
            <w:r w:rsidRPr="00E36E49">
              <w:rPr>
                <w:rFonts w:ascii="Times New Roman" w:hAnsi="Times New Roman"/>
                <w:sz w:val="22"/>
                <w:szCs w:val="22"/>
              </w:rPr>
              <w:t>Cost of sales</w:t>
            </w:r>
          </w:p>
        </w:tc>
        <w:tc>
          <w:tcPr>
            <w:tcW w:w="1498" w:type="dxa"/>
            <w:shd w:val="clear" w:color="auto" w:fill="auto"/>
            <w:vAlign w:val="bottom"/>
          </w:tcPr>
          <w:p w:rsidR="008133B3" w:rsidRPr="00E36E49" w:rsidRDefault="008133B3" w:rsidP="00B9129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281,761)</w:t>
            </w:r>
          </w:p>
        </w:tc>
        <w:tc>
          <w:tcPr>
            <w:tcW w:w="283" w:type="dxa"/>
            <w:shd w:val="clear" w:color="auto" w:fill="auto"/>
            <w:vAlign w:val="bottom"/>
          </w:tcPr>
          <w:p w:rsidR="008133B3" w:rsidRPr="00E36E49" w:rsidRDefault="008133B3" w:rsidP="00D34A7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701,504)</w:t>
            </w:r>
          </w:p>
        </w:tc>
        <w:tc>
          <w:tcPr>
            <w:tcW w:w="283" w:type="dxa"/>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8133B3" w:rsidRPr="00E36E49" w:rsidRDefault="008133B3" w:rsidP="00B9129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983,265)</w:t>
            </w:r>
          </w:p>
        </w:tc>
      </w:tr>
      <w:tr w:rsidR="00B91299" w:rsidRPr="00E36E49" w:rsidTr="001F5F80">
        <w:tc>
          <w:tcPr>
            <w:tcW w:w="3936" w:type="dxa"/>
            <w:vAlign w:val="bottom"/>
          </w:tcPr>
          <w:p w:rsidR="00B91299" w:rsidRPr="00E36E49" w:rsidRDefault="00B91299" w:rsidP="00E77247">
            <w:pPr>
              <w:tabs>
                <w:tab w:val="left" w:pos="540"/>
              </w:tabs>
              <w:rPr>
                <w:rFonts w:ascii="Times New Roman" w:hAnsi="Times New Roman" w:cs="Cordia New"/>
                <w:sz w:val="22"/>
                <w:szCs w:val="22"/>
                <w:cs/>
              </w:rPr>
            </w:pPr>
            <w:r>
              <w:rPr>
                <w:rFonts w:ascii="Times New Roman" w:hAnsi="Times New Roman"/>
                <w:sz w:val="22"/>
                <w:szCs w:val="22"/>
              </w:rPr>
              <w:t>Distribution costs</w:t>
            </w:r>
          </w:p>
        </w:tc>
        <w:tc>
          <w:tcPr>
            <w:tcW w:w="1498" w:type="dxa"/>
            <w:shd w:val="clear" w:color="auto" w:fill="auto"/>
            <w:vAlign w:val="bottom"/>
          </w:tcPr>
          <w:p w:rsidR="00B91299" w:rsidRPr="00E36E49" w:rsidRDefault="00B91299"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41,720)</w:t>
            </w:r>
          </w:p>
        </w:tc>
        <w:tc>
          <w:tcPr>
            <w:tcW w:w="283" w:type="dxa"/>
            <w:shd w:val="clear" w:color="auto" w:fill="auto"/>
            <w:vAlign w:val="bottom"/>
          </w:tcPr>
          <w:p w:rsidR="00B91299" w:rsidRPr="00E36E49" w:rsidRDefault="00B91299"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B91299" w:rsidRPr="00E36E49" w:rsidRDefault="00B91299"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36E49">
              <w:rPr>
                <w:rFonts w:ascii="Times New Roman" w:hAnsi="Times New Roman" w:cs="Times New Roman"/>
                <w:sz w:val="22"/>
                <w:szCs w:val="22"/>
              </w:rPr>
              <w:t>117,154)</w:t>
            </w:r>
          </w:p>
        </w:tc>
        <w:tc>
          <w:tcPr>
            <w:tcW w:w="283" w:type="dxa"/>
            <w:vAlign w:val="bottom"/>
          </w:tcPr>
          <w:p w:rsidR="00B91299" w:rsidRPr="00E36E49" w:rsidRDefault="00B91299"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B91299" w:rsidRPr="00E36E49" w:rsidRDefault="00B91299" w:rsidP="00B9129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w:t>
            </w:r>
            <w:r>
              <w:rPr>
                <w:rFonts w:ascii="Times New Roman" w:hAnsi="Times New Roman" w:cs="Times New Roman"/>
                <w:sz w:val="22"/>
                <w:szCs w:val="22"/>
              </w:rPr>
              <w:t>158,874</w:t>
            </w:r>
            <w:r w:rsidRPr="00E36E49">
              <w:rPr>
                <w:rFonts w:ascii="Times New Roman" w:hAnsi="Times New Roman" w:cs="Times New Roman"/>
                <w:sz w:val="22"/>
                <w:szCs w:val="22"/>
              </w:rPr>
              <w:t>)</w:t>
            </w:r>
          </w:p>
        </w:tc>
      </w:tr>
      <w:tr w:rsidR="008133B3" w:rsidRPr="00E36E49" w:rsidTr="001F5F80">
        <w:tc>
          <w:tcPr>
            <w:tcW w:w="3936" w:type="dxa"/>
            <w:vAlign w:val="bottom"/>
          </w:tcPr>
          <w:p w:rsidR="008133B3" w:rsidRPr="00E36E49" w:rsidRDefault="008133B3"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sidRPr="00E36E49">
              <w:rPr>
                <w:rFonts w:ascii="Times New Roman" w:hAnsi="Times New Roman"/>
                <w:sz w:val="22"/>
                <w:szCs w:val="22"/>
              </w:rPr>
              <w:t>Administrative expenses</w:t>
            </w:r>
            <w:r w:rsidRPr="00E36E49">
              <w:rPr>
                <w:rFonts w:ascii="Times New Roman" w:hAnsi="Times New Roman" w:cs="Cordia New"/>
                <w:sz w:val="22"/>
                <w:szCs w:val="22"/>
              </w:rPr>
              <w:t xml:space="preserve"> </w:t>
            </w:r>
          </w:p>
        </w:tc>
        <w:tc>
          <w:tcPr>
            <w:tcW w:w="1498" w:type="dxa"/>
            <w:shd w:val="clear" w:color="auto" w:fill="auto"/>
            <w:vAlign w:val="bottom"/>
          </w:tcPr>
          <w:p w:rsidR="008133B3" w:rsidRPr="00E36E49" w:rsidRDefault="008133B3" w:rsidP="00B9129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42,008)</w:t>
            </w:r>
          </w:p>
        </w:tc>
        <w:tc>
          <w:tcPr>
            <w:tcW w:w="283"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113,447)</w:t>
            </w:r>
          </w:p>
        </w:tc>
        <w:tc>
          <w:tcPr>
            <w:tcW w:w="283" w:type="dxa"/>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155,455)</w:t>
            </w:r>
          </w:p>
        </w:tc>
      </w:tr>
      <w:tr w:rsidR="008133B3" w:rsidRPr="00E36E49" w:rsidTr="001F5F80">
        <w:tc>
          <w:tcPr>
            <w:tcW w:w="3936" w:type="dxa"/>
            <w:vAlign w:val="bottom"/>
          </w:tcPr>
          <w:p w:rsidR="008133B3" w:rsidRPr="00E36E49" w:rsidRDefault="008133B3" w:rsidP="00E77247">
            <w:pPr>
              <w:tabs>
                <w:tab w:val="left" w:pos="540"/>
              </w:tabs>
              <w:rPr>
                <w:rFonts w:ascii="Times New Roman" w:hAnsi="Times New Roman" w:cs="Cordia New"/>
                <w:sz w:val="22"/>
                <w:szCs w:val="22"/>
              </w:rPr>
            </w:pPr>
            <w:r w:rsidRPr="00E36E49">
              <w:rPr>
                <w:rFonts w:ascii="Times New Roman" w:hAnsi="Times New Roman"/>
                <w:sz w:val="22"/>
                <w:szCs w:val="22"/>
              </w:rPr>
              <w:t xml:space="preserve">Finance </w:t>
            </w:r>
            <w:r w:rsidRPr="00E36E49">
              <w:rPr>
                <w:rFonts w:ascii="Times New Roman" w:hAnsi="Times New Roman" w:cs="Cordia New"/>
                <w:sz w:val="22"/>
                <w:szCs w:val="22"/>
              </w:rPr>
              <w:t>costs</w:t>
            </w:r>
          </w:p>
        </w:tc>
        <w:tc>
          <w:tcPr>
            <w:tcW w:w="1498"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14,063)</w:t>
            </w:r>
          </w:p>
        </w:tc>
        <w:tc>
          <w:tcPr>
            <w:tcW w:w="283"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40,367)</w:t>
            </w:r>
          </w:p>
        </w:tc>
        <w:tc>
          <w:tcPr>
            <w:tcW w:w="283" w:type="dxa"/>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54,430)</w:t>
            </w:r>
          </w:p>
        </w:tc>
      </w:tr>
      <w:tr w:rsidR="008133B3" w:rsidRPr="00E36E49" w:rsidTr="001F5F80">
        <w:tc>
          <w:tcPr>
            <w:tcW w:w="3936" w:type="dxa"/>
            <w:vAlign w:val="bottom"/>
          </w:tcPr>
          <w:p w:rsidR="008133B3" w:rsidRPr="00E36E49" w:rsidRDefault="008133B3" w:rsidP="00624D95">
            <w:pPr>
              <w:tabs>
                <w:tab w:val="left" w:pos="540"/>
              </w:tabs>
              <w:rPr>
                <w:rFonts w:ascii="Times New Roman" w:hAnsi="Times New Roman"/>
                <w:sz w:val="22"/>
                <w:szCs w:val="22"/>
              </w:rPr>
            </w:pPr>
            <w:r w:rsidRPr="00E36E49">
              <w:rPr>
                <w:rFonts w:ascii="Times New Roman" w:hAnsi="Times New Roman"/>
                <w:sz w:val="22"/>
                <w:szCs w:val="22"/>
              </w:rPr>
              <w:t>Share of</w:t>
            </w:r>
            <w:r w:rsidR="00103C3C">
              <w:rPr>
                <w:rFonts w:ascii="Times New Roman" w:hAnsi="Times New Roman"/>
                <w:sz w:val="22"/>
                <w:szCs w:val="22"/>
              </w:rPr>
              <w:t xml:space="preserve"> profit</w:t>
            </w:r>
            <w:r w:rsidRPr="00E36E49">
              <w:rPr>
                <w:rFonts w:ascii="Times New Roman" w:hAnsi="Times New Roman"/>
                <w:sz w:val="22"/>
                <w:szCs w:val="22"/>
              </w:rPr>
              <w:t xml:space="preserve"> from investment</w:t>
            </w:r>
          </w:p>
          <w:p w:rsidR="008133B3" w:rsidRPr="00E36E49" w:rsidRDefault="008133B3" w:rsidP="00624D95">
            <w:pPr>
              <w:tabs>
                <w:tab w:val="left" w:pos="540"/>
              </w:tabs>
              <w:rPr>
                <w:rFonts w:ascii="Times New Roman" w:hAnsi="Times New Roman"/>
                <w:sz w:val="22"/>
                <w:szCs w:val="22"/>
              </w:rPr>
            </w:pPr>
            <w:r w:rsidRPr="00E36E49">
              <w:rPr>
                <w:rFonts w:ascii="Times New Roman" w:hAnsi="Times New Roman"/>
                <w:sz w:val="22"/>
                <w:szCs w:val="22"/>
              </w:rPr>
              <w:t>in associates</w:t>
            </w:r>
          </w:p>
        </w:tc>
        <w:tc>
          <w:tcPr>
            <w:tcW w:w="1498" w:type="dxa"/>
            <w:shd w:val="clear" w:color="auto" w:fill="auto"/>
            <w:vAlign w:val="bottom"/>
          </w:tcPr>
          <w:p w:rsidR="008133B3" w:rsidRPr="00E36E49" w:rsidRDefault="008133B3" w:rsidP="00D34A72">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c>
          <w:tcPr>
            <w:tcW w:w="283" w:type="dxa"/>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32,832</w:t>
            </w:r>
          </w:p>
        </w:tc>
        <w:tc>
          <w:tcPr>
            <w:tcW w:w="283" w:type="dxa"/>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32,832</w:t>
            </w:r>
          </w:p>
        </w:tc>
      </w:tr>
      <w:tr w:rsidR="008133B3" w:rsidRPr="00E36E49" w:rsidTr="001F5F80">
        <w:tc>
          <w:tcPr>
            <w:tcW w:w="3936" w:type="dxa"/>
            <w:vAlign w:val="bottom"/>
          </w:tcPr>
          <w:p w:rsidR="008133B3" w:rsidRPr="00E36E49" w:rsidRDefault="008133B3" w:rsidP="00E77247">
            <w:pPr>
              <w:tabs>
                <w:tab w:val="left" w:pos="540"/>
              </w:tabs>
              <w:rPr>
                <w:rFonts w:ascii="Times New Roman" w:hAnsi="Times New Roman" w:cs="Cordia New"/>
                <w:sz w:val="22"/>
                <w:szCs w:val="22"/>
              </w:rPr>
            </w:pPr>
            <w:r w:rsidRPr="00E36E49">
              <w:rPr>
                <w:rFonts w:ascii="Times New Roman" w:hAnsi="Times New Roman"/>
                <w:sz w:val="22"/>
                <w:szCs w:val="22"/>
              </w:rPr>
              <w:t>Income tax expense</w:t>
            </w:r>
          </w:p>
        </w:tc>
        <w:tc>
          <w:tcPr>
            <w:tcW w:w="1498" w:type="dxa"/>
            <w:tcBorders>
              <w:bottom w:val="single" w:sz="4" w:space="0" w:color="auto"/>
            </w:tcBorders>
            <w:shd w:val="clear" w:color="auto" w:fill="auto"/>
            <w:vAlign w:val="bottom"/>
          </w:tcPr>
          <w:p w:rsidR="008133B3" w:rsidRPr="00E36E49" w:rsidRDefault="008133B3" w:rsidP="00D34A72">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c>
          <w:tcPr>
            <w:tcW w:w="283" w:type="dxa"/>
            <w:shd w:val="clear" w:color="auto" w:fill="auto"/>
            <w:vAlign w:val="bottom"/>
          </w:tcPr>
          <w:p w:rsidR="008133B3" w:rsidRPr="00E36E49" w:rsidRDefault="008133B3" w:rsidP="00D34A7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tcBorders>
              <w:bottom w:val="single" w:sz="4" w:space="0" w:color="auto"/>
            </w:tcBorders>
            <w:shd w:val="clear" w:color="auto" w:fill="auto"/>
            <w:vAlign w:val="bottom"/>
          </w:tcPr>
          <w:p w:rsidR="008133B3" w:rsidRPr="00E36E49" w:rsidRDefault="008133B3" w:rsidP="00B9129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1"/>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10,709)</w:t>
            </w:r>
          </w:p>
        </w:tc>
        <w:tc>
          <w:tcPr>
            <w:tcW w:w="283" w:type="dxa"/>
            <w:vAlign w:val="bottom"/>
          </w:tcPr>
          <w:p w:rsidR="008133B3" w:rsidRPr="00E36E49" w:rsidRDefault="008133B3" w:rsidP="00D34A7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rsidR="008133B3" w:rsidRPr="00E36E49" w:rsidRDefault="008133B3" w:rsidP="00B9129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
                <w:tab w:val="left" w:pos="230"/>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10,709)</w:t>
            </w:r>
          </w:p>
        </w:tc>
      </w:tr>
      <w:tr w:rsidR="008133B3" w:rsidRPr="00E36E49" w:rsidTr="001F5F80">
        <w:tc>
          <w:tcPr>
            <w:tcW w:w="3936" w:type="dxa"/>
            <w:vAlign w:val="bottom"/>
          </w:tcPr>
          <w:p w:rsidR="008133B3" w:rsidRPr="00E36E49" w:rsidRDefault="008133B3" w:rsidP="00E77247">
            <w:pPr>
              <w:tabs>
                <w:tab w:val="left" w:pos="540"/>
              </w:tabs>
              <w:rPr>
                <w:rFonts w:ascii="Times New Roman" w:hAnsi="Times New Roman" w:cs="Cordia New"/>
                <w:sz w:val="22"/>
                <w:szCs w:val="22"/>
              </w:rPr>
            </w:pPr>
            <w:r w:rsidRPr="00E36E49">
              <w:rPr>
                <w:rFonts w:ascii="Times New Roman" w:hAnsi="Times New Roman"/>
                <w:sz w:val="22"/>
                <w:szCs w:val="22"/>
              </w:rPr>
              <w:t xml:space="preserve">Profit for the </w:t>
            </w:r>
            <w:r w:rsidRPr="00E36E49">
              <w:rPr>
                <w:rFonts w:ascii="Times New Roman" w:hAnsi="Times New Roman" w:cs="Cordia New"/>
                <w:sz w:val="22"/>
                <w:szCs w:val="22"/>
              </w:rPr>
              <w:t>year</w:t>
            </w:r>
          </w:p>
        </w:tc>
        <w:tc>
          <w:tcPr>
            <w:tcW w:w="1498" w:type="dxa"/>
            <w:tcBorders>
              <w:top w:val="single" w:sz="4" w:space="0" w:color="auto"/>
              <w:bottom w:val="double" w:sz="4" w:space="0" w:color="auto"/>
            </w:tcBorders>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cs/>
              </w:rPr>
              <w:t>18</w:t>
            </w:r>
            <w:r w:rsidRPr="00E36E49">
              <w:rPr>
                <w:rFonts w:ascii="Times New Roman" w:hAnsi="Times New Roman" w:cs="Times New Roman"/>
                <w:sz w:val="22"/>
                <w:szCs w:val="22"/>
              </w:rPr>
              <w:t>,154</w:t>
            </w:r>
          </w:p>
        </w:tc>
        <w:tc>
          <w:tcPr>
            <w:tcW w:w="283" w:type="dxa"/>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46,853</w:t>
            </w:r>
          </w:p>
        </w:tc>
        <w:tc>
          <w:tcPr>
            <w:tcW w:w="283" w:type="dxa"/>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cs/>
              </w:rPr>
              <w:t>65</w:t>
            </w:r>
            <w:r w:rsidRPr="00E36E49">
              <w:rPr>
                <w:rFonts w:ascii="Times New Roman" w:hAnsi="Times New Roman" w:cs="Times New Roman"/>
                <w:sz w:val="22"/>
                <w:szCs w:val="22"/>
              </w:rPr>
              <w:t>,</w:t>
            </w:r>
            <w:r w:rsidRPr="00E36E49">
              <w:rPr>
                <w:rFonts w:ascii="Times New Roman" w:hAnsi="Times New Roman" w:cs="Times New Roman" w:hint="cs"/>
                <w:sz w:val="22"/>
                <w:szCs w:val="22"/>
                <w:cs/>
              </w:rPr>
              <w:t>007</w:t>
            </w:r>
          </w:p>
        </w:tc>
      </w:tr>
    </w:tbl>
    <w:p w:rsidR="005C5CF6" w:rsidRPr="00E36E49" w:rsidRDefault="005C5CF6" w:rsidP="005C5CF6">
      <w:pPr>
        <w:pStyle w:val="a4"/>
        <w:tabs>
          <w:tab w:val="clear" w:pos="1080"/>
        </w:tabs>
        <w:jc w:val="thaiDistribute"/>
        <w:rPr>
          <w:rFonts w:cs="Times New Roman"/>
          <w:sz w:val="22"/>
          <w:szCs w:val="22"/>
          <w:lang w:val="en-US"/>
        </w:rPr>
      </w:pPr>
    </w:p>
    <w:tbl>
      <w:tblPr>
        <w:tblW w:w="9120" w:type="dxa"/>
        <w:tblLook w:val="01E0"/>
      </w:tblPr>
      <w:tblGrid>
        <w:gridCol w:w="3936"/>
        <w:gridCol w:w="1498"/>
        <w:gridCol w:w="283"/>
        <w:gridCol w:w="1559"/>
        <w:gridCol w:w="283"/>
        <w:gridCol w:w="1561"/>
      </w:tblGrid>
      <w:tr w:rsidR="00724B5B" w:rsidRPr="00E36E49" w:rsidTr="001F5F80">
        <w:tc>
          <w:tcPr>
            <w:tcW w:w="3936" w:type="dxa"/>
            <w:vAlign w:val="bottom"/>
          </w:tcPr>
          <w:p w:rsidR="00724B5B" w:rsidRPr="00E36E49" w:rsidRDefault="00724B5B" w:rsidP="004C0244">
            <w:pPr>
              <w:tabs>
                <w:tab w:val="left" w:pos="540"/>
              </w:tabs>
              <w:rPr>
                <w:rFonts w:ascii="Times New Roman" w:hAnsi="Times New Roman" w:cs="Times New Roman"/>
                <w:sz w:val="22"/>
                <w:szCs w:val="22"/>
              </w:rPr>
            </w:pPr>
          </w:p>
        </w:tc>
        <w:tc>
          <w:tcPr>
            <w:tcW w:w="5184" w:type="dxa"/>
            <w:gridSpan w:val="5"/>
            <w:tcBorders>
              <w:bottom w:val="single" w:sz="4" w:space="0" w:color="auto"/>
            </w:tcBorders>
            <w:vAlign w:val="bottom"/>
          </w:tcPr>
          <w:p w:rsidR="00724B5B" w:rsidRPr="00E36E49" w:rsidRDefault="003322CC" w:rsidP="008133B3">
            <w:pPr>
              <w:tabs>
                <w:tab w:val="left" w:pos="540"/>
              </w:tabs>
              <w:ind w:left="-58" w:right="-92"/>
              <w:jc w:val="center"/>
              <w:rPr>
                <w:rFonts w:ascii="Times New Roman" w:hAnsi="Times New Roman" w:cs="Times New Roman"/>
                <w:sz w:val="22"/>
                <w:szCs w:val="22"/>
              </w:rPr>
            </w:pPr>
            <w:r w:rsidRPr="00E36E49">
              <w:rPr>
                <w:rFonts w:ascii="Times New Roman" w:hAnsi="Times New Roman" w:cs="Times New Roman"/>
                <w:sz w:val="22"/>
                <w:szCs w:val="22"/>
              </w:rPr>
              <w:t>201</w:t>
            </w:r>
            <w:r w:rsidR="008133B3" w:rsidRPr="00E36E49">
              <w:rPr>
                <w:rFonts w:ascii="Times New Roman" w:hAnsi="Times New Roman" w:cs="Times New Roman"/>
                <w:sz w:val="22"/>
                <w:szCs w:val="22"/>
              </w:rPr>
              <w:t>7</w:t>
            </w:r>
            <w:r w:rsidR="00724B5B" w:rsidRPr="00E36E49">
              <w:rPr>
                <w:rFonts w:ascii="Times New Roman" w:hAnsi="Times New Roman" w:cs="Times New Roman"/>
                <w:sz w:val="22"/>
                <w:szCs w:val="22"/>
              </w:rPr>
              <w:t xml:space="preserve"> - </w:t>
            </w:r>
            <w:r w:rsidR="00ED4334" w:rsidRPr="00E36E49">
              <w:rPr>
                <w:rFonts w:ascii="Times New Roman" w:hAnsi="Times New Roman" w:cs="Times New Roman"/>
                <w:sz w:val="22"/>
                <w:szCs w:val="22"/>
              </w:rPr>
              <w:t>Separate Financial Statement</w:t>
            </w:r>
            <w:r w:rsidR="00C3729A" w:rsidRPr="00E36E49">
              <w:rPr>
                <w:rFonts w:ascii="Times New Roman" w:hAnsi="Times New Roman" w:cs="Times New Roman"/>
                <w:sz w:val="22"/>
                <w:szCs w:val="22"/>
              </w:rPr>
              <w:t xml:space="preserve"> </w:t>
            </w:r>
            <w:r w:rsidR="00724B5B" w:rsidRPr="00E36E49">
              <w:rPr>
                <w:rFonts w:ascii="Times New Roman" w:hAnsi="Times New Roman" w:cs="Times New Roman"/>
                <w:sz w:val="22"/>
                <w:szCs w:val="22"/>
              </w:rPr>
              <w:t>(In Thousand Baht)</w:t>
            </w:r>
          </w:p>
        </w:tc>
      </w:tr>
      <w:tr w:rsidR="00724B5B" w:rsidRPr="00E36E49" w:rsidTr="001F5F80">
        <w:tc>
          <w:tcPr>
            <w:tcW w:w="3936" w:type="dxa"/>
            <w:vAlign w:val="bottom"/>
          </w:tcPr>
          <w:p w:rsidR="00724B5B" w:rsidRPr="00E36E49" w:rsidRDefault="00724B5B" w:rsidP="004C0244">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724B5B" w:rsidRPr="00E36E49" w:rsidRDefault="00724B5B" w:rsidP="004C0244">
            <w:pPr>
              <w:tabs>
                <w:tab w:val="clear" w:pos="227"/>
                <w:tab w:val="clear" w:pos="454"/>
                <w:tab w:val="clear" w:pos="680"/>
                <w:tab w:val="clear" w:pos="907"/>
                <w:tab w:val="clear" w:pos="1644"/>
              </w:tabs>
              <w:ind w:left="-60" w:right="-92"/>
              <w:jc w:val="center"/>
              <w:rPr>
                <w:rFonts w:ascii="Times New Roman" w:hAnsi="Times New Roman" w:cs="Cordia New"/>
                <w:sz w:val="22"/>
                <w:szCs w:val="22"/>
                <w:cs/>
              </w:rPr>
            </w:pPr>
            <w:r w:rsidRPr="00E36E49">
              <w:rPr>
                <w:rFonts w:ascii="Times New Roman" w:hAnsi="Times New Roman"/>
                <w:sz w:val="22"/>
                <w:szCs w:val="22"/>
              </w:rPr>
              <w:t>Promoted Business</w:t>
            </w:r>
          </w:p>
        </w:tc>
        <w:tc>
          <w:tcPr>
            <w:tcW w:w="283" w:type="dxa"/>
            <w:tcBorders>
              <w:top w:val="single" w:sz="4" w:space="0" w:color="auto"/>
            </w:tcBorders>
            <w:vAlign w:val="bottom"/>
          </w:tcPr>
          <w:p w:rsidR="00724B5B" w:rsidRPr="00E36E49" w:rsidRDefault="00724B5B" w:rsidP="004C0244">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724B5B" w:rsidRPr="00E36E49" w:rsidRDefault="00724B5B" w:rsidP="004C0244">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E36E49">
              <w:rPr>
                <w:rFonts w:ascii="Times New Roman" w:hAnsi="Times New Roman"/>
                <w:sz w:val="22"/>
                <w:szCs w:val="22"/>
              </w:rPr>
              <w:t>Non-Promoted Business</w:t>
            </w:r>
          </w:p>
        </w:tc>
        <w:tc>
          <w:tcPr>
            <w:tcW w:w="283" w:type="dxa"/>
            <w:tcBorders>
              <w:top w:val="single" w:sz="4" w:space="0" w:color="auto"/>
            </w:tcBorders>
            <w:vAlign w:val="bottom"/>
          </w:tcPr>
          <w:p w:rsidR="00724B5B" w:rsidRPr="00E36E49" w:rsidRDefault="00724B5B" w:rsidP="004C0244">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724B5B" w:rsidRPr="00E36E49" w:rsidRDefault="00724B5B" w:rsidP="004C0244">
            <w:pPr>
              <w:tabs>
                <w:tab w:val="left" w:pos="540"/>
              </w:tabs>
              <w:ind w:left="-58" w:right="-92"/>
              <w:jc w:val="center"/>
              <w:rPr>
                <w:rFonts w:ascii="Times New Roman" w:hAnsi="Times New Roman" w:cs="Times New Roman"/>
                <w:sz w:val="22"/>
                <w:szCs w:val="22"/>
              </w:rPr>
            </w:pPr>
            <w:r w:rsidRPr="00E36E49">
              <w:rPr>
                <w:rFonts w:ascii="Times New Roman" w:hAnsi="Times New Roman" w:cs="Times New Roman"/>
                <w:sz w:val="22"/>
                <w:szCs w:val="22"/>
              </w:rPr>
              <w:t>Total</w:t>
            </w:r>
          </w:p>
        </w:tc>
      </w:tr>
      <w:tr w:rsidR="003913E1" w:rsidRPr="00E36E49" w:rsidTr="001F5F80">
        <w:tc>
          <w:tcPr>
            <w:tcW w:w="3936" w:type="dxa"/>
            <w:vAlign w:val="bottom"/>
          </w:tcPr>
          <w:p w:rsidR="003913E1" w:rsidRPr="00E36E49" w:rsidRDefault="003913E1" w:rsidP="003913E1">
            <w:pPr>
              <w:tabs>
                <w:tab w:val="left" w:pos="540"/>
              </w:tabs>
              <w:rPr>
                <w:rFonts w:ascii="Times New Roman" w:hAnsi="Times New Roman" w:cs="Cordia New"/>
                <w:sz w:val="22"/>
                <w:szCs w:val="22"/>
                <w:cs/>
              </w:rPr>
            </w:pPr>
            <w:r w:rsidRPr="00E36E49">
              <w:rPr>
                <w:rFonts w:ascii="Times New Roman" w:hAnsi="Times New Roman"/>
                <w:sz w:val="22"/>
                <w:szCs w:val="22"/>
              </w:rPr>
              <w:t>Net sales</w:t>
            </w:r>
          </w:p>
        </w:tc>
        <w:tc>
          <w:tcPr>
            <w:tcW w:w="1498" w:type="dxa"/>
            <w:tcBorders>
              <w:top w:val="single" w:sz="4" w:space="0" w:color="auto"/>
            </w:tcBorders>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highlight w:val="yellow"/>
              </w:rPr>
            </w:pPr>
            <w:r w:rsidRPr="00E36E49">
              <w:rPr>
                <w:rFonts w:ascii="Times New Roman" w:hAnsi="Times New Roman" w:cs="Times New Roman"/>
                <w:sz w:val="22"/>
                <w:szCs w:val="22"/>
              </w:rPr>
              <w:t>335,594</w:t>
            </w:r>
          </w:p>
        </w:tc>
        <w:tc>
          <w:tcPr>
            <w:tcW w:w="283" w:type="dxa"/>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highlight w:val="yellow"/>
              </w:rPr>
            </w:pPr>
          </w:p>
        </w:tc>
        <w:tc>
          <w:tcPr>
            <w:tcW w:w="1559" w:type="dxa"/>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r w:rsidRPr="00E36E49">
              <w:rPr>
                <w:rFonts w:ascii="Times New Roman" w:hAnsi="Times New Roman" w:cs="Times New Roman"/>
                <w:sz w:val="22"/>
                <w:szCs w:val="22"/>
              </w:rPr>
              <w:t>1,092,067</w:t>
            </w:r>
          </w:p>
        </w:tc>
        <w:tc>
          <w:tcPr>
            <w:tcW w:w="283" w:type="dxa"/>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highlight w:val="yellow"/>
              </w:rPr>
            </w:pPr>
          </w:p>
        </w:tc>
        <w:tc>
          <w:tcPr>
            <w:tcW w:w="1561" w:type="dxa"/>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r w:rsidRPr="00E36E49">
              <w:rPr>
                <w:rFonts w:ascii="Times New Roman" w:hAnsi="Times New Roman" w:cs="Times New Roman"/>
                <w:sz w:val="22"/>
                <w:szCs w:val="22"/>
              </w:rPr>
              <w:t>1,427,661</w:t>
            </w:r>
          </w:p>
        </w:tc>
      </w:tr>
      <w:tr w:rsidR="003913E1" w:rsidRPr="00E36E49" w:rsidTr="001F5F80">
        <w:tc>
          <w:tcPr>
            <w:tcW w:w="3936" w:type="dxa"/>
            <w:vAlign w:val="bottom"/>
          </w:tcPr>
          <w:p w:rsidR="003913E1" w:rsidRPr="00E36E49" w:rsidRDefault="003913E1" w:rsidP="002B6CDC">
            <w:pPr>
              <w:tabs>
                <w:tab w:val="left" w:pos="540"/>
              </w:tabs>
              <w:rPr>
                <w:rFonts w:ascii="Times New Roman" w:hAnsi="Times New Roman" w:cs="Cordia New"/>
                <w:sz w:val="22"/>
                <w:szCs w:val="22"/>
              </w:rPr>
            </w:pPr>
            <w:r w:rsidRPr="00E36E49">
              <w:rPr>
                <w:rFonts w:ascii="Times New Roman" w:hAnsi="Times New Roman"/>
                <w:sz w:val="22"/>
                <w:szCs w:val="22"/>
              </w:rPr>
              <w:t>Other income</w:t>
            </w:r>
          </w:p>
        </w:tc>
        <w:tc>
          <w:tcPr>
            <w:tcW w:w="1498" w:type="dxa"/>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E36E49">
              <w:rPr>
                <w:rFonts w:ascii="Times New Roman" w:hAnsi="Times New Roman" w:cs="Times New Roman"/>
                <w:sz w:val="22"/>
                <w:szCs w:val="22"/>
              </w:rPr>
              <w:t>68</w:t>
            </w:r>
          </w:p>
        </w:tc>
        <w:tc>
          <w:tcPr>
            <w:tcW w:w="283" w:type="dxa"/>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31,585</w:t>
            </w:r>
          </w:p>
        </w:tc>
        <w:tc>
          <w:tcPr>
            <w:tcW w:w="283" w:type="dxa"/>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31,653</w:t>
            </w:r>
          </w:p>
        </w:tc>
      </w:tr>
      <w:tr w:rsidR="003913E1" w:rsidRPr="00E36E49" w:rsidTr="001F5F80">
        <w:tc>
          <w:tcPr>
            <w:tcW w:w="3936" w:type="dxa"/>
            <w:vAlign w:val="bottom"/>
          </w:tcPr>
          <w:p w:rsidR="003913E1" w:rsidRPr="00E36E49" w:rsidRDefault="003913E1" w:rsidP="003913E1">
            <w:pPr>
              <w:tabs>
                <w:tab w:val="left" w:pos="540"/>
              </w:tabs>
              <w:rPr>
                <w:rFonts w:ascii="Times New Roman" w:hAnsi="Times New Roman" w:cs="Cordia New"/>
                <w:sz w:val="22"/>
                <w:szCs w:val="22"/>
              </w:rPr>
            </w:pPr>
            <w:r w:rsidRPr="00E36E49">
              <w:rPr>
                <w:rFonts w:ascii="Times New Roman" w:hAnsi="Times New Roman"/>
                <w:sz w:val="22"/>
                <w:szCs w:val="22"/>
              </w:rPr>
              <w:t>Cost of sales</w:t>
            </w:r>
          </w:p>
        </w:tc>
        <w:tc>
          <w:tcPr>
            <w:tcW w:w="1498" w:type="dxa"/>
            <w:shd w:val="clear" w:color="auto" w:fill="auto"/>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227,562)</w:t>
            </w:r>
          </w:p>
        </w:tc>
        <w:tc>
          <w:tcPr>
            <w:tcW w:w="283" w:type="dxa"/>
            <w:shd w:val="clear" w:color="auto" w:fill="auto"/>
            <w:vAlign w:val="bottom"/>
          </w:tcPr>
          <w:p w:rsidR="003913E1" w:rsidRPr="00E36E49" w:rsidRDefault="003913E1" w:rsidP="003913E1">
            <w:pPr>
              <w:ind w:left="-154" w:right="170"/>
              <w:jc w:val="right"/>
              <w:rPr>
                <w:rFonts w:ascii="Times New Roman" w:hAnsi="Times New Roman" w:cs="Times New Roman"/>
                <w:sz w:val="22"/>
                <w:szCs w:val="22"/>
              </w:rPr>
            </w:pPr>
          </w:p>
        </w:tc>
        <w:tc>
          <w:tcPr>
            <w:tcW w:w="1559" w:type="dxa"/>
            <w:shd w:val="clear" w:color="auto" w:fill="auto"/>
            <w:vAlign w:val="bottom"/>
          </w:tcPr>
          <w:p w:rsidR="003913E1" w:rsidRPr="00E36E49" w:rsidRDefault="003913E1" w:rsidP="00B9129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765,626)</w:t>
            </w:r>
          </w:p>
        </w:tc>
        <w:tc>
          <w:tcPr>
            <w:tcW w:w="283" w:type="dxa"/>
            <w:vAlign w:val="bottom"/>
          </w:tcPr>
          <w:p w:rsidR="003913E1" w:rsidRPr="00E36E49" w:rsidRDefault="003913E1" w:rsidP="003913E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3913E1" w:rsidRPr="00E36E49" w:rsidRDefault="003913E1" w:rsidP="00B9129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993,188)</w:t>
            </w:r>
          </w:p>
        </w:tc>
      </w:tr>
      <w:tr w:rsidR="003913E1" w:rsidRPr="00E36E49" w:rsidTr="001F5F80">
        <w:tc>
          <w:tcPr>
            <w:tcW w:w="3936" w:type="dxa"/>
            <w:vAlign w:val="bottom"/>
          </w:tcPr>
          <w:p w:rsidR="003913E1" w:rsidRPr="00E36E49" w:rsidRDefault="002B6CDC" w:rsidP="003913E1">
            <w:pPr>
              <w:tabs>
                <w:tab w:val="left" w:pos="540"/>
              </w:tabs>
              <w:rPr>
                <w:rFonts w:ascii="Times New Roman" w:hAnsi="Times New Roman" w:cs="Cordia New"/>
                <w:sz w:val="22"/>
                <w:szCs w:val="22"/>
                <w:cs/>
              </w:rPr>
            </w:pPr>
            <w:r>
              <w:rPr>
                <w:rFonts w:ascii="Times New Roman" w:hAnsi="Times New Roman"/>
                <w:sz w:val="22"/>
                <w:szCs w:val="22"/>
              </w:rPr>
              <w:t>Distribution costs</w:t>
            </w:r>
          </w:p>
        </w:tc>
        <w:tc>
          <w:tcPr>
            <w:tcW w:w="1498" w:type="dxa"/>
            <w:shd w:val="clear" w:color="auto" w:fill="auto"/>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34,654)</w:t>
            </w:r>
          </w:p>
        </w:tc>
        <w:tc>
          <w:tcPr>
            <w:tcW w:w="283" w:type="dxa"/>
            <w:shd w:val="clear" w:color="auto" w:fill="auto"/>
            <w:vAlign w:val="bottom"/>
          </w:tcPr>
          <w:p w:rsidR="003913E1" w:rsidRPr="00E36E49" w:rsidRDefault="003913E1" w:rsidP="003913E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117,399)</w:t>
            </w:r>
          </w:p>
        </w:tc>
        <w:tc>
          <w:tcPr>
            <w:tcW w:w="283" w:type="dxa"/>
            <w:vAlign w:val="bottom"/>
          </w:tcPr>
          <w:p w:rsidR="003913E1" w:rsidRPr="00E36E49" w:rsidRDefault="003913E1" w:rsidP="003913E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3913E1" w:rsidRPr="00E36E49" w:rsidRDefault="003913E1" w:rsidP="00B9129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w:t>
            </w:r>
            <w:r w:rsidRPr="00E36E49">
              <w:rPr>
                <w:rFonts w:ascii="Times New Roman" w:hAnsi="Times New Roman" w:cs="Times New Roman"/>
                <w:sz w:val="22"/>
                <w:szCs w:val="22"/>
                <w:cs/>
              </w:rPr>
              <w:t>152</w:t>
            </w:r>
            <w:r w:rsidRPr="00E36E49">
              <w:rPr>
                <w:rFonts w:ascii="Times New Roman" w:hAnsi="Times New Roman" w:cs="Times New Roman"/>
                <w:sz w:val="22"/>
                <w:szCs w:val="22"/>
              </w:rPr>
              <w:t>,</w:t>
            </w:r>
            <w:r w:rsidRPr="00E36E49">
              <w:rPr>
                <w:rFonts w:ascii="Times New Roman" w:hAnsi="Times New Roman" w:cs="Times New Roman"/>
                <w:sz w:val="22"/>
                <w:szCs w:val="22"/>
                <w:cs/>
              </w:rPr>
              <w:t>053</w:t>
            </w:r>
            <w:r w:rsidRPr="00E36E49">
              <w:rPr>
                <w:rFonts w:ascii="Times New Roman" w:hAnsi="Times New Roman" w:cs="Times New Roman"/>
                <w:sz w:val="22"/>
                <w:szCs w:val="22"/>
              </w:rPr>
              <w:t>)</w:t>
            </w:r>
          </w:p>
        </w:tc>
      </w:tr>
      <w:tr w:rsidR="00B91299" w:rsidRPr="00E36E49" w:rsidTr="001F5F80">
        <w:tc>
          <w:tcPr>
            <w:tcW w:w="3936" w:type="dxa"/>
            <w:vAlign w:val="bottom"/>
          </w:tcPr>
          <w:p w:rsidR="00B91299" w:rsidRDefault="00B91299"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E36E49">
              <w:rPr>
                <w:rFonts w:ascii="Times New Roman" w:hAnsi="Times New Roman"/>
                <w:sz w:val="22"/>
                <w:szCs w:val="22"/>
              </w:rPr>
              <w:t>Administrative expenses</w:t>
            </w:r>
          </w:p>
          <w:p w:rsidR="00B91299" w:rsidRPr="00E36E49" w:rsidRDefault="0052072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Pr>
                <w:rFonts w:ascii="Times New Roman" w:hAnsi="Times New Roman" w:cs="Cordia New"/>
                <w:sz w:val="22"/>
                <w:szCs w:val="22"/>
              </w:rPr>
              <w:t>(</w:t>
            </w:r>
            <w:r w:rsidR="00D92884">
              <w:rPr>
                <w:rFonts w:ascii="Times New Roman" w:hAnsi="Times New Roman" w:cs="Cordia New"/>
                <w:sz w:val="22"/>
                <w:szCs w:val="22"/>
              </w:rPr>
              <w:t>including</w:t>
            </w:r>
            <w:r w:rsidR="00B91299">
              <w:rPr>
                <w:rFonts w:ascii="Times New Roman" w:hAnsi="Times New Roman" w:cs="Cordia New"/>
                <w:sz w:val="22"/>
                <w:szCs w:val="22"/>
              </w:rPr>
              <w:t xml:space="preserve"> loss </w:t>
            </w:r>
            <w:r w:rsidR="00B91299" w:rsidRPr="00E36E49">
              <w:rPr>
                <w:rFonts w:ascii="Times New Roman" w:hAnsi="Times New Roman" w:cs="Times New Roman"/>
                <w:sz w:val="22"/>
                <w:szCs w:val="22"/>
              </w:rPr>
              <w:t>on exchange rate</w:t>
            </w:r>
            <w:r w:rsidR="00B91299">
              <w:rPr>
                <w:rFonts w:ascii="Times New Roman" w:hAnsi="Times New Roman" w:cs="Cordia New"/>
                <w:sz w:val="22"/>
                <w:szCs w:val="22"/>
              </w:rPr>
              <w:t>)</w:t>
            </w:r>
          </w:p>
        </w:tc>
        <w:tc>
          <w:tcPr>
            <w:tcW w:w="1498" w:type="dxa"/>
            <w:shd w:val="clear" w:color="auto" w:fill="auto"/>
            <w:vAlign w:val="bottom"/>
          </w:tcPr>
          <w:p w:rsidR="00B91299" w:rsidRPr="00E36E49" w:rsidRDefault="00B91299"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36E49">
              <w:rPr>
                <w:rFonts w:ascii="Times New Roman" w:hAnsi="Times New Roman" w:cs="Times New Roman"/>
                <w:sz w:val="22"/>
                <w:szCs w:val="22"/>
              </w:rPr>
              <w:t xml:space="preserve"> 35,635)</w:t>
            </w:r>
          </w:p>
        </w:tc>
        <w:tc>
          <w:tcPr>
            <w:tcW w:w="283" w:type="dxa"/>
            <w:shd w:val="clear" w:color="auto" w:fill="auto"/>
            <w:vAlign w:val="bottom"/>
          </w:tcPr>
          <w:p w:rsidR="00B91299" w:rsidRPr="00E36E49" w:rsidRDefault="00B91299" w:rsidP="003913E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B91299" w:rsidRPr="00E36E49" w:rsidRDefault="00B91299"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119,893)</w:t>
            </w:r>
          </w:p>
        </w:tc>
        <w:tc>
          <w:tcPr>
            <w:tcW w:w="283" w:type="dxa"/>
            <w:vAlign w:val="bottom"/>
          </w:tcPr>
          <w:p w:rsidR="00B91299" w:rsidRPr="00E36E49" w:rsidRDefault="00B91299" w:rsidP="003913E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B91299" w:rsidRPr="00E36E49" w:rsidRDefault="00B91299" w:rsidP="00B9129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   15</w:t>
            </w:r>
            <w:r w:rsidRPr="00E36E49">
              <w:rPr>
                <w:rFonts w:ascii="Times New Roman" w:hAnsi="Times New Roman" w:cs="Times New Roman"/>
                <w:sz w:val="22"/>
                <w:szCs w:val="22"/>
              </w:rPr>
              <w:t>5,</w:t>
            </w:r>
            <w:r>
              <w:rPr>
                <w:rFonts w:ascii="Times New Roman" w:hAnsi="Times New Roman" w:cs="Times New Roman"/>
                <w:sz w:val="22"/>
                <w:szCs w:val="22"/>
              </w:rPr>
              <w:t>528</w:t>
            </w:r>
            <w:r w:rsidRPr="00E36E49">
              <w:rPr>
                <w:rFonts w:ascii="Times New Roman" w:hAnsi="Times New Roman" w:cs="Times New Roman"/>
                <w:sz w:val="22"/>
                <w:szCs w:val="22"/>
              </w:rPr>
              <w:t>)</w:t>
            </w:r>
          </w:p>
        </w:tc>
      </w:tr>
      <w:tr w:rsidR="003913E1" w:rsidRPr="00E36E49" w:rsidTr="001F5F80">
        <w:tc>
          <w:tcPr>
            <w:tcW w:w="3936" w:type="dxa"/>
            <w:vAlign w:val="bottom"/>
          </w:tcPr>
          <w:p w:rsidR="003913E1" w:rsidRPr="00E36E49" w:rsidRDefault="003913E1" w:rsidP="003913E1">
            <w:pPr>
              <w:tabs>
                <w:tab w:val="left" w:pos="540"/>
              </w:tabs>
              <w:rPr>
                <w:rFonts w:ascii="Times New Roman" w:hAnsi="Times New Roman" w:cs="Cordia New"/>
                <w:sz w:val="22"/>
                <w:szCs w:val="22"/>
              </w:rPr>
            </w:pPr>
            <w:r w:rsidRPr="00E36E49">
              <w:rPr>
                <w:rFonts w:ascii="Times New Roman" w:hAnsi="Times New Roman"/>
                <w:sz w:val="22"/>
                <w:szCs w:val="22"/>
              </w:rPr>
              <w:t xml:space="preserve">Finance </w:t>
            </w:r>
            <w:r w:rsidRPr="00E36E49">
              <w:rPr>
                <w:rFonts w:ascii="Times New Roman" w:hAnsi="Times New Roman" w:cs="Cordia New"/>
                <w:sz w:val="22"/>
                <w:szCs w:val="22"/>
              </w:rPr>
              <w:t>costs</w:t>
            </w:r>
          </w:p>
        </w:tc>
        <w:tc>
          <w:tcPr>
            <w:tcW w:w="1498" w:type="dxa"/>
            <w:shd w:val="clear" w:color="auto" w:fill="auto"/>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17,329)</w:t>
            </w:r>
          </w:p>
        </w:tc>
        <w:tc>
          <w:tcPr>
            <w:tcW w:w="283" w:type="dxa"/>
            <w:shd w:val="clear" w:color="auto" w:fill="auto"/>
            <w:vAlign w:val="bottom"/>
          </w:tcPr>
          <w:p w:rsidR="003913E1" w:rsidRPr="00E36E49" w:rsidRDefault="003913E1" w:rsidP="003913E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58,297)</w:t>
            </w:r>
          </w:p>
        </w:tc>
        <w:tc>
          <w:tcPr>
            <w:tcW w:w="283" w:type="dxa"/>
            <w:vAlign w:val="bottom"/>
          </w:tcPr>
          <w:p w:rsidR="003913E1" w:rsidRPr="00E36E49" w:rsidRDefault="003913E1" w:rsidP="003913E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75,626)</w:t>
            </w:r>
          </w:p>
        </w:tc>
      </w:tr>
      <w:tr w:rsidR="003913E1" w:rsidRPr="00E36E49" w:rsidTr="001F5F80">
        <w:tc>
          <w:tcPr>
            <w:tcW w:w="3936" w:type="dxa"/>
            <w:vAlign w:val="bottom"/>
          </w:tcPr>
          <w:p w:rsidR="003913E1" w:rsidRPr="00E36E49" w:rsidRDefault="003913E1" w:rsidP="003913E1">
            <w:pPr>
              <w:tabs>
                <w:tab w:val="left" w:pos="540"/>
              </w:tabs>
              <w:rPr>
                <w:rFonts w:ascii="Times New Roman" w:hAnsi="Times New Roman" w:cs="Cordia New"/>
                <w:sz w:val="22"/>
                <w:szCs w:val="22"/>
              </w:rPr>
            </w:pPr>
            <w:r w:rsidRPr="00E36E49">
              <w:rPr>
                <w:rFonts w:ascii="Times New Roman" w:hAnsi="Times New Roman"/>
                <w:sz w:val="22"/>
                <w:szCs w:val="22"/>
              </w:rPr>
              <w:t>Income tax expense</w:t>
            </w:r>
          </w:p>
        </w:tc>
        <w:tc>
          <w:tcPr>
            <w:tcW w:w="1498" w:type="dxa"/>
            <w:tcBorders>
              <w:bottom w:val="single" w:sz="4" w:space="0" w:color="auto"/>
            </w:tcBorders>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c>
          <w:tcPr>
            <w:tcW w:w="283" w:type="dxa"/>
            <w:shd w:val="clear" w:color="auto" w:fill="auto"/>
            <w:vAlign w:val="bottom"/>
          </w:tcPr>
          <w:p w:rsidR="003913E1" w:rsidRPr="00E36E49" w:rsidRDefault="003913E1" w:rsidP="003913E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tcBorders>
              <w:bottom w:val="single" w:sz="4" w:space="0" w:color="auto"/>
            </w:tcBorders>
            <w:shd w:val="clear" w:color="auto" w:fill="auto"/>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11,425)</w:t>
            </w:r>
          </w:p>
        </w:tc>
        <w:tc>
          <w:tcPr>
            <w:tcW w:w="283" w:type="dxa"/>
            <w:vAlign w:val="bottom"/>
          </w:tcPr>
          <w:p w:rsidR="003913E1" w:rsidRPr="00E36E49" w:rsidRDefault="003913E1" w:rsidP="003913E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61" w:type="dxa"/>
            <w:tcBorders>
              <w:bottom w:val="single" w:sz="4" w:space="0" w:color="auto"/>
            </w:tcBorders>
            <w:vAlign w:val="bottom"/>
          </w:tcPr>
          <w:p w:rsidR="003913E1" w:rsidRPr="00E36E49" w:rsidRDefault="003913E1" w:rsidP="003913E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xml:space="preserve">(  </w:t>
            </w:r>
            <w:r w:rsidR="00B91299">
              <w:rPr>
                <w:rFonts w:ascii="Times New Roman" w:hAnsi="Times New Roman" w:cs="Times New Roman"/>
                <w:sz w:val="22"/>
                <w:szCs w:val="22"/>
              </w:rPr>
              <w:t xml:space="preserve">  </w:t>
            </w:r>
            <w:r w:rsidRPr="00E36E49">
              <w:rPr>
                <w:rFonts w:ascii="Times New Roman" w:hAnsi="Times New Roman" w:cs="Times New Roman"/>
                <w:sz w:val="22"/>
                <w:szCs w:val="22"/>
              </w:rPr>
              <w:t xml:space="preserve">  11,425)</w:t>
            </w:r>
          </w:p>
        </w:tc>
      </w:tr>
      <w:tr w:rsidR="003913E1" w:rsidRPr="00E36E49" w:rsidTr="001F5F80">
        <w:tc>
          <w:tcPr>
            <w:tcW w:w="3936" w:type="dxa"/>
            <w:vAlign w:val="bottom"/>
          </w:tcPr>
          <w:p w:rsidR="003913E1" w:rsidRPr="00E36E49" w:rsidRDefault="003913E1" w:rsidP="003913E1">
            <w:pPr>
              <w:tabs>
                <w:tab w:val="left" w:pos="540"/>
              </w:tabs>
              <w:rPr>
                <w:rFonts w:ascii="Times New Roman" w:hAnsi="Times New Roman" w:cs="Cordia New"/>
                <w:sz w:val="22"/>
                <w:szCs w:val="22"/>
              </w:rPr>
            </w:pPr>
            <w:r w:rsidRPr="00E36E49">
              <w:rPr>
                <w:rFonts w:ascii="Times New Roman" w:hAnsi="Times New Roman"/>
                <w:sz w:val="22"/>
                <w:szCs w:val="22"/>
              </w:rPr>
              <w:t xml:space="preserve">Profit for the </w:t>
            </w:r>
            <w:r w:rsidRPr="00E36E49">
              <w:rPr>
                <w:rFonts w:ascii="Times New Roman" w:hAnsi="Times New Roman" w:cs="Cordia New"/>
                <w:sz w:val="22"/>
                <w:szCs w:val="22"/>
              </w:rPr>
              <w:t>year</w:t>
            </w:r>
          </w:p>
        </w:tc>
        <w:tc>
          <w:tcPr>
            <w:tcW w:w="1498" w:type="dxa"/>
            <w:tcBorders>
              <w:top w:val="single" w:sz="4" w:space="0" w:color="auto"/>
              <w:bottom w:val="double" w:sz="4" w:space="0" w:color="auto"/>
            </w:tcBorders>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E36E49">
              <w:rPr>
                <w:rFonts w:ascii="Times New Roman" w:hAnsi="Times New Roman" w:cs="Times New Roman"/>
                <w:sz w:val="22"/>
                <w:szCs w:val="22"/>
              </w:rPr>
              <w:t>20,482</w:t>
            </w:r>
          </w:p>
        </w:tc>
        <w:tc>
          <w:tcPr>
            <w:tcW w:w="283" w:type="dxa"/>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p>
        </w:tc>
        <w:tc>
          <w:tcPr>
            <w:tcW w:w="1559" w:type="dxa"/>
            <w:tcBorders>
              <w:top w:val="single" w:sz="4" w:space="0" w:color="auto"/>
              <w:bottom w:val="double" w:sz="4" w:space="0" w:color="auto"/>
            </w:tcBorders>
            <w:shd w:val="clear" w:color="auto" w:fill="auto"/>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51,012</w:t>
            </w:r>
          </w:p>
        </w:tc>
        <w:tc>
          <w:tcPr>
            <w:tcW w:w="283" w:type="dxa"/>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p>
        </w:tc>
        <w:tc>
          <w:tcPr>
            <w:tcW w:w="1561" w:type="dxa"/>
            <w:tcBorders>
              <w:top w:val="single" w:sz="4" w:space="0" w:color="auto"/>
              <w:bottom w:val="double" w:sz="4" w:space="0" w:color="auto"/>
            </w:tcBorders>
            <w:vAlign w:val="bottom"/>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71,494</w:t>
            </w:r>
          </w:p>
        </w:tc>
      </w:tr>
    </w:tbl>
    <w:p w:rsidR="00724B5B" w:rsidRDefault="00724B5B" w:rsidP="005C5CF6">
      <w:pPr>
        <w:pStyle w:val="a4"/>
        <w:tabs>
          <w:tab w:val="clear" w:pos="1080"/>
        </w:tabs>
        <w:jc w:val="thaiDistribute"/>
        <w:rPr>
          <w:rFonts w:cs="Times New Roman"/>
          <w:sz w:val="22"/>
          <w:szCs w:val="22"/>
          <w:lang w:val="en-US"/>
        </w:rPr>
      </w:pPr>
    </w:p>
    <w:tbl>
      <w:tblPr>
        <w:tblW w:w="9120" w:type="dxa"/>
        <w:tblLook w:val="01E0"/>
      </w:tblPr>
      <w:tblGrid>
        <w:gridCol w:w="3936"/>
        <w:gridCol w:w="1498"/>
        <w:gridCol w:w="283"/>
        <w:gridCol w:w="1559"/>
        <w:gridCol w:w="283"/>
        <w:gridCol w:w="1561"/>
      </w:tblGrid>
      <w:tr w:rsidR="00BE5DB7" w:rsidRPr="00E36E49" w:rsidTr="001F5F80">
        <w:tc>
          <w:tcPr>
            <w:tcW w:w="3936" w:type="dxa"/>
            <w:vAlign w:val="bottom"/>
          </w:tcPr>
          <w:p w:rsidR="00BE5DB7" w:rsidRPr="00E36E49" w:rsidRDefault="00BE5DB7" w:rsidP="00624D95">
            <w:pPr>
              <w:tabs>
                <w:tab w:val="left" w:pos="540"/>
              </w:tabs>
              <w:rPr>
                <w:rFonts w:ascii="Times New Roman" w:hAnsi="Times New Roman" w:cs="Times New Roman"/>
                <w:sz w:val="22"/>
                <w:szCs w:val="22"/>
              </w:rPr>
            </w:pPr>
          </w:p>
        </w:tc>
        <w:tc>
          <w:tcPr>
            <w:tcW w:w="5184" w:type="dxa"/>
            <w:gridSpan w:val="5"/>
            <w:tcBorders>
              <w:bottom w:val="single" w:sz="4" w:space="0" w:color="auto"/>
            </w:tcBorders>
            <w:vAlign w:val="bottom"/>
          </w:tcPr>
          <w:p w:rsidR="00BE5DB7" w:rsidRPr="00E36E49" w:rsidRDefault="003322CC" w:rsidP="00624D95">
            <w:pPr>
              <w:tabs>
                <w:tab w:val="left" w:pos="540"/>
              </w:tabs>
              <w:ind w:left="-58" w:right="-92"/>
              <w:jc w:val="center"/>
              <w:rPr>
                <w:rFonts w:ascii="Times New Roman" w:hAnsi="Times New Roman" w:cs="Times New Roman"/>
                <w:sz w:val="22"/>
                <w:szCs w:val="22"/>
              </w:rPr>
            </w:pPr>
            <w:r w:rsidRPr="00E36E49">
              <w:rPr>
                <w:rFonts w:ascii="Times New Roman" w:hAnsi="Times New Roman" w:cs="Times New Roman"/>
                <w:sz w:val="22"/>
                <w:szCs w:val="22"/>
              </w:rPr>
              <w:t>2016</w:t>
            </w:r>
            <w:r w:rsidR="00BE5DB7" w:rsidRPr="00E36E49">
              <w:rPr>
                <w:rFonts w:ascii="Times New Roman" w:hAnsi="Times New Roman" w:cs="Times New Roman"/>
                <w:sz w:val="22"/>
                <w:szCs w:val="22"/>
              </w:rPr>
              <w:t xml:space="preserve"> - Separate Financial Statement (In Thousand Baht)</w:t>
            </w:r>
          </w:p>
        </w:tc>
      </w:tr>
      <w:tr w:rsidR="00BE5DB7" w:rsidRPr="00E36E49" w:rsidTr="001F5F80">
        <w:tc>
          <w:tcPr>
            <w:tcW w:w="3936" w:type="dxa"/>
            <w:vAlign w:val="bottom"/>
          </w:tcPr>
          <w:p w:rsidR="00BE5DB7" w:rsidRPr="00E36E49" w:rsidRDefault="00BE5DB7" w:rsidP="00624D95">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BE5DB7" w:rsidRPr="00E36E49" w:rsidRDefault="00BE5DB7" w:rsidP="00624D95">
            <w:pPr>
              <w:tabs>
                <w:tab w:val="clear" w:pos="227"/>
                <w:tab w:val="clear" w:pos="454"/>
                <w:tab w:val="clear" w:pos="680"/>
                <w:tab w:val="clear" w:pos="907"/>
                <w:tab w:val="clear" w:pos="1644"/>
              </w:tabs>
              <w:ind w:left="-60" w:right="-92"/>
              <w:jc w:val="center"/>
              <w:rPr>
                <w:rFonts w:ascii="Times New Roman" w:hAnsi="Times New Roman" w:cs="Cordia New"/>
                <w:sz w:val="22"/>
                <w:szCs w:val="22"/>
                <w:cs/>
              </w:rPr>
            </w:pPr>
            <w:r w:rsidRPr="00E36E49">
              <w:rPr>
                <w:rFonts w:ascii="Times New Roman" w:hAnsi="Times New Roman"/>
                <w:sz w:val="22"/>
                <w:szCs w:val="22"/>
              </w:rPr>
              <w:t>Promoted Business</w:t>
            </w:r>
          </w:p>
        </w:tc>
        <w:tc>
          <w:tcPr>
            <w:tcW w:w="283" w:type="dxa"/>
            <w:tcBorders>
              <w:top w:val="single" w:sz="4" w:space="0" w:color="auto"/>
            </w:tcBorders>
            <w:vAlign w:val="bottom"/>
          </w:tcPr>
          <w:p w:rsidR="00BE5DB7" w:rsidRPr="00E36E49" w:rsidRDefault="00BE5DB7" w:rsidP="00624D95">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BE5DB7" w:rsidRPr="00E36E49" w:rsidRDefault="00BE5DB7" w:rsidP="00624D95">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E36E49">
              <w:rPr>
                <w:rFonts w:ascii="Times New Roman" w:hAnsi="Times New Roman"/>
                <w:sz w:val="22"/>
                <w:szCs w:val="22"/>
              </w:rPr>
              <w:t>Non-Promoted Business</w:t>
            </w:r>
          </w:p>
        </w:tc>
        <w:tc>
          <w:tcPr>
            <w:tcW w:w="283" w:type="dxa"/>
            <w:tcBorders>
              <w:top w:val="single" w:sz="4" w:space="0" w:color="auto"/>
            </w:tcBorders>
            <w:vAlign w:val="bottom"/>
          </w:tcPr>
          <w:p w:rsidR="00BE5DB7" w:rsidRPr="00E36E49" w:rsidRDefault="00BE5DB7" w:rsidP="00624D95">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BE5DB7" w:rsidRPr="00E36E49" w:rsidRDefault="00BE5DB7" w:rsidP="00624D95">
            <w:pPr>
              <w:tabs>
                <w:tab w:val="left" w:pos="540"/>
              </w:tabs>
              <w:ind w:left="-58" w:right="-92"/>
              <w:jc w:val="center"/>
              <w:rPr>
                <w:rFonts w:ascii="Times New Roman" w:hAnsi="Times New Roman" w:cs="Times New Roman"/>
                <w:sz w:val="22"/>
                <w:szCs w:val="22"/>
              </w:rPr>
            </w:pPr>
            <w:r w:rsidRPr="00E36E49">
              <w:rPr>
                <w:rFonts w:ascii="Times New Roman" w:hAnsi="Times New Roman" w:cs="Times New Roman"/>
                <w:sz w:val="22"/>
                <w:szCs w:val="22"/>
              </w:rPr>
              <w:t>Total</w:t>
            </w:r>
          </w:p>
        </w:tc>
      </w:tr>
      <w:tr w:rsidR="008133B3" w:rsidRPr="00E36E49" w:rsidTr="001F5F80">
        <w:tc>
          <w:tcPr>
            <w:tcW w:w="3936" w:type="dxa"/>
            <w:vAlign w:val="bottom"/>
          </w:tcPr>
          <w:p w:rsidR="008133B3" w:rsidRPr="00E36E49" w:rsidRDefault="008133B3" w:rsidP="00624D95">
            <w:pPr>
              <w:tabs>
                <w:tab w:val="left" w:pos="540"/>
              </w:tabs>
              <w:rPr>
                <w:rFonts w:ascii="Times New Roman" w:hAnsi="Times New Roman" w:cs="Cordia New"/>
                <w:sz w:val="22"/>
                <w:szCs w:val="22"/>
                <w:cs/>
              </w:rPr>
            </w:pPr>
            <w:r w:rsidRPr="00E36E49">
              <w:rPr>
                <w:rFonts w:ascii="Times New Roman" w:hAnsi="Times New Roman"/>
                <w:sz w:val="22"/>
                <w:szCs w:val="22"/>
              </w:rPr>
              <w:t>Net sales</w:t>
            </w:r>
          </w:p>
        </w:tc>
        <w:tc>
          <w:tcPr>
            <w:tcW w:w="1498" w:type="dxa"/>
            <w:tcBorders>
              <w:top w:val="single" w:sz="4" w:space="0" w:color="auto"/>
            </w:tcBorders>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396,490</w:t>
            </w:r>
          </w:p>
        </w:tc>
        <w:tc>
          <w:tcPr>
            <w:tcW w:w="283" w:type="dxa"/>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957,923</w:t>
            </w:r>
          </w:p>
        </w:tc>
        <w:tc>
          <w:tcPr>
            <w:tcW w:w="283" w:type="dxa"/>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cs/>
              </w:rPr>
              <w:t>1</w:t>
            </w:r>
            <w:r w:rsidRPr="00E36E49">
              <w:rPr>
                <w:rFonts w:ascii="Times New Roman" w:hAnsi="Times New Roman" w:cs="Times New Roman"/>
                <w:sz w:val="22"/>
                <w:szCs w:val="22"/>
              </w:rPr>
              <w:t>,</w:t>
            </w:r>
            <w:r w:rsidRPr="00E36E49">
              <w:rPr>
                <w:rFonts w:ascii="Times New Roman" w:hAnsi="Times New Roman" w:cs="Times New Roman" w:hint="cs"/>
                <w:sz w:val="22"/>
                <w:szCs w:val="22"/>
                <w:cs/>
              </w:rPr>
              <w:t>354</w:t>
            </w:r>
            <w:r w:rsidRPr="00E36E49">
              <w:rPr>
                <w:rFonts w:ascii="Times New Roman" w:hAnsi="Times New Roman" w:cs="Times New Roman"/>
                <w:sz w:val="22"/>
                <w:szCs w:val="22"/>
              </w:rPr>
              <w:t>,413</w:t>
            </w:r>
          </w:p>
        </w:tc>
      </w:tr>
      <w:tr w:rsidR="008133B3" w:rsidRPr="00E36E49" w:rsidTr="001F5F80">
        <w:tc>
          <w:tcPr>
            <w:tcW w:w="3936" w:type="dxa"/>
            <w:vAlign w:val="bottom"/>
          </w:tcPr>
          <w:p w:rsidR="004A3541" w:rsidRDefault="008133B3" w:rsidP="002B6CDC">
            <w:pPr>
              <w:tabs>
                <w:tab w:val="left" w:pos="540"/>
              </w:tabs>
              <w:rPr>
                <w:rFonts w:ascii="Times New Roman" w:hAnsi="Times New Roman" w:cs="Cordia New"/>
                <w:sz w:val="22"/>
                <w:szCs w:val="22"/>
              </w:rPr>
            </w:pPr>
            <w:r w:rsidRPr="00E36E49">
              <w:rPr>
                <w:rFonts w:ascii="Times New Roman" w:hAnsi="Times New Roman"/>
                <w:sz w:val="22"/>
                <w:szCs w:val="22"/>
              </w:rPr>
              <w:t>Other income</w:t>
            </w:r>
            <w:r w:rsidRPr="00E36E49">
              <w:rPr>
                <w:rFonts w:ascii="Times New Roman" w:hAnsi="Times New Roman" w:cs="Cordia New"/>
                <w:sz w:val="22"/>
                <w:szCs w:val="22"/>
              </w:rPr>
              <w:t xml:space="preserve"> </w:t>
            </w:r>
          </w:p>
          <w:p w:rsidR="008133B3" w:rsidRPr="00E36E49" w:rsidRDefault="00BB15B5" w:rsidP="002B6CDC">
            <w:pPr>
              <w:tabs>
                <w:tab w:val="left" w:pos="540"/>
              </w:tabs>
              <w:rPr>
                <w:rFonts w:ascii="Times New Roman" w:hAnsi="Times New Roman" w:cs="Cordia New"/>
                <w:sz w:val="22"/>
                <w:szCs w:val="22"/>
              </w:rPr>
            </w:pPr>
            <w:r>
              <w:rPr>
                <w:rFonts w:ascii="Times New Roman" w:hAnsi="Times New Roman" w:cs="Cordia New"/>
                <w:sz w:val="22"/>
                <w:szCs w:val="22"/>
              </w:rPr>
              <w:t>(including gain on exchange rate)</w:t>
            </w:r>
          </w:p>
        </w:tc>
        <w:tc>
          <w:tcPr>
            <w:tcW w:w="1498" w:type="dxa"/>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1,216</w:t>
            </w:r>
          </w:p>
        </w:tc>
        <w:tc>
          <w:tcPr>
            <w:tcW w:w="283" w:type="dxa"/>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22,376</w:t>
            </w:r>
          </w:p>
        </w:tc>
        <w:tc>
          <w:tcPr>
            <w:tcW w:w="283" w:type="dxa"/>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23,592</w:t>
            </w:r>
          </w:p>
        </w:tc>
      </w:tr>
      <w:tr w:rsidR="008133B3" w:rsidRPr="00E36E49" w:rsidTr="001F5F80">
        <w:tc>
          <w:tcPr>
            <w:tcW w:w="3936" w:type="dxa"/>
            <w:vAlign w:val="bottom"/>
          </w:tcPr>
          <w:p w:rsidR="008133B3" w:rsidRPr="00E36E49" w:rsidRDefault="008133B3" w:rsidP="00624D95">
            <w:pPr>
              <w:tabs>
                <w:tab w:val="left" w:pos="540"/>
              </w:tabs>
              <w:rPr>
                <w:rFonts w:ascii="Times New Roman" w:hAnsi="Times New Roman" w:cs="Cordia New"/>
                <w:sz w:val="22"/>
                <w:szCs w:val="22"/>
              </w:rPr>
            </w:pPr>
            <w:r w:rsidRPr="00E36E49">
              <w:rPr>
                <w:rFonts w:ascii="Times New Roman" w:hAnsi="Times New Roman"/>
                <w:sz w:val="22"/>
                <w:szCs w:val="22"/>
              </w:rPr>
              <w:t>Cost of sales</w:t>
            </w:r>
          </w:p>
        </w:tc>
        <w:tc>
          <w:tcPr>
            <w:tcW w:w="1498"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( 281,761)</w:t>
            </w:r>
          </w:p>
        </w:tc>
        <w:tc>
          <w:tcPr>
            <w:tcW w:w="283" w:type="dxa"/>
            <w:shd w:val="clear" w:color="auto" w:fill="auto"/>
            <w:vAlign w:val="bottom"/>
          </w:tcPr>
          <w:p w:rsidR="008133B3" w:rsidRPr="00E36E49" w:rsidRDefault="008133B3" w:rsidP="00D34A7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693,197)</w:t>
            </w:r>
          </w:p>
        </w:tc>
        <w:tc>
          <w:tcPr>
            <w:tcW w:w="283" w:type="dxa"/>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974,958)</w:t>
            </w:r>
          </w:p>
        </w:tc>
      </w:tr>
      <w:tr w:rsidR="008133B3" w:rsidRPr="00E36E49" w:rsidTr="001F5F80">
        <w:tc>
          <w:tcPr>
            <w:tcW w:w="3936" w:type="dxa"/>
            <w:vAlign w:val="bottom"/>
          </w:tcPr>
          <w:p w:rsidR="008133B3" w:rsidRPr="00E36E49" w:rsidRDefault="002B6CDC" w:rsidP="00624D95">
            <w:pPr>
              <w:tabs>
                <w:tab w:val="left" w:pos="540"/>
              </w:tabs>
              <w:rPr>
                <w:rFonts w:ascii="Times New Roman" w:hAnsi="Times New Roman" w:cs="Cordia New"/>
                <w:sz w:val="22"/>
                <w:szCs w:val="22"/>
                <w:cs/>
              </w:rPr>
            </w:pPr>
            <w:r>
              <w:rPr>
                <w:rFonts w:ascii="Times New Roman" w:hAnsi="Times New Roman"/>
                <w:sz w:val="22"/>
                <w:szCs w:val="22"/>
              </w:rPr>
              <w:t>Distribution costs</w:t>
            </w:r>
          </w:p>
        </w:tc>
        <w:tc>
          <w:tcPr>
            <w:tcW w:w="1498"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41,720)</w:t>
            </w:r>
          </w:p>
        </w:tc>
        <w:tc>
          <w:tcPr>
            <w:tcW w:w="283"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102,578)</w:t>
            </w:r>
          </w:p>
        </w:tc>
        <w:tc>
          <w:tcPr>
            <w:tcW w:w="283" w:type="dxa"/>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144,298)</w:t>
            </w:r>
          </w:p>
        </w:tc>
      </w:tr>
      <w:tr w:rsidR="008133B3" w:rsidRPr="00E36E49" w:rsidTr="001F5F80">
        <w:tc>
          <w:tcPr>
            <w:tcW w:w="3936" w:type="dxa"/>
            <w:vAlign w:val="bottom"/>
          </w:tcPr>
          <w:p w:rsidR="008133B3" w:rsidRPr="00E36E49" w:rsidRDefault="008133B3"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sidRPr="00E36E49">
              <w:rPr>
                <w:rFonts w:ascii="Times New Roman" w:hAnsi="Times New Roman"/>
                <w:sz w:val="22"/>
                <w:szCs w:val="22"/>
              </w:rPr>
              <w:t>Administrative expenses</w:t>
            </w:r>
          </w:p>
        </w:tc>
        <w:tc>
          <w:tcPr>
            <w:tcW w:w="1498"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42,008)</w:t>
            </w:r>
          </w:p>
        </w:tc>
        <w:tc>
          <w:tcPr>
            <w:tcW w:w="283"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101,866)</w:t>
            </w:r>
          </w:p>
        </w:tc>
        <w:tc>
          <w:tcPr>
            <w:tcW w:w="283" w:type="dxa"/>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1</w:t>
            </w:r>
            <w:r w:rsidRPr="00E36E49">
              <w:rPr>
                <w:rFonts w:ascii="Times New Roman" w:hAnsi="Times New Roman" w:cs="Times New Roman" w:hint="cs"/>
                <w:sz w:val="22"/>
                <w:szCs w:val="22"/>
                <w:cs/>
              </w:rPr>
              <w:t>43</w:t>
            </w:r>
            <w:r w:rsidRPr="00E36E49">
              <w:rPr>
                <w:rFonts w:ascii="Times New Roman" w:hAnsi="Times New Roman" w:cs="Times New Roman"/>
                <w:sz w:val="22"/>
                <w:szCs w:val="22"/>
              </w:rPr>
              <w:t>,874)</w:t>
            </w:r>
          </w:p>
        </w:tc>
      </w:tr>
      <w:tr w:rsidR="008133B3" w:rsidRPr="00E36E49" w:rsidTr="001F5F80">
        <w:tc>
          <w:tcPr>
            <w:tcW w:w="3936" w:type="dxa"/>
            <w:vAlign w:val="bottom"/>
          </w:tcPr>
          <w:p w:rsidR="008133B3" w:rsidRPr="00E36E49" w:rsidRDefault="008133B3" w:rsidP="00624D95">
            <w:pPr>
              <w:tabs>
                <w:tab w:val="left" w:pos="540"/>
              </w:tabs>
              <w:rPr>
                <w:rFonts w:ascii="Times New Roman" w:hAnsi="Times New Roman" w:cs="Cordia New"/>
                <w:sz w:val="22"/>
                <w:szCs w:val="22"/>
              </w:rPr>
            </w:pPr>
            <w:r w:rsidRPr="00E36E49">
              <w:rPr>
                <w:rFonts w:ascii="Times New Roman" w:hAnsi="Times New Roman"/>
                <w:sz w:val="22"/>
                <w:szCs w:val="22"/>
              </w:rPr>
              <w:t xml:space="preserve">Finance </w:t>
            </w:r>
            <w:r w:rsidRPr="00E36E49">
              <w:rPr>
                <w:rFonts w:ascii="Times New Roman" w:hAnsi="Times New Roman" w:cs="Cordia New"/>
                <w:sz w:val="22"/>
                <w:szCs w:val="22"/>
              </w:rPr>
              <w:t>costs</w:t>
            </w:r>
          </w:p>
        </w:tc>
        <w:tc>
          <w:tcPr>
            <w:tcW w:w="1498"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14,063)</w:t>
            </w:r>
          </w:p>
        </w:tc>
        <w:tc>
          <w:tcPr>
            <w:tcW w:w="283"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34,811)</w:t>
            </w:r>
          </w:p>
        </w:tc>
        <w:tc>
          <w:tcPr>
            <w:tcW w:w="283" w:type="dxa"/>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48,874)</w:t>
            </w:r>
          </w:p>
        </w:tc>
      </w:tr>
      <w:tr w:rsidR="008133B3" w:rsidRPr="00E36E49" w:rsidTr="001F5F80">
        <w:tc>
          <w:tcPr>
            <w:tcW w:w="3936" w:type="dxa"/>
            <w:vAlign w:val="bottom"/>
          </w:tcPr>
          <w:p w:rsidR="008133B3" w:rsidRPr="00E36E49" w:rsidRDefault="008133B3" w:rsidP="00624D95">
            <w:pPr>
              <w:tabs>
                <w:tab w:val="left" w:pos="540"/>
              </w:tabs>
              <w:rPr>
                <w:rFonts w:ascii="Times New Roman" w:hAnsi="Times New Roman" w:cs="Cordia New"/>
                <w:sz w:val="22"/>
                <w:szCs w:val="22"/>
              </w:rPr>
            </w:pPr>
            <w:r w:rsidRPr="00E36E49">
              <w:rPr>
                <w:rFonts w:ascii="Times New Roman" w:hAnsi="Times New Roman"/>
                <w:sz w:val="22"/>
                <w:szCs w:val="22"/>
              </w:rPr>
              <w:t>Income tax expense</w:t>
            </w:r>
          </w:p>
        </w:tc>
        <w:tc>
          <w:tcPr>
            <w:tcW w:w="1498" w:type="dxa"/>
            <w:tcBorders>
              <w:bottom w:val="single" w:sz="4" w:space="0" w:color="auto"/>
            </w:tcBorders>
            <w:shd w:val="clear" w:color="auto" w:fill="auto"/>
            <w:vAlign w:val="bottom"/>
          </w:tcPr>
          <w:p w:rsidR="008133B3" w:rsidRPr="00E36E49" w:rsidRDefault="008133B3" w:rsidP="00D34A72">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E36E49">
              <w:rPr>
                <w:rFonts w:ascii="Times New Roman" w:hAnsi="Times New Roman" w:cs="Times New Roman"/>
                <w:sz w:val="22"/>
                <w:szCs w:val="22"/>
              </w:rPr>
              <w:t xml:space="preserve">            -</w:t>
            </w:r>
          </w:p>
        </w:tc>
        <w:tc>
          <w:tcPr>
            <w:tcW w:w="283" w:type="dxa"/>
            <w:shd w:val="clear" w:color="auto" w:fill="auto"/>
            <w:vAlign w:val="bottom"/>
          </w:tcPr>
          <w:p w:rsidR="008133B3" w:rsidRPr="00E36E49" w:rsidRDefault="008133B3" w:rsidP="00D34A7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tcBorders>
              <w:bottom w:val="single" w:sz="4" w:space="0" w:color="auto"/>
            </w:tcBorders>
            <w:shd w:val="clear" w:color="auto" w:fill="auto"/>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10,640)</w:t>
            </w:r>
          </w:p>
        </w:tc>
        <w:tc>
          <w:tcPr>
            <w:tcW w:w="283" w:type="dxa"/>
            <w:vAlign w:val="bottom"/>
          </w:tcPr>
          <w:p w:rsidR="008133B3" w:rsidRPr="00E36E49" w:rsidRDefault="008133B3" w:rsidP="00D34A7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rsidR="008133B3" w:rsidRPr="00E36E49" w:rsidRDefault="008133B3" w:rsidP="00D34A7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    10,640)</w:t>
            </w:r>
          </w:p>
        </w:tc>
      </w:tr>
      <w:tr w:rsidR="008133B3" w:rsidRPr="00E36E49" w:rsidTr="001F5F80">
        <w:tc>
          <w:tcPr>
            <w:tcW w:w="3936" w:type="dxa"/>
            <w:vAlign w:val="bottom"/>
          </w:tcPr>
          <w:p w:rsidR="008133B3" w:rsidRPr="00E36E49" w:rsidRDefault="008133B3" w:rsidP="00624D95">
            <w:pPr>
              <w:tabs>
                <w:tab w:val="left" w:pos="540"/>
              </w:tabs>
              <w:rPr>
                <w:rFonts w:ascii="Times New Roman" w:hAnsi="Times New Roman" w:cs="Cordia New"/>
                <w:sz w:val="22"/>
                <w:szCs w:val="22"/>
              </w:rPr>
            </w:pPr>
            <w:r w:rsidRPr="00E36E49">
              <w:rPr>
                <w:rFonts w:ascii="Times New Roman" w:hAnsi="Times New Roman"/>
                <w:sz w:val="22"/>
                <w:szCs w:val="22"/>
              </w:rPr>
              <w:t xml:space="preserve">Profit for the </w:t>
            </w:r>
            <w:r w:rsidRPr="00E36E49">
              <w:rPr>
                <w:rFonts w:ascii="Times New Roman" w:hAnsi="Times New Roman" w:cs="Cordia New"/>
                <w:sz w:val="22"/>
                <w:szCs w:val="22"/>
              </w:rPr>
              <w:t>year</w:t>
            </w:r>
          </w:p>
        </w:tc>
        <w:tc>
          <w:tcPr>
            <w:tcW w:w="1498" w:type="dxa"/>
            <w:tcBorders>
              <w:top w:val="single" w:sz="4" w:space="0" w:color="auto"/>
              <w:bottom w:val="double" w:sz="4" w:space="0" w:color="auto"/>
            </w:tcBorders>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18,154</w:t>
            </w:r>
          </w:p>
        </w:tc>
        <w:tc>
          <w:tcPr>
            <w:tcW w:w="283" w:type="dxa"/>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shd w:val="clear" w:color="auto" w:fill="auto"/>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37,207</w:t>
            </w:r>
          </w:p>
        </w:tc>
        <w:tc>
          <w:tcPr>
            <w:tcW w:w="283" w:type="dxa"/>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rsidR="008133B3" w:rsidRPr="00E36E49" w:rsidRDefault="008133B3"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E36E49">
              <w:rPr>
                <w:rFonts w:ascii="Times New Roman" w:hAnsi="Times New Roman" w:cs="Times New Roman"/>
                <w:sz w:val="22"/>
                <w:szCs w:val="22"/>
              </w:rPr>
              <w:t>55,361</w:t>
            </w:r>
          </w:p>
        </w:tc>
      </w:tr>
    </w:tbl>
    <w:p w:rsidR="00EB6E81" w:rsidRPr="002B6CDC" w:rsidRDefault="00EB6E81" w:rsidP="005C5CF6">
      <w:pPr>
        <w:pStyle w:val="a4"/>
        <w:tabs>
          <w:tab w:val="clear" w:pos="1080"/>
        </w:tabs>
        <w:jc w:val="thaiDistribute"/>
        <w:rPr>
          <w:rFonts w:cs="Times New Roman"/>
          <w:sz w:val="20"/>
          <w:szCs w:val="20"/>
          <w:lang w:val="en-US"/>
        </w:rPr>
      </w:pPr>
    </w:p>
    <w:p w:rsidR="0035492A" w:rsidRPr="00E36E49" w:rsidRDefault="00FD3BAA" w:rsidP="002D39C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752" w:hanging="567"/>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SIGNIFICANT FINANCIAL INFO</w:t>
      </w:r>
      <w:r w:rsidR="00103C3C">
        <w:rPr>
          <w:rFonts w:ascii="Times New Roman" w:hAnsi="Times New Roman" w:cs="Times New Roman"/>
          <w:b/>
          <w:bCs/>
          <w:color w:val="000000"/>
          <w:sz w:val="22"/>
          <w:szCs w:val="22"/>
        </w:rPr>
        <w:t>RMATION CLASSIFIED BY OPERATING</w:t>
      </w:r>
      <w:r w:rsidR="002D39CB">
        <w:rPr>
          <w:rFonts w:ascii="Times New Roman" w:hAnsi="Times New Roman" w:cs="Times New Roman"/>
          <w:b/>
          <w:bCs/>
          <w:color w:val="000000"/>
          <w:sz w:val="22"/>
          <w:szCs w:val="22"/>
        </w:rPr>
        <w:t xml:space="preserve"> </w:t>
      </w:r>
      <w:r w:rsidRPr="00E36E49">
        <w:rPr>
          <w:rFonts w:ascii="Times New Roman" w:hAnsi="Times New Roman" w:cs="Times New Roman"/>
          <w:b/>
          <w:bCs/>
          <w:color w:val="000000"/>
          <w:sz w:val="22"/>
          <w:szCs w:val="22"/>
        </w:rPr>
        <w:t>SEGMENT</w:t>
      </w:r>
    </w:p>
    <w:p w:rsidR="00FD3BAA" w:rsidRPr="002B6CDC" w:rsidRDefault="00FD3BAA" w:rsidP="008D5FD3">
      <w:pPr>
        <w:tabs>
          <w:tab w:val="clear" w:pos="454"/>
          <w:tab w:val="left" w:pos="540"/>
          <w:tab w:val="left" w:pos="567"/>
        </w:tabs>
        <w:jc w:val="thaiDistribute"/>
        <w:rPr>
          <w:rFonts w:ascii="Times New Roman" w:hAnsi="Times New Roman"/>
          <w:sz w:val="20"/>
          <w:szCs w:val="20"/>
        </w:rPr>
      </w:pPr>
    </w:p>
    <w:p w:rsidR="00FD3BAA" w:rsidRPr="00E36E49" w:rsidRDefault="00FD3BAA" w:rsidP="00FD3BAA">
      <w:pPr>
        <w:tabs>
          <w:tab w:val="left" w:pos="540"/>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Sales, other income, cost of sales, other expenses, and profit / loss before income tax expense are significant financial and core information of the </w:t>
      </w:r>
      <w:r w:rsidR="00520727">
        <w:rPr>
          <w:rFonts w:ascii="Times New Roman" w:hAnsi="Times New Roman" w:cs="Times New Roman"/>
          <w:sz w:val="22"/>
          <w:szCs w:val="22"/>
        </w:rPr>
        <w:t>Group</w:t>
      </w:r>
      <w:r w:rsidRPr="00E36E49">
        <w:rPr>
          <w:rFonts w:ascii="Times New Roman" w:hAnsi="Times New Roman" w:cs="Times New Roman"/>
          <w:sz w:val="22"/>
          <w:szCs w:val="22"/>
        </w:rPr>
        <w:t xml:space="preserve"> that are provided regularly to the highest authority in decision-making operation and also used in evaluation of financial performances of the segments. The </w:t>
      </w:r>
      <w:r w:rsidR="00520727">
        <w:rPr>
          <w:rFonts w:ascii="Times New Roman" w:hAnsi="Times New Roman" w:cs="Times New Roman"/>
          <w:sz w:val="22"/>
          <w:szCs w:val="22"/>
        </w:rPr>
        <w:t>Group</w:t>
      </w:r>
      <w:r w:rsidRPr="00E36E49">
        <w:rPr>
          <w:rFonts w:ascii="Times New Roman" w:hAnsi="Times New Roman" w:cs="Times New Roman"/>
          <w:sz w:val="22"/>
          <w:szCs w:val="22"/>
        </w:rPr>
        <w:t xml:space="preserve"> </w:t>
      </w:r>
      <w:r w:rsidR="00103C3C">
        <w:rPr>
          <w:rFonts w:ascii="Times New Roman" w:hAnsi="Times New Roman" w:cs="Times New Roman"/>
          <w:sz w:val="22"/>
          <w:szCs w:val="22"/>
        </w:rPr>
        <w:t>has</w:t>
      </w:r>
      <w:r w:rsidRPr="00E36E49">
        <w:rPr>
          <w:rFonts w:ascii="Times New Roman" w:hAnsi="Times New Roman" w:cs="Times New Roman"/>
          <w:sz w:val="22"/>
          <w:szCs w:val="22"/>
        </w:rPr>
        <w:t xml:space="preserve"> two significant operating segments (identified by internal reporting segments), i.e. (1) </w:t>
      </w: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r w:rsidRPr="00E36E49">
        <w:rPr>
          <w:rFonts w:ascii="Times New Roman" w:hAnsi="Times New Roman" w:cs="Times New Roman"/>
          <w:sz w:val="22"/>
          <w:szCs w:val="22"/>
        </w:rPr>
        <w:t xml:space="preserve"> (rubber wood furniture and particle board furniture) and (2) other segments, e.g. laminating papers, dried sawn lumbers</w:t>
      </w:r>
      <w:r w:rsidR="008D5FD3" w:rsidRPr="00E36E49">
        <w:rPr>
          <w:rFonts w:ascii="Times New Roman" w:hAnsi="Times New Roman" w:cs="Times New Roman"/>
          <w:sz w:val="22"/>
          <w:szCs w:val="22"/>
        </w:rPr>
        <w:t>,</w:t>
      </w:r>
      <w:r w:rsidRPr="00E36E49">
        <w:rPr>
          <w:rFonts w:ascii="Times New Roman" w:hAnsi="Times New Roman" w:cs="Times New Roman"/>
          <w:sz w:val="22"/>
          <w:szCs w:val="22"/>
        </w:rPr>
        <w:t xml:space="preserve"> furniture-decorating supplies</w:t>
      </w:r>
      <w:r w:rsidR="00C27637" w:rsidRPr="00E36E49">
        <w:rPr>
          <w:rFonts w:ascii="Times New Roman" w:hAnsi="Times New Roman" w:cs="Times New Roman"/>
          <w:sz w:val="22"/>
          <w:szCs w:val="22"/>
        </w:rPr>
        <w:t xml:space="preserve"> </w:t>
      </w:r>
      <w:r w:rsidR="008D5FD3" w:rsidRPr="00E36E49">
        <w:rPr>
          <w:rFonts w:ascii="Times New Roman" w:hAnsi="Times New Roman" w:cs="Times New Roman"/>
          <w:sz w:val="22"/>
          <w:szCs w:val="22"/>
        </w:rPr>
        <w:t xml:space="preserve">and retail shops for sundry goods imported from </w:t>
      </w:r>
      <w:r w:rsidR="00103C3C">
        <w:rPr>
          <w:rFonts w:ascii="Times New Roman" w:hAnsi="Times New Roman" w:cs="Times New Roman"/>
          <w:sz w:val="22"/>
          <w:szCs w:val="22"/>
        </w:rPr>
        <w:t>abroad</w:t>
      </w:r>
      <w:r w:rsidR="00C27637" w:rsidRPr="00E36E49">
        <w:rPr>
          <w:rFonts w:ascii="Times New Roman" w:hAnsi="Times New Roman" w:cs="Times New Roman"/>
          <w:sz w:val="22"/>
          <w:szCs w:val="22"/>
        </w:rPr>
        <w:t>, which has just been started with insignificant portion as compared to entire volumes and size of business activities.</w:t>
      </w:r>
      <w:r w:rsidRPr="00E36E49">
        <w:rPr>
          <w:rFonts w:ascii="Times New Roman" w:hAnsi="Times New Roman" w:cs="Times New Roman"/>
          <w:sz w:val="22"/>
          <w:szCs w:val="22"/>
        </w:rPr>
        <w:t xml:space="preserve"> </w:t>
      </w:r>
      <w:r w:rsidR="00C27637" w:rsidRPr="00E36E49">
        <w:rPr>
          <w:rFonts w:ascii="Times New Roman" w:hAnsi="Times New Roman" w:cs="Times New Roman"/>
          <w:sz w:val="22"/>
          <w:szCs w:val="22"/>
        </w:rPr>
        <w:t xml:space="preserve">So these </w:t>
      </w:r>
      <w:r w:rsidR="00FE7424" w:rsidRPr="00E36E49">
        <w:rPr>
          <w:rFonts w:ascii="Times New Roman" w:hAnsi="Times New Roman" w:cs="Times New Roman"/>
          <w:sz w:val="22"/>
          <w:szCs w:val="22"/>
        </w:rPr>
        <w:t>minor</w:t>
      </w:r>
      <w:r w:rsidR="00266AD8" w:rsidRPr="00E36E49">
        <w:rPr>
          <w:rFonts w:ascii="Times New Roman" w:hAnsi="Times New Roman" w:cs="Times New Roman"/>
          <w:sz w:val="22"/>
          <w:szCs w:val="22"/>
        </w:rPr>
        <w:t xml:space="preserve"> </w:t>
      </w:r>
      <w:r w:rsidR="00C27637" w:rsidRPr="00E36E49">
        <w:rPr>
          <w:rFonts w:ascii="Times New Roman" w:hAnsi="Times New Roman" w:cs="Times New Roman"/>
          <w:sz w:val="22"/>
          <w:szCs w:val="22"/>
        </w:rPr>
        <w:t>segments</w:t>
      </w:r>
      <w:r w:rsidRPr="00E36E49">
        <w:rPr>
          <w:rFonts w:ascii="Times New Roman" w:hAnsi="Times New Roman" w:cs="Times New Roman"/>
          <w:sz w:val="22"/>
          <w:szCs w:val="22"/>
        </w:rPr>
        <w:t xml:space="preserve"> are insignificant</w:t>
      </w:r>
      <w:r w:rsidR="002303CF" w:rsidRPr="00E36E49">
        <w:rPr>
          <w:rFonts w:ascii="Times New Roman" w:hAnsi="Times New Roman" w:cs="Times New Roman"/>
          <w:sz w:val="22"/>
          <w:szCs w:val="22"/>
        </w:rPr>
        <w:t xml:space="preserve"> portion</w:t>
      </w:r>
      <w:r w:rsidRPr="00E36E49">
        <w:rPr>
          <w:rFonts w:ascii="Times New Roman" w:hAnsi="Times New Roman" w:cs="Times New Roman"/>
          <w:sz w:val="22"/>
          <w:szCs w:val="22"/>
        </w:rPr>
        <w:t xml:space="preserve">. The transfers between segments were accounted for at cost whereby the accounting policies applied to operating segments of the </w:t>
      </w:r>
      <w:r w:rsidR="00520727">
        <w:rPr>
          <w:rFonts w:ascii="Times New Roman" w:hAnsi="Times New Roman" w:cs="Times New Roman"/>
          <w:sz w:val="22"/>
          <w:szCs w:val="22"/>
        </w:rPr>
        <w:t>Group</w:t>
      </w:r>
      <w:r w:rsidRPr="00E36E49">
        <w:rPr>
          <w:rFonts w:ascii="Times New Roman" w:hAnsi="Times New Roman" w:cs="Times New Roman"/>
          <w:sz w:val="22"/>
          <w:szCs w:val="22"/>
        </w:rPr>
        <w:t xml:space="preserve"> are similar to those accounting policies discussed in Note 3. In addition, the </w:t>
      </w:r>
      <w:r w:rsidR="00520727">
        <w:rPr>
          <w:rFonts w:ascii="Times New Roman" w:hAnsi="Times New Roman" w:cs="Times New Roman"/>
          <w:sz w:val="22"/>
          <w:szCs w:val="22"/>
        </w:rPr>
        <w:t>Group</w:t>
      </w:r>
      <w:r w:rsidRPr="00E36E49">
        <w:rPr>
          <w:rFonts w:ascii="Times New Roman" w:hAnsi="Times New Roman" w:cs="Times New Roman"/>
          <w:sz w:val="22"/>
          <w:szCs w:val="22"/>
        </w:rPr>
        <w:t xml:space="preserve"> </w:t>
      </w:r>
      <w:r w:rsidR="00103C3C">
        <w:rPr>
          <w:rFonts w:ascii="Times New Roman" w:hAnsi="Times New Roman" w:cs="Times New Roman"/>
          <w:sz w:val="22"/>
          <w:szCs w:val="22"/>
        </w:rPr>
        <w:t>is</w:t>
      </w:r>
      <w:r w:rsidRPr="00E36E49">
        <w:rPr>
          <w:rFonts w:ascii="Times New Roman" w:hAnsi="Times New Roman" w:cs="Times New Roman"/>
          <w:sz w:val="22"/>
          <w:szCs w:val="22"/>
        </w:rPr>
        <w:t xml:space="preserve"> unable to apportion the segment information for assets and liabilities without </w:t>
      </w:r>
      <w:r w:rsidR="00A233B6" w:rsidRPr="00E36E49">
        <w:rPr>
          <w:rFonts w:ascii="Times New Roman" w:hAnsi="Times New Roman" w:cs="Times New Roman"/>
          <w:sz w:val="22"/>
          <w:szCs w:val="22"/>
        </w:rPr>
        <w:t xml:space="preserve">incurring the </w:t>
      </w:r>
      <w:r w:rsidRPr="00E36E49">
        <w:rPr>
          <w:rFonts w:ascii="Times New Roman" w:hAnsi="Times New Roman" w:cs="Times New Roman"/>
          <w:sz w:val="22"/>
          <w:szCs w:val="22"/>
        </w:rPr>
        <w:t>excessive costs.</w:t>
      </w:r>
    </w:p>
    <w:p w:rsidR="00C3729A" w:rsidRPr="002B6CDC" w:rsidRDefault="00C3729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p>
    <w:p w:rsidR="00FD3BAA" w:rsidRPr="00E36E49"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t>Information on Products</w:t>
      </w:r>
    </w:p>
    <w:p w:rsidR="00556C84" w:rsidRPr="00E36E49"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u w:val="single"/>
        </w:rPr>
      </w:pPr>
    </w:p>
    <w:tbl>
      <w:tblPr>
        <w:tblW w:w="9747" w:type="dxa"/>
        <w:tblLook w:val="01E0"/>
      </w:tblPr>
      <w:tblGrid>
        <w:gridCol w:w="6062"/>
        <w:gridCol w:w="1700"/>
        <w:gridCol w:w="426"/>
        <w:gridCol w:w="1559"/>
      </w:tblGrid>
      <w:tr w:rsidR="00556C84" w:rsidRPr="00E36E49" w:rsidTr="00556C84">
        <w:trPr>
          <w:tblHeader/>
        </w:trPr>
        <w:tc>
          <w:tcPr>
            <w:tcW w:w="6062" w:type="dxa"/>
            <w:vAlign w:val="bottom"/>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Baht</w:t>
            </w:r>
          </w:p>
        </w:tc>
      </w:tr>
      <w:tr w:rsidR="00556C84" w:rsidRPr="00E36E49" w:rsidTr="00556C84">
        <w:trPr>
          <w:tblHeader/>
        </w:trPr>
        <w:tc>
          <w:tcPr>
            <w:tcW w:w="6062" w:type="dxa"/>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single" w:sz="4" w:space="0" w:color="auto"/>
              <w:left w:val="nil"/>
              <w:bottom w:val="single" w:sz="4" w:space="0" w:color="auto"/>
              <w:right w:val="nil"/>
            </w:tcBorders>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556C84" w:rsidRPr="00E36E49" w:rsidTr="00556C84">
        <w:trPr>
          <w:tblHeader/>
        </w:trPr>
        <w:tc>
          <w:tcPr>
            <w:tcW w:w="6062" w:type="dxa"/>
            <w:vAlign w:val="bottom"/>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556C84" w:rsidRPr="00E36E49" w:rsidRDefault="003322CC"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sidR="00D34A72" w:rsidRPr="00E36E49">
              <w:rPr>
                <w:rFonts w:ascii="Times New Roman" w:hAnsi="Times New Roman" w:cs="Times New Roman"/>
                <w:sz w:val="22"/>
                <w:szCs w:val="22"/>
              </w:rPr>
              <w:t>7</w:t>
            </w:r>
          </w:p>
        </w:tc>
        <w:tc>
          <w:tcPr>
            <w:tcW w:w="426" w:type="dxa"/>
            <w:vAlign w:val="bottom"/>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556C84" w:rsidRPr="00E36E49" w:rsidRDefault="003322CC"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2016</w:t>
            </w:r>
          </w:p>
        </w:tc>
      </w:tr>
      <w:tr w:rsidR="00556C84" w:rsidRPr="00E36E49" w:rsidTr="00556C84">
        <w:tc>
          <w:tcPr>
            <w:tcW w:w="6062" w:type="dxa"/>
            <w:vAlign w:val="bottom"/>
            <w:hideMark/>
          </w:tcPr>
          <w:p w:rsidR="00556C84" w:rsidRPr="00E36E49" w:rsidRDefault="00556C8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3913E1" w:rsidRPr="00E36E49" w:rsidTr="00556C84">
        <w:tc>
          <w:tcPr>
            <w:tcW w:w="6062" w:type="dxa"/>
            <w:vAlign w:val="bottom"/>
            <w:hideMark/>
          </w:tcPr>
          <w:p w:rsidR="003913E1" w:rsidRPr="00E36E49" w:rsidRDefault="003913E1"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cs="Times New Roman"/>
                <w:sz w:val="22"/>
                <w:szCs w:val="22"/>
              </w:rPr>
              <w:t>Wood furniture</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and particle boards</w:t>
            </w:r>
          </w:p>
        </w:tc>
        <w:tc>
          <w:tcPr>
            <w:tcW w:w="1700" w:type="dxa"/>
            <w:vAlign w:val="bottom"/>
            <w:hideMark/>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1,332,318</w:t>
            </w: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vAlign w:val="bottom"/>
            <w:hideMark/>
          </w:tcPr>
          <w:p w:rsidR="003913E1" w:rsidRPr="00E36E49" w:rsidRDefault="003913E1"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36E49">
              <w:rPr>
                <w:rFonts w:ascii="Times New Roman" w:hAnsi="Times New Roman" w:cs="Times New Roman"/>
                <w:sz w:val="22"/>
                <w:szCs w:val="22"/>
              </w:rPr>
              <w:t>1,273,723</w:t>
            </w:r>
          </w:p>
        </w:tc>
      </w:tr>
      <w:tr w:rsidR="003913E1" w:rsidRPr="00E36E49" w:rsidTr="00556C84">
        <w:tc>
          <w:tcPr>
            <w:tcW w:w="6062" w:type="dxa"/>
            <w:vAlign w:val="bottom"/>
            <w:hideMark/>
          </w:tcPr>
          <w:p w:rsidR="003913E1" w:rsidRPr="00E36E49" w:rsidRDefault="003913E1"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cs="Times New Roman"/>
                <w:sz w:val="22"/>
                <w:szCs w:val="22"/>
              </w:rPr>
              <w:t>Other products</w:t>
            </w:r>
          </w:p>
        </w:tc>
        <w:tc>
          <w:tcPr>
            <w:tcW w:w="1700" w:type="dxa"/>
            <w:tcBorders>
              <w:top w:val="nil"/>
              <w:left w:val="nil"/>
              <w:bottom w:val="single" w:sz="4" w:space="0" w:color="auto"/>
              <w:right w:val="nil"/>
            </w:tcBorders>
            <w:vAlign w:val="bottom"/>
            <w:hideMark/>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112,305</w:t>
            </w: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3913E1" w:rsidRPr="00E36E49" w:rsidRDefault="003913E1"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36E49">
              <w:rPr>
                <w:rFonts w:ascii="Times New Roman" w:hAnsi="Times New Roman" w:cs="Times New Roman"/>
                <w:sz w:val="22"/>
                <w:szCs w:val="22"/>
              </w:rPr>
              <w:t>97,057</w:t>
            </w:r>
          </w:p>
        </w:tc>
      </w:tr>
      <w:tr w:rsidR="003913E1" w:rsidRPr="00E36E49" w:rsidTr="00556C84">
        <w:tc>
          <w:tcPr>
            <w:tcW w:w="6062" w:type="dxa"/>
            <w:vAlign w:val="bottom"/>
            <w:hideMark/>
          </w:tcPr>
          <w:p w:rsidR="003913E1" w:rsidRPr="00E36E49" w:rsidRDefault="003913E1"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36E49">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1</w:t>
            </w:r>
            <w:r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cs/>
              </w:rPr>
              <w:t>444</w:t>
            </w:r>
            <w:r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cs/>
              </w:rPr>
              <w:t>623</w:t>
            </w: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3913E1" w:rsidRPr="00E36E49" w:rsidRDefault="003913E1"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36E49">
              <w:rPr>
                <w:rFonts w:ascii="Times New Roman" w:hAnsi="Times New Roman" w:cs="Times New Roman"/>
                <w:sz w:val="22"/>
                <w:szCs w:val="22"/>
                <w:cs/>
              </w:rPr>
              <w:t>1</w:t>
            </w:r>
            <w:r w:rsidRPr="00E36E49">
              <w:rPr>
                <w:rFonts w:ascii="Times New Roman" w:hAnsi="Times New Roman" w:cs="Times New Roman"/>
                <w:sz w:val="22"/>
                <w:szCs w:val="22"/>
              </w:rPr>
              <w:t>,370,780</w:t>
            </w:r>
          </w:p>
        </w:tc>
      </w:tr>
      <w:tr w:rsidR="003913E1" w:rsidRPr="00E36E49" w:rsidTr="00556C84">
        <w:tc>
          <w:tcPr>
            <w:tcW w:w="6062" w:type="dxa"/>
            <w:vAlign w:val="bottom"/>
            <w:hideMark/>
          </w:tcPr>
          <w:p w:rsidR="003913E1" w:rsidRPr="00E36E49" w:rsidRDefault="003913E1" w:rsidP="002B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Other income</w:t>
            </w:r>
            <w:r w:rsidRPr="00E36E49">
              <w:rPr>
                <w:rFonts w:ascii="Times New Roman" w:hAnsi="Times New Roman" w:cs="Times New Roman"/>
                <w:sz w:val="22"/>
                <w:szCs w:val="22"/>
              </w:rPr>
              <w:t xml:space="preserve"> </w:t>
            </w:r>
          </w:p>
        </w:tc>
        <w:tc>
          <w:tcPr>
            <w:tcW w:w="1700" w:type="dxa"/>
            <w:tcBorders>
              <w:top w:val="double" w:sz="4" w:space="0" w:color="auto"/>
              <w:left w:val="nil"/>
              <w:right w:val="nil"/>
            </w:tcBorders>
            <w:vAlign w:val="bottom"/>
            <w:hideMark/>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3913E1" w:rsidRPr="00E36E49" w:rsidRDefault="003913E1"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cs/>
              </w:rPr>
            </w:pPr>
          </w:p>
        </w:tc>
      </w:tr>
      <w:tr w:rsidR="003913E1" w:rsidRPr="00E36E49" w:rsidTr="00556C84">
        <w:tc>
          <w:tcPr>
            <w:tcW w:w="6062" w:type="dxa"/>
            <w:vAlign w:val="bottom"/>
            <w:hideMark/>
          </w:tcPr>
          <w:p w:rsidR="003913E1" w:rsidRPr="00E36E49" w:rsidRDefault="003913E1"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vAlign w:val="bottom"/>
            <w:hideMark/>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28,182</w:t>
            </w: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3913E1" w:rsidRPr="00E36E49" w:rsidRDefault="003913E1"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36E49">
              <w:rPr>
                <w:rFonts w:ascii="Times New Roman" w:hAnsi="Times New Roman" w:cs="Times New Roman"/>
                <w:sz w:val="22"/>
                <w:szCs w:val="22"/>
              </w:rPr>
              <w:t>20,857</w:t>
            </w:r>
          </w:p>
        </w:tc>
      </w:tr>
      <w:tr w:rsidR="003913E1" w:rsidRPr="00E36E49" w:rsidTr="00556C84">
        <w:tc>
          <w:tcPr>
            <w:tcW w:w="6062" w:type="dxa"/>
            <w:vAlign w:val="bottom"/>
            <w:hideMark/>
          </w:tcPr>
          <w:p w:rsidR="003913E1" w:rsidRPr="00E36E49" w:rsidRDefault="003913E1"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3913E1" w:rsidRPr="00E36E49" w:rsidRDefault="002B6CDC"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25,379</w:t>
            </w: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3913E1" w:rsidRPr="00E36E49" w:rsidRDefault="00E81E72"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36,103</w:t>
            </w:r>
          </w:p>
        </w:tc>
      </w:tr>
      <w:tr w:rsidR="003913E1" w:rsidRPr="00E36E49" w:rsidTr="00556C84">
        <w:tc>
          <w:tcPr>
            <w:tcW w:w="6062" w:type="dxa"/>
            <w:vAlign w:val="bottom"/>
            <w:hideMark/>
          </w:tcPr>
          <w:p w:rsidR="003913E1" w:rsidRPr="00E36E49" w:rsidRDefault="003913E1"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3913E1" w:rsidRPr="00E36E49" w:rsidRDefault="002B6CDC"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53,561</w:t>
            </w: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3913E1" w:rsidRPr="00E81E72" w:rsidRDefault="00E81E72"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81E72">
              <w:rPr>
                <w:rFonts w:ascii="Times New Roman" w:hAnsi="Times New Roman" w:cs="Times New Roman" w:hint="cs"/>
                <w:sz w:val="22"/>
                <w:szCs w:val="22"/>
                <w:cs/>
              </w:rPr>
              <w:t>56,960</w:t>
            </w:r>
          </w:p>
        </w:tc>
      </w:tr>
      <w:tr w:rsidR="003913E1" w:rsidRPr="00E36E49" w:rsidTr="00556C84">
        <w:tc>
          <w:tcPr>
            <w:tcW w:w="6062" w:type="dxa"/>
            <w:vAlign w:val="bottom"/>
            <w:hideMark/>
          </w:tcPr>
          <w:p w:rsidR="003913E1" w:rsidRPr="00E36E49" w:rsidRDefault="003913E1"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Cost of sales</w:t>
            </w:r>
          </w:p>
        </w:tc>
        <w:tc>
          <w:tcPr>
            <w:tcW w:w="1700" w:type="dxa"/>
            <w:tcBorders>
              <w:top w:val="double" w:sz="4" w:space="0" w:color="auto"/>
              <w:left w:val="nil"/>
              <w:right w:val="nil"/>
            </w:tcBorders>
            <w:vAlign w:val="bottom"/>
            <w:hideMark/>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3913E1" w:rsidRPr="00E36E49" w:rsidRDefault="003913E1"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cs/>
              </w:rPr>
            </w:pPr>
          </w:p>
        </w:tc>
      </w:tr>
      <w:tr w:rsidR="003913E1" w:rsidRPr="00E36E49" w:rsidTr="00556C84">
        <w:tc>
          <w:tcPr>
            <w:tcW w:w="6062" w:type="dxa"/>
            <w:vAlign w:val="bottom"/>
            <w:hideMark/>
          </w:tcPr>
          <w:p w:rsidR="003913E1" w:rsidRPr="00E36E49" w:rsidRDefault="003913E1"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vAlign w:val="bottom"/>
            <w:hideMark/>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892,700</w:t>
            </w: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3913E1" w:rsidRPr="00E36E49" w:rsidRDefault="003913E1"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36E49">
              <w:rPr>
                <w:rFonts w:ascii="Times New Roman" w:hAnsi="Times New Roman" w:cs="Times New Roman"/>
                <w:sz w:val="22"/>
                <w:szCs w:val="22"/>
              </w:rPr>
              <w:t>885,366</w:t>
            </w:r>
          </w:p>
        </w:tc>
      </w:tr>
      <w:tr w:rsidR="003913E1" w:rsidRPr="00E36E49" w:rsidTr="00556C84">
        <w:tc>
          <w:tcPr>
            <w:tcW w:w="6062" w:type="dxa"/>
            <w:vAlign w:val="bottom"/>
            <w:hideMark/>
          </w:tcPr>
          <w:p w:rsidR="003913E1" w:rsidRPr="00E36E49" w:rsidRDefault="003913E1"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E36E49">
              <w:rPr>
                <w:rFonts w:ascii="Times New Roman" w:hAnsi="Times New Roman" w:cs="Times New Roman"/>
                <w:sz w:val="22"/>
                <w:szCs w:val="22"/>
              </w:rPr>
              <w:t>111,503</w:t>
            </w: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3913E1" w:rsidRPr="00E36E49" w:rsidRDefault="003913E1"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36E49">
              <w:rPr>
                <w:rFonts w:ascii="Times New Roman" w:hAnsi="Times New Roman" w:cs="Times New Roman"/>
                <w:sz w:val="22"/>
                <w:szCs w:val="22"/>
              </w:rPr>
              <w:t>97,899</w:t>
            </w:r>
          </w:p>
        </w:tc>
      </w:tr>
      <w:tr w:rsidR="003913E1" w:rsidRPr="00E36E49" w:rsidTr="00556C84">
        <w:tc>
          <w:tcPr>
            <w:tcW w:w="6062" w:type="dxa"/>
            <w:vAlign w:val="bottom"/>
            <w:hideMark/>
          </w:tcPr>
          <w:p w:rsidR="003913E1" w:rsidRPr="00E36E49" w:rsidRDefault="003913E1"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1,004,203</w:t>
            </w: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3913E1" w:rsidRPr="00E36E49" w:rsidRDefault="003913E1"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36E49">
              <w:rPr>
                <w:rFonts w:ascii="Times New Roman" w:hAnsi="Times New Roman" w:cs="Times New Roman"/>
                <w:sz w:val="22"/>
                <w:szCs w:val="22"/>
              </w:rPr>
              <w:t>983,265</w:t>
            </w:r>
          </w:p>
        </w:tc>
      </w:tr>
      <w:tr w:rsidR="00E81E72" w:rsidRPr="00E36E49" w:rsidTr="00556C84">
        <w:tc>
          <w:tcPr>
            <w:tcW w:w="6062" w:type="dxa"/>
            <w:vAlign w:val="bottom"/>
            <w:hideMark/>
          </w:tcPr>
          <w:p w:rsidR="00E81E72" w:rsidRPr="00E36E49" w:rsidRDefault="00E81E72"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E36E49">
              <w:rPr>
                <w:rFonts w:ascii="Times New Roman" w:hAnsi="Times New Roman"/>
                <w:sz w:val="22"/>
                <w:szCs w:val="22"/>
              </w:rPr>
              <w:t>Other expenses</w:t>
            </w:r>
          </w:p>
        </w:tc>
        <w:tc>
          <w:tcPr>
            <w:tcW w:w="1700" w:type="dxa"/>
            <w:tcBorders>
              <w:left w:val="nil"/>
              <w:right w:val="nil"/>
            </w:tcBorders>
            <w:vAlign w:val="bottom"/>
            <w:hideMark/>
          </w:tcPr>
          <w:p w:rsidR="00E81E72" w:rsidRPr="00E36E49" w:rsidRDefault="00E81E72"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c>
          <w:tcPr>
            <w:tcW w:w="426" w:type="dxa"/>
            <w:vAlign w:val="bottom"/>
          </w:tcPr>
          <w:p w:rsidR="00E81E72" w:rsidRPr="00E36E49" w:rsidRDefault="00E81E72"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E81E72" w:rsidRPr="00E36E49" w:rsidRDefault="00E81E72"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cs/>
              </w:rPr>
            </w:pPr>
          </w:p>
        </w:tc>
      </w:tr>
      <w:tr w:rsidR="003913E1" w:rsidRPr="00E36E49" w:rsidTr="00556C84">
        <w:tc>
          <w:tcPr>
            <w:tcW w:w="6062" w:type="dxa"/>
            <w:vAlign w:val="bottom"/>
            <w:hideMark/>
          </w:tcPr>
          <w:p w:rsidR="003913E1" w:rsidRPr="00E36E49" w:rsidRDefault="003913E1"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vAlign w:val="bottom"/>
            <w:hideMark/>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369,764</w:t>
            </w: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3913E1" w:rsidRPr="00E36E49" w:rsidRDefault="003913E1"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36E49">
              <w:rPr>
                <w:rFonts w:ascii="Times New Roman" w:hAnsi="Times New Roman" w:cs="Times New Roman"/>
                <w:sz w:val="22"/>
                <w:szCs w:val="22"/>
              </w:rPr>
              <w:t>328,143</w:t>
            </w:r>
          </w:p>
        </w:tc>
      </w:tr>
      <w:tr w:rsidR="003913E1" w:rsidRPr="00E36E49" w:rsidTr="00556C84">
        <w:tc>
          <w:tcPr>
            <w:tcW w:w="6062" w:type="dxa"/>
            <w:vAlign w:val="bottom"/>
            <w:hideMark/>
          </w:tcPr>
          <w:p w:rsidR="003913E1" w:rsidRPr="00E36E49" w:rsidRDefault="003913E1"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45,823</w:t>
            </w: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3913E1" w:rsidRPr="00E36E49" w:rsidRDefault="00E81E72"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40,616</w:t>
            </w:r>
          </w:p>
        </w:tc>
      </w:tr>
      <w:tr w:rsidR="003913E1" w:rsidRPr="00E36E49" w:rsidTr="00556C84">
        <w:tc>
          <w:tcPr>
            <w:tcW w:w="6062" w:type="dxa"/>
            <w:vAlign w:val="bottom"/>
            <w:hideMark/>
          </w:tcPr>
          <w:p w:rsidR="003913E1" w:rsidRPr="00E36E49" w:rsidRDefault="003913E1"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415,587</w:t>
            </w: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3913E1" w:rsidRPr="00E36E49" w:rsidRDefault="00E81E72"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368,759</w:t>
            </w:r>
          </w:p>
        </w:tc>
      </w:tr>
      <w:tr w:rsidR="00E20B3C" w:rsidRPr="00E36E49" w:rsidTr="002B6CDC">
        <w:tc>
          <w:tcPr>
            <w:tcW w:w="6062" w:type="dxa"/>
            <w:vAlign w:val="bottom"/>
            <w:hideMark/>
          </w:tcPr>
          <w:p w:rsidR="00E20B3C" w:rsidRPr="00E36E49" w:rsidRDefault="00E20B3C"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00" w:type="dxa"/>
            <w:tcBorders>
              <w:left w:val="nil"/>
              <w:right w:val="nil"/>
            </w:tcBorders>
            <w:vAlign w:val="bottom"/>
            <w:hideMark/>
          </w:tcPr>
          <w:p w:rsidR="00E20B3C" w:rsidRPr="00E36E49" w:rsidRDefault="00E20B3C"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c>
          <w:tcPr>
            <w:tcW w:w="426" w:type="dxa"/>
            <w:vAlign w:val="bottom"/>
          </w:tcPr>
          <w:p w:rsidR="00E20B3C" w:rsidRPr="00E36E49" w:rsidRDefault="00E20B3C"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E20B3C" w:rsidRPr="00E36E49" w:rsidRDefault="00E20B3C"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E20B3C" w:rsidRPr="00E36E49" w:rsidTr="002B6CDC">
        <w:tc>
          <w:tcPr>
            <w:tcW w:w="6062" w:type="dxa"/>
            <w:vAlign w:val="bottom"/>
            <w:hideMark/>
          </w:tcPr>
          <w:p w:rsidR="00E20B3C" w:rsidRPr="00E36E49" w:rsidRDefault="00E20B3C"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00" w:type="dxa"/>
            <w:tcBorders>
              <w:left w:val="nil"/>
              <w:right w:val="nil"/>
            </w:tcBorders>
            <w:vAlign w:val="bottom"/>
            <w:hideMark/>
          </w:tcPr>
          <w:p w:rsidR="00E20B3C" w:rsidRPr="00E36E49" w:rsidRDefault="00E20B3C"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c>
          <w:tcPr>
            <w:tcW w:w="426" w:type="dxa"/>
            <w:vAlign w:val="bottom"/>
          </w:tcPr>
          <w:p w:rsidR="00E20B3C" w:rsidRPr="00E36E49" w:rsidRDefault="00E20B3C"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E20B3C" w:rsidRPr="00E36E49" w:rsidRDefault="00E20B3C"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E20B3C" w:rsidRPr="00E36E49" w:rsidTr="002B6CDC">
        <w:tc>
          <w:tcPr>
            <w:tcW w:w="6062" w:type="dxa"/>
            <w:vAlign w:val="bottom"/>
            <w:hideMark/>
          </w:tcPr>
          <w:p w:rsidR="00E20B3C" w:rsidRPr="00E36E49" w:rsidRDefault="00E20B3C"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00" w:type="dxa"/>
            <w:tcBorders>
              <w:left w:val="nil"/>
              <w:right w:val="nil"/>
            </w:tcBorders>
            <w:vAlign w:val="bottom"/>
            <w:hideMark/>
          </w:tcPr>
          <w:p w:rsidR="00E20B3C" w:rsidRPr="00E36E49" w:rsidRDefault="00E20B3C"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c>
          <w:tcPr>
            <w:tcW w:w="426" w:type="dxa"/>
            <w:vAlign w:val="bottom"/>
          </w:tcPr>
          <w:p w:rsidR="00E20B3C" w:rsidRPr="00E36E49" w:rsidRDefault="00E20B3C"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E20B3C" w:rsidRPr="00E36E49" w:rsidRDefault="00E20B3C"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3913E1" w:rsidRPr="00E36E49" w:rsidTr="002B6CDC">
        <w:tc>
          <w:tcPr>
            <w:tcW w:w="6062" w:type="dxa"/>
            <w:vAlign w:val="bottom"/>
            <w:hideMark/>
          </w:tcPr>
          <w:p w:rsidR="003913E1" w:rsidRPr="00E36E49" w:rsidRDefault="003913E1"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lastRenderedPageBreak/>
              <w:t>Profit (loss) before income</w:t>
            </w:r>
            <w:r w:rsidR="00E81E72">
              <w:rPr>
                <w:rFonts w:ascii="Times New Roman" w:hAnsi="Times New Roman"/>
                <w:sz w:val="22"/>
                <w:szCs w:val="22"/>
              </w:rPr>
              <w:t xml:space="preserve"> </w:t>
            </w:r>
            <w:r w:rsidRPr="00E36E49">
              <w:rPr>
                <w:rFonts w:ascii="Times New Roman" w:hAnsi="Times New Roman"/>
                <w:sz w:val="22"/>
                <w:szCs w:val="22"/>
              </w:rPr>
              <w:t>tax expense</w:t>
            </w:r>
          </w:p>
        </w:tc>
        <w:tc>
          <w:tcPr>
            <w:tcW w:w="1700" w:type="dxa"/>
            <w:tcBorders>
              <w:left w:val="nil"/>
              <w:right w:val="nil"/>
            </w:tcBorders>
            <w:vAlign w:val="bottom"/>
            <w:hideMark/>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3913E1" w:rsidRPr="00E36E49" w:rsidRDefault="003913E1"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3913E1" w:rsidRPr="00E36E49" w:rsidTr="00556C84">
        <w:tc>
          <w:tcPr>
            <w:tcW w:w="6062" w:type="dxa"/>
            <w:vAlign w:val="bottom"/>
            <w:hideMark/>
          </w:tcPr>
          <w:p w:rsidR="003913E1" w:rsidRPr="00E36E49" w:rsidRDefault="003913E1"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E36E49">
              <w:rPr>
                <w:rFonts w:ascii="Times New Roman" w:hAnsi="Times New Roman"/>
                <w:sz w:val="22"/>
                <w:szCs w:val="22"/>
              </w:rPr>
              <w:t>Wood furniture</w:t>
            </w:r>
            <w:r w:rsidRPr="00E36E49">
              <w:rPr>
                <w:rFonts w:ascii="Times New Roman" w:hAnsi="Times New Roman" w:hint="cs"/>
                <w:sz w:val="22"/>
                <w:szCs w:val="22"/>
                <w:cs/>
              </w:rPr>
              <w:t xml:space="preserve"> </w:t>
            </w:r>
            <w:r w:rsidRPr="00E36E49">
              <w:rPr>
                <w:rFonts w:ascii="Times New Roman" w:hAnsi="Times New Roman"/>
                <w:sz w:val="22"/>
                <w:szCs w:val="22"/>
              </w:rPr>
              <w:t>and particle boards</w:t>
            </w:r>
          </w:p>
        </w:tc>
        <w:tc>
          <w:tcPr>
            <w:tcW w:w="1700" w:type="dxa"/>
            <w:tcBorders>
              <w:left w:val="nil"/>
              <w:right w:val="nil"/>
            </w:tcBorders>
            <w:vAlign w:val="bottom"/>
            <w:hideMark/>
          </w:tcPr>
          <w:p w:rsidR="003913E1" w:rsidRPr="00E36E49" w:rsidRDefault="003913E1"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98,036</w:t>
            </w: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3913E1" w:rsidRPr="00E36E49" w:rsidRDefault="003913E1"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36E49">
              <w:rPr>
                <w:rFonts w:ascii="Times New Roman" w:hAnsi="Times New Roman" w:cs="Times New Roman"/>
                <w:sz w:val="22"/>
                <w:szCs w:val="22"/>
              </w:rPr>
              <w:t>81,071</w:t>
            </w:r>
          </w:p>
        </w:tc>
      </w:tr>
      <w:tr w:rsidR="003913E1" w:rsidRPr="00E36E49" w:rsidTr="00556C84">
        <w:tc>
          <w:tcPr>
            <w:tcW w:w="6062" w:type="dxa"/>
            <w:vAlign w:val="bottom"/>
            <w:hideMark/>
          </w:tcPr>
          <w:p w:rsidR="003913E1" w:rsidRPr="00E36E49" w:rsidRDefault="003913E1"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E36E49">
              <w:rPr>
                <w:rFonts w:ascii="Times New Roman" w:hAnsi="Times New Roman"/>
                <w:sz w:val="22"/>
                <w:szCs w:val="22"/>
              </w:rPr>
              <w:t>Other products</w:t>
            </w:r>
          </w:p>
        </w:tc>
        <w:tc>
          <w:tcPr>
            <w:tcW w:w="1700" w:type="dxa"/>
            <w:tcBorders>
              <w:left w:val="nil"/>
              <w:bottom w:val="single" w:sz="4" w:space="0" w:color="auto"/>
              <w:right w:val="nil"/>
            </w:tcBorders>
            <w:vAlign w:val="bottom"/>
            <w:hideMark/>
          </w:tcPr>
          <w:p w:rsidR="003913E1" w:rsidRPr="00E36E49" w:rsidRDefault="003913E1" w:rsidP="002B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8"/>
              </w:tabs>
              <w:spacing w:line="240" w:lineRule="auto"/>
              <w:ind w:left="-108" w:right="113"/>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r w:rsidR="002B6CDC">
              <w:rPr>
                <w:rFonts w:ascii="Times New Roman" w:hAnsi="Times New Roman" w:cs="Times New Roman"/>
                <w:color w:val="000000"/>
                <w:sz w:val="22"/>
                <w:szCs w:val="22"/>
              </w:rPr>
              <w:t>19,642</w:t>
            </w:r>
            <w:r w:rsidRPr="00E36E49">
              <w:rPr>
                <w:rFonts w:ascii="Times New Roman" w:hAnsi="Times New Roman" w:cs="Times New Roman"/>
                <w:color w:val="000000"/>
                <w:sz w:val="22"/>
                <w:szCs w:val="22"/>
              </w:rPr>
              <w:t>)</w:t>
            </w:r>
          </w:p>
        </w:tc>
        <w:tc>
          <w:tcPr>
            <w:tcW w:w="426" w:type="dxa"/>
            <w:vAlign w:val="bottom"/>
          </w:tcPr>
          <w:p w:rsidR="003913E1" w:rsidRPr="00E36E49" w:rsidRDefault="003913E1" w:rsidP="00556C8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3913E1" w:rsidRPr="00E36E49" w:rsidRDefault="003913E1"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36E49">
              <w:rPr>
                <w:rFonts w:ascii="Times New Roman" w:hAnsi="Times New Roman" w:cs="Times New Roman"/>
                <w:sz w:val="22"/>
                <w:szCs w:val="22"/>
              </w:rPr>
              <w:t>(   5,355)</w:t>
            </w:r>
          </w:p>
        </w:tc>
      </w:tr>
      <w:tr w:rsidR="003913E1" w:rsidRPr="00E36E49" w:rsidTr="00556C84">
        <w:tc>
          <w:tcPr>
            <w:tcW w:w="6062" w:type="dxa"/>
            <w:vAlign w:val="bottom"/>
            <w:hideMark/>
          </w:tcPr>
          <w:p w:rsidR="003913E1" w:rsidRPr="00E36E49" w:rsidRDefault="003913E1"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3913E1" w:rsidRPr="00E36E49" w:rsidRDefault="002B6CDC"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78,394</w:t>
            </w:r>
          </w:p>
        </w:tc>
        <w:tc>
          <w:tcPr>
            <w:tcW w:w="426" w:type="dxa"/>
            <w:vAlign w:val="bottom"/>
          </w:tcPr>
          <w:p w:rsidR="003913E1" w:rsidRPr="00E36E49" w:rsidRDefault="003913E1"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3913E1" w:rsidRPr="00E36E49" w:rsidRDefault="003913E1" w:rsidP="00D34A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36E49">
              <w:rPr>
                <w:rFonts w:ascii="Times New Roman" w:hAnsi="Times New Roman" w:cs="Times New Roman"/>
                <w:sz w:val="22"/>
                <w:szCs w:val="22"/>
              </w:rPr>
              <w:t>75,716</w:t>
            </w:r>
          </w:p>
        </w:tc>
      </w:tr>
      <w:tr w:rsidR="00556C84" w:rsidRPr="00E36E49" w:rsidTr="00556C84">
        <w:tc>
          <w:tcPr>
            <w:tcW w:w="6062" w:type="dxa"/>
            <w:vAlign w:val="bottom"/>
            <w:hideMark/>
          </w:tcPr>
          <w:p w:rsidR="00556C84" w:rsidRPr="00E36E49" w:rsidRDefault="00556C8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00" w:type="dxa"/>
            <w:tcBorders>
              <w:top w:val="double" w:sz="4" w:space="0" w:color="auto"/>
              <w:left w:val="nil"/>
              <w:right w:val="nil"/>
            </w:tcBorders>
            <w:vAlign w:val="bottom"/>
            <w:hideMark/>
          </w:tcPr>
          <w:p w:rsidR="00556C84" w:rsidRPr="00E36E49" w:rsidRDefault="00556C84"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cs/>
              </w:rPr>
            </w:pPr>
          </w:p>
        </w:tc>
        <w:tc>
          <w:tcPr>
            <w:tcW w:w="426" w:type="dxa"/>
            <w:vAlign w:val="bottom"/>
          </w:tcPr>
          <w:p w:rsidR="00556C84" w:rsidRPr="00E36E49" w:rsidRDefault="00556C84"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556C84" w:rsidRPr="00E36E49" w:rsidRDefault="00556C84"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cs/>
              </w:rPr>
            </w:pPr>
          </w:p>
        </w:tc>
      </w:tr>
    </w:tbl>
    <w:p w:rsidR="00EB6E81" w:rsidRPr="00E36E49" w:rsidRDefault="00EB6E81"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767923" w:rsidRPr="00E36E49"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t>I</w:t>
      </w:r>
      <w:r w:rsidR="00767923" w:rsidRPr="00E36E49">
        <w:rPr>
          <w:rFonts w:ascii="Times New Roman" w:hAnsi="Times New Roman"/>
          <w:i/>
          <w:iCs/>
          <w:sz w:val="22"/>
          <w:szCs w:val="22"/>
          <w:u w:val="single"/>
        </w:rPr>
        <w:t>nformation on Geographic Areas</w:t>
      </w:r>
    </w:p>
    <w:p w:rsidR="00767923" w:rsidRPr="00E36E49"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749" w:type="dxa"/>
        <w:tblLook w:val="01E0"/>
      </w:tblPr>
      <w:tblGrid>
        <w:gridCol w:w="6098"/>
        <w:gridCol w:w="1751"/>
        <w:gridCol w:w="292"/>
        <w:gridCol w:w="1608"/>
      </w:tblGrid>
      <w:tr w:rsidR="00143A64" w:rsidRPr="00E36E49" w:rsidTr="00143A64">
        <w:trPr>
          <w:tblHeader/>
        </w:trPr>
        <w:tc>
          <w:tcPr>
            <w:tcW w:w="6098" w:type="dxa"/>
            <w:vAlign w:val="bottom"/>
          </w:tcPr>
          <w:p w:rsidR="00143A64" w:rsidRPr="00E36E49" w:rsidRDefault="00143A64">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nil"/>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Baht</w:t>
            </w:r>
          </w:p>
        </w:tc>
      </w:tr>
      <w:tr w:rsidR="00143A64" w:rsidRPr="00E36E49" w:rsidTr="00143A64">
        <w:trPr>
          <w:tblHeader/>
        </w:trPr>
        <w:tc>
          <w:tcPr>
            <w:tcW w:w="6098" w:type="dxa"/>
            <w:vAlign w:val="bottom"/>
            <w:hideMark/>
          </w:tcPr>
          <w:p w:rsidR="00143A64" w:rsidRPr="00E36E49" w:rsidRDefault="00143A64">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single" w:sz="4" w:space="0" w:color="auto"/>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143A64" w:rsidRPr="00E36E49" w:rsidTr="00143A64">
        <w:trPr>
          <w:tblHeader/>
        </w:trPr>
        <w:tc>
          <w:tcPr>
            <w:tcW w:w="6098" w:type="dxa"/>
            <w:vAlign w:val="bottom"/>
          </w:tcPr>
          <w:p w:rsidR="00143A64" w:rsidRPr="00E36E49" w:rsidRDefault="00143A64">
            <w:pPr>
              <w:tabs>
                <w:tab w:val="clear" w:pos="227"/>
                <w:tab w:val="clear" w:pos="454"/>
                <w:tab w:val="left" w:pos="540"/>
              </w:tabs>
              <w:rPr>
                <w:rFonts w:ascii="Times New Roman" w:hAnsi="Times New Roman" w:cs="Times New Roman"/>
                <w:sz w:val="22"/>
                <w:szCs w:val="22"/>
              </w:rPr>
            </w:pPr>
          </w:p>
        </w:tc>
        <w:tc>
          <w:tcPr>
            <w:tcW w:w="1751" w:type="dxa"/>
            <w:tcBorders>
              <w:top w:val="single" w:sz="4" w:space="0" w:color="auto"/>
              <w:left w:val="nil"/>
              <w:bottom w:val="single" w:sz="4" w:space="0" w:color="auto"/>
              <w:right w:val="nil"/>
            </w:tcBorders>
            <w:vAlign w:val="bottom"/>
            <w:hideMark/>
          </w:tcPr>
          <w:p w:rsidR="00143A64" w:rsidRPr="00E36E49" w:rsidRDefault="003322CC"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sidR="00D34A72" w:rsidRPr="00E36E49">
              <w:rPr>
                <w:rFonts w:ascii="Times New Roman" w:hAnsi="Times New Roman" w:cs="Times New Roman"/>
                <w:sz w:val="22"/>
                <w:szCs w:val="22"/>
              </w:rPr>
              <w:t>7</w:t>
            </w:r>
          </w:p>
        </w:tc>
        <w:tc>
          <w:tcPr>
            <w:tcW w:w="292" w:type="dxa"/>
            <w:vAlign w:val="bottom"/>
          </w:tcPr>
          <w:p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608" w:type="dxa"/>
            <w:tcBorders>
              <w:top w:val="nil"/>
              <w:left w:val="nil"/>
              <w:bottom w:val="single" w:sz="4" w:space="0" w:color="auto"/>
              <w:right w:val="nil"/>
            </w:tcBorders>
            <w:vAlign w:val="bottom"/>
            <w:hideMark/>
          </w:tcPr>
          <w:p w:rsidR="00143A64" w:rsidRPr="00E36E49" w:rsidRDefault="003322CC"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2016</w:t>
            </w:r>
          </w:p>
        </w:tc>
      </w:tr>
      <w:tr w:rsidR="00143A64" w:rsidRPr="00E36E49" w:rsidTr="00143A64">
        <w:tc>
          <w:tcPr>
            <w:tcW w:w="6098" w:type="dxa"/>
            <w:vAlign w:val="bottom"/>
            <w:hideMark/>
          </w:tcPr>
          <w:p w:rsidR="00143A64" w:rsidRPr="00E36E49" w:rsidRDefault="00143A64">
            <w:pPr>
              <w:tabs>
                <w:tab w:val="clear" w:pos="227"/>
                <w:tab w:val="clear" w:pos="454"/>
                <w:tab w:val="left" w:pos="540"/>
              </w:tabs>
              <w:rPr>
                <w:rFonts w:ascii="Times New Roman" w:hAnsi="Times New Roman" w:cs="Times New Roman"/>
                <w:sz w:val="22"/>
                <w:szCs w:val="22"/>
              </w:rPr>
            </w:pPr>
            <w:r w:rsidRPr="00E36E49">
              <w:rPr>
                <w:rFonts w:ascii="Times New Roman" w:hAnsi="Times New Roman" w:cs="Times New Roman"/>
                <w:sz w:val="22"/>
                <w:szCs w:val="22"/>
              </w:rPr>
              <w:t>Export sales - net</w:t>
            </w:r>
          </w:p>
        </w:tc>
        <w:tc>
          <w:tcPr>
            <w:tcW w:w="1751" w:type="dxa"/>
            <w:tcBorders>
              <w:top w:val="single" w:sz="4" w:space="0" w:color="auto"/>
              <w:left w:val="nil"/>
              <w:bottom w:val="nil"/>
              <w:right w:val="nil"/>
            </w:tcBorders>
          </w:tcPr>
          <w:p w:rsidR="00143A64" w:rsidRPr="00E36E49"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92" w:type="dxa"/>
          </w:tcPr>
          <w:p w:rsidR="00143A64" w:rsidRPr="00E36E49"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08" w:type="dxa"/>
          </w:tcPr>
          <w:p w:rsidR="00143A64" w:rsidRPr="00E36E49"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EF797F" w:rsidRPr="00E36E49" w:rsidTr="00143A64">
        <w:tc>
          <w:tcPr>
            <w:tcW w:w="6098" w:type="dxa"/>
            <w:vAlign w:val="bottom"/>
            <w:hideMark/>
          </w:tcPr>
          <w:p w:rsidR="00EF797F" w:rsidRPr="00E36E49" w:rsidRDefault="00EF797F"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Japan</w:t>
            </w:r>
          </w:p>
        </w:tc>
        <w:tc>
          <w:tcPr>
            <w:tcW w:w="1751"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668,008</w:t>
            </w:r>
          </w:p>
        </w:tc>
        <w:tc>
          <w:tcPr>
            <w:tcW w:w="292" w:type="dxa"/>
            <w:vAlign w:val="bottom"/>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682,337</w:t>
            </w:r>
          </w:p>
        </w:tc>
      </w:tr>
      <w:tr w:rsidR="00EF797F" w:rsidRPr="00E36E49" w:rsidTr="00143A64">
        <w:tc>
          <w:tcPr>
            <w:tcW w:w="6098" w:type="dxa"/>
            <w:vAlign w:val="bottom"/>
            <w:hideMark/>
          </w:tcPr>
          <w:p w:rsidR="00EF797F" w:rsidRPr="00E36E49" w:rsidRDefault="00EF797F"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Bahrain</w:t>
            </w:r>
          </w:p>
        </w:tc>
        <w:tc>
          <w:tcPr>
            <w:tcW w:w="1751"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22,446</w:t>
            </w:r>
          </w:p>
        </w:tc>
        <w:tc>
          <w:tcPr>
            <w:tcW w:w="292" w:type="dxa"/>
            <w:vAlign w:val="bottom"/>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38,475</w:t>
            </w:r>
          </w:p>
        </w:tc>
      </w:tr>
      <w:tr w:rsidR="00EF797F" w:rsidRPr="00E36E49" w:rsidTr="00143A64">
        <w:tc>
          <w:tcPr>
            <w:tcW w:w="6098" w:type="dxa"/>
            <w:vAlign w:val="bottom"/>
            <w:hideMark/>
          </w:tcPr>
          <w:p w:rsidR="00EF797F" w:rsidRPr="00E36E49" w:rsidRDefault="00EF797F" w:rsidP="00EF79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Malaysia</w:t>
            </w:r>
          </w:p>
        </w:tc>
        <w:tc>
          <w:tcPr>
            <w:tcW w:w="1751"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18,075</w:t>
            </w:r>
          </w:p>
        </w:tc>
        <w:tc>
          <w:tcPr>
            <w:tcW w:w="292" w:type="dxa"/>
            <w:vAlign w:val="bottom"/>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1,515</w:t>
            </w:r>
          </w:p>
        </w:tc>
      </w:tr>
      <w:tr w:rsidR="00EF797F" w:rsidRPr="00E36E49" w:rsidTr="00143A64">
        <w:tc>
          <w:tcPr>
            <w:tcW w:w="6098" w:type="dxa"/>
            <w:vAlign w:val="bottom"/>
            <w:hideMark/>
          </w:tcPr>
          <w:p w:rsidR="00EF797F" w:rsidRPr="00E36E49" w:rsidRDefault="00EF797F" w:rsidP="00EF79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Philippine</w:t>
            </w:r>
          </w:p>
        </w:tc>
        <w:tc>
          <w:tcPr>
            <w:tcW w:w="1751"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15,147</w:t>
            </w:r>
          </w:p>
        </w:tc>
        <w:tc>
          <w:tcPr>
            <w:tcW w:w="292" w:type="dxa"/>
            <w:vAlign w:val="bottom"/>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7,106</w:t>
            </w:r>
          </w:p>
        </w:tc>
      </w:tr>
      <w:tr w:rsidR="00EF797F" w:rsidRPr="00E36E49" w:rsidTr="00EF797F">
        <w:tc>
          <w:tcPr>
            <w:tcW w:w="6098" w:type="dxa"/>
            <w:vAlign w:val="bottom"/>
            <w:hideMark/>
          </w:tcPr>
          <w:p w:rsidR="00EF797F" w:rsidRPr="00E36E49" w:rsidRDefault="00EF797F" w:rsidP="00EF79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United Arab Emirates</w:t>
            </w:r>
          </w:p>
        </w:tc>
        <w:tc>
          <w:tcPr>
            <w:tcW w:w="1751"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36E49">
              <w:rPr>
                <w:rFonts w:ascii="Times New Roman" w:hAnsi="Times New Roman" w:cs="Times New Roman"/>
                <w:sz w:val="22"/>
                <w:szCs w:val="22"/>
              </w:rPr>
              <w:t>7,960</w:t>
            </w:r>
          </w:p>
        </w:tc>
        <w:tc>
          <w:tcPr>
            <w:tcW w:w="292" w:type="dxa"/>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608"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58"/>
              <w:jc w:val="right"/>
              <w:rPr>
                <w:rFonts w:ascii="Times New Roman" w:hAnsi="Times New Roman" w:cs="Times New Roman"/>
                <w:sz w:val="22"/>
                <w:szCs w:val="22"/>
                <w:highlight w:val="yellow"/>
              </w:rPr>
            </w:pPr>
            <w:r w:rsidRPr="00E36E49">
              <w:rPr>
                <w:rFonts w:ascii="Times New Roman" w:hAnsi="Times New Roman" w:cs="Times New Roman"/>
                <w:sz w:val="22"/>
                <w:szCs w:val="22"/>
                <w:cs/>
              </w:rPr>
              <w:t>-</w:t>
            </w:r>
          </w:p>
        </w:tc>
      </w:tr>
      <w:tr w:rsidR="00EF797F" w:rsidRPr="00E36E49" w:rsidTr="00143A64">
        <w:tc>
          <w:tcPr>
            <w:tcW w:w="6098" w:type="dxa"/>
            <w:vAlign w:val="bottom"/>
            <w:hideMark/>
          </w:tcPr>
          <w:p w:rsidR="00EF797F" w:rsidRPr="00E36E49" w:rsidRDefault="00EF797F" w:rsidP="00EF79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United States of America</w:t>
            </w:r>
          </w:p>
        </w:tc>
        <w:tc>
          <w:tcPr>
            <w:tcW w:w="1751"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6,783</w:t>
            </w:r>
          </w:p>
        </w:tc>
        <w:tc>
          <w:tcPr>
            <w:tcW w:w="292" w:type="dxa"/>
            <w:vAlign w:val="bottom"/>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7</w:t>
            </w:r>
            <w:r w:rsidRPr="00E36E49">
              <w:rPr>
                <w:rFonts w:ascii="Times New Roman" w:hAnsi="Times New Roman" w:cs="Times New Roman"/>
                <w:color w:val="000000"/>
                <w:sz w:val="22"/>
                <w:szCs w:val="22"/>
              </w:rPr>
              <w:t>,932</w:t>
            </w:r>
          </w:p>
        </w:tc>
      </w:tr>
      <w:tr w:rsidR="00EF797F" w:rsidRPr="00E36E49" w:rsidTr="00143A64">
        <w:tc>
          <w:tcPr>
            <w:tcW w:w="6098" w:type="dxa"/>
            <w:vAlign w:val="bottom"/>
            <w:hideMark/>
          </w:tcPr>
          <w:p w:rsidR="00EF797F" w:rsidRPr="00E36E49" w:rsidRDefault="00EF797F" w:rsidP="00143A6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India</w:t>
            </w:r>
          </w:p>
        </w:tc>
        <w:tc>
          <w:tcPr>
            <w:tcW w:w="1751"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5,132</w:t>
            </w:r>
          </w:p>
        </w:tc>
        <w:tc>
          <w:tcPr>
            <w:tcW w:w="292" w:type="dxa"/>
            <w:vAlign w:val="bottom"/>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12,229</w:t>
            </w:r>
          </w:p>
        </w:tc>
      </w:tr>
      <w:tr w:rsidR="00EF797F" w:rsidRPr="00E36E49" w:rsidTr="00143A64">
        <w:tc>
          <w:tcPr>
            <w:tcW w:w="6098" w:type="dxa"/>
            <w:vAlign w:val="bottom"/>
            <w:hideMark/>
          </w:tcPr>
          <w:p w:rsidR="00EF797F" w:rsidRPr="00E36E49" w:rsidRDefault="00EF797F"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Taiwan</w:t>
            </w:r>
          </w:p>
        </w:tc>
        <w:tc>
          <w:tcPr>
            <w:tcW w:w="1751"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5,073</w:t>
            </w:r>
          </w:p>
        </w:tc>
        <w:tc>
          <w:tcPr>
            <w:tcW w:w="292" w:type="dxa"/>
            <w:vAlign w:val="bottom"/>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7,453</w:t>
            </w:r>
          </w:p>
        </w:tc>
      </w:tr>
      <w:tr w:rsidR="00EF797F" w:rsidRPr="00E36E49" w:rsidTr="00143A64">
        <w:tc>
          <w:tcPr>
            <w:tcW w:w="6098" w:type="dxa"/>
            <w:vAlign w:val="bottom"/>
            <w:hideMark/>
          </w:tcPr>
          <w:p w:rsidR="00EF797F" w:rsidRPr="00E36E49" w:rsidRDefault="00EF797F" w:rsidP="00143A6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China</w:t>
            </w:r>
          </w:p>
        </w:tc>
        <w:tc>
          <w:tcPr>
            <w:tcW w:w="1751"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2,888</w:t>
            </w:r>
          </w:p>
        </w:tc>
        <w:tc>
          <w:tcPr>
            <w:tcW w:w="292" w:type="dxa"/>
            <w:vAlign w:val="bottom"/>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5</w:t>
            </w:r>
            <w:r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cs/>
              </w:rPr>
              <w:t>382</w:t>
            </w:r>
          </w:p>
        </w:tc>
      </w:tr>
      <w:tr w:rsidR="00EF797F" w:rsidRPr="00E36E49" w:rsidTr="001E1BD0">
        <w:tc>
          <w:tcPr>
            <w:tcW w:w="6098" w:type="dxa"/>
            <w:vAlign w:val="bottom"/>
            <w:hideMark/>
          </w:tcPr>
          <w:p w:rsidR="00EF797F" w:rsidRPr="00E36E49" w:rsidRDefault="00EF797F"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Peru</w:t>
            </w:r>
          </w:p>
        </w:tc>
        <w:tc>
          <w:tcPr>
            <w:tcW w:w="1751"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2,358</w:t>
            </w:r>
          </w:p>
        </w:tc>
        <w:tc>
          <w:tcPr>
            <w:tcW w:w="292" w:type="dxa"/>
            <w:vAlign w:val="bottom"/>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EF797F" w:rsidRPr="00E36E49"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3,968</w:t>
            </w:r>
          </w:p>
        </w:tc>
      </w:tr>
      <w:tr w:rsidR="001E1BD0" w:rsidRPr="00E36E49" w:rsidTr="001E1BD0">
        <w:tc>
          <w:tcPr>
            <w:tcW w:w="6098" w:type="dxa"/>
            <w:vAlign w:val="bottom"/>
            <w:hideMark/>
          </w:tcPr>
          <w:p w:rsidR="001E1BD0" w:rsidRPr="00E36E49" w:rsidRDefault="001E1BD0" w:rsidP="00FA6CB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lang w:eastAsia="zh-CN"/>
              </w:rPr>
              <w:t>Singapore</w:t>
            </w:r>
          </w:p>
        </w:tc>
        <w:tc>
          <w:tcPr>
            <w:tcW w:w="1751" w:type="dxa"/>
            <w:tcBorders>
              <w:top w:val="nil"/>
              <w:left w:val="nil"/>
              <w:right w:val="nil"/>
            </w:tcBorders>
            <w:vAlign w:val="bottom"/>
            <w:hideMark/>
          </w:tcPr>
          <w:p w:rsidR="001E1BD0" w:rsidRPr="00E36E49" w:rsidRDefault="001E1BD0" w:rsidP="00FA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             -</w:t>
            </w:r>
          </w:p>
        </w:tc>
        <w:tc>
          <w:tcPr>
            <w:tcW w:w="292" w:type="dxa"/>
            <w:vAlign w:val="bottom"/>
          </w:tcPr>
          <w:p w:rsidR="001E1BD0" w:rsidRPr="00E36E49" w:rsidRDefault="001E1BD0" w:rsidP="00FA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right w:val="nil"/>
            </w:tcBorders>
            <w:vAlign w:val="bottom"/>
            <w:hideMark/>
          </w:tcPr>
          <w:p w:rsidR="001E1BD0" w:rsidRPr="00E36E49" w:rsidRDefault="001E1BD0" w:rsidP="00FA6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E36E49">
              <w:rPr>
                <w:rFonts w:ascii="Times New Roman" w:hAnsi="Times New Roman" w:cs="Times New Roman"/>
                <w:color w:val="000000"/>
                <w:sz w:val="22"/>
                <w:szCs w:val="22"/>
              </w:rPr>
              <w:t>2,120</w:t>
            </w:r>
          </w:p>
        </w:tc>
      </w:tr>
      <w:tr w:rsidR="001E1BD0" w:rsidRPr="00E36E49" w:rsidTr="001E1BD0">
        <w:tc>
          <w:tcPr>
            <w:tcW w:w="6098" w:type="dxa"/>
            <w:vAlign w:val="bottom"/>
            <w:hideMark/>
          </w:tcPr>
          <w:p w:rsidR="001E1BD0" w:rsidRPr="00E36E49" w:rsidRDefault="001E1BD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Other countries</w:t>
            </w:r>
          </w:p>
        </w:tc>
        <w:tc>
          <w:tcPr>
            <w:tcW w:w="1751" w:type="dxa"/>
            <w:tcBorders>
              <w:left w:val="nil"/>
              <w:bottom w:val="single" w:sz="4" w:space="0" w:color="auto"/>
              <w:right w:val="nil"/>
            </w:tcBorders>
            <w:vAlign w:val="bottom"/>
            <w:hideMark/>
          </w:tcPr>
          <w:p w:rsidR="001E1BD0" w:rsidRPr="00E36E49" w:rsidRDefault="001E1BD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941</w:t>
            </w:r>
          </w:p>
        </w:tc>
        <w:tc>
          <w:tcPr>
            <w:tcW w:w="292" w:type="dxa"/>
            <w:vAlign w:val="bottom"/>
          </w:tcPr>
          <w:p w:rsidR="001E1BD0" w:rsidRPr="00E36E49" w:rsidRDefault="001E1BD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left w:val="nil"/>
              <w:bottom w:val="single" w:sz="4" w:space="0" w:color="auto"/>
              <w:right w:val="nil"/>
            </w:tcBorders>
            <w:vAlign w:val="bottom"/>
            <w:hideMark/>
          </w:tcPr>
          <w:p w:rsidR="001E1BD0" w:rsidRPr="00E36E49" w:rsidRDefault="001E1BD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7,900</w:t>
            </w:r>
          </w:p>
        </w:tc>
      </w:tr>
      <w:tr w:rsidR="001E1BD0" w:rsidRPr="00E36E49" w:rsidTr="00143A64">
        <w:tc>
          <w:tcPr>
            <w:tcW w:w="6098" w:type="dxa"/>
            <w:vAlign w:val="bottom"/>
            <w:hideMark/>
          </w:tcPr>
          <w:p w:rsidR="001E1BD0" w:rsidRPr="00E36E49" w:rsidRDefault="001E1BD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51" w:type="dxa"/>
            <w:tcBorders>
              <w:top w:val="single" w:sz="4" w:space="0" w:color="auto"/>
              <w:left w:val="nil"/>
              <w:bottom w:val="nil"/>
              <w:right w:val="nil"/>
            </w:tcBorders>
            <w:vAlign w:val="bottom"/>
            <w:hideMark/>
          </w:tcPr>
          <w:p w:rsidR="001E1BD0" w:rsidRPr="00E36E49" w:rsidRDefault="001E1BD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754,811</w:t>
            </w:r>
          </w:p>
        </w:tc>
        <w:tc>
          <w:tcPr>
            <w:tcW w:w="292" w:type="dxa"/>
            <w:vAlign w:val="bottom"/>
          </w:tcPr>
          <w:p w:rsidR="001E1BD0" w:rsidRPr="00E36E49" w:rsidRDefault="001E1BD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single" w:sz="4" w:space="0" w:color="auto"/>
              <w:left w:val="nil"/>
              <w:bottom w:val="nil"/>
              <w:right w:val="nil"/>
            </w:tcBorders>
            <w:vAlign w:val="bottom"/>
            <w:hideMark/>
          </w:tcPr>
          <w:p w:rsidR="001E1BD0" w:rsidRPr="00E36E49" w:rsidRDefault="001E1BD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776,417</w:t>
            </w:r>
          </w:p>
        </w:tc>
      </w:tr>
      <w:tr w:rsidR="001E1BD0" w:rsidRPr="00E36E49" w:rsidTr="00143A64">
        <w:tc>
          <w:tcPr>
            <w:tcW w:w="6098" w:type="dxa"/>
            <w:vAlign w:val="bottom"/>
            <w:hideMark/>
          </w:tcPr>
          <w:p w:rsidR="001E1BD0" w:rsidRPr="00E36E49" w:rsidRDefault="001E1BD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36E49">
              <w:rPr>
                <w:rFonts w:ascii="Times New Roman" w:hAnsi="Times New Roman"/>
                <w:sz w:val="22"/>
                <w:szCs w:val="22"/>
              </w:rPr>
              <w:t>Domestic sales - net</w:t>
            </w:r>
          </w:p>
        </w:tc>
        <w:tc>
          <w:tcPr>
            <w:tcW w:w="1751" w:type="dxa"/>
            <w:tcBorders>
              <w:top w:val="nil"/>
              <w:left w:val="nil"/>
              <w:bottom w:val="single" w:sz="4" w:space="0" w:color="auto"/>
              <w:right w:val="nil"/>
            </w:tcBorders>
            <w:vAlign w:val="bottom"/>
            <w:hideMark/>
          </w:tcPr>
          <w:p w:rsidR="001E1BD0" w:rsidRPr="00E36E49" w:rsidRDefault="001E1BD0" w:rsidP="0007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68</w:t>
            </w:r>
            <w:r>
              <w:rPr>
                <w:rFonts w:ascii="Times New Roman" w:hAnsi="Times New Roman" w:cs="Times New Roman"/>
                <w:color w:val="000000"/>
                <w:sz w:val="22"/>
                <w:szCs w:val="22"/>
              </w:rPr>
              <w:t>9</w:t>
            </w:r>
            <w:r w:rsidRPr="00E36E49">
              <w:rPr>
                <w:rFonts w:ascii="Times New Roman" w:hAnsi="Times New Roman" w:cs="Times New Roman"/>
                <w:color w:val="000000"/>
                <w:sz w:val="22"/>
                <w:szCs w:val="22"/>
              </w:rPr>
              <w:t>,812</w:t>
            </w:r>
          </w:p>
        </w:tc>
        <w:tc>
          <w:tcPr>
            <w:tcW w:w="292" w:type="dxa"/>
            <w:vAlign w:val="bottom"/>
          </w:tcPr>
          <w:p w:rsidR="001E1BD0" w:rsidRPr="00E36E49" w:rsidRDefault="001E1BD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1E1BD0" w:rsidRPr="00E36E49" w:rsidRDefault="001E1BD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594,363</w:t>
            </w:r>
          </w:p>
        </w:tc>
      </w:tr>
      <w:tr w:rsidR="001E1BD0" w:rsidRPr="00E36E49" w:rsidTr="00143A64">
        <w:tc>
          <w:tcPr>
            <w:tcW w:w="6098" w:type="dxa"/>
            <w:vAlign w:val="bottom"/>
            <w:hideMark/>
          </w:tcPr>
          <w:p w:rsidR="001E1BD0" w:rsidRPr="00E36E49" w:rsidRDefault="001E1BD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36E49">
              <w:rPr>
                <w:rFonts w:ascii="Times New Roman" w:hAnsi="Times New Roman"/>
                <w:sz w:val="22"/>
                <w:szCs w:val="22"/>
              </w:rPr>
              <w:t>Total sales - net</w:t>
            </w:r>
          </w:p>
        </w:tc>
        <w:tc>
          <w:tcPr>
            <w:tcW w:w="1751" w:type="dxa"/>
            <w:tcBorders>
              <w:top w:val="single" w:sz="4" w:space="0" w:color="auto"/>
              <w:left w:val="nil"/>
              <w:bottom w:val="double" w:sz="4" w:space="0" w:color="auto"/>
              <w:right w:val="nil"/>
            </w:tcBorders>
            <w:vAlign w:val="bottom"/>
            <w:hideMark/>
          </w:tcPr>
          <w:p w:rsidR="001E1BD0" w:rsidRPr="00E36E49" w:rsidRDefault="001E1BD0" w:rsidP="00E8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1,44</w:t>
            </w:r>
            <w:r>
              <w:rPr>
                <w:rFonts w:ascii="Times New Roman" w:hAnsi="Times New Roman" w:cs="Times New Roman"/>
                <w:color w:val="000000"/>
                <w:sz w:val="22"/>
                <w:szCs w:val="22"/>
              </w:rPr>
              <w:t>4</w:t>
            </w:r>
            <w:r w:rsidRPr="00E36E49">
              <w:rPr>
                <w:rFonts w:ascii="Times New Roman" w:hAnsi="Times New Roman" w:cs="Times New Roman"/>
                <w:color w:val="000000"/>
                <w:sz w:val="22"/>
                <w:szCs w:val="22"/>
              </w:rPr>
              <w:t>,623</w:t>
            </w:r>
          </w:p>
        </w:tc>
        <w:tc>
          <w:tcPr>
            <w:tcW w:w="292" w:type="dxa"/>
            <w:vAlign w:val="bottom"/>
          </w:tcPr>
          <w:p w:rsidR="001E1BD0" w:rsidRPr="00E36E49" w:rsidRDefault="001E1BD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608" w:type="dxa"/>
            <w:tcBorders>
              <w:top w:val="single" w:sz="4" w:space="0" w:color="auto"/>
              <w:left w:val="nil"/>
              <w:bottom w:val="double" w:sz="4" w:space="0" w:color="auto"/>
              <w:right w:val="nil"/>
            </w:tcBorders>
            <w:vAlign w:val="bottom"/>
            <w:hideMark/>
          </w:tcPr>
          <w:p w:rsidR="001E1BD0" w:rsidRPr="00E36E49" w:rsidRDefault="001E1BD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1</w:t>
            </w:r>
            <w:r w:rsidRPr="00E36E49">
              <w:rPr>
                <w:rFonts w:ascii="Times New Roman" w:hAnsi="Times New Roman" w:cs="Times New Roman"/>
                <w:color w:val="000000"/>
                <w:sz w:val="22"/>
                <w:szCs w:val="22"/>
              </w:rPr>
              <w:t>,370,780</w:t>
            </w:r>
          </w:p>
        </w:tc>
      </w:tr>
    </w:tbl>
    <w:p w:rsidR="00EB6E81" w:rsidRPr="00E36E49" w:rsidRDefault="00EB6E81"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767923" w:rsidRPr="00E36E49" w:rsidRDefault="00FF3DFA"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The Group has</w:t>
      </w:r>
      <w:r w:rsidR="00767923" w:rsidRPr="00E36E49">
        <w:rPr>
          <w:rFonts w:ascii="Times New Roman" w:hAnsi="Times New Roman" w:cs="Times New Roman"/>
          <w:sz w:val="22"/>
          <w:szCs w:val="22"/>
        </w:rPr>
        <w:t xml:space="preserve"> no any non-current assets located in the countries other than Thailand.</w:t>
      </w:r>
    </w:p>
    <w:p w:rsidR="00767923" w:rsidRPr="00E36E49"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u w:val="single"/>
        </w:rPr>
      </w:pPr>
    </w:p>
    <w:p w:rsidR="00E9725A" w:rsidRPr="00E36E49" w:rsidRDefault="00767923"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Information on Key Customers</w:t>
      </w:r>
    </w:p>
    <w:p w:rsidR="00767923" w:rsidRPr="00E36E49" w:rsidRDefault="00767923"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w:t>
      </w:r>
      <w:proofErr w:type="gramStart"/>
      <w:r w:rsidRPr="00E36E49">
        <w:rPr>
          <w:rFonts w:ascii="Times New Roman" w:hAnsi="Times New Roman"/>
          <w:i/>
          <w:iCs/>
          <w:sz w:val="22"/>
          <w:u w:val="single"/>
        </w:rPr>
        <w:t>customers</w:t>
      </w:r>
      <w:proofErr w:type="gramEnd"/>
      <w:r w:rsidRPr="00E36E49">
        <w:rPr>
          <w:rFonts w:ascii="Times New Roman" w:hAnsi="Times New Roman"/>
          <w:i/>
          <w:iCs/>
          <w:sz w:val="22"/>
          <w:u w:val="single"/>
        </w:rPr>
        <w:t xml:space="preserve"> whose transactions exceeding 10% of total balance of transactions)</w:t>
      </w:r>
    </w:p>
    <w:p w:rsidR="00143A64" w:rsidRPr="00E36E49"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u w:val="single"/>
        </w:rPr>
      </w:pPr>
    </w:p>
    <w:tbl>
      <w:tblPr>
        <w:tblW w:w="9464" w:type="dxa"/>
        <w:tblLook w:val="01E0"/>
      </w:tblPr>
      <w:tblGrid>
        <w:gridCol w:w="5070"/>
        <w:gridCol w:w="1984"/>
        <w:gridCol w:w="283"/>
        <w:gridCol w:w="2127"/>
      </w:tblGrid>
      <w:tr w:rsidR="00143A64" w:rsidRPr="00E36E49" w:rsidTr="00143A64">
        <w:tc>
          <w:tcPr>
            <w:tcW w:w="5070" w:type="dxa"/>
            <w:vAlign w:val="bottom"/>
          </w:tcPr>
          <w:p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394" w:type="dxa"/>
            <w:gridSpan w:val="3"/>
            <w:tcBorders>
              <w:top w:val="nil"/>
              <w:left w:val="nil"/>
              <w:bottom w:val="single" w:sz="4" w:space="0" w:color="auto"/>
              <w:right w:val="nil"/>
            </w:tcBorders>
            <w:vAlign w:val="bottom"/>
            <w:hideMark/>
          </w:tcPr>
          <w:p w:rsidR="00143A64" w:rsidRPr="00E36E49" w:rsidRDefault="00143A64">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sz w:val="22"/>
                <w:szCs w:val="22"/>
              </w:rPr>
              <w:t>Percentage of Balance Attributable to Key Customers to Total</w:t>
            </w:r>
            <w:r w:rsidRPr="00E36E49">
              <w:rPr>
                <w:rFonts w:ascii="Times New Roman" w:hAnsi="Times New Roman" w:cs="Times New Roman"/>
                <w:sz w:val="22"/>
                <w:szCs w:val="22"/>
              </w:rPr>
              <w:t xml:space="preserve"> Balance</w:t>
            </w:r>
          </w:p>
        </w:tc>
      </w:tr>
      <w:tr w:rsidR="00143A64" w:rsidRPr="00E36E49" w:rsidTr="00143A64">
        <w:tc>
          <w:tcPr>
            <w:tcW w:w="5070" w:type="dxa"/>
            <w:vAlign w:val="bottom"/>
          </w:tcPr>
          <w:p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394" w:type="dxa"/>
            <w:gridSpan w:val="3"/>
            <w:tcBorders>
              <w:top w:val="single" w:sz="4" w:space="0" w:color="auto"/>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143A64" w:rsidRPr="00E36E49" w:rsidTr="00143A64">
        <w:tc>
          <w:tcPr>
            <w:tcW w:w="5070" w:type="dxa"/>
            <w:vAlign w:val="bottom"/>
          </w:tcPr>
          <w:p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984" w:type="dxa"/>
            <w:tcBorders>
              <w:top w:val="single" w:sz="4" w:space="0" w:color="auto"/>
              <w:left w:val="nil"/>
              <w:bottom w:val="single" w:sz="4" w:space="0" w:color="auto"/>
              <w:right w:val="nil"/>
            </w:tcBorders>
            <w:vAlign w:val="bottom"/>
            <w:hideMark/>
          </w:tcPr>
          <w:p w:rsidR="00143A64" w:rsidRPr="00E36E49" w:rsidRDefault="003322CC" w:rsidP="00D34A7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D34A72" w:rsidRPr="00E36E49">
              <w:rPr>
                <w:rFonts w:ascii="Times New Roman" w:hAnsi="Times New Roman" w:cs="Times New Roman"/>
                <w:color w:val="000000"/>
                <w:sz w:val="22"/>
                <w:szCs w:val="22"/>
              </w:rPr>
              <w:t>7</w:t>
            </w:r>
          </w:p>
        </w:tc>
        <w:tc>
          <w:tcPr>
            <w:tcW w:w="283" w:type="dxa"/>
            <w:vAlign w:val="bottom"/>
          </w:tcPr>
          <w:p w:rsidR="00143A64" w:rsidRPr="00E36E49" w:rsidRDefault="00143A64">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2127" w:type="dxa"/>
            <w:tcBorders>
              <w:top w:val="nil"/>
              <w:left w:val="nil"/>
              <w:bottom w:val="single" w:sz="4" w:space="0" w:color="auto"/>
              <w:right w:val="nil"/>
            </w:tcBorders>
            <w:vAlign w:val="bottom"/>
            <w:hideMark/>
          </w:tcPr>
          <w:p w:rsidR="00143A64" w:rsidRPr="00E36E49" w:rsidRDefault="003322CC">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2016</w:t>
            </w:r>
          </w:p>
        </w:tc>
      </w:tr>
      <w:tr w:rsidR="00143A64" w:rsidRPr="00E36E49" w:rsidTr="00143A64">
        <w:tc>
          <w:tcPr>
            <w:tcW w:w="5070" w:type="dxa"/>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Net sales</w:t>
            </w:r>
          </w:p>
        </w:tc>
        <w:tc>
          <w:tcPr>
            <w:tcW w:w="1984" w:type="dxa"/>
            <w:tcBorders>
              <w:top w:val="single" w:sz="4" w:space="0" w:color="auto"/>
              <w:left w:val="nil"/>
              <w:bottom w:val="nil"/>
              <w:right w:val="nil"/>
            </w:tcBorders>
          </w:tcPr>
          <w:p w:rsidR="00143A64" w:rsidRPr="00E36E49"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143A64" w:rsidRPr="00E36E49"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127" w:type="dxa"/>
          </w:tcPr>
          <w:p w:rsidR="00143A64" w:rsidRPr="00E36E49"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EF797F" w:rsidRPr="00E36E49" w:rsidTr="00143A64">
        <w:tc>
          <w:tcPr>
            <w:tcW w:w="5070" w:type="dxa"/>
            <w:vAlign w:val="bottom"/>
            <w:hideMark/>
          </w:tcPr>
          <w:p w:rsidR="00EF797F" w:rsidRPr="00E36E49" w:rsidRDefault="00EF797F"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984" w:type="dxa"/>
            <w:vAlign w:val="bottom"/>
            <w:hideMark/>
          </w:tcPr>
          <w:p w:rsidR="00EF797F" w:rsidRPr="00F2686E" w:rsidRDefault="00F2686E"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F2686E">
              <w:rPr>
                <w:rFonts w:ascii="Times New Roman" w:hAnsi="Times New Roman" w:cs="Times New Roman"/>
                <w:color w:val="000000"/>
                <w:sz w:val="22"/>
                <w:szCs w:val="22"/>
              </w:rPr>
              <w:t>36.99</w:t>
            </w:r>
          </w:p>
        </w:tc>
        <w:tc>
          <w:tcPr>
            <w:tcW w:w="283" w:type="dxa"/>
          </w:tcPr>
          <w:p w:rsidR="00EF797F" w:rsidRPr="00F2686E"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EF797F" w:rsidRPr="00F2686E" w:rsidRDefault="00F2686E"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F2686E">
              <w:rPr>
                <w:rFonts w:ascii="Times New Roman" w:hAnsi="Times New Roman" w:cs="Times New Roman"/>
                <w:color w:val="000000"/>
                <w:sz w:val="22"/>
                <w:szCs w:val="22"/>
              </w:rPr>
              <w:t>54.53</w:t>
            </w:r>
          </w:p>
        </w:tc>
      </w:tr>
      <w:tr w:rsidR="00F2686E" w:rsidRPr="00E36E49" w:rsidTr="00143A64">
        <w:tc>
          <w:tcPr>
            <w:tcW w:w="5070" w:type="dxa"/>
            <w:vAlign w:val="bottom"/>
            <w:hideMark/>
          </w:tcPr>
          <w:p w:rsidR="00F2686E" w:rsidRPr="00E36E49" w:rsidRDefault="00F2686E"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984" w:type="dxa"/>
            <w:vAlign w:val="bottom"/>
            <w:hideMark/>
          </w:tcPr>
          <w:p w:rsidR="00F2686E" w:rsidRPr="00F2686E" w:rsidRDefault="00F2686E"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F2686E">
              <w:rPr>
                <w:rFonts w:ascii="Times New Roman" w:hAnsi="Times New Roman" w:cs="Times New Roman"/>
                <w:color w:val="000000"/>
                <w:sz w:val="22"/>
                <w:szCs w:val="22"/>
              </w:rPr>
              <w:t xml:space="preserve">             -</w:t>
            </w:r>
          </w:p>
        </w:tc>
        <w:tc>
          <w:tcPr>
            <w:tcW w:w="283" w:type="dxa"/>
          </w:tcPr>
          <w:p w:rsidR="00F2686E" w:rsidRPr="00F2686E" w:rsidRDefault="00F2686E"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color w:val="000000"/>
                <w:sz w:val="22"/>
                <w:szCs w:val="22"/>
              </w:rPr>
            </w:pPr>
          </w:p>
        </w:tc>
        <w:tc>
          <w:tcPr>
            <w:tcW w:w="2127" w:type="dxa"/>
            <w:vAlign w:val="bottom"/>
            <w:hideMark/>
          </w:tcPr>
          <w:p w:rsidR="00F2686E" w:rsidRPr="00F2686E" w:rsidRDefault="00F2686E"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F2686E">
              <w:rPr>
                <w:rFonts w:ascii="Times New Roman" w:hAnsi="Times New Roman" w:cs="Times New Roman"/>
                <w:color w:val="000000"/>
                <w:sz w:val="22"/>
                <w:szCs w:val="22"/>
              </w:rPr>
              <w:t xml:space="preserve">             -</w:t>
            </w:r>
          </w:p>
        </w:tc>
      </w:tr>
      <w:tr w:rsidR="00EF797F" w:rsidRPr="00E36E49" w:rsidTr="00143A64">
        <w:tc>
          <w:tcPr>
            <w:tcW w:w="5070" w:type="dxa"/>
            <w:vAlign w:val="bottom"/>
            <w:hideMark/>
          </w:tcPr>
          <w:p w:rsidR="00EF797F" w:rsidRPr="00E36E49" w:rsidRDefault="00EF797F"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Export</w:t>
            </w:r>
          </w:p>
        </w:tc>
        <w:tc>
          <w:tcPr>
            <w:tcW w:w="1984" w:type="dxa"/>
            <w:vAlign w:val="bottom"/>
            <w:hideMark/>
          </w:tcPr>
          <w:p w:rsidR="00EF797F" w:rsidRPr="00F2686E" w:rsidRDefault="00F2686E"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F2686E">
              <w:rPr>
                <w:rFonts w:ascii="Times New Roman" w:hAnsi="Times New Roman" w:cs="Times New Roman"/>
                <w:color w:val="000000"/>
                <w:sz w:val="22"/>
                <w:szCs w:val="22"/>
              </w:rPr>
              <w:t>39.02</w:t>
            </w:r>
          </w:p>
        </w:tc>
        <w:tc>
          <w:tcPr>
            <w:tcW w:w="283" w:type="dxa"/>
          </w:tcPr>
          <w:p w:rsidR="00EF797F" w:rsidRPr="00F2686E"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EF797F" w:rsidRPr="00F2686E" w:rsidRDefault="00F2686E"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F2686E">
              <w:rPr>
                <w:rFonts w:ascii="Times New Roman" w:hAnsi="Times New Roman" w:cs="Times New Roman"/>
                <w:color w:val="000000"/>
                <w:sz w:val="22"/>
                <w:szCs w:val="22"/>
              </w:rPr>
              <w:t>60.93</w:t>
            </w:r>
          </w:p>
        </w:tc>
      </w:tr>
      <w:tr w:rsidR="00EF797F" w:rsidRPr="00E36E49" w:rsidTr="00143A64">
        <w:tc>
          <w:tcPr>
            <w:tcW w:w="5070" w:type="dxa"/>
            <w:vAlign w:val="bottom"/>
            <w:hideMark/>
          </w:tcPr>
          <w:p w:rsidR="00EF797F" w:rsidRPr="00E36E49" w:rsidRDefault="00EF797F"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Domestic</w:t>
            </w:r>
          </w:p>
        </w:tc>
        <w:tc>
          <w:tcPr>
            <w:tcW w:w="1984" w:type="dxa"/>
            <w:vAlign w:val="bottom"/>
            <w:hideMark/>
          </w:tcPr>
          <w:p w:rsidR="00EF797F" w:rsidRPr="00F2686E" w:rsidRDefault="00F2686E"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F2686E">
              <w:rPr>
                <w:rFonts w:ascii="Times New Roman" w:hAnsi="Times New Roman" w:cs="Times New Roman"/>
                <w:color w:val="000000"/>
                <w:sz w:val="22"/>
                <w:szCs w:val="22"/>
              </w:rPr>
              <w:t>28.75</w:t>
            </w:r>
          </w:p>
        </w:tc>
        <w:tc>
          <w:tcPr>
            <w:tcW w:w="283" w:type="dxa"/>
          </w:tcPr>
          <w:p w:rsidR="00EF797F" w:rsidRPr="00F2686E"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EF797F" w:rsidRPr="00F2686E" w:rsidRDefault="00F2686E"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F2686E">
              <w:rPr>
                <w:rFonts w:ascii="Times New Roman" w:hAnsi="Times New Roman" w:cs="Times New Roman"/>
                <w:color w:val="000000"/>
                <w:sz w:val="22"/>
                <w:szCs w:val="22"/>
              </w:rPr>
              <w:t>29.81</w:t>
            </w:r>
          </w:p>
        </w:tc>
      </w:tr>
      <w:tr w:rsidR="00EF797F" w:rsidRPr="00E36E49" w:rsidTr="00143A64">
        <w:tc>
          <w:tcPr>
            <w:tcW w:w="5070" w:type="dxa"/>
            <w:vAlign w:val="bottom"/>
            <w:hideMark/>
          </w:tcPr>
          <w:p w:rsidR="00EF797F" w:rsidRPr="00E36E49" w:rsidRDefault="00EF797F"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Total</w:t>
            </w:r>
          </w:p>
        </w:tc>
        <w:tc>
          <w:tcPr>
            <w:tcW w:w="1984" w:type="dxa"/>
            <w:vAlign w:val="bottom"/>
            <w:hideMark/>
          </w:tcPr>
          <w:p w:rsidR="00EF797F" w:rsidRPr="00F2686E" w:rsidRDefault="00F2686E"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F2686E">
              <w:rPr>
                <w:rFonts w:ascii="Times New Roman" w:hAnsi="Times New Roman" w:cs="Times New Roman"/>
                <w:color w:val="000000"/>
                <w:sz w:val="22"/>
                <w:szCs w:val="22"/>
              </w:rPr>
              <w:t>34.12</w:t>
            </w:r>
          </w:p>
        </w:tc>
        <w:tc>
          <w:tcPr>
            <w:tcW w:w="283" w:type="dxa"/>
          </w:tcPr>
          <w:p w:rsidR="00EF797F" w:rsidRPr="00F2686E" w:rsidRDefault="00EF797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EF797F" w:rsidRPr="00F2686E" w:rsidRDefault="00F2686E"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F2686E">
              <w:rPr>
                <w:rFonts w:ascii="Times New Roman" w:hAnsi="Times New Roman" w:cs="Times New Roman"/>
                <w:color w:val="000000"/>
                <w:sz w:val="22"/>
                <w:szCs w:val="22"/>
              </w:rPr>
              <w:t>47.43</w:t>
            </w:r>
          </w:p>
        </w:tc>
      </w:tr>
    </w:tbl>
    <w:p w:rsidR="002B6CDC" w:rsidRDefault="002B6CDC" w:rsidP="002B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Pr>
          <w:rFonts w:ascii="Times New Roman" w:hAnsi="Times New Roman" w:cs="Times New Roman"/>
          <w:b/>
          <w:bCs/>
          <w:color w:val="000000"/>
          <w:sz w:val="22"/>
          <w:szCs w:val="22"/>
        </w:rPr>
      </w:pPr>
    </w:p>
    <w:p w:rsidR="002B6CDC" w:rsidRDefault="002B6CDC" w:rsidP="002B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Pr>
          <w:rFonts w:ascii="Times New Roman" w:hAnsi="Times New Roman" w:cs="Times New Roman"/>
          <w:b/>
          <w:bCs/>
          <w:color w:val="000000"/>
          <w:sz w:val="22"/>
          <w:szCs w:val="22"/>
        </w:rPr>
      </w:pPr>
    </w:p>
    <w:p w:rsidR="002B6CDC" w:rsidRDefault="002B6CDC" w:rsidP="002B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Pr>
          <w:rFonts w:ascii="Times New Roman" w:hAnsi="Times New Roman" w:cs="Times New Roman"/>
          <w:b/>
          <w:bCs/>
          <w:color w:val="000000"/>
          <w:sz w:val="22"/>
          <w:szCs w:val="22"/>
        </w:rPr>
      </w:pPr>
    </w:p>
    <w:p w:rsidR="00103C3C" w:rsidRDefault="00103C3C" w:rsidP="002B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Pr>
          <w:rFonts w:ascii="Times New Roman" w:hAnsi="Times New Roman" w:cs="Times New Roman"/>
          <w:b/>
          <w:bCs/>
          <w:color w:val="000000"/>
          <w:sz w:val="22"/>
          <w:szCs w:val="22"/>
        </w:rPr>
      </w:pPr>
    </w:p>
    <w:p w:rsidR="00103C3C" w:rsidRDefault="00103C3C" w:rsidP="002B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Pr>
          <w:rFonts w:ascii="Times New Roman" w:hAnsi="Times New Roman" w:cs="Times New Roman"/>
          <w:b/>
          <w:bCs/>
          <w:color w:val="000000"/>
          <w:sz w:val="22"/>
          <w:szCs w:val="22"/>
        </w:rPr>
      </w:pPr>
    </w:p>
    <w:p w:rsidR="002B6CDC" w:rsidRDefault="002B6CDC" w:rsidP="002B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Pr>
          <w:rFonts w:ascii="Times New Roman" w:hAnsi="Times New Roman" w:cs="Times New Roman"/>
          <w:b/>
          <w:bCs/>
          <w:color w:val="000000"/>
          <w:sz w:val="22"/>
          <w:szCs w:val="22"/>
        </w:rPr>
      </w:pPr>
    </w:p>
    <w:p w:rsidR="00815946" w:rsidRPr="00E36E49" w:rsidRDefault="00815946" w:rsidP="00BF3A6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DISCLOSURE OF FINANCIAL INSTRUMENTS</w:t>
      </w:r>
      <w:r w:rsidR="009E1E75" w:rsidRPr="00E36E49">
        <w:rPr>
          <w:rFonts w:ascii="Times New Roman" w:hAnsi="Times New Roman" w:cs="Times New Roman"/>
          <w:b/>
          <w:bCs/>
          <w:color w:val="000000"/>
          <w:sz w:val="22"/>
          <w:szCs w:val="22"/>
        </w:rPr>
        <w:t xml:space="preserve"> AND FAIR VALUE MEASUREMENT</w:t>
      </w:r>
    </w:p>
    <w:p w:rsidR="00103C3C" w:rsidRDefault="00103C3C" w:rsidP="00FB49D2">
      <w:pPr>
        <w:pStyle w:val="a3"/>
        <w:widowControl/>
        <w:spacing w:line="240" w:lineRule="atLeast"/>
        <w:ind w:right="-45"/>
        <w:jc w:val="thaiDistribute"/>
        <w:rPr>
          <w:rFonts w:hAnsi="Times New Roman" w:cs="Times New Roman"/>
          <w:b w:val="0"/>
          <w:bCs w:val="0"/>
          <w:sz w:val="22"/>
          <w:szCs w:val="22"/>
        </w:rPr>
      </w:pPr>
    </w:p>
    <w:p w:rsidR="0013597A" w:rsidRPr="00E36E49" w:rsidRDefault="00B972E3" w:rsidP="00FB49D2">
      <w:pPr>
        <w:pStyle w:val="a3"/>
        <w:widowControl/>
        <w:spacing w:line="240" w:lineRule="atLeast"/>
        <w:ind w:right="-45"/>
        <w:jc w:val="thaiDistribute"/>
        <w:rPr>
          <w:rFonts w:hAnsi="Times New Roman" w:cs="Times New Roman"/>
          <w:b w:val="0"/>
          <w:bCs w:val="0"/>
          <w:sz w:val="22"/>
          <w:szCs w:val="22"/>
        </w:rPr>
      </w:pPr>
      <w:r w:rsidRPr="00E36E49">
        <w:rPr>
          <w:rFonts w:hAnsi="Times New Roman" w:cs="Times New Roman"/>
          <w:b w:val="0"/>
          <w:bCs w:val="0"/>
          <w:sz w:val="22"/>
          <w:szCs w:val="22"/>
        </w:rPr>
        <w:t xml:space="preserve">The Group </w:t>
      </w:r>
      <w:proofErr w:type="gramStart"/>
      <w:r w:rsidR="00FB49D2" w:rsidRPr="00E36E49">
        <w:rPr>
          <w:rFonts w:hAnsi="Times New Roman" w:cs="Times New Roman"/>
          <w:b w:val="0"/>
          <w:bCs w:val="0"/>
          <w:sz w:val="22"/>
          <w:szCs w:val="22"/>
        </w:rPr>
        <w:t>are</w:t>
      </w:r>
      <w:proofErr w:type="gramEnd"/>
      <w:r w:rsidR="00FB49D2" w:rsidRPr="00E36E49">
        <w:rPr>
          <w:rFonts w:hAnsi="Times New Roman" w:cs="Times New Roman"/>
          <w:b w:val="0"/>
          <w:bCs w:val="0"/>
          <w:sz w:val="22"/>
          <w:szCs w:val="22"/>
        </w:rPr>
        <w:t xml:space="preserve"> exposed to normal business risks relating to liquidity risk, credit risk, foreign currency risk, and interest rate risk. The </w:t>
      </w:r>
      <w:r w:rsidR="003208B4" w:rsidRPr="00E36E49">
        <w:rPr>
          <w:rFonts w:hAnsi="Times New Roman" w:cs="Times New Roman"/>
          <w:b w:val="0"/>
          <w:bCs w:val="0"/>
          <w:sz w:val="22"/>
          <w:szCs w:val="22"/>
        </w:rPr>
        <w:t>Group has</w:t>
      </w:r>
      <w:r w:rsidR="00FB49D2" w:rsidRPr="00E36E49">
        <w:rPr>
          <w:rFonts w:hAnsi="Times New Roman" w:cs="Times New Roman"/>
          <w:b w:val="0"/>
          <w:bCs w:val="0"/>
          <w:sz w:val="22"/>
          <w:szCs w:val="22"/>
        </w:rPr>
        <w:t xml:space="preserve"> used derivative financial instruments for hedging against the foreign currency risk without intention for trading or speculation purposes </w:t>
      </w:r>
      <w:r w:rsidR="0013597A" w:rsidRPr="00E36E49">
        <w:rPr>
          <w:rFonts w:hAnsi="Times New Roman" w:cs="Times New Roman"/>
          <w:b w:val="0"/>
          <w:bCs w:val="0"/>
          <w:sz w:val="22"/>
          <w:szCs w:val="22"/>
        </w:rPr>
        <w:t xml:space="preserve">and there was no significant change in risk management policy relating to financial instruments during </w:t>
      </w:r>
      <w:r w:rsidR="003322CC" w:rsidRPr="00E36E49">
        <w:rPr>
          <w:rFonts w:hAnsi="Times New Roman" w:cs="Times New Roman"/>
          <w:b w:val="0"/>
          <w:bCs w:val="0"/>
          <w:sz w:val="22"/>
          <w:szCs w:val="22"/>
        </w:rPr>
        <w:t>201</w:t>
      </w:r>
      <w:r w:rsidR="00103C3C">
        <w:rPr>
          <w:rFonts w:hAnsi="Times New Roman" w:cs="Times New Roman"/>
          <w:b w:val="0"/>
          <w:bCs w:val="0"/>
          <w:sz w:val="22"/>
          <w:szCs w:val="22"/>
        </w:rPr>
        <w:t>7</w:t>
      </w:r>
      <w:r w:rsidR="0013597A" w:rsidRPr="00E36E49">
        <w:rPr>
          <w:rFonts w:hAnsi="Times New Roman" w:cs="Times New Roman"/>
          <w:b w:val="0"/>
          <w:bCs w:val="0"/>
          <w:sz w:val="22"/>
          <w:szCs w:val="22"/>
        </w:rPr>
        <w:t xml:space="preserve"> and </w:t>
      </w:r>
      <w:r w:rsidR="003322CC" w:rsidRPr="00E36E49">
        <w:rPr>
          <w:rFonts w:hAnsi="Times New Roman" w:cs="Times New Roman"/>
          <w:b w:val="0"/>
          <w:bCs w:val="0"/>
          <w:sz w:val="22"/>
          <w:szCs w:val="22"/>
        </w:rPr>
        <w:t>2016</w:t>
      </w:r>
      <w:r w:rsidR="0013597A" w:rsidRPr="00E36E49">
        <w:rPr>
          <w:rFonts w:hAnsi="Times New Roman" w:cs="Times New Roman"/>
          <w:b w:val="0"/>
          <w:bCs w:val="0"/>
          <w:sz w:val="22"/>
          <w:szCs w:val="22"/>
        </w:rPr>
        <w:t>.</w:t>
      </w:r>
    </w:p>
    <w:p w:rsidR="00EB6E81" w:rsidRPr="00E36E49" w:rsidRDefault="00EB6E81"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Liquidity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 xml:space="preserve">The Group manages its liquidity risk and </w:t>
      </w:r>
      <w:proofErr w:type="gramStart"/>
      <w:r w:rsidRPr="00E36E49">
        <w:rPr>
          <w:rFonts w:ascii="Times New Roman" w:hAnsi="Times New Roman"/>
          <w:sz w:val="22"/>
          <w:szCs w:val="22"/>
        </w:rPr>
        <w:t>maintain</w:t>
      </w:r>
      <w:proofErr w:type="gramEnd"/>
      <w:r w:rsidRPr="00E36E49">
        <w:rPr>
          <w:rFonts w:ascii="Times New Roman" w:hAnsi="Times New Roman"/>
          <w:sz w:val="22"/>
          <w:szCs w:val="22"/>
        </w:rPr>
        <w:t xml:space="preserve"> a level of cash and cash equivalents deemed adequate by management to finance the Company’s operations and to mitigate the effects of fluctuations in cash flows.</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Credit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 xml:space="preserve">Credit risk is the risk that a customer or counterparty is unable or unwilling to meet its financial and contractual commitments. To mitigate this risk, the </w:t>
      </w:r>
      <w:r w:rsidR="00FB49D2" w:rsidRPr="00E36E49">
        <w:rPr>
          <w:rFonts w:ascii="Times New Roman" w:hAnsi="Times New Roman"/>
          <w:sz w:val="22"/>
          <w:szCs w:val="22"/>
        </w:rPr>
        <w:t>Group</w:t>
      </w:r>
      <w:r w:rsidRPr="00E36E49">
        <w:rPr>
          <w:rFonts w:ascii="Times New Roman" w:hAnsi="Times New Roman"/>
          <w:sz w:val="22"/>
          <w:szCs w:val="22"/>
        </w:rPr>
        <w:t xml:space="preserve"> periodically </w:t>
      </w:r>
      <w:proofErr w:type="gramStart"/>
      <w:r w:rsidRPr="00E36E49">
        <w:rPr>
          <w:rFonts w:ascii="Times New Roman" w:hAnsi="Times New Roman"/>
          <w:sz w:val="22"/>
          <w:szCs w:val="22"/>
        </w:rPr>
        <w:t>assess</w:t>
      </w:r>
      <w:proofErr w:type="gramEnd"/>
      <w:r w:rsidRPr="00E36E49">
        <w:rPr>
          <w:rFonts w:ascii="Times New Roman" w:hAnsi="Times New Roman"/>
          <w:sz w:val="22"/>
          <w:szCs w:val="22"/>
        </w:rPr>
        <w:t xml:space="preserve"> the financial position and viability of customers and counterparties. The carrying amount of receivables presented in the statement</w:t>
      </w:r>
      <w:r w:rsidR="00FB49D2" w:rsidRPr="00E36E49">
        <w:rPr>
          <w:rFonts w:ascii="Times New Roman" w:hAnsi="Times New Roman"/>
          <w:sz w:val="22"/>
          <w:szCs w:val="22"/>
        </w:rPr>
        <w:t>s</w:t>
      </w:r>
      <w:r w:rsidRPr="00E36E49">
        <w:rPr>
          <w:rFonts w:ascii="Times New Roman" w:hAnsi="Times New Roman"/>
          <w:sz w:val="22"/>
          <w:szCs w:val="22"/>
        </w:rPr>
        <w:t xml:space="preserve"> of financial position is the maximum exposure to credit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Foreign Currency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A76029"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cs/>
        </w:rPr>
      </w:pPr>
      <w:r w:rsidRPr="00E36E49">
        <w:rPr>
          <w:rFonts w:ascii="Times New Roman" w:hAnsi="Times New Roman"/>
          <w:sz w:val="22"/>
          <w:szCs w:val="22"/>
        </w:rPr>
        <w:t xml:space="preserve">The </w:t>
      </w:r>
      <w:r w:rsidR="00FB49D2" w:rsidRPr="00E36E49">
        <w:rPr>
          <w:rFonts w:ascii="Times New Roman" w:hAnsi="Times New Roman"/>
          <w:sz w:val="22"/>
          <w:szCs w:val="22"/>
        </w:rPr>
        <w:t>Group</w:t>
      </w:r>
      <w:r w:rsidRPr="00E36E49">
        <w:rPr>
          <w:rFonts w:ascii="Times New Roman" w:hAnsi="Times New Roman"/>
          <w:sz w:val="22"/>
          <w:szCs w:val="22"/>
        </w:rPr>
        <w:t xml:space="preserve"> has significant business transactions internationally, including import of merchandises and raw materials as well as export of its products, giving rise to exposure to fluctuations in foreign currency exchange rates. In practical, the </w:t>
      </w:r>
      <w:r w:rsidR="00FB49D2" w:rsidRPr="00E36E49">
        <w:rPr>
          <w:rFonts w:ascii="Times New Roman" w:hAnsi="Times New Roman"/>
          <w:sz w:val="22"/>
          <w:szCs w:val="22"/>
        </w:rPr>
        <w:t>Group</w:t>
      </w:r>
      <w:r w:rsidRPr="00E36E49">
        <w:rPr>
          <w:rFonts w:ascii="Times New Roman" w:hAnsi="Times New Roman"/>
          <w:sz w:val="22"/>
          <w:szCs w:val="22"/>
        </w:rPr>
        <w:t xml:space="preserve"> reduces this risk by matching cash receipt from its customers (receivables) against cash payment to its suppliers (payables). Since 2009, the Company has started using forward exchange contracts (buy-sell) to mitigate this risk</w:t>
      </w:r>
      <w:r w:rsidR="002B6CDC">
        <w:rPr>
          <w:rFonts w:ascii="Times New Roman" w:hAnsi="Times New Roman" w:cs="Times New Roman"/>
          <w:sz w:val="22"/>
          <w:szCs w:val="22"/>
        </w:rPr>
        <w:t>.</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076F38" w:rsidRPr="00E36E49" w:rsidRDefault="00076F38" w:rsidP="00076F38">
      <w:pPr>
        <w:pStyle w:val="E0"/>
        <w:spacing w:line="260" w:lineRule="atLeast"/>
        <w:jc w:val="thaiDistribute"/>
        <w:rPr>
          <w:rFonts w:ascii="Times New Roman" w:hAnsi="Times New Roman"/>
          <w:b w:val="0"/>
          <w:bCs w:val="0"/>
          <w:lang w:val="en-US"/>
        </w:rPr>
      </w:pPr>
      <w:r w:rsidRPr="00E36E49">
        <w:rPr>
          <w:rFonts w:ascii="Times New Roman" w:hAnsi="Times New Roman"/>
          <w:b w:val="0"/>
          <w:bCs w:val="0"/>
          <w:lang w:val="en-US"/>
        </w:rPr>
        <w:t>As at December 31, 2017 and 2016</w:t>
      </w:r>
      <w:r w:rsidR="00103C3C">
        <w:rPr>
          <w:rFonts w:ascii="Times New Roman" w:hAnsi="Times New Roman"/>
          <w:b w:val="0"/>
          <w:bCs w:val="0"/>
          <w:lang w:val="en-US"/>
        </w:rPr>
        <w:t>, the Company had</w:t>
      </w:r>
      <w:r w:rsidRPr="00E36E49">
        <w:rPr>
          <w:rFonts w:ascii="Times New Roman" w:hAnsi="Times New Roman"/>
          <w:b w:val="0"/>
          <w:bCs w:val="0"/>
          <w:lang w:val="en-US"/>
        </w:rPr>
        <w:t xml:space="preserve"> the outstanding forward exchange contracts (buy and sell) as follows:</w:t>
      </w:r>
    </w:p>
    <w:p w:rsidR="00076F38" w:rsidRPr="00E36E49" w:rsidRDefault="00076F38"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tbl>
      <w:tblPr>
        <w:tblW w:w="9628" w:type="dxa"/>
        <w:tblLook w:val="0000"/>
      </w:tblPr>
      <w:tblGrid>
        <w:gridCol w:w="3596"/>
        <w:gridCol w:w="1304"/>
        <w:gridCol w:w="270"/>
        <w:gridCol w:w="1306"/>
        <w:gridCol w:w="270"/>
        <w:gridCol w:w="1304"/>
        <w:gridCol w:w="270"/>
        <w:gridCol w:w="1308"/>
      </w:tblGrid>
      <w:tr w:rsidR="00076F38" w:rsidRPr="00E36E49" w:rsidTr="005F1AE1">
        <w:trPr>
          <w:cantSplit/>
        </w:trPr>
        <w:tc>
          <w:tcPr>
            <w:tcW w:w="3596" w:type="dxa"/>
          </w:tcPr>
          <w:p w:rsidR="00076F38" w:rsidRPr="00E36E49" w:rsidRDefault="00076F38" w:rsidP="005F1AE1">
            <w:pPr>
              <w:pStyle w:val="BodyText2"/>
              <w:tabs>
                <w:tab w:val="left" w:pos="540"/>
              </w:tabs>
              <w:spacing w:line="260" w:lineRule="atLeast"/>
              <w:rPr>
                <w:rFonts w:ascii="Times New Roman" w:hAnsi="Times New Roman" w:cs="Times New Roman"/>
                <w:sz w:val="22"/>
                <w:szCs w:val="22"/>
              </w:rPr>
            </w:pPr>
          </w:p>
        </w:tc>
        <w:tc>
          <w:tcPr>
            <w:tcW w:w="6032" w:type="dxa"/>
            <w:gridSpan w:val="7"/>
            <w:tcBorders>
              <w:bottom w:val="single" w:sz="4" w:space="0" w:color="auto"/>
            </w:tcBorders>
            <w:vAlign w:val="center"/>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cs/>
              </w:rPr>
              <w:t>In Thousand</w:t>
            </w:r>
          </w:p>
        </w:tc>
      </w:tr>
      <w:tr w:rsidR="00076F38" w:rsidRPr="00E36E49" w:rsidTr="005F1AE1">
        <w:trPr>
          <w:cantSplit/>
        </w:trPr>
        <w:tc>
          <w:tcPr>
            <w:tcW w:w="3596" w:type="dxa"/>
          </w:tcPr>
          <w:p w:rsidR="00076F38" w:rsidRPr="00E36E49" w:rsidRDefault="00076F38" w:rsidP="005F1AE1">
            <w:pPr>
              <w:pStyle w:val="BodyText2"/>
              <w:tabs>
                <w:tab w:val="left" w:pos="540"/>
              </w:tabs>
              <w:spacing w:line="260" w:lineRule="atLeast"/>
              <w:rPr>
                <w:rFonts w:ascii="Times New Roman" w:hAnsi="Times New Roman" w:cs="Times New Roman"/>
                <w:sz w:val="22"/>
                <w:szCs w:val="22"/>
              </w:rPr>
            </w:pPr>
          </w:p>
        </w:tc>
        <w:tc>
          <w:tcPr>
            <w:tcW w:w="2880" w:type="dxa"/>
            <w:gridSpan w:val="3"/>
            <w:tcBorders>
              <w:bottom w:val="single" w:sz="4" w:space="0" w:color="auto"/>
            </w:tcBorders>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rPr>
              <w:t>Foreign Currency</w:t>
            </w:r>
          </w:p>
        </w:tc>
        <w:tc>
          <w:tcPr>
            <w:tcW w:w="270" w:type="dxa"/>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p>
        </w:tc>
        <w:tc>
          <w:tcPr>
            <w:tcW w:w="2882" w:type="dxa"/>
            <w:gridSpan w:val="3"/>
            <w:tcBorders>
              <w:bottom w:val="single" w:sz="4" w:space="0" w:color="auto"/>
            </w:tcBorders>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rPr>
              <w:t>Fixed Baht</w:t>
            </w:r>
          </w:p>
        </w:tc>
      </w:tr>
      <w:tr w:rsidR="00076F38" w:rsidRPr="00E36E49" w:rsidTr="005F1AE1">
        <w:tc>
          <w:tcPr>
            <w:tcW w:w="3596" w:type="dxa"/>
          </w:tcPr>
          <w:p w:rsidR="00076F38" w:rsidRPr="00E36E49" w:rsidRDefault="00076F38" w:rsidP="005F1AE1">
            <w:pPr>
              <w:pStyle w:val="BodyText2"/>
              <w:tabs>
                <w:tab w:val="left" w:pos="540"/>
              </w:tabs>
              <w:spacing w:line="260" w:lineRule="atLeast"/>
              <w:rPr>
                <w:rFonts w:ascii="Times New Roman" w:hAnsi="Times New Roman" w:cs="Times New Roman"/>
                <w:sz w:val="22"/>
                <w:szCs w:val="22"/>
              </w:rPr>
            </w:pPr>
          </w:p>
        </w:tc>
        <w:tc>
          <w:tcPr>
            <w:tcW w:w="1304" w:type="dxa"/>
            <w:tcBorders>
              <w:top w:val="single" w:sz="4" w:space="0" w:color="auto"/>
              <w:bottom w:val="single" w:sz="4" w:space="0" w:color="auto"/>
            </w:tcBorders>
          </w:tcPr>
          <w:p w:rsidR="00076F38" w:rsidRPr="00E36E49" w:rsidRDefault="00076F38" w:rsidP="005F1AE1">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2017</w:t>
            </w:r>
          </w:p>
        </w:tc>
        <w:tc>
          <w:tcPr>
            <w:tcW w:w="270" w:type="dxa"/>
            <w:tcBorders>
              <w:top w:val="single" w:sz="4" w:space="0" w:color="auto"/>
            </w:tcBorders>
          </w:tcPr>
          <w:p w:rsidR="00076F38" w:rsidRPr="00E36E49" w:rsidRDefault="00076F38" w:rsidP="005F1AE1">
            <w:pPr>
              <w:pStyle w:val="BodyText2"/>
              <w:tabs>
                <w:tab w:val="left" w:pos="540"/>
              </w:tabs>
              <w:spacing w:line="260" w:lineRule="atLeast"/>
              <w:ind w:left="-108" w:right="-108"/>
              <w:jc w:val="center"/>
              <w:rPr>
                <w:rFonts w:ascii="Times New Roman" w:hAnsi="Times New Roman" w:cs="Times New Roman"/>
                <w:sz w:val="22"/>
                <w:szCs w:val="22"/>
              </w:rPr>
            </w:pPr>
          </w:p>
        </w:tc>
        <w:tc>
          <w:tcPr>
            <w:tcW w:w="1306" w:type="dxa"/>
            <w:tcBorders>
              <w:top w:val="single" w:sz="4" w:space="0" w:color="auto"/>
              <w:bottom w:val="single" w:sz="4" w:space="0" w:color="auto"/>
            </w:tcBorders>
          </w:tcPr>
          <w:p w:rsidR="00076F38" w:rsidRPr="00E36E49" w:rsidRDefault="00076F38" w:rsidP="005F1AE1">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2016</w:t>
            </w:r>
          </w:p>
        </w:tc>
        <w:tc>
          <w:tcPr>
            <w:tcW w:w="270" w:type="dxa"/>
          </w:tcPr>
          <w:p w:rsidR="00076F38" w:rsidRPr="00E36E49" w:rsidRDefault="00076F38" w:rsidP="005F1AE1">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rsidR="00076F38" w:rsidRPr="00E36E49" w:rsidRDefault="00076F38" w:rsidP="005F1AE1">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2017</w:t>
            </w:r>
          </w:p>
        </w:tc>
        <w:tc>
          <w:tcPr>
            <w:tcW w:w="270" w:type="dxa"/>
            <w:tcBorders>
              <w:top w:val="single" w:sz="4" w:space="0" w:color="auto"/>
            </w:tcBorders>
          </w:tcPr>
          <w:p w:rsidR="00076F38" w:rsidRPr="00E36E49" w:rsidRDefault="00076F38" w:rsidP="005F1AE1">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076F38" w:rsidRPr="00E36E49" w:rsidRDefault="00076F38" w:rsidP="005F1AE1">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2016</w:t>
            </w:r>
          </w:p>
        </w:tc>
      </w:tr>
      <w:tr w:rsidR="00076F38" w:rsidRPr="00E36E49" w:rsidTr="005F1AE1">
        <w:tc>
          <w:tcPr>
            <w:tcW w:w="3596" w:type="dxa"/>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E36E49">
              <w:rPr>
                <w:rFonts w:ascii="Times New Roman" w:hAnsi="Times New Roman" w:cs="Times New Roman"/>
                <w:sz w:val="22"/>
                <w:szCs w:val="22"/>
              </w:rPr>
              <w:t>Forward exchange contracts - buy</w:t>
            </w:r>
          </w:p>
        </w:tc>
        <w:tc>
          <w:tcPr>
            <w:tcW w:w="1304" w:type="dxa"/>
          </w:tcPr>
          <w:p w:rsidR="00076F38" w:rsidRPr="00E36E49" w:rsidRDefault="00076F38" w:rsidP="005F1AE1">
            <w:pPr>
              <w:pStyle w:val="EnvelopeReturn"/>
              <w:tabs>
                <w:tab w:val="left" w:pos="540"/>
              </w:tabs>
              <w:spacing w:line="260" w:lineRule="atLeast"/>
              <w:ind w:left="-74" w:right="72"/>
              <w:rPr>
                <w:rFonts w:ascii="Times New Roman" w:hAnsi="Times New Roman"/>
                <w:sz w:val="22"/>
                <w:szCs w:val="22"/>
              </w:rPr>
            </w:pPr>
          </w:p>
        </w:tc>
        <w:tc>
          <w:tcPr>
            <w:tcW w:w="270" w:type="dxa"/>
            <w:vAlign w:val="center"/>
          </w:tcPr>
          <w:p w:rsidR="00076F38" w:rsidRPr="00E36E49" w:rsidRDefault="00076F38"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tcBorders>
              <w:top w:val="single" w:sz="4" w:space="0" w:color="auto"/>
            </w:tcBorders>
            <w:shd w:val="clear" w:color="auto" w:fill="auto"/>
          </w:tcPr>
          <w:p w:rsidR="00076F38" w:rsidRPr="00E36E49" w:rsidRDefault="00076F38" w:rsidP="005F1AE1">
            <w:pPr>
              <w:pStyle w:val="EnvelopeReturn"/>
              <w:tabs>
                <w:tab w:val="left" w:pos="540"/>
              </w:tabs>
              <w:spacing w:line="260" w:lineRule="atLeast"/>
              <w:ind w:left="-74" w:right="72"/>
              <w:rPr>
                <w:rFonts w:ascii="Times New Roman" w:hAnsi="Times New Roman"/>
                <w:sz w:val="22"/>
                <w:szCs w:val="22"/>
              </w:rPr>
            </w:pPr>
          </w:p>
        </w:tc>
        <w:tc>
          <w:tcPr>
            <w:tcW w:w="270" w:type="dxa"/>
            <w:vAlign w:val="center"/>
          </w:tcPr>
          <w:p w:rsidR="00076F38" w:rsidRPr="00E36E49" w:rsidRDefault="00076F38"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076F38" w:rsidRPr="00E36E49" w:rsidRDefault="00076F38" w:rsidP="005F1AE1">
            <w:pPr>
              <w:pStyle w:val="BodyText2"/>
              <w:tabs>
                <w:tab w:val="left" w:pos="540"/>
              </w:tabs>
              <w:spacing w:line="260" w:lineRule="atLeast"/>
              <w:ind w:left="-105" w:right="72"/>
              <w:jc w:val="right"/>
              <w:rPr>
                <w:rFonts w:ascii="Times New Roman" w:hAnsi="Times New Roman" w:cs="Times New Roman"/>
                <w:sz w:val="22"/>
                <w:szCs w:val="22"/>
              </w:rPr>
            </w:pPr>
          </w:p>
        </w:tc>
        <w:tc>
          <w:tcPr>
            <w:tcW w:w="270" w:type="dxa"/>
            <w:vAlign w:val="center"/>
          </w:tcPr>
          <w:p w:rsidR="00076F38" w:rsidRPr="00E36E49" w:rsidRDefault="00076F38"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tcBorders>
              <w:top w:val="single" w:sz="4" w:space="0" w:color="auto"/>
            </w:tcBorders>
            <w:shd w:val="clear" w:color="auto" w:fill="auto"/>
          </w:tcPr>
          <w:p w:rsidR="00076F38" w:rsidRPr="00E36E49" w:rsidRDefault="00076F38" w:rsidP="005F1AE1">
            <w:pPr>
              <w:pStyle w:val="BodyText2"/>
              <w:tabs>
                <w:tab w:val="left" w:pos="540"/>
              </w:tabs>
              <w:spacing w:line="260" w:lineRule="atLeast"/>
              <w:ind w:left="-105" w:right="72"/>
              <w:jc w:val="right"/>
              <w:rPr>
                <w:rFonts w:ascii="Times New Roman" w:hAnsi="Times New Roman" w:cs="Times New Roman"/>
                <w:sz w:val="22"/>
                <w:szCs w:val="22"/>
              </w:rPr>
            </w:pPr>
          </w:p>
        </w:tc>
      </w:tr>
      <w:tr w:rsidR="00076F38" w:rsidRPr="00E36E49" w:rsidTr="005F1AE1">
        <w:tc>
          <w:tcPr>
            <w:tcW w:w="3596" w:type="dxa"/>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heme="minorBidi"/>
                <w:sz w:val="22"/>
                <w:szCs w:val="22"/>
                <w:cs/>
              </w:rPr>
            </w:pPr>
            <w:r w:rsidRPr="00E36E49">
              <w:rPr>
                <w:rFonts w:ascii="Times New Roman" w:hAnsi="Times New Roman" w:cs="Times New Roman"/>
                <w:sz w:val="22"/>
                <w:szCs w:val="22"/>
              </w:rPr>
              <w:t>-   U.S. Dollar</w:t>
            </w:r>
          </w:p>
        </w:tc>
        <w:tc>
          <w:tcPr>
            <w:tcW w:w="1304" w:type="dxa"/>
          </w:tcPr>
          <w:p w:rsidR="00076F38" w:rsidRPr="00E36E49" w:rsidRDefault="00076F38" w:rsidP="005F1AE1">
            <w:pPr>
              <w:pStyle w:val="EnvelopeReturn"/>
              <w:tabs>
                <w:tab w:val="left" w:pos="540"/>
              </w:tabs>
              <w:spacing w:line="260" w:lineRule="atLeast"/>
              <w:ind w:left="-74" w:right="72"/>
              <w:jc w:val="right"/>
              <w:rPr>
                <w:rFonts w:ascii="Times New Roman" w:hAnsi="Times New Roman"/>
                <w:sz w:val="22"/>
                <w:szCs w:val="22"/>
              </w:rPr>
            </w:pPr>
            <w:r w:rsidRPr="00E36E49">
              <w:rPr>
                <w:rFonts w:ascii="Times New Roman" w:hAnsi="Times New Roman"/>
                <w:sz w:val="22"/>
                <w:szCs w:val="22"/>
              </w:rPr>
              <w:t>50</w:t>
            </w:r>
          </w:p>
        </w:tc>
        <w:tc>
          <w:tcPr>
            <w:tcW w:w="270" w:type="dxa"/>
            <w:vAlign w:val="center"/>
          </w:tcPr>
          <w:p w:rsidR="00076F38" w:rsidRPr="00E36E49" w:rsidRDefault="00076F38"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rsidR="00076F38" w:rsidRPr="00E36E49" w:rsidRDefault="00076F38" w:rsidP="005F1AE1">
            <w:pPr>
              <w:pStyle w:val="EnvelopeReturn"/>
              <w:tabs>
                <w:tab w:val="left" w:pos="540"/>
              </w:tabs>
              <w:spacing w:line="260" w:lineRule="atLeast"/>
              <w:ind w:left="-74" w:right="72"/>
              <w:jc w:val="right"/>
              <w:rPr>
                <w:rFonts w:ascii="Times New Roman" w:hAnsi="Times New Roman"/>
                <w:sz w:val="22"/>
                <w:szCs w:val="22"/>
              </w:rPr>
            </w:pPr>
            <w:r w:rsidRPr="00E36E49">
              <w:rPr>
                <w:rFonts w:ascii="Times New Roman" w:hAnsi="Times New Roman"/>
                <w:sz w:val="22"/>
                <w:szCs w:val="22"/>
              </w:rPr>
              <w:t>106</w:t>
            </w:r>
          </w:p>
        </w:tc>
        <w:tc>
          <w:tcPr>
            <w:tcW w:w="270" w:type="dxa"/>
            <w:vAlign w:val="center"/>
          </w:tcPr>
          <w:p w:rsidR="00076F38" w:rsidRPr="00E36E49" w:rsidRDefault="00076F38"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076F38" w:rsidRPr="00E36E49" w:rsidRDefault="00076F38" w:rsidP="005F1AE1">
            <w:pPr>
              <w:pStyle w:val="BodyText2"/>
              <w:tabs>
                <w:tab w:val="left" w:pos="540"/>
              </w:tabs>
              <w:spacing w:line="260" w:lineRule="atLeast"/>
              <w:ind w:left="-105" w:right="72"/>
              <w:jc w:val="right"/>
              <w:rPr>
                <w:rFonts w:ascii="Times New Roman" w:hAnsi="Times New Roman" w:cs="Times New Roman"/>
                <w:sz w:val="22"/>
                <w:szCs w:val="22"/>
              </w:rPr>
            </w:pPr>
            <w:r w:rsidRPr="00E36E49">
              <w:rPr>
                <w:rFonts w:ascii="Times New Roman" w:hAnsi="Times New Roman" w:cs="Times New Roman"/>
                <w:sz w:val="22"/>
                <w:szCs w:val="22"/>
              </w:rPr>
              <w:t>1,625</w:t>
            </w:r>
          </w:p>
        </w:tc>
        <w:tc>
          <w:tcPr>
            <w:tcW w:w="270" w:type="dxa"/>
            <w:vAlign w:val="center"/>
          </w:tcPr>
          <w:p w:rsidR="00076F38" w:rsidRPr="00E36E49" w:rsidRDefault="00076F38"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076F38" w:rsidRPr="00E36E49" w:rsidRDefault="00076F38" w:rsidP="005F1AE1">
            <w:pPr>
              <w:pStyle w:val="BodyText2"/>
              <w:tabs>
                <w:tab w:val="left" w:pos="540"/>
              </w:tabs>
              <w:spacing w:line="260" w:lineRule="atLeast"/>
              <w:ind w:left="-105" w:right="72"/>
              <w:jc w:val="right"/>
              <w:rPr>
                <w:rFonts w:ascii="Times New Roman" w:hAnsi="Times New Roman" w:cs="Times New Roman"/>
                <w:sz w:val="22"/>
                <w:szCs w:val="22"/>
              </w:rPr>
            </w:pPr>
            <w:r w:rsidRPr="00E36E49">
              <w:rPr>
                <w:rFonts w:ascii="Times New Roman" w:hAnsi="Times New Roman" w:cs="Times New Roman"/>
                <w:sz w:val="22"/>
                <w:szCs w:val="22"/>
              </w:rPr>
              <w:t>3,766</w:t>
            </w:r>
          </w:p>
        </w:tc>
      </w:tr>
      <w:tr w:rsidR="00076F38" w:rsidRPr="00E36E49" w:rsidTr="005F1AE1">
        <w:tc>
          <w:tcPr>
            <w:tcW w:w="3596" w:type="dxa"/>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E36E49">
              <w:rPr>
                <w:rFonts w:ascii="Times New Roman" w:hAnsi="Times New Roman" w:cs="Times New Roman"/>
                <w:sz w:val="22"/>
                <w:szCs w:val="22"/>
              </w:rPr>
              <w:t>Forward exchange contracts - sell</w:t>
            </w:r>
          </w:p>
        </w:tc>
        <w:tc>
          <w:tcPr>
            <w:tcW w:w="1304" w:type="dxa"/>
          </w:tcPr>
          <w:p w:rsidR="00076F38" w:rsidRPr="00E36E49" w:rsidRDefault="00076F38" w:rsidP="005F1AE1">
            <w:pPr>
              <w:pStyle w:val="EnvelopeReturn"/>
              <w:tabs>
                <w:tab w:val="left" w:pos="540"/>
              </w:tabs>
              <w:spacing w:line="260" w:lineRule="atLeast"/>
              <w:ind w:left="-74" w:right="72"/>
              <w:jc w:val="right"/>
              <w:rPr>
                <w:rFonts w:ascii="Times New Roman" w:hAnsi="Times New Roman"/>
                <w:sz w:val="22"/>
                <w:szCs w:val="22"/>
              </w:rPr>
            </w:pPr>
          </w:p>
        </w:tc>
        <w:tc>
          <w:tcPr>
            <w:tcW w:w="270" w:type="dxa"/>
            <w:vAlign w:val="center"/>
          </w:tcPr>
          <w:p w:rsidR="00076F38" w:rsidRPr="00E36E49" w:rsidRDefault="00076F38"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rsidR="00076F38" w:rsidRPr="00E36E49" w:rsidRDefault="00076F38" w:rsidP="005F1AE1">
            <w:pPr>
              <w:pStyle w:val="EnvelopeReturn"/>
              <w:tabs>
                <w:tab w:val="left" w:pos="540"/>
              </w:tabs>
              <w:spacing w:line="260" w:lineRule="atLeast"/>
              <w:ind w:left="-74" w:right="72"/>
              <w:jc w:val="right"/>
              <w:rPr>
                <w:rFonts w:ascii="Times New Roman" w:hAnsi="Times New Roman"/>
                <w:sz w:val="22"/>
                <w:szCs w:val="22"/>
              </w:rPr>
            </w:pPr>
          </w:p>
        </w:tc>
        <w:tc>
          <w:tcPr>
            <w:tcW w:w="270" w:type="dxa"/>
            <w:vAlign w:val="center"/>
          </w:tcPr>
          <w:p w:rsidR="00076F38" w:rsidRPr="00E36E49" w:rsidRDefault="00076F38"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076F38" w:rsidRPr="00E36E49" w:rsidRDefault="00076F38" w:rsidP="005F1AE1">
            <w:pPr>
              <w:pStyle w:val="BodyText2"/>
              <w:tabs>
                <w:tab w:val="left" w:pos="540"/>
              </w:tabs>
              <w:spacing w:line="260" w:lineRule="atLeast"/>
              <w:ind w:left="-105" w:right="72"/>
              <w:jc w:val="right"/>
              <w:rPr>
                <w:rFonts w:ascii="Times New Roman" w:hAnsi="Times New Roman" w:cs="Times New Roman"/>
                <w:sz w:val="22"/>
                <w:szCs w:val="22"/>
              </w:rPr>
            </w:pPr>
          </w:p>
        </w:tc>
        <w:tc>
          <w:tcPr>
            <w:tcW w:w="270" w:type="dxa"/>
            <w:vAlign w:val="center"/>
          </w:tcPr>
          <w:p w:rsidR="00076F38" w:rsidRPr="00E36E49" w:rsidRDefault="00076F38"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076F38" w:rsidRPr="00E36E49" w:rsidRDefault="00076F38" w:rsidP="005F1AE1">
            <w:pPr>
              <w:pStyle w:val="BodyText2"/>
              <w:tabs>
                <w:tab w:val="left" w:pos="540"/>
              </w:tabs>
              <w:spacing w:line="260" w:lineRule="atLeast"/>
              <w:ind w:left="-105" w:right="72"/>
              <w:jc w:val="right"/>
              <w:rPr>
                <w:rFonts w:ascii="Times New Roman" w:hAnsi="Times New Roman" w:cs="Times New Roman"/>
                <w:sz w:val="22"/>
                <w:szCs w:val="22"/>
              </w:rPr>
            </w:pPr>
          </w:p>
        </w:tc>
      </w:tr>
      <w:tr w:rsidR="00076F38" w:rsidRPr="00E36E49" w:rsidTr="005F1AE1">
        <w:tc>
          <w:tcPr>
            <w:tcW w:w="3596" w:type="dxa"/>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E36E49">
              <w:rPr>
                <w:rFonts w:ascii="Times New Roman" w:hAnsi="Times New Roman" w:cs="Times New Roman"/>
                <w:sz w:val="22"/>
                <w:szCs w:val="22"/>
              </w:rPr>
              <w:t>-   U.S. Dollar</w:t>
            </w:r>
          </w:p>
        </w:tc>
        <w:tc>
          <w:tcPr>
            <w:tcW w:w="1304" w:type="dxa"/>
          </w:tcPr>
          <w:p w:rsidR="00076F38" w:rsidRPr="00E36E49" w:rsidRDefault="00076F38" w:rsidP="005F1AE1">
            <w:pPr>
              <w:pStyle w:val="EnvelopeReturn"/>
              <w:tabs>
                <w:tab w:val="left" w:pos="540"/>
              </w:tabs>
              <w:spacing w:line="260" w:lineRule="atLeast"/>
              <w:ind w:left="-74" w:right="72"/>
              <w:jc w:val="right"/>
              <w:rPr>
                <w:rFonts w:ascii="Times New Roman" w:hAnsi="Times New Roman"/>
                <w:sz w:val="22"/>
                <w:szCs w:val="22"/>
              </w:rPr>
            </w:pPr>
            <w:r w:rsidRPr="00E36E49">
              <w:rPr>
                <w:rFonts w:ascii="Times New Roman" w:hAnsi="Times New Roman"/>
                <w:sz w:val="22"/>
                <w:szCs w:val="22"/>
              </w:rPr>
              <w:t>55</w:t>
            </w:r>
          </w:p>
        </w:tc>
        <w:tc>
          <w:tcPr>
            <w:tcW w:w="270" w:type="dxa"/>
            <w:vAlign w:val="center"/>
          </w:tcPr>
          <w:p w:rsidR="00076F38" w:rsidRPr="00E36E49" w:rsidRDefault="00076F38"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rsidR="00076F38" w:rsidRPr="00E36E49" w:rsidRDefault="00076F38" w:rsidP="005F1AE1">
            <w:pPr>
              <w:pStyle w:val="EnvelopeReturn"/>
              <w:tabs>
                <w:tab w:val="left" w:pos="540"/>
              </w:tabs>
              <w:spacing w:line="260" w:lineRule="atLeast"/>
              <w:ind w:left="-74" w:right="72"/>
              <w:jc w:val="right"/>
              <w:rPr>
                <w:rFonts w:ascii="Times New Roman" w:hAnsi="Times New Roman"/>
                <w:sz w:val="22"/>
                <w:szCs w:val="22"/>
              </w:rPr>
            </w:pPr>
            <w:r w:rsidRPr="00E36E49">
              <w:rPr>
                <w:rFonts w:ascii="Times New Roman" w:hAnsi="Times New Roman"/>
                <w:sz w:val="22"/>
                <w:szCs w:val="22"/>
              </w:rPr>
              <w:t>81</w:t>
            </w:r>
          </w:p>
        </w:tc>
        <w:tc>
          <w:tcPr>
            <w:tcW w:w="270" w:type="dxa"/>
            <w:vAlign w:val="center"/>
          </w:tcPr>
          <w:p w:rsidR="00076F38" w:rsidRPr="00E36E49" w:rsidRDefault="00076F38"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076F38" w:rsidRPr="00E36E49" w:rsidRDefault="00076F38" w:rsidP="005F1AE1">
            <w:pPr>
              <w:pStyle w:val="BodyText2"/>
              <w:tabs>
                <w:tab w:val="left" w:pos="540"/>
              </w:tabs>
              <w:spacing w:line="260" w:lineRule="atLeast"/>
              <w:ind w:left="-105" w:right="72"/>
              <w:jc w:val="right"/>
              <w:rPr>
                <w:rFonts w:ascii="Times New Roman" w:hAnsi="Times New Roman" w:cs="Times New Roman"/>
                <w:sz w:val="22"/>
                <w:szCs w:val="22"/>
              </w:rPr>
            </w:pPr>
            <w:r w:rsidRPr="00E36E49">
              <w:rPr>
                <w:rFonts w:ascii="Times New Roman" w:hAnsi="Times New Roman" w:cs="Times New Roman"/>
                <w:sz w:val="22"/>
                <w:szCs w:val="22"/>
              </w:rPr>
              <w:t>1,801</w:t>
            </w:r>
          </w:p>
        </w:tc>
        <w:tc>
          <w:tcPr>
            <w:tcW w:w="270" w:type="dxa"/>
            <w:vAlign w:val="center"/>
          </w:tcPr>
          <w:p w:rsidR="00076F38" w:rsidRPr="00E36E49" w:rsidRDefault="00076F38"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076F38" w:rsidRPr="00E36E49" w:rsidRDefault="00076F38" w:rsidP="005F1AE1">
            <w:pPr>
              <w:pStyle w:val="BodyText2"/>
              <w:tabs>
                <w:tab w:val="left" w:pos="540"/>
              </w:tabs>
              <w:spacing w:line="260" w:lineRule="atLeast"/>
              <w:ind w:left="-105" w:right="72"/>
              <w:jc w:val="right"/>
              <w:rPr>
                <w:rFonts w:ascii="Times New Roman" w:hAnsi="Times New Roman" w:cs="Times New Roman"/>
                <w:sz w:val="22"/>
                <w:szCs w:val="22"/>
              </w:rPr>
            </w:pPr>
            <w:r w:rsidRPr="00E36E49">
              <w:rPr>
                <w:rFonts w:ascii="Times New Roman" w:hAnsi="Times New Roman" w:cs="Times New Roman"/>
                <w:sz w:val="22"/>
                <w:szCs w:val="22"/>
              </w:rPr>
              <w:t>2,898</w:t>
            </w:r>
          </w:p>
        </w:tc>
      </w:tr>
    </w:tbl>
    <w:p w:rsidR="00076F38" w:rsidRDefault="00076F38"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F2686E" w:rsidRPr="00B2502F" w:rsidRDefault="00F2686E" w:rsidP="00F2686E">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t>In addition, the fair values of forward exchange contracts (buy</w:t>
      </w:r>
      <w:r>
        <w:rPr>
          <w:rFonts w:ascii="Times New Roman" w:hAnsi="Times New Roman" w:cs="Times New Roman"/>
          <w:sz w:val="22"/>
          <w:szCs w:val="22"/>
        </w:rPr>
        <w:t xml:space="preserve"> and sell</w:t>
      </w:r>
      <w:r w:rsidRPr="00B2502F">
        <w:rPr>
          <w:rFonts w:ascii="Times New Roman" w:hAnsi="Times New Roman" w:cs="Times New Roman"/>
          <w:sz w:val="22"/>
          <w:szCs w:val="22"/>
        </w:rPr>
        <w:t xml:space="preserve">) outstanding as at December 31, </w:t>
      </w:r>
      <w:r>
        <w:rPr>
          <w:rFonts w:ascii="Times New Roman" w:hAnsi="Times New Roman" w:cs="Times New Roman"/>
          <w:sz w:val="22"/>
          <w:szCs w:val="22"/>
        </w:rPr>
        <w:t>2017</w:t>
      </w:r>
      <w:r w:rsidRPr="00B2502F">
        <w:rPr>
          <w:rFonts w:ascii="Times New Roman" w:hAnsi="Times New Roman" w:cs="Times New Roman"/>
          <w:sz w:val="22"/>
          <w:szCs w:val="22"/>
        </w:rPr>
        <w:t xml:space="preserve"> and </w:t>
      </w:r>
      <w:r>
        <w:rPr>
          <w:rFonts w:ascii="Times New Roman" w:hAnsi="Times New Roman" w:cs="Times New Roman"/>
          <w:sz w:val="22"/>
          <w:szCs w:val="22"/>
        </w:rPr>
        <w:t>2016</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were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as follows:</w:t>
      </w:r>
    </w:p>
    <w:p w:rsidR="00F2686E" w:rsidRPr="00B2502F" w:rsidRDefault="00F2686E" w:rsidP="00F2686E">
      <w:pPr>
        <w:tabs>
          <w:tab w:val="clear" w:pos="454"/>
          <w:tab w:val="left" w:pos="0"/>
          <w:tab w:val="left" w:pos="142"/>
        </w:tabs>
        <w:jc w:val="thaiDistribute"/>
        <w:rPr>
          <w:rFonts w:ascii="Times New Roman" w:hAnsi="Times New Roman" w:cs="Times New Roman"/>
          <w:sz w:val="22"/>
          <w:szCs w:val="22"/>
        </w:rPr>
      </w:pPr>
    </w:p>
    <w:tbl>
      <w:tblPr>
        <w:tblW w:w="9647" w:type="dxa"/>
        <w:tblLook w:val="0000"/>
      </w:tblPr>
      <w:tblGrid>
        <w:gridCol w:w="6495"/>
        <w:gridCol w:w="270"/>
        <w:gridCol w:w="1304"/>
        <w:gridCol w:w="270"/>
        <w:gridCol w:w="1308"/>
      </w:tblGrid>
      <w:tr w:rsidR="00F2686E" w:rsidRPr="00B2502F" w:rsidTr="002B6CDC">
        <w:trPr>
          <w:cantSplit/>
        </w:trPr>
        <w:tc>
          <w:tcPr>
            <w:tcW w:w="6495" w:type="dxa"/>
          </w:tcPr>
          <w:p w:rsidR="00F2686E" w:rsidRPr="00B2502F" w:rsidRDefault="00F2686E" w:rsidP="00F2686E">
            <w:pPr>
              <w:pStyle w:val="BodyText2"/>
              <w:tabs>
                <w:tab w:val="left" w:pos="540"/>
              </w:tabs>
              <w:spacing w:line="260" w:lineRule="atLeast"/>
              <w:rPr>
                <w:rFonts w:ascii="Times New Roman" w:hAnsi="Times New Roman" w:cs="Times New Roman"/>
                <w:sz w:val="22"/>
                <w:szCs w:val="22"/>
              </w:rPr>
            </w:pPr>
          </w:p>
        </w:tc>
        <w:tc>
          <w:tcPr>
            <w:tcW w:w="270" w:type="dxa"/>
          </w:tcPr>
          <w:p w:rsidR="00F2686E" w:rsidRPr="00B2502F" w:rsidRDefault="00F2686E" w:rsidP="00F2686E">
            <w:pPr>
              <w:pStyle w:val="BodyText2"/>
              <w:tabs>
                <w:tab w:val="left" w:pos="540"/>
              </w:tabs>
              <w:spacing w:line="260" w:lineRule="atLeast"/>
              <w:rPr>
                <w:rFonts w:ascii="Times New Roman" w:hAnsi="Times New Roman" w:cs="Times New Roman"/>
                <w:sz w:val="22"/>
                <w:szCs w:val="22"/>
              </w:rPr>
            </w:pPr>
          </w:p>
        </w:tc>
        <w:tc>
          <w:tcPr>
            <w:tcW w:w="2882" w:type="dxa"/>
            <w:gridSpan w:val="3"/>
            <w:tcBorders>
              <w:bottom w:val="single" w:sz="4" w:space="0" w:color="auto"/>
            </w:tcBorders>
          </w:tcPr>
          <w:p w:rsidR="00F2686E" w:rsidRPr="00B2502F" w:rsidRDefault="00F2686E" w:rsidP="00F2686E">
            <w:pPr>
              <w:pStyle w:val="ASSETS"/>
              <w:spacing w:line="260" w:lineRule="atLeast"/>
              <w:ind w:left="-144" w:right="-44"/>
              <w:rPr>
                <w:rFonts w:ascii="Times New Roman" w:hAnsi="Times New Roman" w:cs="Times New Roman"/>
                <w:b w:val="0"/>
                <w:bCs w:val="0"/>
                <w:u w:val="none"/>
                <w:cs/>
                <w:lang w:val="en-US"/>
              </w:rPr>
            </w:pPr>
            <w:r w:rsidRPr="00B2502F">
              <w:rPr>
                <w:rFonts w:ascii="Times New Roman" w:hAnsi="Times New Roman" w:cs="Times New Roman"/>
                <w:b w:val="0"/>
                <w:bCs w:val="0"/>
                <w:u w:val="none"/>
                <w:cs/>
              </w:rPr>
              <w:t>In Thousand Bah</w:t>
            </w:r>
            <w:r w:rsidRPr="00B2502F">
              <w:rPr>
                <w:rFonts w:ascii="Times New Roman" w:hAnsi="Times New Roman" w:cs="Times New Roman"/>
                <w:b w:val="0"/>
                <w:bCs w:val="0"/>
                <w:u w:val="none"/>
                <w:lang w:val="en-US"/>
              </w:rPr>
              <w:t>t</w:t>
            </w:r>
          </w:p>
        </w:tc>
      </w:tr>
      <w:tr w:rsidR="00F2686E" w:rsidRPr="00B2502F" w:rsidTr="002B6CDC">
        <w:tc>
          <w:tcPr>
            <w:tcW w:w="6495" w:type="dxa"/>
          </w:tcPr>
          <w:p w:rsidR="00F2686E" w:rsidRPr="00B2502F" w:rsidRDefault="00F2686E" w:rsidP="00F2686E">
            <w:pPr>
              <w:pStyle w:val="BodyText2"/>
              <w:tabs>
                <w:tab w:val="left" w:pos="540"/>
              </w:tabs>
              <w:spacing w:line="260" w:lineRule="atLeast"/>
              <w:rPr>
                <w:rFonts w:ascii="Times New Roman" w:hAnsi="Times New Roman" w:cs="Times New Roman"/>
                <w:sz w:val="22"/>
                <w:szCs w:val="22"/>
              </w:rPr>
            </w:pPr>
          </w:p>
        </w:tc>
        <w:tc>
          <w:tcPr>
            <w:tcW w:w="270" w:type="dxa"/>
          </w:tcPr>
          <w:p w:rsidR="00F2686E" w:rsidRPr="00B2502F" w:rsidRDefault="00F2686E" w:rsidP="00F2686E">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rsidR="00F2686E" w:rsidRPr="00B2502F" w:rsidRDefault="00F2686E" w:rsidP="00F2686E">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Borders>
              <w:top w:val="single" w:sz="4" w:space="0" w:color="auto"/>
            </w:tcBorders>
          </w:tcPr>
          <w:p w:rsidR="00F2686E" w:rsidRPr="00B2502F" w:rsidRDefault="00F2686E" w:rsidP="00F2686E">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F2686E" w:rsidRPr="00B2502F" w:rsidRDefault="00F2686E" w:rsidP="00F2686E">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2016</w:t>
            </w:r>
          </w:p>
        </w:tc>
      </w:tr>
      <w:tr w:rsidR="00F2686E" w:rsidRPr="00B2502F" w:rsidTr="002B6CDC">
        <w:tc>
          <w:tcPr>
            <w:tcW w:w="6495" w:type="dxa"/>
          </w:tcPr>
          <w:p w:rsidR="00F2686E" w:rsidRPr="00B2502F" w:rsidRDefault="00F2686E"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Forward exchange contract - buy</w:t>
            </w:r>
          </w:p>
        </w:tc>
        <w:tc>
          <w:tcPr>
            <w:tcW w:w="270" w:type="dxa"/>
            <w:vAlign w:val="center"/>
          </w:tcPr>
          <w:p w:rsidR="00F2686E" w:rsidRPr="00B2502F" w:rsidRDefault="00F2686E"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F2686E" w:rsidRPr="00B2502F" w:rsidRDefault="00F2686E" w:rsidP="00F2686E">
            <w:pPr>
              <w:pStyle w:val="BodyText2"/>
              <w:tabs>
                <w:tab w:val="left" w:pos="540"/>
              </w:tabs>
              <w:spacing w:line="260" w:lineRule="atLeast"/>
              <w:ind w:left="-105" w:right="72"/>
              <w:jc w:val="right"/>
              <w:rPr>
                <w:rFonts w:ascii="Times New Roman" w:hAnsi="Times New Roman" w:cs="Times New Roman"/>
                <w:sz w:val="22"/>
                <w:szCs w:val="22"/>
              </w:rPr>
            </w:pPr>
          </w:p>
        </w:tc>
        <w:tc>
          <w:tcPr>
            <w:tcW w:w="270" w:type="dxa"/>
            <w:vAlign w:val="center"/>
          </w:tcPr>
          <w:p w:rsidR="00F2686E" w:rsidRPr="00B2502F" w:rsidRDefault="00F2686E"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tcBorders>
              <w:top w:val="single" w:sz="4" w:space="0" w:color="auto"/>
            </w:tcBorders>
            <w:shd w:val="clear" w:color="auto" w:fill="auto"/>
          </w:tcPr>
          <w:p w:rsidR="00F2686E" w:rsidRPr="00B2502F" w:rsidRDefault="00F2686E" w:rsidP="00F2686E">
            <w:pPr>
              <w:pStyle w:val="BodyText2"/>
              <w:tabs>
                <w:tab w:val="left" w:pos="540"/>
              </w:tabs>
              <w:spacing w:line="260" w:lineRule="atLeast"/>
              <w:ind w:left="-105" w:right="72"/>
              <w:jc w:val="right"/>
              <w:rPr>
                <w:rFonts w:ascii="Times New Roman" w:hAnsi="Times New Roman" w:cs="Times New Roman"/>
                <w:sz w:val="22"/>
                <w:szCs w:val="22"/>
              </w:rPr>
            </w:pPr>
          </w:p>
        </w:tc>
      </w:tr>
      <w:tr w:rsidR="00F2686E" w:rsidRPr="005D4343" w:rsidTr="002B6CDC">
        <w:tc>
          <w:tcPr>
            <w:tcW w:w="6495" w:type="dxa"/>
          </w:tcPr>
          <w:p w:rsidR="00F2686E" w:rsidRPr="005D4343" w:rsidRDefault="00F2686E"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5D4343">
              <w:rPr>
                <w:rFonts w:ascii="Times New Roman" w:hAnsi="Times New Roman" w:cs="Times New Roman"/>
                <w:sz w:val="22"/>
                <w:szCs w:val="22"/>
              </w:rPr>
              <w:t>-   U.S. Dollar</w:t>
            </w:r>
          </w:p>
        </w:tc>
        <w:tc>
          <w:tcPr>
            <w:tcW w:w="270" w:type="dxa"/>
            <w:vAlign w:val="center"/>
          </w:tcPr>
          <w:p w:rsidR="00F2686E" w:rsidRPr="005D4343" w:rsidRDefault="00F2686E"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F2686E" w:rsidRPr="005D4343" w:rsidRDefault="00F2686E" w:rsidP="00F2686E">
            <w:pPr>
              <w:pStyle w:val="BodyText2"/>
              <w:tabs>
                <w:tab w:val="left" w:pos="540"/>
              </w:tabs>
              <w:spacing w:line="260" w:lineRule="atLeast"/>
              <w:ind w:left="-105" w:right="72"/>
              <w:jc w:val="right"/>
              <w:rPr>
                <w:rFonts w:ascii="Times New Roman" w:hAnsi="Times New Roman" w:cs="Times New Roman"/>
                <w:sz w:val="22"/>
                <w:szCs w:val="22"/>
              </w:rPr>
            </w:pPr>
            <w:r>
              <w:rPr>
                <w:rFonts w:ascii="Times New Roman" w:hAnsi="Times New Roman" w:cs="Times New Roman"/>
                <w:sz w:val="22"/>
                <w:szCs w:val="22"/>
              </w:rPr>
              <w:t>1,628</w:t>
            </w:r>
          </w:p>
        </w:tc>
        <w:tc>
          <w:tcPr>
            <w:tcW w:w="270" w:type="dxa"/>
            <w:vAlign w:val="center"/>
          </w:tcPr>
          <w:p w:rsidR="00F2686E" w:rsidRPr="005D4343" w:rsidRDefault="00F2686E"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F2686E" w:rsidRPr="005D4343" w:rsidRDefault="00F2686E" w:rsidP="00F2686E">
            <w:pPr>
              <w:pStyle w:val="BodyText2"/>
              <w:tabs>
                <w:tab w:val="left" w:pos="540"/>
              </w:tabs>
              <w:spacing w:line="260" w:lineRule="atLeast"/>
              <w:ind w:left="-105" w:right="72"/>
              <w:jc w:val="right"/>
              <w:rPr>
                <w:rFonts w:ascii="Times New Roman" w:hAnsi="Times New Roman" w:cs="Times New Roman"/>
                <w:sz w:val="22"/>
                <w:szCs w:val="22"/>
              </w:rPr>
            </w:pPr>
            <w:r>
              <w:rPr>
                <w:rFonts w:ascii="Times New Roman" w:hAnsi="Times New Roman" w:cs="Times New Roman"/>
                <w:sz w:val="22"/>
                <w:szCs w:val="22"/>
              </w:rPr>
              <w:t>3,798</w:t>
            </w:r>
          </w:p>
        </w:tc>
      </w:tr>
      <w:tr w:rsidR="00F2686E" w:rsidRPr="005D4343" w:rsidTr="002B6CDC">
        <w:tc>
          <w:tcPr>
            <w:tcW w:w="6495" w:type="dxa"/>
          </w:tcPr>
          <w:p w:rsidR="00F2686E" w:rsidRPr="005D4343" w:rsidRDefault="00F2686E"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xml:space="preserve">Forward exchange contract - </w:t>
            </w:r>
            <w:r>
              <w:rPr>
                <w:rFonts w:ascii="Times New Roman" w:hAnsi="Times New Roman" w:cs="Times New Roman"/>
                <w:sz w:val="22"/>
                <w:szCs w:val="22"/>
              </w:rPr>
              <w:t>sell</w:t>
            </w:r>
          </w:p>
        </w:tc>
        <w:tc>
          <w:tcPr>
            <w:tcW w:w="270" w:type="dxa"/>
            <w:vAlign w:val="center"/>
          </w:tcPr>
          <w:p w:rsidR="00F2686E" w:rsidRPr="005D4343" w:rsidRDefault="00F2686E"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F2686E" w:rsidRPr="005D4343" w:rsidRDefault="00F2686E" w:rsidP="00F2686E">
            <w:pPr>
              <w:pStyle w:val="BodyText2"/>
              <w:tabs>
                <w:tab w:val="left" w:pos="540"/>
              </w:tabs>
              <w:spacing w:line="260" w:lineRule="atLeast"/>
              <w:ind w:left="-105" w:right="72"/>
              <w:jc w:val="right"/>
              <w:rPr>
                <w:rFonts w:ascii="Times New Roman" w:hAnsi="Times New Roman" w:cs="Times New Roman"/>
                <w:sz w:val="22"/>
                <w:szCs w:val="22"/>
              </w:rPr>
            </w:pPr>
          </w:p>
        </w:tc>
        <w:tc>
          <w:tcPr>
            <w:tcW w:w="270" w:type="dxa"/>
            <w:vAlign w:val="center"/>
          </w:tcPr>
          <w:p w:rsidR="00F2686E" w:rsidRPr="005D4343" w:rsidRDefault="00F2686E"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F2686E" w:rsidRPr="005D4343" w:rsidRDefault="00F2686E" w:rsidP="00F2686E">
            <w:pPr>
              <w:pStyle w:val="BodyText2"/>
              <w:tabs>
                <w:tab w:val="left" w:pos="540"/>
              </w:tabs>
              <w:spacing w:line="260" w:lineRule="atLeast"/>
              <w:ind w:left="-105" w:right="72"/>
              <w:jc w:val="right"/>
              <w:rPr>
                <w:rFonts w:ascii="Times New Roman" w:hAnsi="Times New Roman" w:cs="Times New Roman"/>
                <w:sz w:val="22"/>
                <w:szCs w:val="22"/>
              </w:rPr>
            </w:pPr>
          </w:p>
        </w:tc>
      </w:tr>
      <w:tr w:rsidR="00F2686E" w:rsidRPr="00B2502F" w:rsidTr="002B6CDC">
        <w:tc>
          <w:tcPr>
            <w:tcW w:w="6495" w:type="dxa"/>
          </w:tcPr>
          <w:p w:rsidR="00F2686E" w:rsidRPr="005D4343" w:rsidRDefault="00F2686E"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5D4343">
              <w:rPr>
                <w:rFonts w:ascii="Times New Roman" w:hAnsi="Times New Roman" w:cs="Times New Roman"/>
                <w:sz w:val="22"/>
                <w:szCs w:val="22"/>
              </w:rPr>
              <w:t>-   U.S. Dollar</w:t>
            </w:r>
          </w:p>
        </w:tc>
        <w:tc>
          <w:tcPr>
            <w:tcW w:w="270" w:type="dxa"/>
            <w:vAlign w:val="center"/>
          </w:tcPr>
          <w:p w:rsidR="00F2686E" w:rsidRPr="005D4343" w:rsidRDefault="00F2686E"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F2686E" w:rsidRPr="005D4343" w:rsidRDefault="00F2686E" w:rsidP="00F2686E">
            <w:pPr>
              <w:pStyle w:val="BodyText2"/>
              <w:tabs>
                <w:tab w:val="left" w:pos="540"/>
              </w:tabs>
              <w:spacing w:line="260" w:lineRule="atLeast"/>
              <w:ind w:left="-105" w:right="72"/>
              <w:jc w:val="right"/>
              <w:rPr>
                <w:rFonts w:ascii="Times New Roman" w:hAnsi="Times New Roman" w:cs="Times New Roman"/>
                <w:sz w:val="22"/>
                <w:szCs w:val="22"/>
              </w:rPr>
            </w:pPr>
            <w:r>
              <w:rPr>
                <w:rFonts w:ascii="Times New Roman" w:hAnsi="Times New Roman" w:cs="Times New Roman"/>
                <w:sz w:val="22"/>
                <w:szCs w:val="22"/>
              </w:rPr>
              <w:t>1,790</w:t>
            </w:r>
          </w:p>
        </w:tc>
        <w:tc>
          <w:tcPr>
            <w:tcW w:w="270" w:type="dxa"/>
            <w:vAlign w:val="center"/>
          </w:tcPr>
          <w:p w:rsidR="00F2686E" w:rsidRPr="005D4343" w:rsidRDefault="00F2686E"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F2686E" w:rsidRPr="00B2502F" w:rsidRDefault="00F2686E" w:rsidP="00F2686E">
            <w:pPr>
              <w:pStyle w:val="BodyText2"/>
              <w:tabs>
                <w:tab w:val="left" w:pos="540"/>
              </w:tabs>
              <w:spacing w:line="260" w:lineRule="atLeast"/>
              <w:ind w:left="-105" w:right="72"/>
              <w:jc w:val="right"/>
              <w:rPr>
                <w:rFonts w:ascii="Times New Roman" w:hAnsi="Times New Roman" w:cs="Times New Roman"/>
                <w:sz w:val="22"/>
                <w:szCs w:val="22"/>
              </w:rPr>
            </w:pPr>
            <w:r>
              <w:rPr>
                <w:rFonts w:ascii="Times New Roman" w:hAnsi="Times New Roman" w:cs="Times New Roman"/>
                <w:sz w:val="22"/>
                <w:szCs w:val="22"/>
              </w:rPr>
              <w:t>2,902</w:t>
            </w:r>
          </w:p>
        </w:tc>
      </w:tr>
    </w:tbl>
    <w:p w:rsidR="00F2686E" w:rsidRDefault="00F2686E"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D90B48" w:rsidRPr="00B2502F" w:rsidRDefault="00D90B48" w:rsidP="00D90B48">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lastRenderedPageBreak/>
        <w:t>The forward exchange contracts (buy</w:t>
      </w:r>
      <w:r>
        <w:rPr>
          <w:rFonts w:ascii="Times New Roman" w:hAnsi="Times New Roman" w:cs="Times New Roman"/>
          <w:sz w:val="22"/>
          <w:szCs w:val="22"/>
        </w:rPr>
        <w:t xml:space="preserve"> and sell</w:t>
      </w:r>
      <w:r w:rsidRPr="00B2502F">
        <w:rPr>
          <w:rFonts w:ascii="Times New Roman" w:hAnsi="Times New Roman" w:cs="Times New Roman"/>
          <w:sz w:val="22"/>
          <w:szCs w:val="22"/>
        </w:rPr>
        <w:t xml:space="preserve">) as at December 31, </w:t>
      </w:r>
      <w:r>
        <w:rPr>
          <w:rFonts w:ascii="Times New Roman" w:hAnsi="Times New Roman" w:cs="Times New Roman"/>
          <w:sz w:val="22"/>
          <w:szCs w:val="22"/>
        </w:rPr>
        <w:t>2017</w:t>
      </w:r>
      <w:r w:rsidRPr="00B2502F">
        <w:rPr>
          <w:rFonts w:ascii="Times New Roman" w:hAnsi="Times New Roman" w:cs="Times New Roman"/>
          <w:sz w:val="22"/>
          <w:szCs w:val="22"/>
        </w:rPr>
        <w:t xml:space="preserve"> had maturities between </w:t>
      </w:r>
      <w:r>
        <w:rPr>
          <w:rFonts w:ascii="Times New Roman" w:hAnsi="Times New Roman" w:cs="Times New Roman"/>
          <w:sz w:val="22"/>
          <w:szCs w:val="22"/>
        </w:rPr>
        <w:t xml:space="preserve">April </w:t>
      </w:r>
      <w:r w:rsidRPr="00B2502F">
        <w:rPr>
          <w:rFonts w:ascii="Times New Roman" w:hAnsi="Times New Roman" w:cs="Times New Roman"/>
          <w:sz w:val="22"/>
          <w:szCs w:val="22"/>
        </w:rPr>
        <w:t xml:space="preserve">and </w:t>
      </w:r>
      <w:r>
        <w:rPr>
          <w:rFonts w:ascii="Times New Roman" w:hAnsi="Times New Roman" w:cs="Times New Roman"/>
          <w:sz w:val="22"/>
          <w:szCs w:val="22"/>
        </w:rPr>
        <w:t xml:space="preserve">June </w:t>
      </w:r>
      <w:r w:rsidRPr="00B2502F">
        <w:rPr>
          <w:rFonts w:ascii="Times New Roman" w:hAnsi="Times New Roman" w:cs="Times New Roman"/>
          <w:sz w:val="22"/>
          <w:szCs w:val="22"/>
        </w:rPr>
        <w:t>201</w:t>
      </w:r>
      <w:r>
        <w:rPr>
          <w:rFonts w:ascii="Times New Roman" w:hAnsi="Times New Roman" w:cs="Times New Roman"/>
          <w:sz w:val="22"/>
          <w:szCs w:val="22"/>
        </w:rPr>
        <w:t>8</w:t>
      </w:r>
      <w:r w:rsidRPr="00B2502F">
        <w:rPr>
          <w:rFonts w:ascii="Times New Roman" w:hAnsi="Times New Roman" w:cs="Times New Roman"/>
          <w:sz w:val="22"/>
          <w:szCs w:val="22"/>
        </w:rPr>
        <w:t>.</w:t>
      </w:r>
    </w:p>
    <w:p w:rsidR="00F2686E" w:rsidRDefault="00F2686E"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486006" w:rsidRPr="00E36E49" w:rsidRDefault="00CC245B" w:rsidP="0048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 xml:space="preserve">As at December 31, </w:t>
      </w:r>
      <w:r w:rsidR="003322CC" w:rsidRPr="00E36E49">
        <w:rPr>
          <w:rFonts w:ascii="Times New Roman" w:hAnsi="Times New Roman"/>
          <w:sz w:val="22"/>
          <w:szCs w:val="22"/>
        </w:rPr>
        <w:t>201</w:t>
      </w:r>
      <w:r w:rsidR="00076F38" w:rsidRPr="00E36E49">
        <w:rPr>
          <w:rFonts w:ascii="Times New Roman" w:hAnsi="Times New Roman"/>
          <w:sz w:val="22"/>
          <w:szCs w:val="22"/>
        </w:rPr>
        <w:t>7</w:t>
      </w:r>
      <w:r w:rsidRPr="00E36E49">
        <w:rPr>
          <w:rFonts w:ascii="Times New Roman" w:hAnsi="Times New Roman"/>
          <w:sz w:val="22"/>
          <w:szCs w:val="22"/>
        </w:rPr>
        <w:t xml:space="preserve"> and </w:t>
      </w:r>
      <w:r w:rsidR="003322CC" w:rsidRPr="00E36E49">
        <w:rPr>
          <w:rFonts w:ascii="Times New Roman" w:hAnsi="Times New Roman"/>
          <w:sz w:val="22"/>
          <w:szCs w:val="22"/>
        </w:rPr>
        <w:t>2016</w:t>
      </w:r>
      <w:r w:rsidR="00486006" w:rsidRPr="00E36E49">
        <w:rPr>
          <w:rFonts w:ascii="Times New Roman" w:hAnsi="Times New Roman"/>
          <w:sz w:val="22"/>
          <w:szCs w:val="22"/>
        </w:rPr>
        <w:t xml:space="preserve">, significant outstanding non-hedged foreign currency assets and liabilities are </w:t>
      </w:r>
      <w:r w:rsidR="000E6C5D" w:rsidRPr="00E36E49">
        <w:rPr>
          <w:rFonts w:ascii="Times New Roman" w:hAnsi="Times New Roman"/>
          <w:sz w:val="22"/>
          <w:szCs w:val="22"/>
        </w:rPr>
        <w:t>as follows</w:t>
      </w:r>
      <w:r w:rsidR="00486006" w:rsidRPr="00E36E49">
        <w:rPr>
          <w:rFonts w:ascii="Times New Roman" w:hAnsi="Times New Roman"/>
          <w:sz w:val="22"/>
          <w:szCs w:val="22"/>
        </w:rPr>
        <w:t>:</w:t>
      </w:r>
    </w:p>
    <w:p w:rsidR="00486006" w:rsidRPr="00E36E49" w:rsidRDefault="00486006" w:rsidP="00486006">
      <w:pPr>
        <w:pStyle w:val="BodyText2"/>
        <w:tabs>
          <w:tab w:val="left" w:pos="540"/>
        </w:tabs>
        <w:spacing w:line="260" w:lineRule="atLeast"/>
        <w:jc w:val="thaiDistribute"/>
        <w:rPr>
          <w:rFonts w:ascii="Times New Roman" w:hAnsi="Times New Roman"/>
          <w:sz w:val="22"/>
          <w:szCs w:val="22"/>
        </w:rPr>
      </w:pPr>
    </w:p>
    <w:tbl>
      <w:tblPr>
        <w:tblW w:w="9413" w:type="dxa"/>
        <w:tblLook w:val="0000"/>
      </w:tblPr>
      <w:tblGrid>
        <w:gridCol w:w="3345"/>
        <w:gridCol w:w="1303"/>
        <w:gridCol w:w="283"/>
        <w:gridCol w:w="1308"/>
        <w:gridCol w:w="283"/>
        <w:gridCol w:w="1303"/>
        <w:gridCol w:w="283"/>
        <w:gridCol w:w="1305"/>
      </w:tblGrid>
      <w:tr w:rsidR="006966E1" w:rsidRPr="00E36E49" w:rsidTr="00D175FF">
        <w:trPr>
          <w:cantSplit/>
        </w:trPr>
        <w:tc>
          <w:tcPr>
            <w:tcW w:w="3345"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6068" w:type="dxa"/>
            <w:gridSpan w:val="7"/>
            <w:tcBorders>
              <w:bottom w:val="single" w:sz="4" w:space="0" w:color="auto"/>
            </w:tcBorders>
          </w:tcPr>
          <w:p w:rsidR="006966E1" w:rsidRPr="00E36E49" w:rsidRDefault="006966E1" w:rsidP="00D86391">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olor w:val="000000"/>
                <w:sz w:val="22"/>
                <w:szCs w:val="22"/>
              </w:rPr>
              <w:t>Consolidated</w:t>
            </w:r>
          </w:p>
        </w:tc>
      </w:tr>
      <w:tr w:rsidR="006966E1" w:rsidRPr="00E36E49" w:rsidTr="00D86391">
        <w:trPr>
          <w:cantSplit/>
        </w:trPr>
        <w:tc>
          <w:tcPr>
            <w:tcW w:w="3345"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2894" w:type="dxa"/>
            <w:gridSpan w:val="3"/>
            <w:tcBorders>
              <w:bottom w:val="single" w:sz="4" w:space="0" w:color="auto"/>
            </w:tcBorders>
          </w:tcPr>
          <w:p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Assets</w:t>
            </w:r>
          </w:p>
        </w:tc>
        <w:tc>
          <w:tcPr>
            <w:tcW w:w="283"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2891" w:type="dxa"/>
            <w:gridSpan w:val="3"/>
            <w:tcBorders>
              <w:bottom w:val="single" w:sz="4" w:space="0" w:color="auto"/>
            </w:tcBorders>
          </w:tcPr>
          <w:p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Liabilities</w:t>
            </w:r>
          </w:p>
        </w:tc>
      </w:tr>
      <w:tr w:rsidR="00297494" w:rsidRPr="00E36E49" w:rsidTr="005C6DD3">
        <w:tc>
          <w:tcPr>
            <w:tcW w:w="3345" w:type="dxa"/>
          </w:tcPr>
          <w:p w:rsidR="00297494" w:rsidRPr="00E36E49" w:rsidRDefault="00297494" w:rsidP="00D86391">
            <w:pPr>
              <w:pStyle w:val="BodyText2"/>
              <w:tabs>
                <w:tab w:val="left" w:pos="540"/>
              </w:tabs>
              <w:spacing w:line="260" w:lineRule="atLeast"/>
              <w:jc w:val="both"/>
              <w:rPr>
                <w:rFonts w:ascii="Times New Roman" w:hAnsi="Times New Roman"/>
                <w:sz w:val="22"/>
                <w:szCs w:val="22"/>
              </w:rPr>
            </w:pPr>
          </w:p>
        </w:tc>
        <w:tc>
          <w:tcPr>
            <w:tcW w:w="1303" w:type="dxa"/>
            <w:tcBorders>
              <w:top w:val="single" w:sz="4" w:space="0" w:color="auto"/>
              <w:bottom w:val="single" w:sz="4" w:space="0" w:color="auto"/>
            </w:tcBorders>
            <w:vAlign w:val="bottom"/>
          </w:tcPr>
          <w:p w:rsidR="00297494" w:rsidRPr="00E36E49" w:rsidRDefault="003322CC"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D34A72" w:rsidRPr="00E36E49">
              <w:rPr>
                <w:rFonts w:ascii="Times New Roman" w:hAnsi="Times New Roman" w:cs="Times New Roman"/>
                <w:color w:val="000000"/>
                <w:sz w:val="22"/>
                <w:szCs w:val="22"/>
              </w:rPr>
              <w:t>7</w:t>
            </w:r>
          </w:p>
        </w:tc>
        <w:tc>
          <w:tcPr>
            <w:tcW w:w="283" w:type="dxa"/>
            <w:tcBorders>
              <w:top w:val="single" w:sz="4" w:space="0" w:color="auto"/>
            </w:tcBorders>
            <w:vAlign w:val="bottom"/>
          </w:tcPr>
          <w:p w:rsidR="00297494" w:rsidRPr="00E36E49" w:rsidRDefault="00297494" w:rsidP="005C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8" w:type="dxa"/>
            <w:tcBorders>
              <w:top w:val="single" w:sz="4" w:space="0" w:color="auto"/>
              <w:bottom w:val="single" w:sz="4" w:space="0" w:color="auto"/>
            </w:tcBorders>
            <w:vAlign w:val="bottom"/>
          </w:tcPr>
          <w:p w:rsidR="00297494" w:rsidRPr="00E36E49" w:rsidRDefault="003322CC"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2016</w:t>
            </w:r>
          </w:p>
        </w:tc>
        <w:tc>
          <w:tcPr>
            <w:tcW w:w="283" w:type="dxa"/>
            <w:vAlign w:val="bottom"/>
          </w:tcPr>
          <w:p w:rsidR="00297494" w:rsidRPr="00E36E49" w:rsidRDefault="00297494" w:rsidP="005C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3" w:type="dxa"/>
            <w:tcBorders>
              <w:top w:val="single" w:sz="4" w:space="0" w:color="auto"/>
              <w:bottom w:val="single" w:sz="4" w:space="0" w:color="auto"/>
            </w:tcBorders>
            <w:vAlign w:val="bottom"/>
          </w:tcPr>
          <w:p w:rsidR="00297494" w:rsidRPr="00E36E49" w:rsidRDefault="003322CC"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D34A72" w:rsidRPr="00E36E49">
              <w:rPr>
                <w:rFonts w:ascii="Times New Roman" w:hAnsi="Times New Roman" w:cs="Times New Roman"/>
                <w:color w:val="000000"/>
                <w:sz w:val="22"/>
                <w:szCs w:val="22"/>
              </w:rPr>
              <w:t>7</w:t>
            </w:r>
          </w:p>
        </w:tc>
        <w:tc>
          <w:tcPr>
            <w:tcW w:w="283" w:type="dxa"/>
            <w:tcBorders>
              <w:top w:val="single" w:sz="4" w:space="0" w:color="auto"/>
            </w:tcBorders>
            <w:vAlign w:val="bottom"/>
          </w:tcPr>
          <w:p w:rsidR="00297494" w:rsidRPr="00E36E49" w:rsidRDefault="00297494" w:rsidP="009D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5" w:type="dxa"/>
            <w:tcBorders>
              <w:top w:val="single" w:sz="4" w:space="0" w:color="auto"/>
              <w:bottom w:val="single" w:sz="4" w:space="0" w:color="auto"/>
            </w:tcBorders>
            <w:vAlign w:val="bottom"/>
          </w:tcPr>
          <w:p w:rsidR="00297494" w:rsidRPr="00E36E49" w:rsidRDefault="003322CC" w:rsidP="0004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2016</w:t>
            </w:r>
          </w:p>
        </w:tc>
      </w:tr>
      <w:tr w:rsidR="00D34A72" w:rsidRPr="00E36E49" w:rsidTr="00D34A72">
        <w:tc>
          <w:tcPr>
            <w:tcW w:w="3345" w:type="dxa"/>
          </w:tcPr>
          <w:p w:rsidR="00D34A72" w:rsidRPr="00E36E49" w:rsidRDefault="002B6CDC" w:rsidP="00D86391">
            <w:pPr>
              <w:pStyle w:val="BodyText2"/>
              <w:tabs>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 xml:space="preserve">- </w:t>
            </w:r>
            <w:r w:rsidR="00D34A72" w:rsidRPr="00E36E49">
              <w:rPr>
                <w:rFonts w:ascii="Times New Roman" w:hAnsi="Times New Roman" w:cs="Times New Roman"/>
                <w:sz w:val="22"/>
                <w:szCs w:val="22"/>
              </w:rPr>
              <w:t>U.S. Dollar</w:t>
            </w:r>
          </w:p>
        </w:tc>
        <w:tc>
          <w:tcPr>
            <w:tcW w:w="1303" w:type="dxa"/>
          </w:tcPr>
          <w:p w:rsidR="00D34A72" w:rsidRPr="00D90B48" w:rsidRDefault="00D90B48" w:rsidP="000C7584">
            <w:pPr>
              <w:pStyle w:val="EnvelopeReturn"/>
              <w:tabs>
                <w:tab w:val="clear" w:pos="1134"/>
              </w:tabs>
              <w:spacing w:line="260" w:lineRule="atLeast"/>
              <w:ind w:left="-74" w:right="179"/>
              <w:jc w:val="right"/>
              <w:rPr>
                <w:rFonts w:ascii="Times New Roman" w:hAnsi="Times New Roman"/>
                <w:sz w:val="22"/>
                <w:szCs w:val="22"/>
              </w:rPr>
            </w:pPr>
            <w:r w:rsidRPr="00D90B48">
              <w:rPr>
                <w:rFonts w:ascii="Times New Roman" w:hAnsi="Times New Roman"/>
                <w:sz w:val="22"/>
                <w:szCs w:val="22"/>
              </w:rPr>
              <w:t>3,332,181</w:t>
            </w:r>
          </w:p>
        </w:tc>
        <w:tc>
          <w:tcPr>
            <w:tcW w:w="283" w:type="dxa"/>
            <w:vAlign w:val="center"/>
          </w:tcPr>
          <w:p w:rsidR="00D34A72" w:rsidRPr="00D90B48" w:rsidRDefault="00D34A72" w:rsidP="000C7584">
            <w:pPr>
              <w:pStyle w:val="EnvelopeReturn"/>
              <w:tabs>
                <w:tab w:val="left" w:pos="540"/>
                <w:tab w:val="left" w:pos="8262"/>
              </w:tabs>
              <w:spacing w:line="260" w:lineRule="atLeast"/>
              <w:ind w:right="179"/>
              <w:jc w:val="right"/>
              <w:rPr>
                <w:rFonts w:ascii="Times New Roman" w:hAnsi="Times New Roman"/>
                <w:sz w:val="22"/>
                <w:szCs w:val="22"/>
              </w:rPr>
            </w:pPr>
          </w:p>
        </w:tc>
        <w:tc>
          <w:tcPr>
            <w:tcW w:w="1308" w:type="dxa"/>
          </w:tcPr>
          <w:p w:rsidR="00D34A72" w:rsidRPr="00D90B48" w:rsidRDefault="00D34A72" w:rsidP="00D34A72">
            <w:pPr>
              <w:pStyle w:val="EnvelopeReturn"/>
              <w:tabs>
                <w:tab w:val="clear" w:pos="1134"/>
              </w:tabs>
              <w:spacing w:line="260" w:lineRule="atLeast"/>
              <w:ind w:left="-74" w:right="179"/>
              <w:jc w:val="right"/>
              <w:rPr>
                <w:rFonts w:ascii="Times New Roman" w:hAnsi="Times New Roman"/>
                <w:sz w:val="22"/>
                <w:szCs w:val="22"/>
              </w:rPr>
            </w:pPr>
            <w:r w:rsidRPr="00D90B48">
              <w:rPr>
                <w:rFonts w:ascii="Times New Roman" w:hAnsi="Times New Roman"/>
                <w:sz w:val="22"/>
                <w:szCs w:val="22"/>
              </w:rPr>
              <w:t>1,605,025</w:t>
            </w:r>
          </w:p>
        </w:tc>
        <w:tc>
          <w:tcPr>
            <w:tcW w:w="283" w:type="dxa"/>
            <w:vAlign w:val="center"/>
          </w:tcPr>
          <w:p w:rsidR="00D34A72" w:rsidRPr="00D90B48" w:rsidRDefault="00D34A72" w:rsidP="006966E1">
            <w:pPr>
              <w:pStyle w:val="EnvelopeReturn"/>
              <w:tabs>
                <w:tab w:val="left" w:pos="540"/>
                <w:tab w:val="left" w:pos="8262"/>
              </w:tabs>
              <w:spacing w:line="260" w:lineRule="atLeast"/>
              <w:ind w:right="179"/>
              <w:jc w:val="right"/>
              <w:rPr>
                <w:rFonts w:ascii="Times New Roman" w:hAnsi="Times New Roman"/>
                <w:sz w:val="22"/>
                <w:szCs w:val="22"/>
              </w:rPr>
            </w:pPr>
          </w:p>
        </w:tc>
        <w:tc>
          <w:tcPr>
            <w:tcW w:w="1303" w:type="dxa"/>
            <w:vAlign w:val="bottom"/>
          </w:tcPr>
          <w:p w:rsidR="00D34A72" w:rsidRPr="00D90B48" w:rsidRDefault="00D90B48" w:rsidP="006966E1">
            <w:pPr>
              <w:pStyle w:val="EnvelopeReturn"/>
              <w:tabs>
                <w:tab w:val="clear" w:pos="1134"/>
              </w:tabs>
              <w:spacing w:line="260" w:lineRule="atLeast"/>
              <w:ind w:left="-74" w:right="179"/>
              <w:jc w:val="right"/>
              <w:rPr>
                <w:rFonts w:ascii="Times New Roman" w:hAnsi="Times New Roman"/>
                <w:sz w:val="22"/>
                <w:szCs w:val="22"/>
              </w:rPr>
            </w:pPr>
            <w:r w:rsidRPr="00D90B48">
              <w:rPr>
                <w:rFonts w:ascii="Times New Roman" w:hAnsi="Times New Roman"/>
                <w:sz w:val="22"/>
                <w:szCs w:val="22"/>
              </w:rPr>
              <w:t>188,402</w:t>
            </w:r>
          </w:p>
        </w:tc>
        <w:tc>
          <w:tcPr>
            <w:tcW w:w="283" w:type="dxa"/>
            <w:vAlign w:val="center"/>
          </w:tcPr>
          <w:p w:rsidR="00D34A72" w:rsidRPr="00E36E49" w:rsidRDefault="00D34A72" w:rsidP="006966E1">
            <w:pPr>
              <w:pStyle w:val="EnvelopeReturn"/>
              <w:tabs>
                <w:tab w:val="left" w:pos="540"/>
                <w:tab w:val="left" w:pos="8262"/>
              </w:tabs>
              <w:spacing w:line="260" w:lineRule="atLeast"/>
              <w:ind w:right="179"/>
              <w:jc w:val="right"/>
              <w:rPr>
                <w:rFonts w:ascii="Times New Roman" w:hAnsi="Times New Roman"/>
                <w:sz w:val="22"/>
                <w:szCs w:val="22"/>
              </w:rPr>
            </w:pPr>
          </w:p>
        </w:tc>
        <w:tc>
          <w:tcPr>
            <w:tcW w:w="1305" w:type="dxa"/>
            <w:vAlign w:val="bottom"/>
          </w:tcPr>
          <w:p w:rsidR="00D34A72" w:rsidRPr="00E36E49" w:rsidRDefault="00D34A72" w:rsidP="00D34A72">
            <w:pPr>
              <w:pStyle w:val="EnvelopeReturn"/>
              <w:tabs>
                <w:tab w:val="clear" w:pos="1134"/>
              </w:tabs>
              <w:spacing w:line="260" w:lineRule="atLeast"/>
              <w:ind w:left="-74" w:right="179"/>
              <w:jc w:val="right"/>
              <w:rPr>
                <w:rFonts w:ascii="Times New Roman" w:hAnsi="Times New Roman"/>
                <w:sz w:val="22"/>
                <w:szCs w:val="22"/>
              </w:rPr>
            </w:pPr>
            <w:r w:rsidRPr="00E36E49">
              <w:rPr>
                <w:rFonts w:ascii="Times New Roman" w:hAnsi="Times New Roman" w:hint="cs"/>
                <w:sz w:val="22"/>
                <w:szCs w:val="22"/>
                <w:cs/>
              </w:rPr>
              <w:t>218,575</w:t>
            </w:r>
          </w:p>
        </w:tc>
      </w:tr>
      <w:tr w:rsidR="00D90B48" w:rsidRPr="00E36E49" w:rsidTr="00D175FF">
        <w:tc>
          <w:tcPr>
            <w:tcW w:w="3345" w:type="dxa"/>
          </w:tcPr>
          <w:p w:rsidR="00D90B48" w:rsidRPr="00E36E49" w:rsidRDefault="002B6CDC" w:rsidP="00D175FF">
            <w:pPr>
              <w:pStyle w:val="BodyText2"/>
              <w:tabs>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 xml:space="preserve">- </w:t>
            </w:r>
            <w:r w:rsidR="00D90B48" w:rsidRPr="00E36E49">
              <w:rPr>
                <w:rFonts w:ascii="Times New Roman" w:hAnsi="Times New Roman" w:cs="Times New Roman"/>
                <w:sz w:val="22"/>
                <w:szCs w:val="22"/>
              </w:rPr>
              <w:t>Euro</w:t>
            </w:r>
          </w:p>
        </w:tc>
        <w:tc>
          <w:tcPr>
            <w:tcW w:w="1303" w:type="dxa"/>
            <w:vAlign w:val="bottom"/>
          </w:tcPr>
          <w:p w:rsidR="00D90B48" w:rsidRPr="00D90B48" w:rsidRDefault="00D90B48" w:rsidP="009B0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center"/>
              <w:rPr>
                <w:rFonts w:ascii="Times New Roman" w:hAnsi="Times New Roman" w:cs="Times New Roman"/>
                <w:color w:val="000000"/>
                <w:sz w:val="22"/>
                <w:szCs w:val="22"/>
              </w:rPr>
            </w:pPr>
            <w:r w:rsidRPr="00D90B48">
              <w:rPr>
                <w:rFonts w:ascii="Times New Roman" w:hAnsi="Times New Roman" w:cs="Times New Roman"/>
                <w:color w:val="000000"/>
                <w:sz w:val="22"/>
                <w:szCs w:val="22"/>
                <w:cs/>
              </w:rPr>
              <w:t xml:space="preserve">            -</w:t>
            </w:r>
          </w:p>
        </w:tc>
        <w:tc>
          <w:tcPr>
            <w:tcW w:w="283" w:type="dxa"/>
            <w:vAlign w:val="center"/>
          </w:tcPr>
          <w:p w:rsidR="00D90B48" w:rsidRPr="00D90B48" w:rsidRDefault="00D90B48" w:rsidP="000C7584">
            <w:pPr>
              <w:pStyle w:val="EnvelopeReturn"/>
              <w:tabs>
                <w:tab w:val="left" w:pos="540"/>
                <w:tab w:val="left" w:pos="8262"/>
              </w:tabs>
              <w:spacing w:line="260" w:lineRule="atLeast"/>
              <w:ind w:right="179"/>
              <w:jc w:val="right"/>
              <w:rPr>
                <w:rFonts w:ascii="Times New Roman" w:hAnsi="Times New Roman"/>
                <w:sz w:val="22"/>
                <w:szCs w:val="22"/>
              </w:rPr>
            </w:pPr>
          </w:p>
        </w:tc>
        <w:tc>
          <w:tcPr>
            <w:tcW w:w="1308" w:type="dxa"/>
            <w:vAlign w:val="bottom"/>
          </w:tcPr>
          <w:p w:rsidR="00D90B48" w:rsidRPr="00D90B48" w:rsidRDefault="00D90B48"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center"/>
              <w:rPr>
                <w:rFonts w:ascii="Times New Roman" w:hAnsi="Times New Roman" w:cs="Times New Roman"/>
                <w:color w:val="000000"/>
                <w:sz w:val="22"/>
                <w:szCs w:val="22"/>
              </w:rPr>
            </w:pPr>
            <w:r w:rsidRPr="00D90B48">
              <w:rPr>
                <w:rFonts w:ascii="Times New Roman" w:hAnsi="Times New Roman" w:cs="Times New Roman"/>
                <w:color w:val="000000"/>
                <w:sz w:val="22"/>
                <w:szCs w:val="22"/>
                <w:cs/>
              </w:rPr>
              <w:t xml:space="preserve">            -</w:t>
            </w:r>
          </w:p>
        </w:tc>
        <w:tc>
          <w:tcPr>
            <w:tcW w:w="283" w:type="dxa"/>
            <w:vAlign w:val="center"/>
          </w:tcPr>
          <w:p w:rsidR="00D90B48" w:rsidRPr="00D90B48" w:rsidRDefault="00D90B48" w:rsidP="006966E1">
            <w:pPr>
              <w:pStyle w:val="EnvelopeReturn"/>
              <w:tabs>
                <w:tab w:val="left" w:pos="540"/>
                <w:tab w:val="left" w:pos="8262"/>
              </w:tabs>
              <w:spacing w:line="260" w:lineRule="atLeast"/>
              <w:ind w:right="179"/>
              <w:jc w:val="right"/>
              <w:rPr>
                <w:rFonts w:ascii="Times New Roman" w:hAnsi="Times New Roman"/>
                <w:sz w:val="22"/>
                <w:szCs w:val="22"/>
              </w:rPr>
            </w:pPr>
          </w:p>
        </w:tc>
        <w:tc>
          <w:tcPr>
            <w:tcW w:w="1303" w:type="dxa"/>
            <w:vAlign w:val="bottom"/>
          </w:tcPr>
          <w:p w:rsidR="00D90B48" w:rsidRPr="00D90B48" w:rsidRDefault="00D90B48" w:rsidP="009B0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center"/>
              <w:rPr>
                <w:rFonts w:ascii="Times New Roman" w:hAnsi="Times New Roman" w:cs="Times New Roman"/>
                <w:color w:val="000000"/>
                <w:sz w:val="22"/>
                <w:szCs w:val="22"/>
              </w:rPr>
            </w:pPr>
            <w:r w:rsidRPr="00D90B48">
              <w:rPr>
                <w:rFonts w:ascii="Times New Roman" w:hAnsi="Times New Roman" w:cs="Times New Roman"/>
                <w:color w:val="000000"/>
                <w:sz w:val="22"/>
                <w:szCs w:val="22"/>
                <w:cs/>
              </w:rPr>
              <w:t xml:space="preserve">            -</w:t>
            </w:r>
          </w:p>
        </w:tc>
        <w:tc>
          <w:tcPr>
            <w:tcW w:w="283" w:type="dxa"/>
            <w:vAlign w:val="center"/>
          </w:tcPr>
          <w:p w:rsidR="00D90B48" w:rsidRPr="00E36E49" w:rsidRDefault="00D90B48" w:rsidP="006966E1">
            <w:pPr>
              <w:pStyle w:val="EnvelopeReturn"/>
              <w:tabs>
                <w:tab w:val="left" w:pos="540"/>
                <w:tab w:val="left" w:pos="8262"/>
              </w:tabs>
              <w:spacing w:line="260" w:lineRule="atLeast"/>
              <w:ind w:right="179"/>
              <w:jc w:val="right"/>
              <w:rPr>
                <w:rFonts w:ascii="Times New Roman" w:hAnsi="Times New Roman"/>
                <w:sz w:val="22"/>
                <w:szCs w:val="22"/>
              </w:rPr>
            </w:pPr>
          </w:p>
        </w:tc>
        <w:tc>
          <w:tcPr>
            <w:tcW w:w="1305" w:type="dxa"/>
            <w:vAlign w:val="bottom"/>
          </w:tcPr>
          <w:p w:rsidR="00D90B48" w:rsidRPr="00E36E49" w:rsidRDefault="00D90B48" w:rsidP="00D34A72">
            <w:pPr>
              <w:pStyle w:val="EnvelopeReturn"/>
              <w:tabs>
                <w:tab w:val="clear" w:pos="1134"/>
              </w:tabs>
              <w:spacing w:line="260" w:lineRule="atLeast"/>
              <w:ind w:left="-74" w:right="179"/>
              <w:jc w:val="right"/>
              <w:rPr>
                <w:rFonts w:ascii="Times New Roman" w:hAnsi="Times New Roman"/>
                <w:sz w:val="22"/>
                <w:szCs w:val="22"/>
              </w:rPr>
            </w:pPr>
            <w:r w:rsidRPr="00E36E49">
              <w:rPr>
                <w:rFonts w:ascii="Times New Roman" w:hAnsi="Times New Roman" w:hint="cs"/>
                <w:sz w:val="22"/>
                <w:szCs w:val="22"/>
                <w:cs/>
              </w:rPr>
              <w:t>51,100</w:t>
            </w:r>
          </w:p>
        </w:tc>
      </w:tr>
    </w:tbl>
    <w:p w:rsidR="00F2686E" w:rsidRPr="00E36E49" w:rsidRDefault="00F2686E" w:rsidP="00486006">
      <w:pPr>
        <w:pStyle w:val="BodyText2"/>
        <w:tabs>
          <w:tab w:val="left" w:pos="540"/>
        </w:tabs>
        <w:spacing w:line="260" w:lineRule="atLeast"/>
        <w:jc w:val="thaiDistribute"/>
        <w:rPr>
          <w:rFonts w:ascii="Times New Roman" w:hAnsi="Times New Roman"/>
          <w:sz w:val="22"/>
          <w:szCs w:val="22"/>
        </w:rPr>
      </w:pPr>
    </w:p>
    <w:tbl>
      <w:tblPr>
        <w:tblW w:w="9413" w:type="dxa"/>
        <w:tblLook w:val="0000"/>
      </w:tblPr>
      <w:tblGrid>
        <w:gridCol w:w="3345"/>
        <w:gridCol w:w="1303"/>
        <w:gridCol w:w="283"/>
        <w:gridCol w:w="1308"/>
        <w:gridCol w:w="283"/>
        <w:gridCol w:w="1303"/>
        <w:gridCol w:w="283"/>
        <w:gridCol w:w="1305"/>
      </w:tblGrid>
      <w:tr w:rsidR="006966E1" w:rsidRPr="00E36E49" w:rsidTr="00D175FF">
        <w:trPr>
          <w:cantSplit/>
        </w:trPr>
        <w:tc>
          <w:tcPr>
            <w:tcW w:w="3345" w:type="dxa"/>
          </w:tcPr>
          <w:p w:rsidR="006966E1" w:rsidRPr="00E36E49" w:rsidRDefault="006966E1" w:rsidP="00D175FF">
            <w:pPr>
              <w:pStyle w:val="BodyText2"/>
              <w:tabs>
                <w:tab w:val="left" w:pos="540"/>
              </w:tabs>
              <w:spacing w:line="260" w:lineRule="atLeast"/>
              <w:jc w:val="both"/>
              <w:rPr>
                <w:rFonts w:ascii="Times New Roman" w:hAnsi="Times New Roman" w:cs="Times New Roman"/>
                <w:sz w:val="22"/>
                <w:szCs w:val="22"/>
              </w:rPr>
            </w:pPr>
          </w:p>
        </w:tc>
        <w:tc>
          <w:tcPr>
            <w:tcW w:w="6068" w:type="dxa"/>
            <w:gridSpan w:val="7"/>
            <w:tcBorders>
              <w:bottom w:val="single" w:sz="4" w:space="0" w:color="auto"/>
            </w:tcBorders>
            <w:vAlign w:val="bottom"/>
          </w:tcPr>
          <w:p w:rsidR="006966E1" w:rsidRPr="00E36E49" w:rsidRDefault="006966E1" w:rsidP="00D175FF">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sz w:val="22"/>
                <w:szCs w:val="22"/>
              </w:rPr>
              <w:t>Separate Financial Statement</w:t>
            </w:r>
          </w:p>
        </w:tc>
      </w:tr>
      <w:tr w:rsidR="006966E1" w:rsidRPr="00E36E49" w:rsidTr="00D175FF">
        <w:trPr>
          <w:cantSplit/>
        </w:trPr>
        <w:tc>
          <w:tcPr>
            <w:tcW w:w="3345" w:type="dxa"/>
          </w:tcPr>
          <w:p w:rsidR="006966E1" w:rsidRPr="00E36E49" w:rsidRDefault="006966E1" w:rsidP="00D175FF">
            <w:pPr>
              <w:pStyle w:val="BodyText2"/>
              <w:tabs>
                <w:tab w:val="left" w:pos="540"/>
              </w:tabs>
              <w:spacing w:line="260" w:lineRule="atLeast"/>
              <w:jc w:val="both"/>
              <w:rPr>
                <w:rFonts w:ascii="Times New Roman" w:hAnsi="Times New Roman" w:cs="Times New Roman"/>
                <w:sz w:val="22"/>
                <w:szCs w:val="22"/>
              </w:rPr>
            </w:pPr>
          </w:p>
        </w:tc>
        <w:tc>
          <w:tcPr>
            <w:tcW w:w="2894" w:type="dxa"/>
            <w:gridSpan w:val="3"/>
            <w:tcBorders>
              <w:bottom w:val="single" w:sz="4" w:space="0" w:color="auto"/>
            </w:tcBorders>
          </w:tcPr>
          <w:p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Assets</w:t>
            </w:r>
          </w:p>
        </w:tc>
        <w:tc>
          <w:tcPr>
            <w:tcW w:w="283" w:type="dxa"/>
          </w:tcPr>
          <w:p w:rsidR="006966E1" w:rsidRPr="00E36E49" w:rsidRDefault="006966E1" w:rsidP="00D175FF">
            <w:pPr>
              <w:pStyle w:val="BodyText2"/>
              <w:tabs>
                <w:tab w:val="left" w:pos="540"/>
              </w:tabs>
              <w:spacing w:line="260" w:lineRule="atLeast"/>
              <w:jc w:val="both"/>
              <w:rPr>
                <w:rFonts w:ascii="Times New Roman" w:hAnsi="Times New Roman" w:cs="Times New Roman"/>
                <w:sz w:val="22"/>
                <w:szCs w:val="22"/>
              </w:rPr>
            </w:pPr>
          </w:p>
        </w:tc>
        <w:tc>
          <w:tcPr>
            <w:tcW w:w="2891" w:type="dxa"/>
            <w:gridSpan w:val="3"/>
            <w:tcBorders>
              <w:bottom w:val="single" w:sz="4" w:space="0" w:color="auto"/>
            </w:tcBorders>
          </w:tcPr>
          <w:p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Liabilities</w:t>
            </w:r>
          </w:p>
        </w:tc>
      </w:tr>
      <w:tr w:rsidR="006966E1" w:rsidRPr="00E36E49" w:rsidTr="00D175FF">
        <w:tc>
          <w:tcPr>
            <w:tcW w:w="3345" w:type="dxa"/>
          </w:tcPr>
          <w:p w:rsidR="006966E1" w:rsidRPr="00E36E49" w:rsidRDefault="006966E1" w:rsidP="00D175FF">
            <w:pPr>
              <w:pStyle w:val="BodyText2"/>
              <w:tabs>
                <w:tab w:val="left" w:pos="540"/>
              </w:tabs>
              <w:spacing w:line="260" w:lineRule="atLeast"/>
              <w:jc w:val="both"/>
              <w:rPr>
                <w:rFonts w:ascii="Times New Roman" w:hAnsi="Times New Roman"/>
                <w:sz w:val="22"/>
                <w:szCs w:val="22"/>
              </w:rPr>
            </w:pPr>
          </w:p>
        </w:tc>
        <w:tc>
          <w:tcPr>
            <w:tcW w:w="1303" w:type="dxa"/>
            <w:tcBorders>
              <w:top w:val="single" w:sz="4" w:space="0" w:color="auto"/>
              <w:bottom w:val="single" w:sz="4" w:space="0" w:color="auto"/>
            </w:tcBorders>
            <w:vAlign w:val="bottom"/>
          </w:tcPr>
          <w:p w:rsidR="006966E1" w:rsidRPr="00E36E49" w:rsidRDefault="003322CC"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D34A72" w:rsidRPr="00E36E49">
              <w:rPr>
                <w:rFonts w:ascii="Times New Roman" w:hAnsi="Times New Roman" w:cs="Times New Roman"/>
                <w:color w:val="000000"/>
                <w:sz w:val="22"/>
                <w:szCs w:val="22"/>
              </w:rPr>
              <w:t>7</w:t>
            </w:r>
          </w:p>
        </w:tc>
        <w:tc>
          <w:tcPr>
            <w:tcW w:w="283" w:type="dxa"/>
            <w:tcBorders>
              <w:top w:val="single" w:sz="4" w:space="0" w:color="auto"/>
            </w:tcBorders>
            <w:vAlign w:val="bottom"/>
          </w:tcPr>
          <w:p w:rsidR="006966E1" w:rsidRPr="00E36E49" w:rsidRDefault="006966E1" w:rsidP="00D17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8" w:type="dxa"/>
            <w:tcBorders>
              <w:top w:val="single" w:sz="4" w:space="0" w:color="auto"/>
              <w:bottom w:val="single" w:sz="4" w:space="0" w:color="auto"/>
            </w:tcBorders>
            <w:vAlign w:val="bottom"/>
          </w:tcPr>
          <w:p w:rsidR="006966E1" w:rsidRPr="00E36E49" w:rsidRDefault="003322CC" w:rsidP="00D17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2016</w:t>
            </w:r>
          </w:p>
        </w:tc>
        <w:tc>
          <w:tcPr>
            <w:tcW w:w="283" w:type="dxa"/>
            <w:vAlign w:val="bottom"/>
          </w:tcPr>
          <w:p w:rsidR="006966E1" w:rsidRPr="00E36E49" w:rsidRDefault="006966E1" w:rsidP="00D17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3" w:type="dxa"/>
            <w:tcBorders>
              <w:top w:val="single" w:sz="4" w:space="0" w:color="auto"/>
              <w:bottom w:val="single" w:sz="4" w:space="0" w:color="auto"/>
            </w:tcBorders>
            <w:vAlign w:val="bottom"/>
          </w:tcPr>
          <w:p w:rsidR="006966E1" w:rsidRPr="00E36E49" w:rsidRDefault="003322CC"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D34A72" w:rsidRPr="00E36E49">
              <w:rPr>
                <w:rFonts w:ascii="Times New Roman" w:hAnsi="Times New Roman" w:cs="Times New Roman"/>
                <w:color w:val="000000"/>
                <w:sz w:val="22"/>
                <w:szCs w:val="22"/>
              </w:rPr>
              <w:t>7</w:t>
            </w:r>
          </w:p>
        </w:tc>
        <w:tc>
          <w:tcPr>
            <w:tcW w:w="283" w:type="dxa"/>
            <w:tcBorders>
              <w:top w:val="single" w:sz="4" w:space="0" w:color="auto"/>
            </w:tcBorders>
            <w:vAlign w:val="bottom"/>
          </w:tcPr>
          <w:p w:rsidR="006966E1" w:rsidRPr="00E36E49" w:rsidRDefault="006966E1" w:rsidP="00D17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5" w:type="dxa"/>
            <w:tcBorders>
              <w:top w:val="single" w:sz="4" w:space="0" w:color="auto"/>
              <w:bottom w:val="single" w:sz="4" w:space="0" w:color="auto"/>
            </w:tcBorders>
            <w:vAlign w:val="bottom"/>
          </w:tcPr>
          <w:p w:rsidR="006966E1" w:rsidRPr="00E36E49" w:rsidRDefault="003322CC" w:rsidP="00D17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2016</w:t>
            </w:r>
          </w:p>
        </w:tc>
      </w:tr>
      <w:tr w:rsidR="00D90B48" w:rsidRPr="00E36E49" w:rsidTr="00D34A72">
        <w:tc>
          <w:tcPr>
            <w:tcW w:w="3345" w:type="dxa"/>
          </w:tcPr>
          <w:p w:rsidR="00D90B48" w:rsidRPr="00E36E49" w:rsidRDefault="002B6CDC" w:rsidP="00D175FF">
            <w:pPr>
              <w:pStyle w:val="BodyText2"/>
              <w:tabs>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 xml:space="preserve">- </w:t>
            </w:r>
            <w:r w:rsidR="00D90B48" w:rsidRPr="00E36E49">
              <w:rPr>
                <w:rFonts w:ascii="Times New Roman" w:hAnsi="Times New Roman" w:cs="Times New Roman"/>
                <w:sz w:val="22"/>
                <w:szCs w:val="22"/>
              </w:rPr>
              <w:t>U.S. Dollar</w:t>
            </w:r>
          </w:p>
        </w:tc>
        <w:tc>
          <w:tcPr>
            <w:tcW w:w="1303" w:type="dxa"/>
          </w:tcPr>
          <w:p w:rsidR="00D90B48" w:rsidRPr="00D90B48" w:rsidRDefault="00D90B48" w:rsidP="009B0D30">
            <w:pPr>
              <w:pStyle w:val="EnvelopeReturn"/>
              <w:tabs>
                <w:tab w:val="clear" w:pos="1134"/>
              </w:tabs>
              <w:spacing w:line="260" w:lineRule="atLeast"/>
              <w:ind w:left="-74" w:right="179"/>
              <w:jc w:val="right"/>
              <w:rPr>
                <w:rFonts w:ascii="Times New Roman" w:hAnsi="Times New Roman"/>
                <w:sz w:val="22"/>
                <w:szCs w:val="22"/>
              </w:rPr>
            </w:pPr>
            <w:r w:rsidRPr="00D90B48">
              <w:rPr>
                <w:rFonts w:ascii="Times New Roman" w:hAnsi="Times New Roman"/>
                <w:sz w:val="22"/>
                <w:szCs w:val="22"/>
              </w:rPr>
              <w:t>3,332,181</w:t>
            </w:r>
          </w:p>
        </w:tc>
        <w:tc>
          <w:tcPr>
            <w:tcW w:w="283" w:type="dxa"/>
            <w:vAlign w:val="center"/>
          </w:tcPr>
          <w:p w:rsidR="00D90B48" w:rsidRPr="00E36E49" w:rsidRDefault="00D90B48" w:rsidP="00D175FF">
            <w:pPr>
              <w:pStyle w:val="EnvelopeReturn"/>
              <w:tabs>
                <w:tab w:val="left" w:pos="540"/>
                <w:tab w:val="left" w:pos="8262"/>
              </w:tabs>
              <w:spacing w:line="260" w:lineRule="atLeast"/>
              <w:ind w:right="179"/>
              <w:jc w:val="right"/>
              <w:rPr>
                <w:rFonts w:ascii="Times New Roman" w:hAnsi="Times New Roman"/>
                <w:sz w:val="22"/>
                <w:szCs w:val="22"/>
              </w:rPr>
            </w:pPr>
          </w:p>
        </w:tc>
        <w:tc>
          <w:tcPr>
            <w:tcW w:w="1308" w:type="dxa"/>
          </w:tcPr>
          <w:p w:rsidR="00D90B48" w:rsidRPr="00E36E49" w:rsidRDefault="00D90B48" w:rsidP="00D34A72">
            <w:pPr>
              <w:pStyle w:val="EnvelopeReturn"/>
              <w:tabs>
                <w:tab w:val="clear" w:pos="1134"/>
              </w:tabs>
              <w:spacing w:line="260" w:lineRule="atLeast"/>
              <w:ind w:left="-74" w:right="179"/>
              <w:jc w:val="right"/>
              <w:rPr>
                <w:rFonts w:ascii="Times New Roman" w:hAnsi="Times New Roman"/>
                <w:sz w:val="22"/>
                <w:szCs w:val="22"/>
              </w:rPr>
            </w:pPr>
            <w:r w:rsidRPr="00E36E49">
              <w:rPr>
                <w:rFonts w:ascii="Times New Roman" w:hAnsi="Times New Roman"/>
                <w:sz w:val="22"/>
                <w:szCs w:val="22"/>
              </w:rPr>
              <w:t>1,579,481</w:t>
            </w:r>
          </w:p>
        </w:tc>
        <w:tc>
          <w:tcPr>
            <w:tcW w:w="283" w:type="dxa"/>
            <w:vAlign w:val="center"/>
          </w:tcPr>
          <w:p w:rsidR="00D90B48" w:rsidRPr="00E36E49" w:rsidRDefault="00D90B48" w:rsidP="00D175FF">
            <w:pPr>
              <w:pStyle w:val="EnvelopeReturn"/>
              <w:tabs>
                <w:tab w:val="left" w:pos="540"/>
                <w:tab w:val="left" w:pos="8262"/>
              </w:tabs>
              <w:spacing w:line="260" w:lineRule="atLeast"/>
              <w:ind w:right="179"/>
              <w:jc w:val="right"/>
              <w:rPr>
                <w:rFonts w:ascii="Times New Roman" w:hAnsi="Times New Roman"/>
                <w:sz w:val="22"/>
                <w:szCs w:val="22"/>
                <w:highlight w:val="yellow"/>
              </w:rPr>
            </w:pPr>
          </w:p>
        </w:tc>
        <w:tc>
          <w:tcPr>
            <w:tcW w:w="1303" w:type="dxa"/>
            <w:vAlign w:val="bottom"/>
          </w:tcPr>
          <w:p w:rsidR="00D90B48" w:rsidRPr="00D90B48" w:rsidRDefault="00D90B48" w:rsidP="009B0D30">
            <w:pPr>
              <w:pStyle w:val="EnvelopeReturn"/>
              <w:tabs>
                <w:tab w:val="clear" w:pos="1134"/>
              </w:tabs>
              <w:spacing w:line="260" w:lineRule="atLeast"/>
              <w:ind w:left="-74" w:right="179"/>
              <w:jc w:val="right"/>
              <w:rPr>
                <w:rFonts w:ascii="Times New Roman" w:hAnsi="Times New Roman"/>
                <w:sz w:val="22"/>
                <w:szCs w:val="22"/>
              </w:rPr>
            </w:pPr>
            <w:r w:rsidRPr="00D90B48">
              <w:rPr>
                <w:rFonts w:ascii="Times New Roman" w:hAnsi="Times New Roman"/>
                <w:sz w:val="22"/>
                <w:szCs w:val="22"/>
              </w:rPr>
              <w:t>188,402</w:t>
            </w:r>
          </w:p>
        </w:tc>
        <w:tc>
          <w:tcPr>
            <w:tcW w:w="283" w:type="dxa"/>
            <w:vAlign w:val="center"/>
          </w:tcPr>
          <w:p w:rsidR="00D90B48" w:rsidRPr="00E36E49" w:rsidRDefault="00D90B48" w:rsidP="00D175FF">
            <w:pPr>
              <w:pStyle w:val="EnvelopeReturn"/>
              <w:tabs>
                <w:tab w:val="left" w:pos="540"/>
                <w:tab w:val="left" w:pos="8262"/>
              </w:tabs>
              <w:spacing w:line="260" w:lineRule="atLeast"/>
              <w:ind w:right="179"/>
              <w:jc w:val="right"/>
              <w:rPr>
                <w:rFonts w:ascii="Times New Roman" w:hAnsi="Times New Roman"/>
                <w:sz w:val="22"/>
                <w:szCs w:val="22"/>
              </w:rPr>
            </w:pPr>
          </w:p>
        </w:tc>
        <w:tc>
          <w:tcPr>
            <w:tcW w:w="1305" w:type="dxa"/>
            <w:vAlign w:val="bottom"/>
          </w:tcPr>
          <w:p w:rsidR="00D90B48" w:rsidRPr="00E36E49" w:rsidRDefault="00D90B48" w:rsidP="00D34A72">
            <w:pPr>
              <w:pStyle w:val="EnvelopeReturn"/>
              <w:tabs>
                <w:tab w:val="clear" w:pos="1134"/>
              </w:tabs>
              <w:spacing w:line="260" w:lineRule="atLeast"/>
              <w:ind w:left="-74" w:right="179"/>
              <w:jc w:val="right"/>
              <w:rPr>
                <w:rFonts w:ascii="Times New Roman" w:hAnsi="Times New Roman"/>
                <w:sz w:val="22"/>
                <w:szCs w:val="22"/>
              </w:rPr>
            </w:pPr>
            <w:r w:rsidRPr="00E36E49">
              <w:rPr>
                <w:rFonts w:ascii="Times New Roman" w:hAnsi="Times New Roman" w:hint="cs"/>
                <w:sz w:val="22"/>
                <w:szCs w:val="22"/>
                <w:cs/>
              </w:rPr>
              <w:t>218,575</w:t>
            </w:r>
          </w:p>
        </w:tc>
      </w:tr>
      <w:tr w:rsidR="00D90B48" w:rsidRPr="00E36E49" w:rsidTr="00D175FF">
        <w:tc>
          <w:tcPr>
            <w:tcW w:w="3345" w:type="dxa"/>
          </w:tcPr>
          <w:p w:rsidR="00D90B48" w:rsidRPr="00E36E49" w:rsidRDefault="002B6CDC" w:rsidP="00D175FF">
            <w:pPr>
              <w:pStyle w:val="BodyText2"/>
              <w:tabs>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 xml:space="preserve">- </w:t>
            </w:r>
            <w:r w:rsidR="00D90B48" w:rsidRPr="00E36E49">
              <w:rPr>
                <w:rFonts w:ascii="Times New Roman" w:hAnsi="Times New Roman" w:cs="Times New Roman"/>
                <w:sz w:val="22"/>
                <w:szCs w:val="22"/>
              </w:rPr>
              <w:t>Euro</w:t>
            </w:r>
          </w:p>
        </w:tc>
        <w:tc>
          <w:tcPr>
            <w:tcW w:w="1303" w:type="dxa"/>
            <w:vAlign w:val="bottom"/>
          </w:tcPr>
          <w:p w:rsidR="00D90B48" w:rsidRPr="00E36E49" w:rsidRDefault="00D90B48" w:rsidP="009B0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w:t>
            </w:r>
          </w:p>
        </w:tc>
        <w:tc>
          <w:tcPr>
            <w:tcW w:w="283" w:type="dxa"/>
            <w:vAlign w:val="center"/>
          </w:tcPr>
          <w:p w:rsidR="00D90B48" w:rsidRPr="00E36E49" w:rsidRDefault="00D90B48" w:rsidP="00D175FF">
            <w:pPr>
              <w:pStyle w:val="EnvelopeReturn"/>
              <w:tabs>
                <w:tab w:val="left" w:pos="540"/>
                <w:tab w:val="left" w:pos="8262"/>
              </w:tabs>
              <w:spacing w:line="260" w:lineRule="atLeast"/>
              <w:ind w:right="179"/>
              <w:jc w:val="right"/>
              <w:rPr>
                <w:rFonts w:ascii="Times New Roman" w:hAnsi="Times New Roman"/>
                <w:sz w:val="22"/>
                <w:szCs w:val="22"/>
              </w:rPr>
            </w:pPr>
          </w:p>
        </w:tc>
        <w:tc>
          <w:tcPr>
            <w:tcW w:w="1308" w:type="dxa"/>
            <w:vAlign w:val="bottom"/>
          </w:tcPr>
          <w:p w:rsidR="00D90B48" w:rsidRPr="00E36E49" w:rsidRDefault="00D90B48"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cs/>
              </w:rPr>
              <w:t>-</w:t>
            </w:r>
          </w:p>
        </w:tc>
        <w:tc>
          <w:tcPr>
            <w:tcW w:w="283" w:type="dxa"/>
            <w:vAlign w:val="center"/>
          </w:tcPr>
          <w:p w:rsidR="00D90B48" w:rsidRPr="00E36E49" w:rsidRDefault="00D90B48" w:rsidP="00D175FF">
            <w:pPr>
              <w:pStyle w:val="EnvelopeReturn"/>
              <w:tabs>
                <w:tab w:val="left" w:pos="540"/>
                <w:tab w:val="left" w:pos="8262"/>
              </w:tabs>
              <w:spacing w:line="260" w:lineRule="atLeast"/>
              <w:ind w:right="179"/>
              <w:jc w:val="right"/>
              <w:rPr>
                <w:rFonts w:ascii="Times New Roman" w:hAnsi="Times New Roman"/>
                <w:sz w:val="22"/>
                <w:szCs w:val="22"/>
                <w:highlight w:val="yellow"/>
              </w:rPr>
            </w:pPr>
          </w:p>
        </w:tc>
        <w:tc>
          <w:tcPr>
            <w:tcW w:w="1303" w:type="dxa"/>
            <w:vAlign w:val="bottom"/>
          </w:tcPr>
          <w:p w:rsidR="00D90B48" w:rsidRPr="00E36E49" w:rsidRDefault="00D90B48" w:rsidP="009B0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cs/>
              </w:rPr>
              <w:t xml:space="preserve">            -</w:t>
            </w:r>
          </w:p>
        </w:tc>
        <w:tc>
          <w:tcPr>
            <w:tcW w:w="283" w:type="dxa"/>
            <w:vAlign w:val="center"/>
          </w:tcPr>
          <w:p w:rsidR="00D90B48" w:rsidRPr="00E36E49" w:rsidRDefault="00D90B48" w:rsidP="00D175FF">
            <w:pPr>
              <w:pStyle w:val="EnvelopeReturn"/>
              <w:tabs>
                <w:tab w:val="left" w:pos="540"/>
                <w:tab w:val="left" w:pos="8262"/>
              </w:tabs>
              <w:spacing w:line="260" w:lineRule="atLeast"/>
              <w:ind w:right="179"/>
              <w:jc w:val="right"/>
              <w:rPr>
                <w:rFonts w:ascii="Times New Roman" w:hAnsi="Times New Roman"/>
                <w:sz w:val="22"/>
                <w:szCs w:val="22"/>
              </w:rPr>
            </w:pPr>
          </w:p>
        </w:tc>
        <w:tc>
          <w:tcPr>
            <w:tcW w:w="1305" w:type="dxa"/>
            <w:vAlign w:val="bottom"/>
          </w:tcPr>
          <w:p w:rsidR="00D90B48" w:rsidRPr="00E36E49" w:rsidRDefault="00D90B48" w:rsidP="00D34A72">
            <w:pPr>
              <w:pStyle w:val="EnvelopeReturn"/>
              <w:tabs>
                <w:tab w:val="clear" w:pos="1134"/>
              </w:tabs>
              <w:spacing w:line="260" w:lineRule="atLeast"/>
              <w:ind w:left="-74" w:right="179"/>
              <w:jc w:val="right"/>
              <w:rPr>
                <w:rFonts w:ascii="Times New Roman" w:hAnsi="Times New Roman"/>
                <w:sz w:val="22"/>
                <w:szCs w:val="22"/>
              </w:rPr>
            </w:pPr>
            <w:r w:rsidRPr="00E36E49">
              <w:rPr>
                <w:rFonts w:ascii="Times New Roman" w:hAnsi="Times New Roman" w:hint="cs"/>
                <w:sz w:val="22"/>
                <w:szCs w:val="22"/>
                <w:cs/>
              </w:rPr>
              <w:t>51,100</w:t>
            </w:r>
          </w:p>
        </w:tc>
      </w:tr>
    </w:tbl>
    <w:p w:rsidR="00D90B48" w:rsidRDefault="00D90B48" w:rsidP="00486006">
      <w:pPr>
        <w:pStyle w:val="Heading7"/>
        <w:tabs>
          <w:tab w:val="left" w:pos="540"/>
        </w:tabs>
        <w:spacing w:line="260" w:lineRule="atLeast"/>
        <w:jc w:val="thaiDistribute"/>
        <w:rPr>
          <w:rFonts w:ascii="Times New Roman" w:hAnsi="Times New Roman"/>
          <w:b w:val="0"/>
          <w:bCs w:val="0"/>
          <w:i/>
          <w:iCs/>
          <w:sz w:val="22"/>
          <w:szCs w:val="22"/>
        </w:rPr>
      </w:pPr>
    </w:p>
    <w:p w:rsidR="00486006" w:rsidRPr="00E36E49" w:rsidRDefault="00486006" w:rsidP="00486006">
      <w:pPr>
        <w:pStyle w:val="Heading7"/>
        <w:tabs>
          <w:tab w:val="left" w:pos="540"/>
        </w:tabs>
        <w:spacing w:line="260" w:lineRule="atLeast"/>
        <w:jc w:val="thaiDistribute"/>
        <w:rPr>
          <w:rFonts w:ascii="Times New Roman" w:hAnsi="Times New Roman"/>
          <w:b w:val="0"/>
          <w:bCs w:val="0"/>
          <w:i/>
          <w:iCs/>
          <w:sz w:val="22"/>
          <w:szCs w:val="22"/>
        </w:rPr>
      </w:pPr>
      <w:r w:rsidRPr="00E36E49">
        <w:rPr>
          <w:rFonts w:ascii="Times New Roman" w:hAnsi="Times New Roman"/>
          <w:b w:val="0"/>
          <w:bCs w:val="0"/>
          <w:i/>
          <w:iCs/>
          <w:sz w:val="22"/>
          <w:szCs w:val="22"/>
        </w:rPr>
        <w:t>Interest Rate Risk</w:t>
      </w:r>
    </w:p>
    <w:p w:rsidR="00486006" w:rsidRPr="00E36E49" w:rsidRDefault="00486006" w:rsidP="0048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486006" w:rsidRPr="00E36E49" w:rsidRDefault="00486006" w:rsidP="00486006">
      <w:pPr>
        <w:pStyle w:val="E0"/>
        <w:spacing w:line="260" w:lineRule="atLeast"/>
        <w:jc w:val="both"/>
        <w:rPr>
          <w:rFonts w:ascii="Times New Roman" w:hAnsi="Times New Roman"/>
          <w:b w:val="0"/>
          <w:bCs w:val="0"/>
          <w:lang w:val="en-US"/>
        </w:rPr>
      </w:pPr>
      <w:r w:rsidRPr="00E36E49">
        <w:rPr>
          <w:rFonts w:ascii="Times New Roman" w:hAnsi="Times New Roman"/>
          <w:b w:val="0"/>
          <w:bCs w:val="0"/>
          <w:lang w:val="en-US"/>
        </w:rPr>
        <w:t>Interest rate risk arises from the fluctuation of market interest rates</w:t>
      </w:r>
      <w:r w:rsidR="007C3572" w:rsidRPr="00E36E49">
        <w:rPr>
          <w:rFonts w:ascii="Times New Roman" w:hAnsi="Times New Roman"/>
          <w:b w:val="0"/>
          <w:bCs w:val="0"/>
          <w:lang w:val="en-US"/>
        </w:rPr>
        <w:t xml:space="preserve"> in the future</w:t>
      </w:r>
      <w:r w:rsidRPr="00E36E49">
        <w:rPr>
          <w:rFonts w:ascii="Times New Roman" w:hAnsi="Times New Roman"/>
          <w:b w:val="0"/>
          <w:bCs w:val="0"/>
          <w:lang w:val="en-US"/>
        </w:rPr>
        <w:t>, which may have a negative effect t</w:t>
      </w:r>
      <w:r w:rsidR="00FB49D2" w:rsidRPr="00E36E49">
        <w:rPr>
          <w:rFonts w:ascii="Times New Roman" w:hAnsi="Times New Roman"/>
          <w:b w:val="0"/>
          <w:bCs w:val="0"/>
          <w:lang w:val="en-US"/>
        </w:rPr>
        <w:t xml:space="preserve">o current and future operations and cash flows </w:t>
      </w:r>
      <w:r w:rsidRPr="00E36E49">
        <w:rPr>
          <w:rFonts w:ascii="Times New Roman" w:hAnsi="Times New Roman"/>
          <w:b w:val="0"/>
          <w:bCs w:val="0"/>
          <w:lang w:val="en-US"/>
        </w:rPr>
        <w:t xml:space="preserve">of the </w:t>
      </w:r>
      <w:r w:rsidR="00FB49D2" w:rsidRPr="00E36E49">
        <w:rPr>
          <w:rFonts w:ascii="Times New Roman" w:hAnsi="Times New Roman"/>
          <w:b w:val="0"/>
          <w:bCs w:val="0"/>
          <w:lang w:val="en-US"/>
        </w:rPr>
        <w:t>Group</w:t>
      </w:r>
      <w:r w:rsidRPr="00E36E49">
        <w:rPr>
          <w:rFonts w:ascii="Times New Roman" w:hAnsi="Times New Roman"/>
          <w:b w:val="0"/>
          <w:bCs w:val="0"/>
          <w:lang w:val="en-US"/>
        </w:rPr>
        <w:t xml:space="preserve">. </w:t>
      </w:r>
      <w:r w:rsidR="00AE456E" w:rsidRPr="00E36E49">
        <w:rPr>
          <w:rFonts w:ascii="Times New Roman" w:hAnsi="Times New Roman"/>
          <w:b w:val="0"/>
          <w:bCs w:val="0"/>
          <w:lang w:val="en-US"/>
        </w:rPr>
        <w:t xml:space="preserve">The </w:t>
      </w:r>
      <w:r w:rsidR="00FB49D2" w:rsidRPr="00E36E49">
        <w:rPr>
          <w:rFonts w:ascii="Times New Roman" w:hAnsi="Times New Roman"/>
          <w:b w:val="0"/>
          <w:bCs w:val="0"/>
          <w:lang w:val="en-US"/>
        </w:rPr>
        <w:t>Group</w:t>
      </w:r>
      <w:r w:rsidR="00D33698" w:rsidRPr="00E36E49">
        <w:rPr>
          <w:rFonts w:ascii="Times New Roman" w:hAnsi="Times New Roman"/>
          <w:b w:val="0"/>
          <w:bCs w:val="0"/>
          <w:lang w:val="en-US"/>
        </w:rPr>
        <w:t>’s</w:t>
      </w:r>
      <w:r w:rsidR="00AE456E" w:rsidRPr="00E36E49">
        <w:rPr>
          <w:rFonts w:ascii="Times New Roman" w:hAnsi="Times New Roman"/>
          <w:b w:val="0"/>
          <w:bCs w:val="0"/>
          <w:lang w:val="en-US"/>
        </w:rPr>
        <w:t xml:space="preserve"> management believes that the interest rate risk is minimal because the </w:t>
      </w:r>
      <w:r w:rsidR="00FB49D2" w:rsidRPr="00E36E49">
        <w:rPr>
          <w:rFonts w:ascii="Times New Roman" w:hAnsi="Times New Roman"/>
          <w:b w:val="0"/>
          <w:bCs w:val="0"/>
          <w:lang w:val="en-US"/>
        </w:rPr>
        <w:t>Group</w:t>
      </w:r>
      <w:r w:rsidR="00D33698" w:rsidRPr="00E36E49">
        <w:rPr>
          <w:rFonts w:ascii="Times New Roman" w:hAnsi="Times New Roman"/>
          <w:b w:val="0"/>
          <w:bCs w:val="0"/>
          <w:lang w:val="en-US"/>
        </w:rPr>
        <w:t>’s</w:t>
      </w:r>
      <w:r w:rsidR="00AE456E" w:rsidRPr="00E36E49">
        <w:rPr>
          <w:rFonts w:ascii="Times New Roman" w:hAnsi="Times New Roman"/>
          <w:b w:val="0"/>
          <w:bCs w:val="0"/>
          <w:lang w:val="en-US"/>
        </w:rPr>
        <w:t xml:space="preserve"> </w:t>
      </w:r>
      <w:r w:rsidR="0024356F" w:rsidRPr="00E36E49">
        <w:rPr>
          <w:rFonts w:ascii="Times New Roman" w:hAnsi="Times New Roman"/>
          <w:b w:val="0"/>
          <w:bCs w:val="0"/>
          <w:lang w:val="en-US"/>
        </w:rPr>
        <w:t>deposits at banks,</w:t>
      </w:r>
      <w:r w:rsidR="00103C3C">
        <w:rPr>
          <w:rFonts w:ascii="Times New Roman" w:hAnsi="Times New Roman"/>
          <w:b w:val="0"/>
          <w:bCs w:val="0"/>
          <w:lang w:val="en-US"/>
        </w:rPr>
        <w:t xml:space="preserve"> short-term and long-term</w:t>
      </w:r>
      <w:r w:rsidR="0024356F" w:rsidRPr="00E36E49">
        <w:rPr>
          <w:rFonts w:ascii="Times New Roman" w:hAnsi="Times New Roman"/>
          <w:b w:val="0"/>
          <w:bCs w:val="0"/>
          <w:lang w:val="en-US"/>
        </w:rPr>
        <w:t xml:space="preserve"> loan receivables, bank overdrafts and</w:t>
      </w:r>
      <w:r w:rsidR="002D39CB">
        <w:rPr>
          <w:rFonts w:ascii="Times New Roman" w:hAnsi="Times New Roman"/>
          <w:b w:val="0"/>
          <w:bCs w:val="0"/>
          <w:lang w:val="en-US"/>
        </w:rPr>
        <w:t xml:space="preserve"> </w:t>
      </w:r>
      <w:r w:rsidR="0024356F" w:rsidRPr="00E36E49">
        <w:rPr>
          <w:rFonts w:ascii="Times New Roman" w:hAnsi="Times New Roman"/>
          <w:b w:val="0"/>
          <w:bCs w:val="0"/>
          <w:lang w:val="en-US"/>
        </w:rPr>
        <w:t xml:space="preserve">short-term </w:t>
      </w:r>
      <w:r w:rsidR="00FB49D2" w:rsidRPr="00E36E49">
        <w:rPr>
          <w:rFonts w:ascii="Times New Roman" w:hAnsi="Times New Roman"/>
          <w:b w:val="0"/>
          <w:bCs w:val="0"/>
          <w:lang w:val="en-US"/>
        </w:rPr>
        <w:t>and</w:t>
      </w:r>
      <w:r w:rsidR="00AE456E" w:rsidRPr="00E36E49">
        <w:rPr>
          <w:rFonts w:ascii="Times New Roman" w:hAnsi="Times New Roman"/>
          <w:b w:val="0"/>
          <w:bCs w:val="0"/>
          <w:lang w:val="en-US"/>
        </w:rPr>
        <w:t xml:space="preserve"> long-term </w:t>
      </w:r>
      <w:r w:rsidR="0024356F" w:rsidRPr="00E36E49">
        <w:rPr>
          <w:rFonts w:ascii="Times New Roman" w:hAnsi="Times New Roman"/>
          <w:b w:val="0"/>
          <w:bCs w:val="0"/>
          <w:lang w:val="en-US"/>
        </w:rPr>
        <w:t>loan</w:t>
      </w:r>
      <w:r w:rsidR="00103C3C">
        <w:rPr>
          <w:rFonts w:ascii="Times New Roman" w:hAnsi="Times New Roman"/>
          <w:b w:val="0"/>
          <w:bCs w:val="0"/>
          <w:lang w:val="en-US"/>
        </w:rPr>
        <w:t xml:space="preserve"> payables</w:t>
      </w:r>
      <w:r w:rsidR="00AE456E" w:rsidRPr="00E36E49">
        <w:rPr>
          <w:rFonts w:ascii="Times New Roman" w:hAnsi="Times New Roman"/>
          <w:b w:val="0"/>
          <w:bCs w:val="0"/>
          <w:lang w:val="en-US"/>
        </w:rPr>
        <w:t xml:space="preserve"> bear interest</w:t>
      </w:r>
      <w:r w:rsidR="00FB49D2" w:rsidRPr="00E36E49">
        <w:rPr>
          <w:rFonts w:ascii="Times New Roman" w:hAnsi="Times New Roman"/>
          <w:b w:val="0"/>
          <w:bCs w:val="0"/>
          <w:lang w:val="en-US"/>
        </w:rPr>
        <w:t xml:space="preserve"> </w:t>
      </w:r>
      <w:r w:rsidR="003208B4" w:rsidRPr="00E36E49">
        <w:rPr>
          <w:rFonts w:ascii="Times New Roman" w:hAnsi="Times New Roman"/>
          <w:b w:val="0"/>
          <w:bCs w:val="0"/>
          <w:lang w:val="en-US"/>
        </w:rPr>
        <w:t>approximated</w:t>
      </w:r>
      <w:r w:rsidR="00FB49D2" w:rsidRPr="00E36E49">
        <w:rPr>
          <w:rFonts w:ascii="Times New Roman" w:hAnsi="Times New Roman"/>
          <w:b w:val="0"/>
          <w:bCs w:val="0"/>
          <w:lang w:val="en-US"/>
        </w:rPr>
        <w:t xml:space="preserve"> or</w:t>
      </w:r>
      <w:r w:rsidR="00AE456E" w:rsidRPr="00E36E49">
        <w:rPr>
          <w:rFonts w:ascii="Times New Roman" w:hAnsi="Times New Roman"/>
          <w:b w:val="0"/>
          <w:bCs w:val="0"/>
          <w:lang w:val="en-US"/>
        </w:rPr>
        <w:t xml:space="preserve"> at the floating market interest rates</w:t>
      </w:r>
      <w:r w:rsidRPr="00E36E49">
        <w:rPr>
          <w:rFonts w:ascii="Times New Roman" w:hAnsi="Times New Roman"/>
          <w:b w:val="0"/>
          <w:bCs w:val="0"/>
          <w:lang w:val="en-US"/>
        </w:rPr>
        <w:t>.</w:t>
      </w:r>
    </w:p>
    <w:p w:rsidR="00EB6E81" w:rsidRPr="00E36E49" w:rsidRDefault="00EB6E81" w:rsidP="00486006">
      <w:pPr>
        <w:pStyle w:val="E0"/>
        <w:spacing w:line="260" w:lineRule="atLeast"/>
        <w:jc w:val="left"/>
        <w:rPr>
          <w:rFonts w:ascii="Times New Roman" w:hAnsi="Times New Roman" w:cs="Times New Roman"/>
          <w:lang w:val="en-US"/>
        </w:rPr>
      </w:pPr>
    </w:p>
    <w:p w:rsidR="005A4690" w:rsidRPr="00E36E49" w:rsidRDefault="00FB49D2" w:rsidP="005A4690">
      <w:pPr>
        <w:tabs>
          <w:tab w:val="left" w:pos="284"/>
          <w:tab w:val="left" w:pos="709"/>
          <w:tab w:val="left" w:pos="1276"/>
        </w:tabs>
        <w:jc w:val="thaiDistribute"/>
        <w:rPr>
          <w:rFonts w:ascii="Times New Roman" w:hAnsi="Times New Roman"/>
          <w:i/>
          <w:iCs/>
          <w:sz w:val="22"/>
          <w:szCs w:val="22"/>
        </w:rPr>
      </w:pPr>
      <w:r w:rsidRPr="00E36E49">
        <w:rPr>
          <w:rFonts w:ascii="Times New Roman" w:hAnsi="Times New Roman"/>
          <w:i/>
          <w:iCs/>
          <w:sz w:val="22"/>
          <w:szCs w:val="22"/>
        </w:rPr>
        <w:t>Fair V</w:t>
      </w:r>
      <w:r w:rsidR="005A4690" w:rsidRPr="00E36E49">
        <w:rPr>
          <w:rFonts w:ascii="Times New Roman" w:hAnsi="Times New Roman"/>
          <w:i/>
          <w:iCs/>
          <w:sz w:val="22"/>
          <w:szCs w:val="22"/>
        </w:rPr>
        <w:t xml:space="preserve">alue </w:t>
      </w:r>
      <w:r w:rsidRPr="00E36E49">
        <w:rPr>
          <w:rFonts w:ascii="Times New Roman" w:hAnsi="Times New Roman"/>
          <w:i/>
          <w:iCs/>
          <w:sz w:val="22"/>
          <w:szCs w:val="22"/>
        </w:rPr>
        <w:t>M</w:t>
      </w:r>
      <w:r w:rsidR="005A4690" w:rsidRPr="00E36E49">
        <w:rPr>
          <w:rFonts w:ascii="Times New Roman" w:hAnsi="Times New Roman"/>
          <w:i/>
          <w:iCs/>
          <w:sz w:val="22"/>
          <w:szCs w:val="22"/>
        </w:rPr>
        <w:t>easurements</w:t>
      </w:r>
    </w:p>
    <w:p w:rsidR="005A4690" w:rsidRPr="00E36E49" w:rsidRDefault="005A4690" w:rsidP="00485B04">
      <w:pPr>
        <w:pStyle w:val="a3"/>
        <w:widowControl/>
        <w:spacing w:line="240" w:lineRule="atLeast"/>
        <w:ind w:right="-45"/>
        <w:jc w:val="thaiDistribute"/>
        <w:rPr>
          <w:rFonts w:hAnsi="Times New Roman" w:cs="Times New Roman"/>
          <w:b w:val="0"/>
          <w:bCs w:val="0"/>
          <w:sz w:val="22"/>
          <w:szCs w:val="22"/>
          <w:lang w:eastAsia="zh-CN"/>
        </w:rPr>
      </w:pPr>
    </w:p>
    <w:p w:rsidR="00176DD6" w:rsidRPr="00E36E49" w:rsidRDefault="00176DD6" w:rsidP="003A66D9">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t>The following assumptions were used by the Group in estimating the fair values of financial assets and financial liabilities:</w:t>
      </w:r>
    </w:p>
    <w:p w:rsidR="003A66D9" w:rsidRPr="00E36E49" w:rsidRDefault="003A66D9" w:rsidP="003A66D9">
      <w:pPr>
        <w:pStyle w:val="a3"/>
        <w:ind w:right="-45"/>
        <w:jc w:val="thaiDistribute"/>
        <w:rPr>
          <w:rFonts w:hAnsi="Times New Roman" w:cs="Angsana New"/>
          <w:b w:val="0"/>
          <w:bCs w:val="0"/>
          <w:sz w:val="22"/>
          <w:szCs w:val="22"/>
        </w:rPr>
      </w:pPr>
    </w:p>
    <w:p w:rsidR="003A66D9" w:rsidRPr="00E36E49" w:rsidRDefault="003A66D9" w:rsidP="003A66D9">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t>Cash and cash equivalents, restricted deposits at bank</w:t>
      </w:r>
      <w:r w:rsidR="00103C3C">
        <w:rPr>
          <w:rFonts w:hAnsi="Times New Roman" w:cs="Angsana New"/>
          <w:b w:val="0"/>
          <w:bCs w:val="0"/>
          <w:sz w:val="22"/>
          <w:szCs w:val="22"/>
        </w:rPr>
        <w:t>s</w:t>
      </w:r>
      <w:r w:rsidRPr="00E36E49">
        <w:rPr>
          <w:rFonts w:hAnsi="Times New Roman" w:cs="Angsana New"/>
          <w:b w:val="0"/>
          <w:bCs w:val="0"/>
          <w:sz w:val="22"/>
          <w:szCs w:val="22"/>
        </w:rPr>
        <w:t xml:space="preserve">, trade </w:t>
      </w:r>
      <w:r w:rsidR="00FB49D2" w:rsidRPr="00E36E49">
        <w:rPr>
          <w:rFonts w:hAnsi="Times New Roman" w:cs="Angsana New"/>
          <w:b w:val="0"/>
          <w:bCs w:val="0"/>
          <w:sz w:val="22"/>
          <w:szCs w:val="22"/>
        </w:rPr>
        <w:t>and</w:t>
      </w:r>
      <w:r w:rsidRPr="00E36E49">
        <w:rPr>
          <w:rFonts w:hAnsi="Times New Roman" w:cs="Angsana New"/>
          <w:b w:val="0"/>
          <w:bCs w:val="0"/>
          <w:sz w:val="22"/>
          <w:szCs w:val="22"/>
        </w:rPr>
        <w:t xml:space="preserve"> other receivables,</w:t>
      </w:r>
      <w:r w:rsidR="00103C3C">
        <w:rPr>
          <w:rFonts w:hAnsi="Times New Roman" w:cs="Angsana New"/>
          <w:b w:val="0"/>
          <w:bCs w:val="0"/>
          <w:sz w:val="22"/>
          <w:szCs w:val="22"/>
        </w:rPr>
        <w:t xml:space="preserve"> </w:t>
      </w:r>
      <w:r w:rsidR="00BB15B5">
        <w:rPr>
          <w:rFonts w:hAnsi="Times New Roman" w:cs="Angsana New"/>
          <w:b w:val="0"/>
          <w:bCs w:val="0"/>
          <w:sz w:val="22"/>
          <w:szCs w:val="22"/>
        </w:rPr>
        <w:t>s</w:t>
      </w:r>
      <w:r w:rsidR="00A12EEC">
        <w:rPr>
          <w:rFonts w:hAnsi="Times New Roman" w:cs="Angsana New"/>
          <w:b w:val="0"/>
          <w:bCs w:val="0"/>
          <w:sz w:val="22"/>
          <w:szCs w:val="22"/>
        </w:rPr>
        <w:t>hort-term and long-term</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loan receivables</w:t>
      </w:r>
      <w:r w:rsidRPr="00E36E49">
        <w:rPr>
          <w:rFonts w:hAnsi="Times New Roman" w:cs="Angsana New"/>
          <w:b w:val="0"/>
          <w:bCs w:val="0"/>
          <w:sz w:val="22"/>
          <w:szCs w:val="22"/>
        </w:rPr>
        <w:t>, bank overdrafts,</w:t>
      </w:r>
      <w:r w:rsidR="00A12EEC">
        <w:rPr>
          <w:rFonts w:hAnsi="Times New Roman" w:cs="Angsana New"/>
          <w:b w:val="0"/>
          <w:bCs w:val="0"/>
          <w:sz w:val="22"/>
          <w:szCs w:val="22"/>
        </w:rPr>
        <w:t xml:space="preserve"> </w:t>
      </w:r>
      <w:r w:rsidR="00103C3C">
        <w:rPr>
          <w:rFonts w:hAnsi="Times New Roman" w:cs="Angsana New"/>
          <w:b w:val="0"/>
          <w:bCs w:val="0"/>
          <w:sz w:val="22"/>
          <w:szCs w:val="22"/>
        </w:rPr>
        <w:t>s</w:t>
      </w:r>
      <w:r w:rsidR="00A12EEC">
        <w:rPr>
          <w:rFonts w:hAnsi="Times New Roman" w:cs="Angsana New"/>
          <w:b w:val="0"/>
          <w:bCs w:val="0"/>
          <w:sz w:val="22"/>
          <w:szCs w:val="22"/>
        </w:rPr>
        <w:t>hort-term and long-term</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loan payables</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trade</w:t>
      </w:r>
      <w:r w:rsidRPr="00E36E49">
        <w:rPr>
          <w:rFonts w:hAnsi="Times New Roman" w:cs="Angsana New"/>
          <w:b w:val="0"/>
          <w:bCs w:val="0"/>
          <w:sz w:val="22"/>
          <w:szCs w:val="22"/>
        </w:rPr>
        <w:t xml:space="preserve"> and other payable</w:t>
      </w:r>
      <w:r w:rsidR="008F7036" w:rsidRPr="00E36E49">
        <w:rPr>
          <w:rFonts w:hAnsi="Times New Roman" w:cs="Angsana New"/>
          <w:b w:val="0"/>
          <w:bCs w:val="0"/>
          <w:sz w:val="22"/>
          <w:szCs w:val="22"/>
        </w:rPr>
        <w:t>s</w:t>
      </w:r>
      <w:r w:rsidRPr="00E36E49">
        <w:rPr>
          <w:rFonts w:hAnsi="Times New Roman" w:cs="Angsana New"/>
          <w:b w:val="0"/>
          <w:bCs w:val="0"/>
          <w:sz w:val="22"/>
          <w:szCs w:val="22"/>
        </w:rPr>
        <w:t xml:space="preserve"> have carrying </w:t>
      </w:r>
      <w:r w:rsidR="008F7036" w:rsidRPr="00E36E49">
        <w:rPr>
          <w:rFonts w:hAnsi="Times New Roman" w:cs="Angsana New"/>
          <w:b w:val="0"/>
          <w:bCs w:val="0"/>
          <w:sz w:val="22"/>
          <w:szCs w:val="22"/>
        </w:rPr>
        <w:t>amounts</w:t>
      </w:r>
      <w:r w:rsidRPr="00E36E49">
        <w:rPr>
          <w:rFonts w:hAnsi="Times New Roman" w:cs="Angsana New"/>
          <w:b w:val="0"/>
          <w:bCs w:val="0"/>
          <w:sz w:val="22"/>
          <w:szCs w:val="22"/>
        </w:rPr>
        <w:t xml:space="preserve"> that did not materially differ from their fair values because these financial assets and liabilities will mature in a short-term period or bear interest at the rates</w:t>
      </w:r>
      <w:r w:rsidR="008F7036" w:rsidRPr="00E36E49">
        <w:rPr>
          <w:rFonts w:hAnsi="Times New Roman" w:cs="Angsana New"/>
          <w:b w:val="0"/>
          <w:bCs w:val="0"/>
          <w:sz w:val="22"/>
          <w:szCs w:val="22"/>
        </w:rPr>
        <w:t xml:space="preserve"> or</w:t>
      </w:r>
      <w:r w:rsidRPr="00E36E49">
        <w:rPr>
          <w:rFonts w:hAnsi="Times New Roman" w:cs="Angsana New"/>
          <w:b w:val="0"/>
          <w:bCs w:val="0"/>
          <w:sz w:val="22"/>
          <w:szCs w:val="22"/>
        </w:rPr>
        <w:t xml:space="preserve"> approximate</w:t>
      </w:r>
      <w:r w:rsidR="008F7036" w:rsidRPr="00E36E49">
        <w:rPr>
          <w:rFonts w:hAnsi="Times New Roman" w:cs="Angsana New"/>
          <w:b w:val="0"/>
          <w:bCs w:val="0"/>
          <w:sz w:val="22"/>
          <w:szCs w:val="22"/>
        </w:rPr>
        <w:t>d</w:t>
      </w:r>
      <w:r w:rsidRPr="00E36E49">
        <w:rPr>
          <w:rFonts w:hAnsi="Times New Roman" w:cs="Angsana New"/>
          <w:b w:val="0"/>
          <w:bCs w:val="0"/>
          <w:sz w:val="22"/>
          <w:szCs w:val="22"/>
        </w:rPr>
        <w:t xml:space="preserve"> market rates.</w:t>
      </w:r>
    </w:p>
    <w:p w:rsidR="003A66D9" w:rsidRPr="00E36E49" w:rsidRDefault="003A66D9" w:rsidP="003A66D9">
      <w:pPr>
        <w:pStyle w:val="a3"/>
        <w:ind w:right="-45"/>
        <w:jc w:val="thaiDistribute"/>
        <w:rPr>
          <w:rFonts w:hAnsi="Times New Roman" w:cs="Angsana New"/>
          <w:b w:val="0"/>
          <w:bCs w:val="0"/>
          <w:sz w:val="22"/>
          <w:szCs w:val="22"/>
        </w:rPr>
      </w:pPr>
    </w:p>
    <w:p w:rsidR="003A66D9" w:rsidRPr="00E36E49" w:rsidRDefault="008F7036" w:rsidP="003A66D9">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t xml:space="preserve">Current investment is stated at fair value. </w:t>
      </w:r>
      <w:r w:rsidR="003A66D9" w:rsidRPr="00E36E49">
        <w:rPr>
          <w:rFonts w:hAnsi="Times New Roman" w:cs="Angsana New"/>
          <w:b w:val="0"/>
          <w:bCs w:val="0"/>
          <w:sz w:val="22"/>
          <w:szCs w:val="22"/>
        </w:rPr>
        <w:t xml:space="preserve">Investment in held-to-maturity debt securities </w:t>
      </w:r>
      <w:r w:rsidRPr="00E36E49">
        <w:rPr>
          <w:rFonts w:hAnsi="Times New Roman" w:cs="Angsana New"/>
          <w:b w:val="0"/>
          <w:bCs w:val="0"/>
          <w:sz w:val="22"/>
          <w:szCs w:val="22"/>
        </w:rPr>
        <w:t>and debentures are</w:t>
      </w:r>
      <w:r w:rsidR="003A66D9" w:rsidRPr="00E36E49">
        <w:rPr>
          <w:rFonts w:hAnsi="Times New Roman" w:cs="Angsana New"/>
          <w:b w:val="0"/>
          <w:bCs w:val="0"/>
          <w:sz w:val="22"/>
          <w:szCs w:val="22"/>
        </w:rPr>
        <w:t xml:space="preserve"> stated at amortized cost of which the carrying amount</w:t>
      </w:r>
      <w:r w:rsidRPr="00E36E49">
        <w:rPr>
          <w:rFonts w:hAnsi="Times New Roman" w:cs="Angsana New"/>
          <w:b w:val="0"/>
          <w:bCs w:val="0"/>
          <w:sz w:val="22"/>
          <w:szCs w:val="22"/>
        </w:rPr>
        <w:t>s</w:t>
      </w:r>
      <w:r w:rsidR="003208B4" w:rsidRPr="00E36E49">
        <w:rPr>
          <w:rFonts w:hAnsi="Times New Roman" w:cs="Angsana New"/>
          <w:b w:val="0"/>
          <w:bCs w:val="0"/>
          <w:sz w:val="22"/>
          <w:szCs w:val="22"/>
        </w:rPr>
        <w:t xml:space="preserve"> approximate</w:t>
      </w:r>
      <w:r w:rsidR="003A66D9" w:rsidRPr="00E36E49">
        <w:rPr>
          <w:rFonts w:hAnsi="Times New Roman" w:cs="Angsana New"/>
          <w:b w:val="0"/>
          <w:bCs w:val="0"/>
          <w:sz w:val="22"/>
          <w:szCs w:val="22"/>
        </w:rPr>
        <w:t xml:space="preserve"> </w:t>
      </w:r>
      <w:r w:rsidRPr="00E36E49">
        <w:rPr>
          <w:rFonts w:hAnsi="Times New Roman" w:cs="Angsana New"/>
          <w:b w:val="0"/>
          <w:bCs w:val="0"/>
          <w:sz w:val="22"/>
          <w:szCs w:val="22"/>
        </w:rPr>
        <w:t>t</w:t>
      </w:r>
      <w:r w:rsidR="00D33698" w:rsidRPr="00E36E49">
        <w:rPr>
          <w:rFonts w:hAnsi="Times New Roman" w:cs="Angsana New"/>
          <w:b w:val="0"/>
          <w:bCs w:val="0"/>
          <w:sz w:val="22"/>
          <w:szCs w:val="22"/>
        </w:rPr>
        <w:t>heir</w:t>
      </w:r>
      <w:r w:rsidR="003A66D9" w:rsidRPr="00E36E49">
        <w:rPr>
          <w:rFonts w:hAnsi="Times New Roman" w:cs="Angsana New"/>
          <w:b w:val="0"/>
          <w:bCs w:val="0"/>
          <w:sz w:val="22"/>
          <w:szCs w:val="22"/>
        </w:rPr>
        <w:t xml:space="preserve"> fair value</w:t>
      </w:r>
      <w:r w:rsidRPr="00E36E49">
        <w:rPr>
          <w:rFonts w:hAnsi="Times New Roman" w:cs="Angsana New"/>
          <w:b w:val="0"/>
          <w:bCs w:val="0"/>
          <w:sz w:val="22"/>
          <w:szCs w:val="22"/>
        </w:rPr>
        <w:t>s</w:t>
      </w:r>
      <w:r w:rsidR="003A66D9" w:rsidRPr="00E36E49">
        <w:rPr>
          <w:rFonts w:hAnsi="Times New Roman" w:cs="Angsana New"/>
          <w:b w:val="0"/>
          <w:bCs w:val="0"/>
          <w:sz w:val="22"/>
          <w:szCs w:val="22"/>
        </w:rPr>
        <w:t>.</w:t>
      </w:r>
    </w:p>
    <w:p w:rsidR="003A66D9" w:rsidRPr="00E36E49" w:rsidRDefault="003A66D9" w:rsidP="003A66D9">
      <w:pPr>
        <w:pStyle w:val="a3"/>
        <w:ind w:right="-45"/>
        <w:jc w:val="thaiDistribute"/>
        <w:rPr>
          <w:rFonts w:hAnsi="Times New Roman" w:cs="Angsana New"/>
          <w:b w:val="0"/>
          <w:bCs w:val="0"/>
          <w:sz w:val="22"/>
          <w:szCs w:val="22"/>
        </w:rPr>
      </w:pPr>
    </w:p>
    <w:p w:rsidR="003A66D9" w:rsidRPr="00E36E49" w:rsidRDefault="003A66D9" w:rsidP="003A66D9">
      <w:pPr>
        <w:pStyle w:val="a3"/>
        <w:widowControl/>
        <w:spacing w:line="240" w:lineRule="atLeast"/>
        <w:ind w:right="-45"/>
        <w:jc w:val="thaiDistribute"/>
        <w:rPr>
          <w:rFonts w:hAnsi="Times New Roman" w:cs="Angsana New"/>
          <w:b w:val="0"/>
          <w:bCs w:val="0"/>
          <w:sz w:val="22"/>
          <w:szCs w:val="22"/>
        </w:rPr>
      </w:pPr>
      <w:r w:rsidRPr="00E36E49">
        <w:rPr>
          <w:rFonts w:hAnsi="Times New Roman" w:cs="Angsana New"/>
          <w:b w:val="0"/>
          <w:bCs w:val="0"/>
          <w:sz w:val="22"/>
          <w:szCs w:val="22"/>
        </w:rPr>
        <w:t>Investment in subsidiaries and associate</w:t>
      </w:r>
      <w:r w:rsidR="008F7036" w:rsidRPr="00E36E49">
        <w:rPr>
          <w:rFonts w:hAnsi="Times New Roman" w:cs="Angsana New"/>
          <w:b w:val="0"/>
          <w:bCs w:val="0"/>
          <w:sz w:val="22"/>
          <w:szCs w:val="22"/>
        </w:rPr>
        <w:t>s</w:t>
      </w:r>
      <w:r w:rsidRPr="00E36E49">
        <w:rPr>
          <w:rFonts w:hAnsi="Times New Roman" w:cs="Angsana New"/>
          <w:b w:val="0"/>
          <w:bCs w:val="0"/>
          <w:sz w:val="22"/>
          <w:szCs w:val="22"/>
        </w:rPr>
        <w:t xml:space="preserve"> as well as liabilities under hire purchase and finance lease agreements are not practicable to be estimated the proper fair value without incurring the excessive costs.</w:t>
      </w:r>
    </w:p>
    <w:p w:rsidR="003A66D9" w:rsidRDefault="003A66D9" w:rsidP="00485B04">
      <w:pPr>
        <w:pStyle w:val="a3"/>
        <w:widowControl/>
        <w:spacing w:line="240" w:lineRule="atLeast"/>
        <w:ind w:right="-45"/>
        <w:jc w:val="thaiDistribute"/>
        <w:rPr>
          <w:rFonts w:hAnsi="Times New Roman" w:cs="Times New Roman"/>
          <w:b w:val="0"/>
          <w:bCs w:val="0"/>
          <w:sz w:val="22"/>
          <w:szCs w:val="22"/>
          <w:lang w:eastAsia="zh-CN"/>
        </w:rPr>
      </w:pPr>
    </w:p>
    <w:p w:rsidR="007E4194" w:rsidRDefault="007E4194" w:rsidP="00485B04">
      <w:pPr>
        <w:pStyle w:val="a3"/>
        <w:widowControl/>
        <w:spacing w:line="240" w:lineRule="atLeast"/>
        <w:ind w:right="-45"/>
        <w:jc w:val="thaiDistribute"/>
        <w:rPr>
          <w:rFonts w:hAnsi="Times New Roman" w:cs="Times New Roman"/>
          <w:b w:val="0"/>
          <w:bCs w:val="0"/>
          <w:sz w:val="22"/>
          <w:szCs w:val="22"/>
          <w:lang w:eastAsia="zh-CN"/>
        </w:rPr>
      </w:pPr>
    </w:p>
    <w:p w:rsidR="007E4194" w:rsidRDefault="007E4194" w:rsidP="00485B04">
      <w:pPr>
        <w:pStyle w:val="a3"/>
        <w:widowControl/>
        <w:spacing w:line="240" w:lineRule="atLeast"/>
        <w:ind w:right="-45"/>
        <w:jc w:val="thaiDistribute"/>
        <w:rPr>
          <w:rFonts w:hAnsi="Times New Roman" w:cs="Times New Roman"/>
          <w:b w:val="0"/>
          <w:bCs w:val="0"/>
          <w:sz w:val="22"/>
          <w:szCs w:val="22"/>
          <w:lang w:eastAsia="zh-CN"/>
        </w:rPr>
      </w:pPr>
    </w:p>
    <w:p w:rsidR="007E4194" w:rsidRDefault="007E4194" w:rsidP="00485B04">
      <w:pPr>
        <w:pStyle w:val="a3"/>
        <w:widowControl/>
        <w:spacing w:line="240" w:lineRule="atLeast"/>
        <w:ind w:right="-45"/>
        <w:jc w:val="thaiDistribute"/>
        <w:rPr>
          <w:rFonts w:hAnsi="Times New Roman" w:cs="Times New Roman"/>
          <w:b w:val="0"/>
          <w:bCs w:val="0"/>
          <w:sz w:val="22"/>
          <w:szCs w:val="22"/>
          <w:lang w:eastAsia="zh-CN"/>
        </w:rPr>
      </w:pPr>
    </w:p>
    <w:p w:rsidR="007E4194" w:rsidRDefault="007E4194" w:rsidP="00485B04">
      <w:pPr>
        <w:pStyle w:val="a3"/>
        <w:widowControl/>
        <w:spacing w:line="240" w:lineRule="atLeast"/>
        <w:ind w:right="-45"/>
        <w:jc w:val="thaiDistribute"/>
        <w:rPr>
          <w:rFonts w:hAnsi="Times New Roman" w:cs="Times New Roman"/>
          <w:b w:val="0"/>
          <w:bCs w:val="0"/>
          <w:sz w:val="22"/>
          <w:szCs w:val="22"/>
          <w:lang w:eastAsia="zh-CN"/>
        </w:rPr>
      </w:pPr>
    </w:p>
    <w:p w:rsidR="007E4194" w:rsidRDefault="007E4194" w:rsidP="00485B04">
      <w:pPr>
        <w:pStyle w:val="a3"/>
        <w:widowControl/>
        <w:spacing w:line="240" w:lineRule="atLeast"/>
        <w:ind w:right="-45"/>
        <w:jc w:val="thaiDistribute"/>
        <w:rPr>
          <w:rFonts w:hAnsi="Times New Roman" w:cs="Times New Roman"/>
          <w:b w:val="0"/>
          <w:bCs w:val="0"/>
          <w:sz w:val="22"/>
          <w:szCs w:val="22"/>
          <w:lang w:eastAsia="zh-CN"/>
        </w:rPr>
      </w:pPr>
    </w:p>
    <w:p w:rsidR="007E4194" w:rsidRDefault="007E4194" w:rsidP="00485B04">
      <w:pPr>
        <w:pStyle w:val="a3"/>
        <w:widowControl/>
        <w:spacing w:line="240" w:lineRule="atLeast"/>
        <w:ind w:right="-45"/>
        <w:jc w:val="thaiDistribute"/>
        <w:rPr>
          <w:rFonts w:hAnsi="Times New Roman" w:cs="Times New Roman"/>
          <w:b w:val="0"/>
          <w:bCs w:val="0"/>
          <w:sz w:val="22"/>
          <w:szCs w:val="22"/>
          <w:lang w:eastAsia="zh-CN"/>
        </w:rPr>
      </w:pPr>
    </w:p>
    <w:p w:rsidR="007E4194" w:rsidRPr="00E36E49" w:rsidRDefault="007E4194" w:rsidP="00485B04">
      <w:pPr>
        <w:pStyle w:val="a3"/>
        <w:widowControl/>
        <w:spacing w:line="240" w:lineRule="atLeast"/>
        <w:ind w:right="-45"/>
        <w:jc w:val="thaiDistribute"/>
        <w:rPr>
          <w:rFonts w:hAnsi="Times New Roman" w:cs="Times New Roman"/>
          <w:b w:val="0"/>
          <w:bCs w:val="0"/>
          <w:sz w:val="22"/>
          <w:szCs w:val="22"/>
          <w:lang w:eastAsia="zh-CN"/>
        </w:rPr>
      </w:pPr>
    </w:p>
    <w:p w:rsidR="00815946" w:rsidRPr="00E36E49" w:rsidRDefault="008E113F"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CAPITAL MANAGEMENT</w:t>
      </w:r>
    </w:p>
    <w:p w:rsidR="008E113F" w:rsidRPr="00E36E49" w:rsidRDefault="008E113F" w:rsidP="008E1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765CB" w:rsidRDefault="001555EC" w:rsidP="007765CB">
      <w:pPr>
        <w:pStyle w:val="NoSpacing"/>
        <w:jc w:val="thaiDistribute"/>
        <w:rPr>
          <w:rFonts w:cs="Times New Roman"/>
          <w:sz w:val="22"/>
          <w:szCs w:val="22"/>
        </w:rPr>
      </w:pPr>
      <w:r w:rsidRPr="00E36E49">
        <w:rPr>
          <w:rFonts w:cs="Times New Roman"/>
          <w:sz w:val="22"/>
          <w:szCs w:val="22"/>
        </w:rPr>
        <w:t>Significant o</w:t>
      </w:r>
      <w:r w:rsidR="00A31B65" w:rsidRPr="00E36E49">
        <w:rPr>
          <w:rFonts w:cs="Times New Roman"/>
          <w:sz w:val="22"/>
          <w:szCs w:val="22"/>
        </w:rPr>
        <w:t>bjectives of</w:t>
      </w:r>
      <w:r w:rsidRPr="00E36E49">
        <w:rPr>
          <w:rFonts w:cs="Times New Roman"/>
          <w:sz w:val="22"/>
          <w:szCs w:val="22"/>
        </w:rPr>
        <w:t xml:space="preserve"> capital management </w:t>
      </w:r>
      <w:r w:rsidR="00A31B65" w:rsidRPr="00E36E49">
        <w:rPr>
          <w:rFonts w:cs="Times New Roman"/>
          <w:sz w:val="22"/>
          <w:szCs w:val="22"/>
        </w:rPr>
        <w:t xml:space="preserve">of the </w:t>
      </w:r>
      <w:r w:rsidR="008F7036" w:rsidRPr="00E36E49">
        <w:rPr>
          <w:rFonts w:cs="Times New Roman"/>
          <w:sz w:val="22"/>
          <w:szCs w:val="22"/>
        </w:rPr>
        <w:t>Group</w:t>
      </w:r>
      <w:r w:rsidR="00A31B65" w:rsidRPr="00E36E49">
        <w:rPr>
          <w:rFonts w:cs="Times New Roman"/>
          <w:sz w:val="22"/>
          <w:szCs w:val="22"/>
        </w:rPr>
        <w:t xml:space="preserve"> </w:t>
      </w:r>
      <w:r w:rsidRPr="00E36E49">
        <w:rPr>
          <w:rFonts w:cs="Times New Roman"/>
          <w:sz w:val="22"/>
          <w:szCs w:val="22"/>
        </w:rPr>
        <w:t xml:space="preserve">are to ensure that </w:t>
      </w:r>
      <w:r w:rsidR="00A31B65" w:rsidRPr="00E36E49">
        <w:rPr>
          <w:rFonts w:cs="Times New Roman"/>
          <w:sz w:val="22"/>
          <w:szCs w:val="22"/>
        </w:rPr>
        <w:t>they have</w:t>
      </w:r>
      <w:r w:rsidRPr="00E36E49">
        <w:rPr>
          <w:rFonts w:cs="Times New Roman"/>
          <w:sz w:val="22"/>
          <w:szCs w:val="22"/>
        </w:rPr>
        <w:t xml:space="preserve"> </w:t>
      </w:r>
      <w:r w:rsidR="00F96102" w:rsidRPr="00E36E49">
        <w:rPr>
          <w:rFonts w:cs="Times New Roman"/>
          <w:sz w:val="22"/>
          <w:szCs w:val="22"/>
        </w:rPr>
        <w:t>the</w:t>
      </w:r>
      <w:r w:rsidRPr="00E36E49">
        <w:rPr>
          <w:rFonts w:cs="Times New Roman"/>
          <w:sz w:val="22"/>
          <w:szCs w:val="22"/>
        </w:rPr>
        <w:t xml:space="preserve"> appropriate financial structure </w:t>
      </w:r>
      <w:r w:rsidR="00A31B65" w:rsidRPr="00E36E49">
        <w:rPr>
          <w:rFonts w:cs="Times New Roman"/>
          <w:sz w:val="22"/>
          <w:szCs w:val="22"/>
        </w:rPr>
        <w:t>and fund structure as well as</w:t>
      </w:r>
      <w:r w:rsidRPr="00E36E49">
        <w:rPr>
          <w:rFonts w:cs="Times New Roman"/>
          <w:sz w:val="22"/>
          <w:szCs w:val="22"/>
        </w:rPr>
        <w:t xml:space="preserve"> maintain</w:t>
      </w:r>
      <w:r w:rsidR="00A31B65" w:rsidRPr="00E36E49">
        <w:rPr>
          <w:rFonts w:cs="Times New Roman"/>
          <w:sz w:val="22"/>
          <w:szCs w:val="22"/>
        </w:rPr>
        <w:t>ing</w:t>
      </w:r>
      <w:r w:rsidRPr="00E36E49">
        <w:rPr>
          <w:rFonts w:cs="Times New Roman"/>
          <w:sz w:val="22"/>
          <w:szCs w:val="22"/>
        </w:rPr>
        <w:t xml:space="preserve"> the </w:t>
      </w:r>
      <w:r w:rsidR="00A31B65" w:rsidRPr="00E36E49">
        <w:rPr>
          <w:rFonts w:cs="Times New Roman"/>
          <w:sz w:val="22"/>
          <w:szCs w:val="22"/>
        </w:rPr>
        <w:t xml:space="preserve">financial liquidity and </w:t>
      </w:r>
      <w:r w:rsidRPr="00E36E49">
        <w:rPr>
          <w:rFonts w:cs="Times New Roman"/>
          <w:sz w:val="22"/>
          <w:szCs w:val="22"/>
        </w:rPr>
        <w:t>ability to continue their businesses as a going concern.</w:t>
      </w:r>
      <w:r w:rsidR="007765CB" w:rsidRPr="00E36E49">
        <w:rPr>
          <w:rFonts w:cs="Times New Roman"/>
          <w:sz w:val="22"/>
          <w:szCs w:val="22"/>
        </w:rPr>
        <w:t xml:space="preserve"> </w:t>
      </w:r>
      <w:r w:rsidR="00176DD6" w:rsidRPr="00E36E49">
        <w:rPr>
          <w:rFonts w:cs="Times New Roman"/>
          <w:sz w:val="22"/>
          <w:szCs w:val="22"/>
        </w:rPr>
        <w:t xml:space="preserve">The Group did not have any significant change relating to capital management policy during </w:t>
      </w:r>
      <w:r w:rsidR="00A12EEC">
        <w:rPr>
          <w:rFonts w:cs="Times New Roman"/>
          <w:sz w:val="22"/>
          <w:szCs w:val="22"/>
        </w:rPr>
        <w:t>2017</w:t>
      </w:r>
      <w:r w:rsidR="00176DD6" w:rsidRPr="00E36E49">
        <w:rPr>
          <w:rFonts w:cs="Times New Roman"/>
          <w:sz w:val="22"/>
          <w:szCs w:val="22"/>
        </w:rPr>
        <w:t xml:space="preserve"> and </w:t>
      </w:r>
      <w:r w:rsidR="003322CC" w:rsidRPr="00E36E49">
        <w:rPr>
          <w:rFonts w:cs="Times New Roman"/>
          <w:sz w:val="22"/>
          <w:szCs w:val="22"/>
        </w:rPr>
        <w:t>2016</w:t>
      </w:r>
      <w:r w:rsidR="00176DD6" w:rsidRPr="00E36E49">
        <w:rPr>
          <w:rFonts w:cs="Times New Roman"/>
          <w:sz w:val="22"/>
          <w:szCs w:val="22"/>
        </w:rPr>
        <w:t>.</w:t>
      </w:r>
    </w:p>
    <w:p w:rsidR="004E4886" w:rsidRPr="00E36E49" w:rsidRDefault="004E4886" w:rsidP="007765CB">
      <w:pPr>
        <w:pStyle w:val="NoSpacing"/>
        <w:jc w:val="thaiDistribute"/>
        <w:rPr>
          <w:rFonts w:cs="Times New Roman"/>
          <w:sz w:val="22"/>
          <w:szCs w:val="22"/>
        </w:rPr>
      </w:pPr>
    </w:p>
    <w:p w:rsidR="007765CB" w:rsidRPr="00E36E49" w:rsidRDefault="002769B5" w:rsidP="007765CB">
      <w:pPr>
        <w:pStyle w:val="NoSpacing"/>
        <w:jc w:val="thaiDistribute"/>
        <w:rPr>
          <w:rFonts w:cs="Times New Roman"/>
          <w:sz w:val="22"/>
          <w:szCs w:val="22"/>
        </w:rPr>
      </w:pPr>
      <w:r w:rsidRPr="00E36E49">
        <w:rPr>
          <w:rFonts w:cs="Times New Roman"/>
          <w:sz w:val="22"/>
          <w:szCs w:val="22"/>
        </w:rPr>
        <w:t xml:space="preserve">As at </w:t>
      </w:r>
      <w:r w:rsidRPr="004E4886">
        <w:rPr>
          <w:rFonts w:cs="Times New Roman"/>
          <w:sz w:val="22"/>
          <w:szCs w:val="22"/>
        </w:rPr>
        <w:t xml:space="preserve">December 31, </w:t>
      </w:r>
      <w:r w:rsidR="007765CB" w:rsidRPr="004E4886">
        <w:rPr>
          <w:rFonts w:cs="Times New Roman"/>
          <w:sz w:val="22"/>
          <w:szCs w:val="22"/>
        </w:rPr>
        <w:t xml:space="preserve">Debt-to-Equity ratio </w:t>
      </w:r>
      <w:r w:rsidRPr="004E4886">
        <w:rPr>
          <w:rFonts w:cs="Times New Roman"/>
          <w:sz w:val="22"/>
          <w:szCs w:val="22"/>
        </w:rPr>
        <w:t xml:space="preserve">for </w:t>
      </w:r>
      <w:r w:rsidRPr="004E4886">
        <w:rPr>
          <w:color w:val="000000"/>
          <w:sz w:val="22"/>
          <w:szCs w:val="22"/>
        </w:rPr>
        <w:t>the c</w:t>
      </w:r>
      <w:r w:rsidR="00A73C0C" w:rsidRPr="004E4886">
        <w:rPr>
          <w:color w:val="000000"/>
          <w:sz w:val="22"/>
          <w:szCs w:val="22"/>
        </w:rPr>
        <w:t xml:space="preserve">onsolidated </w:t>
      </w:r>
      <w:r w:rsidRPr="004E4886">
        <w:rPr>
          <w:color w:val="000000"/>
          <w:sz w:val="22"/>
          <w:szCs w:val="22"/>
        </w:rPr>
        <w:t>and separate financial statements was</w:t>
      </w:r>
      <w:r w:rsidR="002E664B" w:rsidRPr="004E4886">
        <w:rPr>
          <w:rFonts w:cs="Times New Roman"/>
          <w:sz w:val="22"/>
          <w:szCs w:val="22"/>
        </w:rPr>
        <w:t xml:space="preserve"> </w:t>
      </w:r>
      <w:proofErr w:type="gramStart"/>
      <w:r w:rsidR="004E4886" w:rsidRPr="004E4886">
        <w:rPr>
          <w:rFonts w:cs="Times New Roman"/>
          <w:sz w:val="22"/>
          <w:szCs w:val="22"/>
        </w:rPr>
        <w:t xml:space="preserve">1.70 </w:t>
      </w:r>
      <w:r w:rsidR="00F23BBA" w:rsidRPr="004E4886">
        <w:rPr>
          <w:rFonts w:cs="Times New Roman"/>
          <w:sz w:val="22"/>
          <w:szCs w:val="22"/>
        </w:rPr>
        <w:t>:</w:t>
      </w:r>
      <w:proofErr w:type="gramEnd"/>
      <w:r w:rsidR="00F23BBA" w:rsidRPr="004E4886">
        <w:rPr>
          <w:rFonts w:cs="Times New Roman"/>
          <w:sz w:val="22"/>
          <w:szCs w:val="22"/>
        </w:rPr>
        <w:t xml:space="preserve"> 1.00 and </w:t>
      </w:r>
      <w:r w:rsidR="004E4886" w:rsidRPr="004E4886">
        <w:rPr>
          <w:rFonts w:cs="Times New Roman"/>
          <w:sz w:val="22"/>
          <w:szCs w:val="22"/>
        </w:rPr>
        <w:t xml:space="preserve">1.66 </w:t>
      </w:r>
      <w:r w:rsidR="00D34A72" w:rsidRPr="004E4886">
        <w:rPr>
          <w:rFonts w:cs="Times New Roman"/>
          <w:sz w:val="22"/>
          <w:szCs w:val="22"/>
        </w:rPr>
        <w:t>: 1.00</w:t>
      </w:r>
      <w:r w:rsidRPr="004E4886">
        <w:rPr>
          <w:rFonts w:cs="Times New Roman"/>
          <w:sz w:val="22"/>
          <w:szCs w:val="22"/>
        </w:rPr>
        <w:t xml:space="preserve">, respectively, in </w:t>
      </w:r>
      <w:r w:rsidR="003322CC" w:rsidRPr="004E4886">
        <w:rPr>
          <w:rFonts w:cs="Times New Roman"/>
          <w:sz w:val="22"/>
          <w:szCs w:val="22"/>
        </w:rPr>
        <w:t>201</w:t>
      </w:r>
      <w:r w:rsidR="00D34A72" w:rsidRPr="004E4886">
        <w:rPr>
          <w:rFonts w:cs="Times New Roman"/>
          <w:sz w:val="22"/>
          <w:szCs w:val="22"/>
        </w:rPr>
        <w:t>7</w:t>
      </w:r>
      <w:r w:rsidRPr="004E4886">
        <w:rPr>
          <w:rFonts w:cs="Times New Roman"/>
          <w:sz w:val="22"/>
          <w:szCs w:val="22"/>
        </w:rPr>
        <w:t xml:space="preserve"> and </w:t>
      </w:r>
      <w:r w:rsidR="008D7D93" w:rsidRPr="004E4886">
        <w:rPr>
          <w:rFonts w:cs="Times New Roman"/>
          <w:sz w:val="22"/>
          <w:szCs w:val="22"/>
        </w:rPr>
        <w:t>2.</w:t>
      </w:r>
      <w:r w:rsidR="004E4886" w:rsidRPr="004E4886">
        <w:rPr>
          <w:rFonts w:cs="Times New Roman"/>
          <w:sz w:val="22"/>
          <w:szCs w:val="22"/>
        </w:rPr>
        <w:t>58</w:t>
      </w:r>
      <w:r w:rsidR="008D7D93" w:rsidRPr="004E4886">
        <w:rPr>
          <w:rFonts w:cs="Times New Roman"/>
          <w:sz w:val="22"/>
          <w:szCs w:val="22"/>
        </w:rPr>
        <w:t xml:space="preserve"> : 1.00 </w:t>
      </w:r>
      <w:r w:rsidR="00436E4E" w:rsidRPr="004E4886">
        <w:rPr>
          <w:rFonts w:cs="Times New Roman"/>
          <w:sz w:val="22"/>
          <w:szCs w:val="22"/>
        </w:rPr>
        <w:t xml:space="preserve">and </w:t>
      </w:r>
      <w:r w:rsidR="00D34A72" w:rsidRPr="004E4886">
        <w:rPr>
          <w:rFonts w:cs="Times New Roman"/>
          <w:sz w:val="22"/>
          <w:szCs w:val="22"/>
        </w:rPr>
        <w:t>2.</w:t>
      </w:r>
      <w:r w:rsidR="004E4886" w:rsidRPr="004E4886">
        <w:rPr>
          <w:rFonts w:cs="Times New Roman"/>
          <w:sz w:val="22"/>
          <w:szCs w:val="22"/>
        </w:rPr>
        <w:t>46</w:t>
      </w:r>
      <w:r w:rsidR="00D34A72" w:rsidRPr="004E4886">
        <w:rPr>
          <w:rFonts w:cs="Times New Roman"/>
          <w:sz w:val="22"/>
          <w:szCs w:val="22"/>
        </w:rPr>
        <w:t xml:space="preserve"> : 1.00</w:t>
      </w:r>
      <w:r w:rsidR="00103C3C">
        <w:rPr>
          <w:rFonts w:cs="Times New Roman"/>
          <w:sz w:val="22"/>
          <w:szCs w:val="22"/>
        </w:rPr>
        <w:t>,</w:t>
      </w:r>
      <w:r w:rsidR="00520727">
        <w:rPr>
          <w:rFonts w:cs="Times New Roman"/>
          <w:sz w:val="22"/>
          <w:szCs w:val="22"/>
        </w:rPr>
        <w:t xml:space="preserve"> </w:t>
      </w:r>
      <w:r w:rsidR="00103C3C">
        <w:rPr>
          <w:rFonts w:cs="Times New Roman"/>
          <w:sz w:val="22"/>
          <w:szCs w:val="22"/>
        </w:rPr>
        <w:t>respectively</w:t>
      </w:r>
      <w:r w:rsidR="00520727">
        <w:rPr>
          <w:rFonts w:cs="Times New Roman"/>
          <w:sz w:val="22"/>
          <w:szCs w:val="22"/>
        </w:rPr>
        <w:t>,</w:t>
      </w:r>
      <w:r w:rsidR="00436E4E" w:rsidRPr="004E4886">
        <w:rPr>
          <w:rFonts w:cs="Times New Roman"/>
          <w:sz w:val="22"/>
          <w:szCs w:val="22"/>
        </w:rPr>
        <w:t xml:space="preserve"> </w:t>
      </w:r>
      <w:r w:rsidRPr="004E4886">
        <w:rPr>
          <w:rFonts w:cs="Times New Roman"/>
          <w:sz w:val="22"/>
          <w:szCs w:val="22"/>
        </w:rPr>
        <w:t xml:space="preserve">in </w:t>
      </w:r>
      <w:r w:rsidR="003322CC" w:rsidRPr="004E4886">
        <w:rPr>
          <w:rFonts w:cs="Times New Roman"/>
          <w:sz w:val="22"/>
          <w:szCs w:val="22"/>
        </w:rPr>
        <w:t>2016</w:t>
      </w:r>
      <w:r w:rsidR="007765CB" w:rsidRPr="004E4886">
        <w:rPr>
          <w:rFonts w:cs="Times New Roman"/>
          <w:sz w:val="22"/>
          <w:szCs w:val="22"/>
        </w:rPr>
        <w:t>.</w:t>
      </w:r>
    </w:p>
    <w:p w:rsidR="00176DD6" w:rsidRPr="00E36E49" w:rsidRDefault="00176DD6" w:rsidP="00E45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3F717B" w:rsidRPr="00E36E49" w:rsidRDefault="003F717B"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REGISTERED PROVIDENT FUND  </w:t>
      </w:r>
    </w:p>
    <w:p w:rsidR="003F717B" w:rsidRPr="00E36E49" w:rsidRDefault="003F717B"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3F717B" w:rsidRDefault="00C44F61"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E36E49">
        <w:rPr>
          <w:rFonts w:ascii="Times New Roman" w:hAnsi="Times New Roman"/>
          <w:sz w:val="22"/>
          <w:szCs w:val="22"/>
        </w:rPr>
        <w:t>The</w:t>
      </w:r>
      <w:r w:rsidR="003F717B" w:rsidRPr="00E36E49">
        <w:rPr>
          <w:rFonts w:ascii="Times New Roman" w:hAnsi="Times New Roman"/>
          <w:sz w:val="22"/>
          <w:szCs w:val="22"/>
        </w:rPr>
        <w:t xml:space="preserve"> Company has </w:t>
      </w:r>
      <w:r w:rsidR="00462EC8" w:rsidRPr="00E36E49">
        <w:rPr>
          <w:rFonts w:ascii="Times New Roman" w:hAnsi="Times New Roman"/>
          <w:sz w:val="22"/>
          <w:szCs w:val="22"/>
        </w:rPr>
        <w:t xml:space="preserve">arranged </w:t>
      </w:r>
      <w:r w:rsidR="003F717B" w:rsidRPr="00E36E49">
        <w:rPr>
          <w:rFonts w:ascii="Times New Roman" w:hAnsi="Times New Roman"/>
          <w:sz w:val="22"/>
          <w:szCs w:val="22"/>
        </w:rPr>
        <w:t>a contributory registered provident fund in accordance with the Provident Fund Act, B.E. 2530 (1987)</w:t>
      </w:r>
      <w:r w:rsidR="00462EC8" w:rsidRPr="00E36E49">
        <w:rPr>
          <w:rFonts w:ascii="Times New Roman" w:hAnsi="Times New Roman"/>
          <w:sz w:val="22"/>
          <w:szCs w:val="22"/>
        </w:rPr>
        <w:t xml:space="preserve">. </w:t>
      </w:r>
      <w:r w:rsidR="003F717B" w:rsidRPr="00E36E49">
        <w:rPr>
          <w:rFonts w:ascii="Times New Roman" w:hAnsi="Times New Roman"/>
          <w:sz w:val="22"/>
          <w:szCs w:val="22"/>
        </w:rPr>
        <w:t xml:space="preserve">Membership to the fund is on a voluntary basis. Under the plan, the Company and employees contribute an amount equivalent to </w:t>
      </w:r>
      <w:r w:rsidR="00462EC8" w:rsidRPr="00E36E49">
        <w:rPr>
          <w:rFonts w:ascii="Times New Roman" w:hAnsi="Times New Roman"/>
          <w:sz w:val="22"/>
          <w:szCs w:val="22"/>
        </w:rPr>
        <w:t xml:space="preserve">3% </w:t>
      </w:r>
      <w:r w:rsidR="003F717B" w:rsidRPr="00E36E49">
        <w:rPr>
          <w:rFonts w:ascii="Times New Roman" w:hAnsi="Times New Roman"/>
          <w:sz w:val="22"/>
          <w:szCs w:val="22"/>
        </w:rPr>
        <w:t>of the employees’ basic salaries. The fund will pay back the provident fund to employees in accordance with the conditions stated in the policies of provident fund regulations.</w:t>
      </w:r>
    </w:p>
    <w:p w:rsidR="009B0D30" w:rsidRPr="00E36E49" w:rsidRDefault="009B0D30"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1B055B" w:rsidRPr="00E36E49" w:rsidRDefault="003F717B" w:rsidP="001B055B">
      <w:pPr>
        <w:pStyle w:val="NoSpacing"/>
        <w:jc w:val="thaiDistribute"/>
        <w:rPr>
          <w:rFonts w:cs="Times New Roman"/>
          <w:sz w:val="22"/>
          <w:szCs w:val="22"/>
        </w:rPr>
      </w:pPr>
      <w:r w:rsidRPr="00E36E49">
        <w:rPr>
          <w:sz w:val="22"/>
          <w:szCs w:val="22"/>
        </w:rPr>
        <w:t>The Company’s contribution</w:t>
      </w:r>
      <w:r w:rsidR="000B764F" w:rsidRPr="00E36E49">
        <w:rPr>
          <w:sz w:val="22"/>
          <w:szCs w:val="22"/>
        </w:rPr>
        <w:t>,</w:t>
      </w:r>
      <w:r w:rsidRPr="00E36E49">
        <w:rPr>
          <w:sz w:val="22"/>
          <w:szCs w:val="22"/>
        </w:rPr>
        <w:t xml:space="preserve"> which was charged </w:t>
      </w:r>
      <w:r w:rsidR="00103C3C">
        <w:rPr>
          <w:sz w:val="22"/>
          <w:szCs w:val="22"/>
        </w:rPr>
        <w:t>as expense</w:t>
      </w:r>
      <w:r w:rsidRPr="00E36E49">
        <w:rPr>
          <w:sz w:val="22"/>
          <w:szCs w:val="22"/>
        </w:rPr>
        <w:t xml:space="preserve"> for </w:t>
      </w:r>
      <w:r w:rsidR="00103C3C">
        <w:rPr>
          <w:sz w:val="22"/>
          <w:szCs w:val="22"/>
        </w:rPr>
        <w:t xml:space="preserve">each of </w:t>
      </w:r>
      <w:r w:rsidRPr="00E36E49">
        <w:rPr>
          <w:sz w:val="22"/>
          <w:szCs w:val="22"/>
        </w:rPr>
        <w:t>the year</w:t>
      </w:r>
      <w:r w:rsidR="000E3D9D" w:rsidRPr="00E36E49">
        <w:rPr>
          <w:sz w:val="22"/>
          <w:szCs w:val="22"/>
        </w:rPr>
        <w:t>s</w:t>
      </w:r>
      <w:r w:rsidR="009115E6" w:rsidRPr="00E36E49">
        <w:rPr>
          <w:sz w:val="22"/>
          <w:szCs w:val="22"/>
        </w:rPr>
        <w:t xml:space="preserve"> </w:t>
      </w:r>
      <w:r w:rsidR="00D34A72" w:rsidRPr="00E36E49">
        <w:rPr>
          <w:sz w:val="22"/>
          <w:szCs w:val="22"/>
        </w:rPr>
        <w:t>2017</w:t>
      </w:r>
      <w:r w:rsidR="001B055B" w:rsidRPr="00E36E49">
        <w:rPr>
          <w:sz w:val="22"/>
          <w:szCs w:val="22"/>
        </w:rPr>
        <w:t xml:space="preserve"> and </w:t>
      </w:r>
      <w:r w:rsidR="003322CC" w:rsidRPr="00E36E49">
        <w:rPr>
          <w:sz w:val="22"/>
          <w:szCs w:val="22"/>
        </w:rPr>
        <w:t>2016</w:t>
      </w:r>
      <w:r w:rsidR="000B764F" w:rsidRPr="00E36E49">
        <w:rPr>
          <w:sz w:val="22"/>
          <w:szCs w:val="22"/>
        </w:rPr>
        <w:t>,</w:t>
      </w:r>
      <w:r w:rsidR="006A2D8A" w:rsidRPr="00E36E49">
        <w:rPr>
          <w:sz w:val="22"/>
          <w:szCs w:val="22"/>
        </w:rPr>
        <w:t xml:space="preserve"> amounted to</w:t>
      </w:r>
      <w:r w:rsidRPr="00E36E49">
        <w:rPr>
          <w:sz w:val="22"/>
          <w:szCs w:val="22"/>
        </w:rPr>
        <w:t xml:space="preserve"> approximately </w:t>
      </w:r>
      <w:r w:rsidRPr="009B0D30">
        <w:rPr>
          <w:sz w:val="22"/>
          <w:szCs w:val="22"/>
        </w:rPr>
        <w:t xml:space="preserve">Baht </w:t>
      </w:r>
      <w:r w:rsidR="002D6E9E" w:rsidRPr="009B0D30">
        <w:rPr>
          <w:sz w:val="22"/>
          <w:szCs w:val="22"/>
        </w:rPr>
        <w:t>1.</w:t>
      </w:r>
      <w:r w:rsidR="00F23BBA" w:rsidRPr="009B0D30">
        <w:rPr>
          <w:sz w:val="22"/>
          <w:szCs w:val="22"/>
        </w:rPr>
        <w:t>5</w:t>
      </w:r>
      <w:r w:rsidR="006A2D8A" w:rsidRPr="009B0D30">
        <w:rPr>
          <w:sz w:val="22"/>
          <w:szCs w:val="22"/>
        </w:rPr>
        <w:t xml:space="preserve"> million</w:t>
      </w:r>
      <w:r w:rsidR="001B055B" w:rsidRPr="009B0D30">
        <w:rPr>
          <w:rFonts w:cs="Times New Roman"/>
          <w:sz w:val="22"/>
          <w:szCs w:val="22"/>
        </w:rPr>
        <w:t>.</w:t>
      </w:r>
    </w:p>
    <w:p w:rsidR="003F717B" w:rsidRPr="00E36E49" w:rsidRDefault="003F717B" w:rsidP="003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075077" w:rsidRPr="00E36E49" w:rsidRDefault="0007507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OTHE</w:t>
      </w:r>
      <w:r w:rsidR="005D6B06" w:rsidRPr="00E36E49">
        <w:rPr>
          <w:rFonts w:ascii="Times New Roman" w:hAnsi="Times New Roman" w:cs="Times New Roman"/>
          <w:b/>
          <w:bCs/>
          <w:color w:val="000000"/>
          <w:sz w:val="22"/>
          <w:szCs w:val="22"/>
        </w:rPr>
        <w:t>RS</w:t>
      </w:r>
    </w:p>
    <w:p w:rsidR="006A5EDE" w:rsidRPr="00E36E49" w:rsidRDefault="006A5EDE" w:rsidP="00817A65">
      <w:pPr>
        <w:pStyle w:val="BodyText2"/>
        <w:spacing w:line="260" w:lineRule="atLeast"/>
        <w:jc w:val="thaiDistribute"/>
        <w:rPr>
          <w:rFonts w:ascii="Times New Roman" w:hAnsi="Times New Roman"/>
          <w:sz w:val="22"/>
          <w:szCs w:val="22"/>
        </w:rPr>
      </w:pPr>
    </w:p>
    <w:p w:rsidR="00B14313" w:rsidRPr="00E36E49" w:rsidRDefault="00B14313" w:rsidP="00B14313">
      <w:pPr>
        <w:pStyle w:val="E0"/>
        <w:spacing w:line="260" w:lineRule="atLeast"/>
        <w:jc w:val="thaiDistribute"/>
        <w:rPr>
          <w:rFonts w:ascii="Times New Roman" w:hAnsi="Times New Roman" w:cs="Times New Roman"/>
          <w:b w:val="0"/>
          <w:bCs w:val="0"/>
          <w:lang w:val="en-US"/>
        </w:rPr>
      </w:pPr>
      <w:r w:rsidRPr="00E36E49">
        <w:rPr>
          <w:rFonts w:ascii="Times New Roman" w:hAnsi="Times New Roman" w:cs="Times New Roman"/>
          <w:b w:val="0"/>
          <w:bCs w:val="0"/>
          <w:lang w:val="en-US"/>
        </w:rPr>
        <w:t xml:space="preserve">As at December 31, </w:t>
      </w:r>
      <w:r w:rsidR="003322CC" w:rsidRPr="00E36E49">
        <w:rPr>
          <w:rFonts w:ascii="Times New Roman" w:hAnsi="Times New Roman" w:cs="Times New Roman"/>
          <w:b w:val="0"/>
          <w:bCs w:val="0"/>
          <w:lang w:val="en-US"/>
        </w:rPr>
        <w:t>201</w:t>
      </w:r>
      <w:r w:rsidR="00D34A72" w:rsidRPr="00E36E49">
        <w:rPr>
          <w:rFonts w:ascii="Times New Roman" w:hAnsi="Times New Roman" w:cs="Times New Roman"/>
          <w:b w:val="0"/>
          <w:bCs w:val="0"/>
          <w:lang w:val="en-US"/>
        </w:rPr>
        <w:t>7</w:t>
      </w:r>
      <w:r w:rsidR="001E4232" w:rsidRPr="00E36E49">
        <w:rPr>
          <w:rFonts w:ascii="Times New Roman" w:hAnsi="Times New Roman" w:cs="Times New Roman"/>
          <w:b w:val="0"/>
          <w:bCs w:val="0"/>
          <w:lang w:val="en-US"/>
        </w:rPr>
        <w:t>;</w:t>
      </w:r>
    </w:p>
    <w:p w:rsidR="00973F00" w:rsidRPr="00E36E49" w:rsidRDefault="00973F00" w:rsidP="00471981">
      <w:pPr>
        <w:pStyle w:val="ListParagraph"/>
        <w:ind w:left="0"/>
        <w:rPr>
          <w:rFonts w:ascii="Times New Roman" w:hAnsi="Times New Roman" w:cs="Times New Roman"/>
          <w:b/>
          <w:bCs/>
          <w:sz w:val="22"/>
        </w:rPr>
      </w:pPr>
    </w:p>
    <w:p w:rsidR="000A4955" w:rsidRPr="00E36E49" w:rsidRDefault="008D5E2B" w:rsidP="00E009F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E36E49">
        <w:rPr>
          <w:rFonts w:ascii="Times New Roman" w:hAnsi="Times New Roman" w:cs="Times New Roman"/>
          <w:b w:val="0"/>
          <w:bCs w:val="0"/>
          <w:lang w:val="en-US"/>
        </w:rPr>
        <w:t>The Group ha</w:t>
      </w:r>
      <w:r w:rsidR="00103C3C">
        <w:rPr>
          <w:rFonts w:ascii="Times New Roman" w:hAnsi="Times New Roman" w:cs="Times New Roman"/>
          <w:b w:val="0"/>
          <w:bCs w:val="0"/>
          <w:lang w:val="en-US"/>
        </w:rPr>
        <w:t>d</w:t>
      </w:r>
      <w:r w:rsidR="001E4232" w:rsidRPr="00E36E49">
        <w:rPr>
          <w:rFonts w:ascii="Times New Roman" w:hAnsi="Times New Roman" w:cs="Times New Roman"/>
          <w:b w:val="0"/>
          <w:bCs w:val="0"/>
          <w:lang w:val="en-US"/>
        </w:rPr>
        <w:t xml:space="preserve"> c</w:t>
      </w:r>
      <w:r w:rsidR="005C6DD3" w:rsidRPr="00E36E49">
        <w:rPr>
          <w:rFonts w:ascii="Times New Roman" w:hAnsi="Times New Roman" w:cs="Times New Roman"/>
          <w:b w:val="0"/>
          <w:bCs w:val="0"/>
          <w:lang w:val="en-US"/>
        </w:rPr>
        <w:t xml:space="preserve">ommitments on space lease and service agreements for its branch offices </w:t>
      </w:r>
      <w:r w:rsidR="001E4232" w:rsidRPr="00E36E49">
        <w:rPr>
          <w:rFonts w:ascii="Times New Roman" w:hAnsi="Times New Roman" w:cs="Times New Roman"/>
          <w:b w:val="0"/>
          <w:bCs w:val="0"/>
          <w:lang w:val="en-US"/>
        </w:rPr>
        <w:t>and retail shops for sundry goods with</w:t>
      </w:r>
      <w:r w:rsidR="00A12EEC">
        <w:rPr>
          <w:rFonts w:ascii="Times New Roman" w:hAnsi="Times New Roman" w:cs="Times New Roman"/>
          <w:b w:val="0"/>
          <w:bCs w:val="0"/>
          <w:lang w:val="en-US"/>
        </w:rPr>
        <w:t xml:space="preserve"> five private companies with</w:t>
      </w:r>
      <w:r w:rsidR="001E4232" w:rsidRPr="00E36E49">
        <w:rPr>
          <w:rFonts w:ascii="Times New Roman" w:hAnsi="Times New Roman" w:cs="Times New Roman"/>
          <w:b w:val="0"/>
          <w:bCs w:val="0"/>
          <w:lang w:val="en-US"/>
        </w:rPr>
        <w:t xml:space="preserve"> the term of </w:t>
      </w:r>
      <w:r w:rsidR="005C6DD3" w:rsidRPr="00E36E49">
        <w:rPr>
          <w:rFonts w:ascii="Times New Roman" w:hAnsi="Times New Roman" w:cs="Times New Roman"/>
          <w:b w:val="0"/>
          <w:bCs w:val="0"/>
          <w:lang w:val="en-US"/>
        </w:rPr>
        <w:t>3 years</w:t>
      </w:r>
      <w:r w:rsidR="001E4232" w:rsidRPr="00E36E49">
        <w:rPr>
          <w:rFonts w:ascii="Times New Roman" w:hAnsi="Times New Roman" w:cs="Times New Roman"/>
          <w:b w:val="0"/>
          <w:bCs w:val="0"/>
          <w:lang w:val="en-US"/>
        </w:rPr>
        <w:t xml:space="preserve"> whereby the last a</w:t>
      </w:r>
      <w:r w:rsidR="009B0D30">
        <w:rPr>
          <w:rFonts w:ascii="Times New Roman" w:hAnsi="Times New Roman" w:cs="Times New Roman"/>
          <w:b w:val="0"/>
          <w:bCs w:val="0"/>
          <w:lang w:val="en-US"/>
        </w:rPr>
        <w:t>greement will end in July 2020</w:t>
      </w:r>
      <w:r w:rsidR="001E4232" w:rsidRPr="00E36E49">
        <w:rPr>
          <w:rFonts w:ascii="Times New Roman" w:hAnsi="Times New Roman" w:cs="Times New Roman"/>
          <w:b w:val="0"/>
          <w:bCs w:val="0"/>
          <w:lang w:val="en-US"/>
        </w:rPr>
        <w:t>. Such commitments are as follows:</w:t>
      </w:r>
    </w:p>
    <w:p w:rsidR="006D6E1C" w:rsidRPr="00E36E49" w:rsidRDefault="006D6E1C" w:rsidP="006D6E1C">
      <w:pPr>
        <w:pStyle w:val="E0"/>
        <w:spacing w:line="260" w:lineRule="atLeast"/>
        <w:ind w:left="567"/>
        <w:jc w:val="thaiDistribute"/>
        <w:rPr>
          <w:rFonts w:ascii="Times New Roman" w:hAnsi="Times New Roman" w:cs="Times New Roman"/>
          <w:b w:val="0"/>
          <w:bCs w:val="0"/>
          <w:lang w:val="en-US"/>
        </w:rPr>
      </w:pPr>
    </w:p>
    <w:tbl>
      <w:tblPr>
        <w:tblW w:w="7545" w:type="dxa"/>
        <w:tblInd w:w="534" w:type="dxa"/>
        <w:tblLayout w:type="fixed"/>
        <w:tblLook w:val="0000"/>
      </w:tblPr>
      <w:tblGrid>
        <w:gridCol w:w="5811"/>
        <w:gridCol w:w="1734"/>
      </w:tblGrid>
      <w:tr w:rsidR="006D6E1C" w:rsidRPr="00E36E49" w:rsidTr="00A12EEC">
        <w:trPr>
          <w:cantSplit/>
          <w:trHeight w:val="352"/>
        </w:trPr>
        <w:tc>
          <w:tcPr>
            <w:tcW w:w="5811" w:type="dxa"/>
            <w:vAlign w:val="bottom"/>
          </w:tcPr>
          <w:p w:rsidR="006D6E1C" w:rsidRPr="00E36E49" w:rsidRDefault="006D6E1C" w:rsidP="006D6E1C">
            <w:pPr>
              <w:pStyle w:val="NoSpacing"/>
              <w:rPr>
                <w:sz w:val="22"/>
                <w:szCs w:val="22"/>
              </w:rPr>
            </w:pPr>
          </w:p>
        </w:tc>
        <w:tc>
          <w:tcPr>
            <w:tcW w:w="1734" w:type="dxa"/>
            <w:tcBorders>
              <w:bottom w:val="single" w:sz="4" w:space="0" w:color="auto"/>
            </w:tcBorders>
            <w:vAlign w:val="bottom"/>
          </w:tcPr>
          <w:p w:rsidR="006D6E1C" w:rsidRPr="00E36E49" w:rsidRDefault="006D6E1C" w:rsidP="006D6E1C">
            <w:pPr>
              <w:pStyle w:val="NoSpacing"/>
              <w:ind w:left="-75"/>
              <w:jc w:val="center"/>
              <w:rPr>
                <w:rFonts w:cs="Times New Roman"/>
                <w:sz w:val="22"/>
                <w:szCs w:val="22"/>
                <w:cs/>
              </w:rPr>
            </w:pPr>
            <w:r w:rsidRPr="00E36E49">
              <w:rPr>
                <w:rFonts w:cs="Times New Roman"/>
                <w:sz w:val="22"/>
                <w:szCs w:val="22"/>
              </w:rPr>
              <w:t>In Million Baht</w:t>
            </w:r>
          </w:p>
        </w:tc>
      </w:tr>
      <w:tr w:rsidR="005F1AE1" w:rsidRPr="00E36E49" w:rsidTr="00A12EEC">
        <w:trPr>
          <w:trHeight w:val="257"/>
        </w:trPr>
        <w:tc>
          <w:tcPr>
            <w:tcW w:w="5811" w:type="dxa"/>
            <w:tcBorders>
              <w:top w:val="nil"/>
              <w:left w:val="nil"/>
              <w:bottom w:val="nil"/>
              <w:right w:val="nil"/>
            </w:tcBorders>
            <w:vAlign w:val="bottom"/>
          </w:tcPr>
          <w:p w:rsidR="005F1AE1" w:rsidRPr="00E36E49" w:rsidRDefault="005F1AE1" w:rsidP="006D6E1C">
            <w:pPr>
              <w:pStyle w:val="NoSpacing"/>
              <w:rPr>
                <w:sz w:val="22"/>
                <w:szCs w:val="22"/>
                <w:cs/>
              </w:rPr>
            </w:pPr>
            <w:r w:rsidRPr="00E36E49">
              <w:rPr>
                <w:sz w:val="22"/>
                <w:szCs w:val="22"/>
              </w:rPr>
              <w:t>Due for payments within one year</w:t>
            </w:r>
          </w:p>
        </w:tc>
        <w:tc>
          <w:tcPr>
            <w:tcW w:w="1734" w:type="dxa"/>
            <w:tcBorders>
              <w:top w:val="nil"/>
              <w:left w:val="nil"/>
              <w:bottom w:val="nil"/>
              <w:right w:val="nil"/>
            </w:tcBorders>
            <w:vAlign w:val="bottom"/>
          </w:tcPr>
          <w:p w:rsidR="005F1AE1" w:rsidRPr="00E36E49" w:rsidRDefault="005F1AE1" w:rsidP="005F1AE1">
            <w:pPr>
              <w:pStyle w:val="E1"/>
              <w:tabs>
                <w:tab w:val="left" w:pos="6"/>
              </w:tabs>
              <w:spacing w:line="216" w:lineRule="auto"/>
              <w:ind w:left="-108" w:right="188" w:firstLine="24"/>
              <w:jc w:val="right"/>
              <w:rPr>
                <w:rFonts w:ascii="Times New Roman" w:hAnsi="Times New Roman" w:cs="Times New Roman"/>
                <w:b w:val="0"/>
                <w:bCs w:val="0"/>
                <w:lang w:val="en-US"/>
              </w:rPr>
            </w:pPr>
            <w:r w:rsidRPr="00E36E49">
              <w:rPr>
                <w:rFonts w:ascii="Times New Roman" w:hAnsi="Times New Roman" w:cs="Times New Roman"/>
                <w:b w:val="0"/>
                <w:bCs w:val="0"/>
                <w:lang w:val="en-US"/>
              </w:rPr>
              <w:t>23.8</w:t>
            </w:r>
          </w:p>
        </w:tc>
      </w:tr>
      <w:tr w:rsidR="005F1AE1" w:rsidRPr="00E36E49" w:rsidTr="00A12EEC">
        <w:trPr>
          <w:trHeight w:val="187"/>
        </w:trPr>
        <w:tc>
          <w:tcPr>
            <w:tcW w:w="5811" w:type="dxa"/>
            <w:tcBorders>
              <w:top w:val="nil"/>
              <w:left w:val="nil"/>
              <w:bottom w:val="nil"/>
              <w:right w:val="nil"/>
            </w:tcBorders>
            <w:vAlign w:val="bottom"/>
          </w:tcPr>
          <w:p w:rsidR="005F1AE1" w:rsidRPr="00E36E49" w:rsidRDefault="005F1AE1" w:rsidP="00A12EEC">
            <w:pPr>
              <w:pStyle w:val="NoSpacing"/>
              <w:rPr>
                <w:sz w:val="22"/>
                <w:szCs w:val="22"/>
                <w:cs/>
              </w:rPr>
            </w:pPr>
            <w:r w:rsidRPr="00E36E49">
              <w:rPr>
                <w:sz w:val="22"/>
                <w:szCs w:val="22"/>
              </w:rPr>
              <w:t xml:space="preserve">Due for payments </w:t>
            </w:r>
            <w:r w:rsidR="00A12EEC">
              <w:rPr>
                <w:sz w:val="22"/>
                <w:szCs w:val="22"/>
              </w:rPr>
              <w:t>after one year but not exceeding five year</w:t>
            </w:r>
          </w:p>
        </w:tc>
        <w:tc>
          <w:tcPr>
            <w:tcW w:w="1734" w:type="dxa"/>
            <w:tcBorders>
              <w:top w:val="nil"/>
              <w:left w:val="nil"/>
              <w:right w:val="nil"/>
            </w:tcBorders>
          </w:tcPr>
          <w:p w:rsidR="005F1AE1" w:rsidRPr="00E36E49" w:rsidRDefault="005F1AE1" w:rsidP="005F1AE1">
            <w:pPr>
              <w:pStyle w:val="E1"/>
              <w:tabs>
                <w:tab w:val="left" w:pos="6"/>
              </w:tabs>
              <w:spacing w:line="216" w:lineRule="auto"/>
              <w:ind w:left="-108" w:right="188" w:firstLine="24"/>
              <w:jc w:val="right"/>
              <w:rPr>
                <w:rFonts w:ascii="Times New Roman" w:hAnsi="Times New Roman" w:cs="Times New Roman"/>
                <w:b w:val="0"/>
                <w:bCs w:val="0"/>
                <w:lang w:val="en-US"/>
              </w:rPr>
            </w:pPr>
            <w:r w:rsidRPr="00E36E49">
              <w:rPr>
                <w:rFonts w:ascii="Times New Roman" w:hAnsi="Times New Roman" w:cs="Times New Roman"/>
                <w:b w:val="0"/>
                <w:bCs w:val="0"/>
                <w:lang w:val="en-US"/>
              </w:rPr>
              <w:t>8.0</w:t>
            </w:r>
          </w:p>
        </w:tc>
      </w:tr>
      <w:tr w:rsidR="005F1AE1" w:rsidRPr="00E36E49" w:rsidTr="00A12EEC">
        <w:trPr>
          <w:trHeight w:val="253"/>
        </w:trPr>
        <w:tc>
          <w:tcPr>
            <w:tcW w:w="5811" w:type="dxa"/>
            <w:tcBorders>
              <w:top w:val="nil"/>
              <w:left w:val="nil"/>
              <w:bottom w:val="nil"/>
              <w:right w:val="nil"/>
            </w:tcBorders>
            <w:vAlign w:val="bottom"/>
          </w:tcPr>
          <w:p w:rsidR="005F1AE1" w:rsidRPr="00E36E49" w:rsidRDefault="005F1AE1" w:rsidP="006D6E1C">
            <w:pPr>
              <w:pStyle w:val="NoSpacing"/>
              <w:rPr>
                <w:sz w:val="22"/>
                <w:szCs w:val="22"/>
                <w:cs/>
              </w:rPr>
            </w:pPr>
            <w:r w:rsidRPr="00E36E49">
              <w:rPr>
                <w:sz w:val="22"/>
                <w:szCs w:val="22"/>
              </w:rPr>
              <w:t>Total</w:t>
            </w:r>
          </w:p>
        </w:tc>
        <w:tc>
          <w:tcPr>
            <w:tcW w:w="1734" w:type="dxa"/>
            <w:tcBorders>
              <w:top w:val="single" w:sz="4" w:space="0" w:color="auto"/>
              <w:left w:val="nil"/>
              <w:bottom w:val="double" w:sz="4" w:space="0" w:color="auto"/>
              <w:right w:val="nil"/>
            </w:tcBorders>
          </w:tcPr>
          <w:p w:rsidR="005F1AE1" w:rsidRPr="00E36E49" w:rsidRDefault="005F1AE1" w:rsidP="005F1AE1">
            <w:pPr>
              <w:pStyle w:val="E1"/>
              <w:tabs>
                <w:tab w:val="left" w:pos="6"/>
              </w:tabs>
              <w:spacing w:line="216" w:lineRule="auto"/>
              <w:ind w:left="-108" w:right="188" w:firstLine="24"/>
              <w:jc w:val="right"/>
              <w:rPr>
                <w:rFonts w:ascii="Times New Roman" w:hAnsi="Times New Roman" w:cs="Times New Roman"/>
                <w:b w:val="0"/>
                <w:bCs w:val="0"/>
                <w:lang w:val="en-US"/>
              </w:rPr>
            </w:pPr>
            <w:r w:rsidRPr="00E36E49">
              <w:rPr>
                <w:rFonts w:ascii="Times New Roman" w:hAnsi="Times New Roman" w:cs="Times New Roman"/>
                <w:b w:val="0"/>
                <w:bCs w:val="0"/>
                <w:lang w:val="en-US"/>
              </w:rPr>
              <w:t>31.8</w:t>
            </w:r>
          </w:p>
        </w:tc>
      </w:tr>
    </w:tbl>
    <w:p w:rsidR="00CE41BD" w:rsidRPr="00E36E49" w:rsidRDefault="00CE41BD" w:rsidP="00CE41BD">
      <w:pPr>
        <w:pStyle w:val="E0"/>
        <w:spacing w:line="260" w:lineRule="atLeast"/>
        <w:ind w:left="567"/>
        <w:jc w:val="thaiDistribute"/>
        <w:rPr>
          <w:rFonts w:ascii="Times New Roman" w:hAnsi="Times New Roman" w:cs="Times New Roman"/>
          <w:b w:val="0"/>
          <w:bCs w:val="0"/>
          <w:lang w:val="en-US"/>
        </w:rPr>
      </w:pPr>
    </w:p>
    <w:p w:rsidR="00C923C4" w:rsidRPr="009B0D30" w:rsidRDefault="00103C3C" w:rsidP="00E009F9">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The Company had</w:t>
      </w:r>
      <w:r w:rsidR="00882C62" w:rsidRPr="00E36E49">
        <w:rPr>
          <w:rFonts w:ascii="Times New Roman" w:hAnsi="Times New Roman" w:cs="Times New Roman"/>
          <w:b w:val="0"/>
          <w:bCs w:val="0"/>
          <w:lang w:val="en-US"/>
        </w:rPr>
        <w:t xml:space="preserve"> l</w:t>
      </w:r>
      <w:r w:rsidR="000A4955" w:rsidRPr="00E36E49">
        <w:rPr>
          <w:rFonts w:ascii="Times New Roman" w:hAnsi="Times New Roman" w:cs="Times New Roman"/>
          <w:b w:val="0"/>
          <w:bCs w:val="0"/>
          <w:lang w:val="en-US"/>
        </w:rPr>
        <w:t xml:space="preserve">etters of </w:t>
      </w:r>
      <w:r w:rsidR="000A4955" w:rsidRPr="009B0D30">
        <w:rPr>
          <w:rFonts w:ascii="Times New Roman" w:hAnsi="Times New Roman" w:cs="Times New Roman"/>
          <w:b w:val="0"/>
          <w:bCs w:val="0"/>
          <w:lang w:val="en-US"/>
        </w:rPr>
        <w:t xml:space="preserve">guarantee issued by </w:t>
      </w:r>
      <w:r w:rsidR="00882C62" w:rsidRPr="009B0D30">
        <w:rPr>
          <w:rFonts w:ascii="Times New Roman" w:hAnsi="Times New Roman" w:cs="Times New Roman"/>
          <w:b w:val="0"/>
          <w:bCs w:val="0"/>
          <w:lang w:val="en-US"/>
        </w:rPr>
        <w:t>three</w:t>
      </w:r>
      <w:r w:rsidR="000A4955" w:rsidRPr="009B0D30">
        <w:rPr>
          <w:rFonts w:ascii="Times New Roman" w:hAnsi="Times New Roman" w:cs="Times New Roman"/>
          <w:b w:val="0"/>
          <w:bCs w:val="0"/>
          <w:lang w:val="en-US"/>
        </w:rPr>
        <w:t xml:space="preserve"> local banks</w:t>
      </w:r>
      <w:r w:rsidR="00882C62" w:rsidRPr="009B0D30">
        <w:rPr>
          <w:rFonts w:ascii="Times New Roman" w:hAnsi="Times New Roman" w:cs="Times New Roman"/>
          <w:b w:val="0"/>
          <w:bCs w:val="0"/>
          <w:lang w:val="en-US"/>
        </w:rPr>
        <w:t xml:space="preserve"> to two private companies</w:t>
      </w:r>
      <w:r w:rsidR="000A4955" w:rsidRPr="009B0D30">
        <w:rPr>
          <w:rFonts w:ascii="Times New Roman" w:hAnsi="Times New Roman" w:cs="Times New Roman"/>
          <w:b w:val="0"/>
          <w:bCs w:val="0"/>
          <w:lang w:val="en-US"/>
        </w:rPr>
        <w:t xml:space="preserve"> and a government agency </w:t>
      </w:r>
      <w:proofErr w:type="spellStart"/>
      <w:r w:rsidR="000A4955" w:rsidRPr="009B0D30">
        <w:rPr>
          <w:rFonts w:ascii="Times New Roman" w:hAnsi="Times New Roman" w:cs="Times New Roman"/>
          <w:b w:val="0"/>
          <w:bCs w:val="0"/>
          <w:lang w:val="en-US"/>
        </w:rPr>
        <w:t>totalling</w:t>
      </w:r>
      <w:proofErr w:type="spellEnd"/>
      <w:r w:rsidR="000A4955" w:rsidRPr="009B0D30">
        <w:rPr>
          <w:rFonts w:ascii="Times New Roman" w:hAnsi="Times New Roman" w:cs="Times New Roman"/>
          <w:b w:val="0"/>
          <w:bCs w:val="0"/>
          <w:lang w:val="en-US"/>
        </w:rPr>
        <w:t xml:space="preserve"> approximately Baht </w:t>
      </w:r>
      <w:r w:rsidR="00882C62" w:rsidRPr="009B0D30">
        <w:rPr>
          <w:rFonts w:ascii="Times New Roman" w:hAnsi="Times New Roman" w:cs="Times New Roman"/>
          <w:b w:val="0"/>
          <w:bCs w:val="0"/>
          <w:lang w:val="en-US"/>
        </w:rPr>
        <w:t>29.</w:t>
      </w:r>
      <w:r w:rsidR="005F1AE1" w:rsidRPr="009B0D30">
        <w:rPr>
          <w:rFonts w:ascii="Times New Roman" w:hAnsi="Times New Roman" w:cs="Times New Roman"/>
          <w:b w:val="0"/>
          <w:bCs w:val="0"/>
          <w:lang w:val="en-US"/>
        </w:rPr>
        <w:t>7</w:t>
      </w:r>
      <w:r w:rsidR="000A4955" w:rsidRPr="009B0D30">
        <w:rPr>
          <w:rFonts w:ascii="Times New Roman" w:hAnsi="Times New Roman" w:cs="Times New Roman"/>
          <w:b w:val="0"/>
          <w:bCs w:val="0"/>
          <w:lang w:val="en-US"/>
        </w:rPr>
        <w:t xml:space="preserve"> million;</w:t>
      </w:r>
    </w:p>
    <w:p w:rsidR="000A4955" w:rsidRPr="00E36E49" w:rsidRDefault="000A4955" w:rsidP="000A4955">
      <w:pPr>
        <w:pStyle w:val="E0"/>
        <w:spacing w:line="260" w:lineRule="atLeast"/>
        <w:jc w:val="thaiDistribute"/>
        <w:rPr>
          <w:rFonts w:ascii="Times New Roman" w:hAnsi="Times New Roman" w:cs="Times New Roman"/>
          <w:b w:val="0"/>
          <w:bCs w:val="0"/>
          <w:lang w:val="en-US"/>
        </w:rPr>
      </w:pPr>
    </w:p>
    <w:p w:rsidR="008D5E2B" w:rsidRPr="00E36E49" w:rsidRDefault="00103C3C" w:rsidP="00584926">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The Company had</w:t>
      </w:r>
      <w:r w:rsidR="00056C07" w:rsidRPr="00E36E49">
        <w:rPr>
          <w:rFonts w:ascii="Times New Roman" w:hAnsi="Times New Roman" w:cs="Times New Roman"/>
          <w:b w:val="0"/>
          <w:bCs w:val="0"/>
          <w:lang w:val="en-US"/>
        </w:rPr>
        <w:t xml:space="preserve"> u</w:t>
      </w:r>
      <w:r w:rsidR="00C923C4" w:rsidRPr="00E36E49">
        <w:rPr>
          <w:rFonts w:ascii="Times New Roman" w:hAnsi="Times New Roman" w:cs="Times New Roman"/>
          <w:b w:val="0"/>
          <w:bCs w:val="0"/>
          <w:lang w:val="en-US"/>
        </w:rPr>
        <w:t xml:space="preserve">nused letters of credit with </w:t>
      </w:r>
      <w:r w:rsidR="008D5E2B" w:rsidRPr="00E36E49">
        <w:rPr>
          <w:rFonts w:ascii="Times New Roman" w:hAnsi="Times New Roman" w:cs="Times New Roman"/>
          <w:b w:val="0"/>
          <w:bCs w:val="0"/>
          <w:lang w:val="en-US"/>
        </w:rPr>
        <w:t>a local bank</w:t>
      </w:r>
      <w:r w:rsidR="00C923C4" w:rsidRPr="00E36E49">
        <w:rPr>
          <w:rFonts w:ascii="Times New Roman" w:hAnsi="Times New Roman" w:cs="Times New Roman"/>
          <w:b w:val="0"/>
          <w:bCs w:val="0"/>
          <w:lang w:val="en-US"/>
        </w:rPr>
        <w:t xml:space="preserve"> </w:t>
      </w:r>
      <w:proofErr w:type="spellStart"/>
      <w:r w:rsidR="00520727">
        <w:rPr>
          <w:rFonts w:ascii="Times New Roman" w:hAnsi="Times New Roman" w:cs="Times New Roman"/>
          <w:b w:val="0"/>
          <w:bCs w:val="0"/>
          <w:lang w:val="en-US"/>
        </w:rPr>
        <w:t>totalling</w:t>
      </w:r>
      <w:proofErr w:type="spellEnd"/>
      <w:r w:rsidR="00737D58">
        <w:rPr>
          <w:rFonts w:ascii="Times New Roman" w:hAnsi="Times New Roman" w:cs="Times New Roman"/>
          <w:b w:val="0"/>
          <w:bCs w:val="0"/>
          <w:lang w:val="en-US"/>
        </w:rPr>
        <w:t xml:space="preserve"> </w:t>
      </w:r>
      <w:r w:rsidR="00C923C4" w:rsidRPr="00E36E49">
        <w:rPr>
          <w:rFonts w:ascii="Times New Roman" w:hAnsi="Times New Roman" w:cs="Times New Roman"/>
          <w:b w:val="0"/>
          <w:bCs w:val="0"/>
          <w:lang w:val="en-US"/>
        </w:rPr>
        <w:t xml:space="preserve">approximately Baht </w:t>
      </w:r>
      <w:r w:rsidR="005F1AE1" w:rsidRPr="00E36E49">
        <w:rPr>
          <w:rFonts w:ascii="Times New Roman" w:hAnsi="Times New Roman" w:cs="Times New Roman"/>
          <w:b w:val="0"/>
          <w:bCs w:val="0"/>
          <w:lang w:val="en-US"/>
        </w:rPr>
        <w:t>2</w:t>
      </w:r>
      <w:r w:rsidR="00624D95" w:rsidRPr="00E36E49">
        <w:rPr>
          <w:rFonts w:ascii="Times New Roman" w:hAnsi="Times New Roman" w:cs="Times New Roman"/>
          <w:b w:val="0"/>
          <w:bCs w:val="0"/>
          <w:lang w:val="en-US"/>
        </w:rPr>
        <w:t>.0</w:t>
      </w:r>
      <w:r w:rsidR="00C923C4" w:rsidRPr="00E36E49">
        <w:rPr>
          <w:rFonts w:ascii="Times New Roman" w:hAnsi="Times New Roman" w:cs="Times New Roman"/>
          <w:b w:val="0"/>
          <w:bCs w:val="0"/>
          <w:lang w:val="en-US"/>
        </w:rPr>
        <w:t xml:space="preserve"> million;</w:t>
      </w:r>
    </w:p>
    <w:p w:rsidR="00584926" w:rsidRPr="00E36E49" w:rsidRDefault="00584926" w:rsidP="00584926">
      <w:pPr>
        <w:pStyle w:val="E0"/>
        <w:spacing w:line="260" w:lineRule="atLeast"/>
        <w:jc w:val="thaiDistribute"/>
        <w:rPr>
          <w:rFonts w:ascii="Times New Roman" w:hAnsi="Times New Roman" w:cs="Times New Roman"/>
          <w:b w:val="0"/>
          <w:bCs w:val="0"/>
          <w:lang w:val="en-US"/>
        </w:rPr>
      </w:pPr>
    </w:p>
    <w:p w:rsidR="000E5E7C" w:rsidRPr="00DB64FC" w:rsidRDefault="008D5E2B" w:rsidP="000E5E7C">
      <w:pPr>
        <w:pStyle w:val="E0"/>
        <w:numPr>
          <w:ilvl w:val="1"/>
          <w:numId w:val="16"/>
        </w:numPr>
        <w:spacing w:line="260" w:lineRule="atLeast"/>
        <w:ind w:left="567" w:hanging="567"/>
        <w:jc w:val="thaiDistribute"/>
        <w:rPr>
          <w:rFonts w:ascii="Times New Roman" w:hAnsi="Times New Roman" w:cs="Times New Roman"/>
          <w:b w:val="0"/>
          <w:bCs w:val="0"/>
          <w:lang w:val="en-US"/>
        </w:rPr>
      </w:pPr>
      <w:r w:rsidRPr="00ED22BC">
        <w:rPr>
          <w:rFonts w:ascii="Times New Roman" w:hAnsi="Times New Roman"/>
          <w:b w:val="0"/>
          <w:bCs w:val="0"/>
          <w:lang w:val="en-US"/>
        </w:rPr>
        <w:t>The Company</w:t>
      </w:r>
      <w:r w:rsidR="00103C3C">
        <w:rPr>
          <w:rFonts w:ascii="Times New Roman" w:hAnsi="Times New Roman"/>
          <w:b w:val="0"/>
          <w:bCs w:val="0"/>
          <w:lang w:val="en-US"/>
        </w:rPr>
        <w:t xml:space="preserve"> had</w:t>
      </w:r>
      <w:r w:rsidR="00A45A75" w:rsidRPr="00ED22BC">
        <w:rPr>
          <w:rFonts w:ascii="Times New Roman" w:hAnsi="Times New Roman"/>
          <w:b w:val="0"/>
          <w:bCs w:val="0"/>
          <w:lang w:val="en-US"/>
        </w:rPr>
        <w:t xml:space="preserve"> </w:t>
      </w:r>
      <w:r w:rsidR="009B50D3" w:rsidRPr="00ED22BC">
        <w:rPr>
          <w:rFonts w:ascii="Times New Roman" w:hAnsi="Times New Roman"/>
          <w:b w:val="0"/>
          <w:bCs w:val="0"/>
          <w:lang w:val="en-US"/>
        </w:rPr>
        <w:t>commitment on</w:t>
      </w:r>
      <w:r w:rsidR="00A45A75" w:rsidRPr="00ED22BC">
        <w:rPr>
          <w:rFonts w:ascii="Times New Roman" w:hAnsi="Times New Roman" w:cs="Times New Roman"/>
          <w:b w:val="0"/>
          <w:bCs w:val="0"/>
          <w:lang w:val="en-US"/>
        </w:rPr>
        <w:t xml:space="preserve"> construction of</w:t>
      </w:r>
      <w:r w:rsidR="00A12EEC">
        <w:rPr>
          <w:rFonts w:ascii="Times New Roman" w:hAnsi="Times New Roman" w:cs="Times New Roman"/>
          <w:b w:val="0"/>
          <w:bCs w:val="0"/>
          <w:lang w:val="en-US"/>
        </w:rPr>
        <w:t xml:space="preserve"> its new</w:t>
      </w:r>
      <w:r w:rsidR="00A45A75" w:rsidRPr="00ED22BC">
        <w:rPr>
          <w:rFonts w:ascii="Times New Roman" w:hAnsi="Times New Roman" w:cs="Times New Roman"/>
          <w:b w:val="0"/>
          <w:bCs w:val="0"/>
          <w:lang w:val="en-US"/>
        </w:rPr>
        <w:t xml:space="preserve"> office building</w:t>
      </w:r>
      <w:r w:rsidR="009B0D30" w:rsidRPr="00ED22BC">
        <w:rPr>
          <w:rFonts w:ascii="Times New Roman" w:hAnsi="Times New Roman" w:cs="Times New Roman"/>
          <w:b w:val="0"/>
          <w:bCs w:val="0"/>
          <w:lang w:val="en-US"/>
        </w:rPr>
        <w:t xml:space="preserve"> </w:t>
      </w:r>
      <w:r w:rsidR="00ED22BC" w:rsidRPr="00ED22BC">
        <w:rPr>
          <w:rFonts w:ascii="Times New Roman" w:hAnsi="Times New Roman"/>
          <w:b w:val="0"/>
          <w:bCs w:val="0"/>
          <w:szCs w:val="18"/>
          <w:lang w:val="en-US"/>
        </w:rPr>
        <w:t xml:space="preserve">located in </w:t>
      </w:r>
      <w:proofErr w:type="spellStart"/>
      <w:r w:rsidR="009B0D30" w:rsidRPr="00ED22BC">
        <w:rPr>
          <w:rFonts w:ascii="Times New Roman" w:hAnsi="Times New Roman" w:cs="Times New Roman"/>
          <w:b w:val="0"/>
          <w:bCs w:val="0"/>
          <w:lang w:val="en-US"/>
        </w:rPr>
        <w:t>Rayong</w:t>
      </w:r>
      <w:proofErr w:type="spellEnd"/>
      <w:r w:rsidR="00A45A75" w:rsidRPr="00ED22BC">
        <w:rPr>
          <w:rFonts w:ascii="Times New Roman" w:hAnsi="Times New Roman" w:cs="Times New Roman"/>
          <w:b w:val="0"/>
          <w:bCs w:val="0"/>
          <w:lang w:val="en-US"/>
        </w:rPr>
        <w:t xml:space="preserve"> </w:t>
      </w:r>
      <w:r w:rsidR="00A12EEC" w:rsidRPr="00DB64FC">
        <w:rPr>
          <w:rFonts w:ascii="Times New Roman" w:hAnsi="Times New Roman" w:cs="Times New Roman"/>
          <w:b w:val="0"/>
          <w:bCs w:val="0"/>
          <w:lang w:val="en-US"/>
        </w:rPr>
        <w:t xml:space="preserve">province </w:t>
      </w:r>
      <w:proofErr w:type="spellStart"/>
      <w:r w:rsidR="00103C3C">
        <w:rPr>
          <w:rFonts w:ascii="Times New Roman" w:hAnsi="Times New Roman" w:cs="Times New Roman"/>
          <w:b w:val="0"/>
          <w:bCs w:val="0"/>
          <w:lang w:val="en-US"/>
        </w:rPr>
        <w:t>totalling</w:t>
      </w:r>
      <w:proofErr w:type="spellEnd"/>
      <w:r w:rsidR="00A45A75" w:rsidRPr="00DB64FC">
        <w:rPr>
          <w:rFonts w:ascii="Times New Roman" w:hAnsi="Times New Roman" w:cs="Times New Roman"/>
          <w:b w:val="0"/>
          <w:bCs w:val="0"/>
          <w:lang w:val="en-US"/>
        </w:rPr>
        <w:t xml:space="preserve"> </w:t>
      </w:r>
      <w:r w:rsidRPr="00DB64FC">
        <w:rPr>
          <w:rFonts w:ascii="Times New Roman" w:hAnsi="Times New Roman" w:cs="Times New Roman"/>
          <w:b w:val="0"/>
          <w:bCs w:val="0"/>
          <w:lang w:val="en-US"/>
        </w:rPr>
        <w:t xml:space="preserve">approximately Baht </w:t>
      </w:r>
      <w:r w:rsidR="009B0D30" w:rsidRPr="00DB64FC">
        <w:rPr>
          <w:rFonts w:ascii="Times New Roman" w:hAnsi="Times New Roman" w:cs="Times New Roman"/>
          <w:b w:val="0"/>
          <w:bCs w:val="0"/>
          <w:lang w:val="en-US"/>
        </w:rPr>
        <w:t>6.2</w:t>
      </w:r>
      <w:r w:rsidRPr="00DB64FC">
        <w:rPr>
          <w:rFonts w:ascii="Times New Roman" w:hAnsi="Times New Roman" w:cs="Times New Roman"/>
          <w:b w:val="0"/>
          <w:bCs w:val="0"/>
          <w:lang w:val="en-US"/>
        </w:rPr>
        <w:t xml:space="preserve"> million</w:t>
      </w:r>
      <w:r w:rsidR="009B0D30" w:rsidRPr="00DB64FC">
        <w:rPr>
          <w:rFonts w:ascii="Times New Roman" w:hAnsi="Times New Roman" w:cs="Times New Roman"/>
          <w:b w:val="0"/>
          <w:bCs w:val="0"/>
          <w:lang w:val="en-US"/>
        </w:rPr>
        <w:t xml:space="preserve"> </w:t>
      </w:r>
      <w:r w:rsidR="009B0D30" w:rsidRPr="00DB64FC">
        <w:rPr>
          <w:rFonts w:ascii="Times New Roman" w:hAnsi="Times New Roman"/>
          <w:b w:val="0"/>
          <w:bCs w:val="0"/>
          <w:lang w:val="en-US"/>
        </w:rPr>
        <w:t>(</w:t>
      </w:r>
      <w:r w:rsidR="009B0D30" w:rsidRPr="00DB64FC">
        <w:rPr>
          <w:rFonts w:ascii="Times New Roman" w:hAnsi="Times New Roman" w:cstheme="minorBidi"/>
          <w:b w:val="0"/>
          <w:bCs w:val="0"/>
          <w:lang w:val="en-US"/>
        </w:rPr>
        <w:t>excluding value-added tax</w:t>
      </w:r>
      <w:r w:rsidR="009B0D30" w:rsidRPr="00DB64FC">
        <w:rPr>
          <w:rFonts w:ascii="Times New Roman" w:hAnsi="Times New Roman"/>
          <w:b w:val="0"/>
          <w:bCs w:val="0"/>
          <w:lang w:val="en-US"/>
        </w:rPr>
        <w:t>)</w:t>
      </w:r>
      <w:r w:rsidR="009B0D30" w:rsidRPr="00DB64FC">
        <w:rPr>
          <w:rFonts w:ascii="Times New Roman" w:hAnsi="Times New Roman" w:cs="Times New Roman"/>
          <w:b w:val="0"/>
          <w:bCs w:val="0"/>
          <w:lang w:val="en-US"/>
        </w:rPr>
        <w:t>;</w:t>
      </w:r>
    </w:p>
    <w:p w:rsidR="005F1AE1" w:rsidRPr="00DB64FC" w:rsidRDefault="005F1AE1" w:rsidP="005F1AE1">
      <w:pPr>
        <w:pStyle w:val="ListParagraph"/>
        <w:rPr>
          <w:rFonts w:ascii="Times New Roman" w:hAnsi="Times New Roman" w:cs="Times New Roman"/>
          <w:sz w:val="22"/>
        </w:rPr>
      </w:pPr>
    </w:p>
    <w:p w:rsidR="00ED22BC" w:rsidRPr="00DB64FC" w:rsidRDefault="005F1AE1" w:rsidP="00ED22BC">
      <w:pPr>
        <w:pStyle w:val="E0"/>
        <w:numPr>
          <w:ilvl w:val="1"/>
          <w:numId w:val="16"/>
        </w:numPr>
        <w:spacing w:line="260" w:lineRule="atLeast"/>
        <w:ind w:left="567" w:hanging="567"/>
        <w:jc w:val="thaiDistribute"/>
        <w:rPr>
          <w:rFonts w:ascii="Times New Roman" w:hAnsi="Times New Roman" w:cs="Times New Roman"/>
          <w:b w:val="0"/>
          <w:bCs w:val="0"/>
          <w:lang w:val="en-US"/>
        </w:rPr>
      </w:pPr>
      <w:r w:rsidRPr="00DB64FC">
        <w:rPr>
          <w:rFonts w:ascii="Times New Roman" w:hAnsi="Times New Roman" w:cs="Times New Roman"/>
          <w:b w:val="0"/>
          <w:bCs w:val="0"/>
          <w:lang w:val="en-US"/>
        </w:rPr>
        <w:t>The Company</w:t>
      </w:r>
      <w:r w:rsidR="00103C3C">
        <w:rPr>
          <w:rFonts w:ascii="Times New Roman" w:hAnsi="Times New Roman" w:cs="Times New Roman"/>
          <w:b w:val="0"/>
          <w:bCs w:val="0"/>
          <w:lang w:val="en-US"/>
        </w:rPr>
        <w:t xml:space="preserve"> had</w:t>
      </w:r>
      <w:r w:rsidR="00A12EEC" w:rsidRPr="00DB64FC">
        <w:rPr>
          <w:rFonts w:ascii="Times New Roman" w:hAnsi="Times New Roman" w:cs="Times New Roman"/>
          <w:b w:val="0"/>
          <w:bCs w:val="0"/>
          <w:lang w:val="en-US"/>
        </w:rPr>
        <w:t xml:space="preserve"> commitment</w:t>
      </w:r>
      <w:r w:rsidRPr="00DB64FC">
        <w:rPr>
          <w:rFonts w:ascii="Times New Roman" w:hAnsi="Times New Roman" w:cs="Times New Roman"/>
          <w:b w:val="0"/>
          <w:bCs w:val="0"/>
          <w:lang w:val="en-US"/>
        </w:rPr>
        <w:t xml:space="preserve"> on</w:t>
      </w:r>
      <w:r w:rsidR="00A12EEC" w:rsidRPr="00DB64FC">
        <w:rPr>
          <w:rFonts w:ascii="Times New Roman" w:hAnsi="Times New Roman" w:cs="Times New Roman"/>
          <w:b w:val="0"/>
          <w:bCs w:val="0"/>
          <w:lang w:val="en-US"/>
        </w:rPr>
        <w:t xml:space="preserve"> purchase </w:t>
      </w:r>
      <w:r w:rsidR="00ED22BC" w:rsidRPr="00DB64FC">
        <w:rPr>
          <w:rFonts w:ascii="Times New Roman" w:hAnsi="Times New Roman" w:cs="Times New Roman"/>
          <w:b w:val="0"/>
          <w:bCs w:val="0"/>
          <w:lang w:val="en-US"/>
        </w:rPr>
        <w:t>of</w:t>
      </w:r>
      <w:r w:rsidR="00A12EEC" w:rsidRPr="00DB64FC">
        <w:rPr>
          <w:rFonts w:ascii="Times New Roman" w:hAnsi="Times New Roman" w:cs="Times New Roman"/>
          <w:b w:val="0"/>
          <w:bCs w:val="0"/>
          <w:lang w:val="en-US"/>
        </w:rPr>
        <w:t xml:space="preserve"> </w:t>
      </w:r>
      <w:r w:rsidR="00B4068B" w:rsidRPr="00DB64FC">
        <w:rPr>
          <w:rFonts w:ascii="Times New Roman" w:hAnsi="Times New Roman" w:cs="Times New Roman"/>
          <w:b w:val="0"/>
          <w:bCs w:val="0"/>
          <w:lang w:val="en-US"/>
        </w:rPr>
        <w:t xml:space="preserve">land for </w:t>
      </w:r>
      <w:r w:rsidR="00B4068B" w:rsidRPr="00DB64FC">
        <w:rPr>
          <w:rFonts w:ascii="Times New Roman" w:hAnsi="Times New Roman"/>
          <w:b w:val="0"/>
          <w:bCs w:val="0"/>
          <w:lang w:val="en-US"/>
        </w:rPr>
        <w:t>construction of</w:t>
      </w:r>
      <w:r w:rsidR="00B4068B">
        <w:rPr>
          <w:rFonts w:ascii="Times New Roman" w:hAnsi="Times New Roman"/>
          <w:b w:val="0"/>
          <w:bCs w:val="0"/>
          <w:lang w:val="en-US"/>
        </w:rPr>
        <w:t xml:space="preserve"> </w:t>
      </w:r>
      <w:r w:rsidR="00A12EEC" w:rsidRPr="00DB64FC">
        <w:rPr>
          <w:rFonts w:ascii="Times New Roman" w:hAnsi="Times New Roman" w:cs="Times New Roman"/>
          <w:b w:val="0"/>
          <w:bCs w:val="0"/>
          <w:lang w:val="en-US"/>
        </w:rPr>
        <w:t xml:space="preserve">its new office building and new </w:t>
      </w:r>
      <w:r w:rsidR="00ED22BC" w:rsidRPr="00DB64FC">
        <w:rPr>
          <w:rFonts w:ascii="Times New Roman" w:hAnsi="Times New Roman"/>
          <w:b w:val="0"/>
          <w:bCs w:val="0"/>
          <w:lang w:val="en-US"/>
        </w:rPr>
        <w:t>warehouse</w:t>
      </w:r>
      <w:r w:rsidR="00A12EEC" w:rsidRPr="00DB64FC">
        <w:rPr>
          <w:rFonts w:ascii="Times New Roman" w:hAnsi="Times New Roman"/>
          <w:b w:val="0"/>
          <w:bCs w:val="0"/>
          <w:lang w:val="en-US"/>
        </w:rPr>
        <w:t xml:space="preserve"> located in </w:t>
      </w:r>
      <w:proofErr w:type="spellStart"/>
      <w:r w:rsidR="00A12EEC" w:rsidRPr="00DB64FC">
        <w:rPr>
          <w:rFonts w:ascii="Times New Roman" w:hAnsi="Times New Roman"/>
          <w:b w:val="0"/>
          <w:bCs w:val="0"/>
          <w:lang w:val="en-US"/>
        </w:rPr>
        <w:t>Pathum</w:t>
      </w:r>
      <w:r w:rsidR="00FB7D0E">
        <w:rPr>
          <w:rFonts w:ascii="Times New Roman" w:hAnsi="Times New Roman"/>
          <w:b w:val="0"/>
          <w:bCs w:val="0"/>
          <w:lang w:val="en-US"/>
        </w:rPr>
        <w:t>t</w:t>
      </w:r>
      <w:r w:rsidR="00A12EEC" w:rsidRPr="00DB64FC">
        <w:rPr>
          <w:rFonts w:ascii="Times New Roman" w:hAnsi="Times New Roman"/>
          <w:b w:val="0"/>
          <w:bCs w:val="0"/>
          <w:lang w:val="en-US"/>
        </w:rPr>
        <w:t>hani</w:t>
      </w:r>
      <w:proofErr w:type="spellEnd"/>
      <w:r w:rsidR="00A12EEC" w:rsidRPr="00DB64FC">
        <w:rPr>
          <w:rFonts w:ascii="Times New Roman" w:hAnsi="Times New Roman"/>
          <w:b w:val="0"/>
          <w:bCs w:val="0"/>
          <w:lang w:val="en-US"/>
        </w:rPr>
        <w:t xml:space="preserve"> province</w:t>
      </w:r>
      <w:r w:rsidR="00ED22BC" w:rsidRPr="00DB64FC">
        <w:rPr>
          <w:rFonts w:ascii="Times New Roman" w:hAnsi="Times New Roman"/>
          <w:b w:val="0"/>
          <w:bCs w:val="0"/>
          <w:lang w:val="en-US"/>
        </w:rPr>
        <w:t xml:space="preserve"> </w:t>
      </w:r>
      <w:proofErr w:type="spellStart"/>
      <w:r w:rsidR="00103C3C">
        <w:rPr>
          <w:rFonts w:ascii="Times New Roman" w:hAnsi="Times New Roman"/>
          <w:b w:val="0"/>
          <w:bCs w:val="0"/>
          <w:lang w:val="en-US"/>
        </w:rPr>
        <w:t>totalling</w:t>
      </w:r>
      <w:proofErr w:type="spellEnd"/>
      <w:r w:rsidR="00ED22BC" w:rsidRPr="00DB64FC">
        <w:rPr>
          <w:rFonts w:ascii="Times New Roman" w:hAnsi="Times New Roman"/>
          <w:b w:val="0"/>
          <w:bCs w:val="0"/>
          <w:lang w:val="en-US"/>
        </w:rPr>
        <w:t xml:space="preserve"> approximately Baht </w:t>
      </w:r>
      <w:r w:rsidR="00A12EEC" w:rsidRPr="00DB64FC">
        <w:rPr>
          <w:rFonts w:ascii="Times New Roman" w:hAnsi="Times New Roman"/>
          <w:b w:val="0"/>
          <w:bCs w:val="0"/>
          <w:lang w:val="en-US"/>
        </w:rPr>
        <w:t>44.1</w:t>
      </w:r>
      <w:r w:rsidR="00ED22BC" w:rsidRPr="00DB64FC">
        <w:rPr>
          <w:rFonts w:ascii="Times New Roman" w:hAnsi="Times New Roman"/>
          <w:b w:val="0"/>
          <w:bCs w:val="0"/>
          <w:lang w:val="en-US"/>
        </w:rPr>
        <w:t xml:space="preserve"> million</w:t>
      </w:r>
      <w:r w:rsidR="00DB64FC" w:rsidRPr="00DB64FC">
        <w:rPr>
          <w:rFonts w:ascii="Times New Roman" w:hAnsi="Times New Roman" w:cs="Times New Roman"/>
          <w:b w:val="0"/>
          <w:bCs w:val="0"/>
          <w:lang w:val="en-US"/>
        </w:rPr>
        <w:t xml:space="preserve"> (excluding value-added tax)</w:t>
      </w:r>
      <w:r w:rsidR="00A12EEC" w:rsidRPr="00DB64FC">
        <w:rPr>
          <w:rFonts w:ascii="Times New Roman" w:hAnsi="Times New Roman" w:cs="Times New Roman"/>
          <w:b w:val="0"/>
          <w:bCs w:val="0"/>
          <w:lang w:val="en-US"/>
        </w:rPr>
        <w:t>;</w:t>
      </w:r>
    </w:p>
    <w:p w:rsidR="00ED22BC" w:rsidRPr="00DB64FC" w:rsidRDefault="00ED22BC" w:rsidP="00ED22BC">
      <w:pPr>
        <w:pStyle w:val="ListParagraph"/>
        <w:rPr>
          <w:rFonts w:ascii="Times New Roman" w:hAnsi="Times New Roman" w:cs="Times New Roman"/>
          <w:b/>
          <w:bCs/>
        </w:rPr>
      </w:pPr>
    </w:p>
    <w:p w:rsidR="005F1AE1" w:rsidRPr="00DB64FC" w:rsidRDefault="00103C3C" w:rsidP="00ED22BC">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The Company had</w:t>
      </w:r>
      <w:r w:rsidR="00DB64FC" w:rsidRPr="00DB64FC">
        <w:rPr>
          <w:rFonts w:ascii="Times New Roman" w:hAnsi="Times New Roman" w:cs="Times New Roman"/>
          <w:b w:val="0"/>
          <w:bCs w:val="0"/>
          <w:lang w:val="en-US"/>
        </w:rPr>
        <w:t xml:space="preserve"> c</w:t>
      </w:r>
      <w:r w:rsidR="00ED22BC" w:rsidRPr="00DB64FC">
        <w:rPr>
          <w:rFonts w:ascii="Times New Roman" w:hAnsi="Times New Roman" w:cs="Times New Roman"/>
          <w:b w:val="0"/>
          <w:bCs w:val="0"/>
          <w:lang w:val="en-US"/>
        </w:rPr>
        <w:t>ommitment on purchase of machinery amounting to approximately Baht 7.5 million</w:t>
      </w:r>
    </w:p>
    <w:p w:rsidR="00ED22BC" w:rsidRDefault="00ED22BC" w:rsidP="00ED22BC">
      <w:pPr>
        <w:pStyle w:val="ListParagraph"/>
        <w:rPr>
          <w:rFonts w:ascii="Times New Roman" w:hAnsi="Times New Roman" w:cs="Times New Roman"/>
          <w:b/>
          <w:bCs/>
          <w:highlight w:val="yellow"/>
        </w:rPr>
      </w:pPr>
    </w:p>
    <w:p w:rsidR="002D39CB" w:rsidRDefault="00DB64FC" w:rsidP="00ED22BC">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lastRenderedPageBreak/>
        <w:t>The Company ha</w:t>
      </w:r>
      <w:r w:rsidR="00A825CE">
        <w:rPr>
          <w:rFonts w:ascii="Times New Roman" w:hAnsi="Times New Roman" w:cs="Times New Roman"/>
          <w:b w:val="0"/>
          <w:bCs w:val="0"/>
          <w:lang w:val="en-US"/>
        </w:rPr>
        <w:t>d</w:t>
      </w:r>
      <w:r>
        <w:rPr>
          <w:rFonts w:ascii="Times New Roman" w:hAnsi="Times New Roman" w:cs="Times New Roman"/>
          <w:b w:val="0"/>
          <w:bCs w:val="0"/>
          <w:lang w:val="en-US"/>
        </w:rPr>
        <w:t xml:space="preserve"> c</w:t>
      </w:r>
      <w:r w:rsidR="00A825CE">
        <w:rPr>
          <w:rFonts w:ascii="Times New Roman" w:hAnsi="Times New Roman" w:cs="Times New Roman"/>
          <w:b w:val="0"/>
          <w:bCs w:val="0"/>
          <w:lang w:val="en-US"/>
        </w:rPr>
        <w:t>ommitment</w:t>
      </w:r>
      <w:r w:rsidR="00ED22BC" w:rsidRPr="00ED22BC">
        <w:rPr>
          <w:rFonts w:ascii="Times New Roman" w:hAnsi="Times New Roman" w:cs="Times New Roman"/>
          <w:b w:val="0"/>
          <w:bCs w:val="0"/>
          <w:lang w:val="en-US"/>
        </w:rPr>
        <w:t xml:space="preserve"> on purchase of computer software amounting to approximately Baht 2.1 million;</w:t>
      </w:r>
    </w:p>
    <w:p w:rsidR="00ED22BC" w:rsidRDefault="00ED22BC" w:rsidP="002D39CB">
      <w:pPr>
        <w:pStyle w:val="E0"/>
        <w:spacing w:line="260" w:lineRule="atLeast"/>
        <w:ind w:left="567"/>
        <w:jc w:val="thaiDistribute"/>
        <w:rPr>
          <w:rFonts w:ascii="Times New Roman" w:hAnsi="Times New Roman" w:cs="Times New Roman"/>
          <w:b w:val="0"/>
          <w:bCs w:val="0"/>
          <w:lang w:val="en-US"/>
        </w:rPr>
      </w:pPr>
      <w:r w:rsidRPr="00ED22BC">
        <w:rPr>
          <w:rFonts w:ascii="Times New Roman" w:hAnsi="Times New Roman" w:cs="Times New Roman"/>
          <w:b w:val="0"/>
          <w:bCs w:val="0"/>
          <w:lang w:val="en-US"/>
        </w:rPr>
        <w:t xml:space="preserve"> </w:t>
      </w:r>
      <w:r w:rsidRPr="00ED22BC">
        <w:rPr>
          <w:rFonts w:ascii="Times New Roman" w:hAnsi="Times New Roman" w:cs="Times New Roman"/>
          <w:b w:val="0"/>
          <w:bCs w:val="0"/>
          <w:cs/>
          <w:lang w:val="en-US"/>
        </w:rPr>
        <w:t xml:space="preserve"> </w:t>
      </w:r>
    </w:p>
    <w:p w:rsidR="002D39CB" w:rsidRDefault="002D39CB" w:rsidP="00ED22BC">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 xml:space="preserve">The </w:t>
      </w:r>
      <w:r w:rsidR="00D92884">
        <w:rPr>
          <w:rFonts w:ascii="Times New Roman" w:hAnsi="Times New Roman" w:cs="Times New Roman"/>
          <w:b w:val="0"/>
          <w:bCs w:val="0"/>
          <w:lang w:val="en-US"/>
        </w:rPr>
        <w:t>C</w:t>
      </w:r>
      <w:r>
        <w:rPr>
          <w:rFonts w:ascii="Times New Roman" w:hAnsi="Times New Roman" w:cs="Times New Roman"/>
          <w:b w:val="0"/>
          <w:bCs w:val="0"/>
          <w:lang w:val="en-US"/>
        </w:rPr>
        <w:t xml:space="preserve">ompany registered the discontinuation of a branch located in each of </w:t>
      </w:r>
      <w:r w:rsidR="00D92884">
        <w:rPr>
          <w:rFonts w:ascii="Times New Roman" w:hAnsi="Times New Roman" w:cs="Times New Roman"/>
          <w:b w:val="0"/>
          <w:bCs w:val="0"/>
          <w:lang w:val="en-US"/>
        </w:rPr>
        <w:t>Bangkok</w:t>
      </w:r>
      <w:r>
        <w:rPr>
          <w:rFonts w:ascii="Times New Roman" w:hAnsi="Times New Roman" w:cs="Times New Roman"/>
          <w:b w:val="0"/>
          <w:bCs w:val="0"/>
          <w:lang w:val="en-US"/>
        </w:rPr>
        <w:t xml:space="preserve"> and </w:t>
      </w:r>
      <w:proofErr w:type="spellStart"/>
      <w:r>
        <w:rPr>
          <w:rFonts w:ascii="Times New Roman" w:hAnsi="Times New Roman" w:cs="Times New Roman"/>
          <w:b w:val="0"/>
          <w:bCs w:val="0"/>
          <w:lang w:val="en-US"/>
        </w:rPr>
        <w:t>Suphanburi</w:t>
      </w:r>
      <w:proofErr w:type="spellEnd"/>
      <w:r>
        <w:rPr>
          <w:rFonts w:ascii="Times New Roman" w:hAnsi="Times New Roman" w:cs="Times New Roman"/>
          <w:b w:val="0"/>
          <w:bCs w:val="0"/>
          <w:lang w:val="en-US"/>
        </w:rPr>
        <w:t xml:space="preserve"> province during 2017.</w:t>
      </w:r>
    </w:p>
    <w:p w:rsidR="005F1AE1" w:rsidRPr="00E36E49" w:rsidRDefault="005F1AE1" w:rsidP="00F05343">
      <w:pPr>
        <w:pStyle w:val="E0"/>
        <w:spacing w:line="260" w:lineRule="atLeast"/>
        <w:jc w:val="thaiDistribute"/>
        <w:rPr>
          <w:rFonts w:ascii="Times New Roman" w:hAnsi="Times New Roman" w:cs="Times New Roman"/>
          <w:b w:val="0"/>
          <w:bCs w:val="0"/>
          <w:lang w:val="en-US"/>
        </w:rPr>
      </w:pPr>
    </w:p>
    <w:p w:rsidR="00DB64FC" w:rsidRPr="00DB64FC" w:rsidRDefault="00DB64FC" w:rsidP="00DB64F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B64FC">
        <w:rPr>
          <w:rFonts w:ascii="Times New Roman" w:hAnsi="Times New Roman" w:cs="Times New Roman"/>
          <w:b/>
          <w:bCs/>
          <w:color w:val="000000"/>
          <w:sz w:val="22"/>
          <w:szCs w:val="22"/>
        </w:rPr>
        <w:t>RECLASSIFICATION OF ACCOUNTS</w:t>
      </w:r>
    </w:p>
    <w:p w:rsidR="00DB64FC" w:rsidRPr="00A61D55" w:rsidRDefault="00DB64FC" w:rsidP="00DB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color w:val="000000"/>
          <w:sz w:val="22"/>
          <w:szCs w:val="22"/>
        </w:rPr>
      </w:pPr>
    </w:p>
    <w:p w:rsidR="00DB64FC" w:rsidRPr="0038508A" w:rsidRDefault="00DB64FC" w:rsidP="00DB64FC">
      <w:pPr>
        <w:pStyle w:val="NoSpacing"/>
        <w:jc w:val="thaiDistribute"/>
        <w:rPr>
          <w:rFonts w:cs="Times New Roman"/>
          <w:sz w:val="22"/>
          <w:szCs w:val="22"/>
        </w:rPr>
      </w:pPr>
      <w:r>
        <w:rPr>
          <w:rFonts w:cs="Times New Roman"/>
          <w:sz w:val="22"/>
          <w:szCs w:val="22"/>
        </w:rPr>
        <w:t>C</w:t>
      </w:r>
      <w:r w:rsidRPr="0038508A">
        <w:rPr>
          <w:rFonts w:cs="Times New Roman"/>
          <w:sz w:val="22"/>
          <w:szCs w:val="22"/>
        </w:rPr>
        <w:t xml:space="preserve">ertain accounts in the </w:t>
      </w:r>
      <w:r>
        <w:rPr>
          <w:rFonts w:cs="Times New Roman"/>
          <w:sz w:val="22"/>
          <w:szCs w:val="22"/>
        </w:rPr>
        <w:t>consolidated statement of comprehensive income for the year 201</w:t>
      </w:r>
      <w:r w:rsidR="00A825CE">
        <w:rPr>
          <w:rFonts w:cs="Times New Roman"/>
          <w:sz w:val="22"/>
          <w:szCs w:val="22"/>
        </w:rPr>
        <w:t>6</w:t>
      </w:r>
      <w:r>
        <w:rPr>
          <w:rFonts w:cs="Times New Roman"/>
          <w:sz w:val="22"/>
          <w:szCs w:val="22"/>
        </w:rPr>
        <w:t xml:space="preserve"> </w:t>
      </w:r>
      <w:r w:rsidRPr="0038508A">
        <w:rPr>
          <w:rFonts w:cs="Times New Roman"/>
          <w:sz w:val="22"/>
          <w:szCs w:val="22"/>
        </w:rPr>
        <w:t>were reclassified to conform to</w:t>
      </w:r>
      <w:r>
        <w:rPr>
          <w:rFonts w:cs="Times New Roman"/>
          <w:sz w:val="22"/>
          <w:szCs w:val="22"/>
        </w:rPr>
        <w:t xml:space="preserve"> and </w:t>
      </w:r>
      <w:r w:rsidR="00A825CE">
        <w:rPr>
          <w:rFonts w:cs="Times New Roman"/>
          <w:sz w:val="22"/>
          <w:szCs w:val="22"/>
        </w:rPr>
        <w:t>b</w:t>
      </w:r>
      <w:r>
        <w:rPr>
          <w:rFonts w:cs="Times New Roman"/>
          <w:sz w:val="22"/>
          <w:szCs w:val="22"/>
        </w:rPr>
        <w:t>e</w:t>
      </w:r>
      <w:r w:rsidR="00A825CE">
        <w:rPr>
          <w:rFonts w:cs="Times New Roman"/>
          <w:sz w:val="22"/>
          <w:szCs w:val="22"/>
        </w:rPr>
        <w:t xml:space="preserve"> comparable</w:t>
      </w:r>
      <w:r>
        <w:rPr>
          <w:rFonts w:cs="Times New Roman"/>
          <w:sz w:val="22"/>
          <w:szCs w:val="22"/>
        </w:rPr>
        <w:t xml:space="preserve"> with</w:t>
      </w:r>
      <w:r w:rsidRPr="0038508A">
        <w:rPr>
          <w:rFonts w:cs="Times New Roman"/>
          <w:sz w:val="22"/>
          <w:szCs w:val="22"/>
        </w:rPr>
        <w:t xml:space="preserve"> the presentation of the </w:t>
      </w:r>
      <w:r>
        <w:rPr>
          <w:rFonts w:cs="Times New Roman"/>
          <w:sz w:val="22"/>
          <w:szCs w:val="22"/>
        </w:rPr>
        <w:t>consolidated st</w:t>
      </w:r>
      <w:r w:rsidR="00A825CE">
        <w:rPr>
          <w:rFonts w:cs="Times New Roman"/>
          <w:sz w:val="22"/>
          <w:szCs w:val="22"/>
        </w:rPr>
        <w:t xml:space="preserve">atement of comprehensive income </w:t>
      </w:r>
      <w:r>
        <w:rPr>
          <w:rFonts w:cs="Times New Roman"/>
          <w:sz w:val="22"/>
          <w:szCs w:val="22"/>
        </w:rPr>
        <w:t>for the year 201</w:t>
      </w:r>
      <w:r w:rsidR="00A825CE">
        <w:rPr>
          <w:rFonts w:cs="Times New Roman"/>
          <w:sz w:val="22"/>
          <w:szCs w:val="22"/>
        </w:rPr>
        <w:t>7</w:t>
      </w:r>
      <w:r>
        <w:rPr>
          <w:rFonts w:cs="Times New Roman"/>
          <w:sz w:val="22"/>
          <w:szCs w:val="22"/>
        </w:rPr>
        <w:t xml:space="preserve"> </w:t>
      </w:r>
      <w:r w:rsidRPr="0038508A">
        <w:rPr>
          <w:rFonts w:cs="Times New Roman"/>
          <w:sz w:val="22"/>
          <w:szCs w:val="22"/>
        </w:rPr>
        <w:t xml:space="preserve">without effect to the previously reported </w:t>
      </w:r>
      <w:r>
        <w:rPr>
          <w:rFonts w:cs="Times New Roman"/>
          <w:sz w:val="22"/>
          <w:szCs w:val="22"/>
        </w:rPr>
        <w:t>profit and shareholders’ equity in consolidated</w:t>
      </w:r>
      <w:r w:rsidR="00A825CE">
        <w:rPr>
          <w:rFonts w:cs="Times New Roman"/>
          <w:sz w:val="22"/>
          <w:szCs w:val="22"/>
        </w:rPr>
        <w:t xml:space="preserve"> financial</w:t>
      </w:r>
      <w:r>
        <w:rPr>
          <w:rFonts w:cs="Times New Roman"/>
          <w:sz w:val="22"/>
          <w:szCs w:val="22"/>
        </w:rPr>
        <w:t xml:space="preserve"> statement</w:t>
      </w:r>
      <w:r w:rsidR="00A825CE">
        <w:rPr>
          <w:rFonts w:cs="Times New Roman"/>
          <w:sz w:val="22"/>
          <w:szCs w:val="22"/>
        </w:rPr>
        <w:t>s</w:t>
      </w:r>
      <w:r>
        <w:rPr>
          <w:rFonts w:cs="Times New Roman"/>
          <w:sz w:val="22"/>
          <w:szCs w:val="22"/>
        </w:rPr>
        <w:t xml:space="preserve">. Such reclassification </w:t>
      </w:r>
      <w:r w:rsidRPr="0038508A">
        <w:rPr>
          <w:rFonts w:cs="Times New Roman"/>
          <w:sz w:val="22"/>
          <w:szCs w:val="22"/>
        </w:rPr>
        <w:t>is as follows:</w:t>
      </w:r>
    </w:p>
    <w:p w:rsidR="00DB64FC" w:rsidRPr="00A61D55" w:rsidRDefault="00DB64FC" w:rsidP="00DB64FC">
      <w:pPr>
        <w:pStyle w:val="a3"/>
        <w:widowControl/>
        <w:tabs>
          <w:tab w:val="left" w:pos="567"/>
        </w:tabs>
        <w:spacing w:line="240" w:lineRule="atLeast"/>
        <w:ind w:right="-45"/>
        <w:jc w:val="thaiDistribute"/>
        <w:rPr>
          <w:rFonts w:hAnsi="Times New Roman" w:cs="Times New Roman"/>
          <w:b w:val="0"/>
          <w:bCs w:val="0"/>
          <w:color w:val="000000"/>
          <w:sz w:val="22"/>
          <w:szCs w:val="22"/>
        </w:rPr>
      </w:pPr>
    </w:p>
    <w:tbl>
      <w:tblPr>
        <w:tblW w:w="9781" w:type="dxa"/>
        <w:tblInd w:w="108" w:type="dxa"/>
        <w:tblLayout w:type="fixed"/>
        <w:tblLook w:val="0000"/>
      </w:tblPr>
      <w:tblGrid>
        <w:gridCol w:w="2835"/>
        <w:gridCol w:w="992"/>
        <w:gridCol w:w="284"/>
        <w:gridCol w:w="1700"/>
        <w:gridCol w:w="283"/>
        <w:gridCol w:w="1702"/>
        <w:gridCol w:w="283"/>
        <w:gridCol w:w="1702"/>
      </w:tblGrid>
      <w:tr w:rsidR="00DB64FC" w:rsidRPr="004B50CF" w:rsidTr="00DB64FC">
        <w:tc>
          <w:tcPr>
            <w:tcW w:w="2835" w:type="dxa"/>
            <w:vAlign w:val="bottom"/>
          </w:tcPr>
          <w:p w:rsidR="00DB64FC" w:rsidRPr="004B50CF" w:rsidRDefault="00DB64FC" w:rsidP="00FA6CBC">
            <w:pPr>
              <w:rPr>
                <w:rFonts w:ascii="Times New Roman" w:hAnsi="Times New Roman" w:cs="Times New Roman"/>
                <w:sz w:val="22"/>
                <w:szCs w:val="22"/>
                <w:cs/>
              </w:rPr>
            </w:pPr>
          </w:p>
        </w:tc>
        <w:tc>
          <w:tcPr>
            <w:tcW w:w="2976" w:type="dxa"/>
            <w:gridSpan w:val="3"/>
            <w:vAlign w:val="bottom"/>
          </w:tcPr>
          <w:p w:rsidR="00DB64FC" w:rsidRPr="004B50CF" w:rsidRDefault="00DB64FC" w:rsidP="00DB64FC">
            <w:pPr>
              <w:tabs>
                <w:tab w:val="left" w:pos="4037"/>
                <w:tab w:val="decimal" w:pos="10523"/>
              </w:tabs>
              <w:ind w:left="459" w:right="175" w:hanging="459"/>
              <w:jc w:val="center"/>
              <w:rPr>
                <w:rFonts w:ascii="Times New Roman" w:hAnsi="Times New Roman" w:cs="Times New Roman"/>
                <w:sz w:val="22"/>
                <w:szCs w:val="22"/>
              </w:rPr>
            </w:pPr>
          </w:p>
        </w:tc>
        <w:tc>
          <w:tcPr>
            <w:tcW w:w="283" w:type="dxa"/>
          </w:tcPr>
          <w:p w:rsidR="00DB64FC" w:rsidRDefault="00DB64FC" w:rsidP="00FA6CBC">
            <w:pPr>
              <w:tabs>
                <w:tab w:val="left" w:pos="4037"/>
                <w:tab w:val="decimal" w:pos="10523"/>
              </w:tabs>
              <w:ind w:right="175"/>
              <w:jc w:val="center"/>
              <w:rPr>
                <w:rFonts w:ascii="Times New Roman" w:hAnsi="Times New Roman"/>
                <w:sz w:val="22"/>
                <w:szCs w:val="22"/>
              </w:rPr>
            </w:pPr>
          </w:p>
        </w:tc>
        <w:tc>
          <w:tcPr>
            <w:tcW w:w="3687" w:type="dxa"/>
            <w:gridSpan w:val="3"/>
            <w:tcBorders>
              <w:bottom w:val="single" w:sz="4" w:space="0" w:color="auto"/>
            </w:tcBorders>
            <w:vAlign w:val="bottom"/>
          </w:tcPr>
          <w:p w:rsidR="00DB64FC" w:rsidRDefault="00DB64FC" w:rsidP="00FA6CBC">
            <w:pPr>
              <w:tabs>
                <w:tab w:val="left" w:pos="4037"/>
                <w:tab w:val="decimal" w:pos="10523"/>
              </w:tabs>
              <w:ind w:right="175"/>
              <w:jc w:val="center"/>
              <w:rPr>
                <w:rFonts w:ascii="Times New Roman" w:hAnsi="Times New Roman"/>
                <w:sz w:val="22"/>
                <w:szCs w:val="22"/>
              </w:rPr>
            </w:pPr>
            <w:r>
              <w:rPr>
                <w:rFonts w:ascii="Times New Roman" w:hAnsi="Times New Roman"/>
                <w:sz w:val="22"/>
                <w:szCs w:val="22"/>
              </w:rPr>
              <w:t>In Baht</w:t>
            </w:r>
          </w:p>
        </w:tc>
      </w:tr>
      <w:tr w:rsidR="00DB64FC" w:rsidRPr="004B50CF" w:rsidTr="00DB64FC">
        <w:tc>
          <w:tcPr>
            <w:tcW w:w="2835" w:type="dxa"/>
            <w:vAlign w:val="bottom"/>
          </w:tcPr>
          <w:p w:rsidR="00DB64FC" w:rsidRPr="004B50CF" w:rsidRDefault="00DB64FC" w:rsidP="00FA6CBC">
            <w:pPr>
              <w:rPr>
                <w:rFonts w:ascii="Times New Roman" w:hAnsi="Times New Roman" w:cs="Times New Roman"/>
                <w:sz w:val="22"/>
                <w:szCs w:val="22"/>
                <w:cs/>
              </w:rPr>
            </w:pPr>
          </w:p>
        </w:tc>
        <w:tc>
          <w:tcPr>
            <w:tcW w:w="992" w:type="dxa"/>
            <w:vAlign w:val="bottom"/>
          </w:tcPr>
          <w:p w:rsidR="00DB64FC" w:rsidRPr="004B50CF" w:rsidRDefault="00DB64FC" w:rsidP="00DB64FC">
            <w:pPr>
              <w:tabs>
                <w:tab w:val="clear" w:pos="1871"/>
                <w:tab w:val="left" w:pos="1593"/>
                <w:tab w:val="left" w:pos="1876"/>
                <w:tab w:val="decimal" w:pos="10523"/>
              </w:tabs>
              <w:ind w:left="459" w:right="-108" w:hanging="459"/>
              <w:jc w:val="center"/>
              <w:rPr>
                <w:rFonts w:ascii="Times New Roman" w:hAnsi="Times New Roman"/>
                <w:sz w:val="22"/>
                <w:szCs w:val="22"/>
              </w:rPr>
            </w:pPr>
          </w:p>
        </w:tc>
        <w:tc>
          <w:tcPr>
            <w:tcW w:w="284" w:type="dxa"/>
            <w:vAlign w:val="bottom"/>
          </w:tcPr>
          <w:p w:rsidR="00DB64FC" w:rsidRPr="004B50CF" w:rsidRDefault="00DB64FC" w:rsidP="00DB64FC">
            <w:pPr>
              <w:tabs>
                <w:tab w:val="clear" w:pos="1644"/>
                <w:tab w:val="clear" w:pos="1871"/>
                <w:tab w:val="left" w:pos="1593"/>
                <w:tab w:val="left" w:pos="1877"/>
                <w:tab w:val="decimal" w:pos="10523"/>
              </w:tabs>
              <w:ind w:left="743" w:right="-108" w:hanging="851"/>
              <w:jc w:val="center"/>
              <w:rPr>
                <w:rFonts w:ascii="Times New Roman" w:hAnsi="Times New Roman" w:cs="Times New Roman"/>
                <w:sz w:val="22"/>
                <w:szCs w:val="22"/>
                <w:cs/>
              </w:rPr>
            </w:pPr>
          </w:p>
        </w:tc>
        <w:tc>
          <w:tcPr>
            <w:tcW w:w="1700" w:type="dxa"/>
            <w:vAlign w:val="bottom"/>
          </w:tcPr>
          <w:p w:rsidR="00DB64FC" w:rsidRPr="004B50CF" w:rsidRDefault="00DB64FC" w:rsidP="00DB64FC">
            <w:pPr>
              <w:tabs>
                <w:tab w:val="clear" w:pos="1644"/>
                <w:tab w:val="clear" w:pos="1871"/>
                <w:tab w:val="left" w:pos="1593"/>
                <w:tab w:val="left" w:pos="1877"/>
                <w:tab w:val="decimal" w:pos="10523"/>
              </w:tabs>
              <w:ind w:left="743" w:right="-108" w:hanging="851"/>
              <w:jc w:val="center"/>
              <w:rPr>
                <w:rFonts w:ascii="Times New Roman" w:hAnsi="Times New Roman" w:cs="Times New Roman"/>
                <w:sz w:val="22"/>
                <w:szCs w:val="22"/>
              </w:rPr>
            </w:pPr>
          </w:p>
        </w:tc>
        <w:tc>
          <w:tcPr>
            <w:tcW w:w="283" w:type="dxa"/>
          </w:tcPr>
          <w:p w:rsidR="00DB64FC" w:rsidRDefault="00DB64FC" w:rsidP="00FA6CBC">
            <w:pPr>
              <w:tabs>
                <w:tab w:val="clear" w:pos="1644"/>
                <w:tab w:val="clear" w:pos="1871"/>
                <w:tab w:val="left" w:pos="1593"/>
                <w:tab w:val="left" w:pos="1877"/>
                <w:tab w:val="decimal" w:pos="10523"/>
              </w:tabs>
              <w:ind w:left="-108" w:right="-108"/>
              <w:jc w:val="center"/>
              <w:rPr>
                <w:rFonts w:ascii="Times New Roman" w:hAnsi="Times New Roman"/>
                <w:sz w:val="22"/>
                <w:szCs w:val="22"/>
              </w:rPr>
            </w:pPr>
          </w:p>
        </w:tc>
        <w:tc>
          <w:tcPr>
            <w:tcW w:w="1702" w:type="dxa"/>
            <w:tcBorders>
              <w:top w:val="single" w:sz="4" w:space="0" w:color="auto"/>
              <w:bottom w:val="single" w:sz="4" w:space="0" w:color="auto"/>
            </w:tcBorders>
            <w:vAlign w:val="bottom"/>
          </w:tcPr>
          <w:p w:rsidR="00DB64FC" w:rsidRPr="004B50CF" w:rsidRDefault="00DB64FC" w:rsidP="00F4657F">
            <w:pPr>
              <w:tabs>
                <w:tab w:val="clear" w:pos="1644"/>
                <w:tab w:val="left" w:pos="1593"/>
                <w:tab w:val="decimal" w:pos="10523"/>
              </w:tabs>
              <w:ind w:left="-108" w:right="-108"/>
              <w:jc w:val="center"/>
              <w:rPr>
                <w:rFonts w:ascii="Times New Roman" w:hAnsi="Times New Roman"/>
                <w:sz w:val="22"/>
                <w:szCs w:val="22"/>
              </w:rPr>
            </w:pPr>
            <w:r>
              <w:rPr>
                <w:rFonts w:ascii="Times New Roman" w:hAnsi="Times New Roman"/>
                <w:sz w:val="22"/>
                <w:szCs w:val="22"/>
              </w:rPr>
              <w:t xml:space="preserve">Reclassified </w:t>
            </w:r>
            <w:r w:rsidR="00F4657F">
              <w:rPr>
                <w:rFonts w:ascii="Times New Roman" w:hAnsi="Times New Roman"/>
                <w:sz w:val="22"/>
                <w:szCs w:val="22"/>
              </w:rPr>
              <w:t>Figures</w:t>
            </w:r>
          </w:p>
        </w:tc>
        <w:tc>
          <w:tcPr>
            <w:tcW w:w="283" w:type="dxa"/>
            <w:vAlign w:val="bottom"/>
          </w:tcPr>
          <w:p w:rsidR="00DB64FC" w:rsidRPr="004B50CF" w:rsidRDefault="00DB64FC" w:rsidP="00FA6CBC">
            <w:pPr>
              <w:tabs>
                <w:tab w:val="clear" w:pos="1644"/>
                <w:tab w:val="clear" w:pos="1871"/>
                <w:tab w:val="left" w:pos="1593"/>
                <w:tab w:val="left" w:pos="1877"/>
                <w:tab w:val="decimal" w:pos="10523"/>
              </w:tabs>
              <w:ind w:left="-108" w:right="-108"/>
              <w:jc w:val="center"/>
              <w:rPr>
                <w:rFonts w:ascii="Times New Roman" w:hAnsi="Times New Roman" w:cs="Times New Roman"/>
                <w:sz w:val="22"/>
                <w:szCs w:val="22"/>
                <w:cs/>
              </w:rPr>
            </w:pPr>
          </w:p>
        </w:tc>
        <w:tc>
          <w:tcPr>
            <w:tcW w:w="1702" w:type="dxa"/>
            <w:tcBorders>
              <w:top w:val="single" w:sz="4" w:space="0" w:color="auto"/>
              <w:bottom w:val="single" w:sz="4" w:space="0" w:color="auto"/>
            </w:tcBorders>
            <w:vAlign w:val="bottom"/>
          </w:tcPr>
          <w:p w:rsidR="00DB64FC" w:rsidRPr="004B50CF" w:rsidRDefault="00DB64FC" w:rsidP="00FA6CBC">
            <w:pPr>
              <w:tabs>
                <w:tab w:val="clear" w:pos="1644"/>
                <w:tab w:val="clear" w:pos="1871"/>
                <w:tab w:val="left" w:pos="1593"/>
                <w:tab w:val="left" w:pos="1877"/>
                <w:tab w:val="decimal" w:pos="10523"/>
              </w:tabs>
              <w:ind w:left="-108" w:right="-108"/>
              <w:jc w:val="center"/>
              <w:rPr>
                <w:rFonts w:ascii="Times New Roman" w:hAnsi="Times New Roman" w:cs="Times New Roman"/>
                <w:sz w:val="22"/>
                <w:szCs w:val="22"/>
              </w:rPr>
            </w:pPr>
            <w:r>
              <w:rPr>
                <w:rFonts w:ascii="Times New Roman" w:hAnsi="Times New Roman"/>
                <w:sz w:val="22"/>
                <w:szCs w:val="22"/>
              </w:rPr>
              <w:t>Previously Reported</w:t>
            </w:r>
            <w:r>
              <w:rPr>
                <w:rFonts w:ascii="Times New Roman" w:hAnsi="Times New Roman" w:cs="Times New Roman"/>
                <w:sz w:val="22"/>
                <w:szCs w:val="22"/>
              </w:rPr>
              <w:t xml:space="preserve"> </w:t>
            </w:r>
            <w:r w:rsidR="00F4657F">
              <w:rPr>
                <w:rFonts w:ascii="Times New Roman" w:hAnsi="Times New Roman"/>
                <w:sz w:val="22"/>
                <w:szCs w:val="22"/>
              </w:rPr>
              <w:t>Figures</w:t>
            </w:r>
          </w:p>
        </w:tc>
      </w:tr>
      <w:tr w:rsidR="00DB64FC" w:rsidRPr="004B50CF" w:rsidTr="00DB64FC">
        <w:tc>
          <w:tcPr>
            <w:tcW w:w="2835" w:type="dxa"/>
            <w:vAlign w:val="bottom"/>
          </w:tcPr>
          <w:p w:rsidR="00DB64FC" w:rsidRPr="004D7CF9" w:rsidRDefault="00DB64FC" w:rsidP="00DB64FC">
            <w:pPr>
              <w:tabs>
                <w:tab w:val="clear" w:pos="227"/>
              </w:tabs>
              <w:ind w:left="-108"/>
              <w:rPr>
                <w:rFonts w:ascii="Times New Roman" w:hAnsi="Times New Roman" w:cs="Cordia New"/>
                <w:sz w:val="22"/>
                <w:szCs w:val="22"/>
                <w:cs/>
              </w:rPr>
            </w:pPr>
            <w:r>
              <w:rPr>
                <w:rFonts w:ascii="Times New Roman" w:hAnsi="Times New Roman"/>
                <w:sz w:val="22"/>
                <w:szCs w:val="22"/>
              </w:rPr>
              <w:t xml:space="preserve">Distribution </w:t>
            </w:r>
            <w:r>
              <w:rPr>
                <w:rFonts w:ascii="Times New Roman" w:hAnsi="Times New Roman" w:cs="Cordia New"/>
                <w:sz w:val="22"/>
                <w:szCs w:val="22"/>
              </w:rPr>
              <w:t>costs</w:t>
            </w:r>
          </w:p>
        </w:tc>
        <w:tc>
          <w:tcPr>
            <w:tcW w:w="992" w:type="dxa"/>
            <w:vAlign w:val="bottom"/>
          </w:tcPr>
          <w:p w:rsidR="00DB64FC" w:rsidRPr="00B323E2" w:rsidRDefault="00DB64FC" w:rsidP="00DB64FC">
            <w:pPr>
              <w:tabs>
                <w:tab w:val="clear" w:pos="907"/>
                <w:tab w:val="left" w:pos="2018"/>
                <w:tab w:val="decimal" w:pos="10523"/>
              </w:tabs>
              <w:ind w:left="459" w:right="175" w:hanging="459"/>
              <w:jc w:val="right"/>
              <w:rPr>
                <w:rFonts w:ascii="Times New Roman" w:hAnsi="Times New Roman" w:cs="Times New Roman"/>
                <w:sz w:val="22"/>
                <w:szCs w:val="22"/>
              </w:rPr>
            </w:pPr>
          </w:p>
        </w:tc>
        <w:tc>
          <w:tcPr>
            <w:tcW w:w="284" w:type="dxa"/>
            <w:vAlign w:val="bottom"/>
          </w:tcPr>
          <w:p w:rsidR="00DB64FC" w:rsidRPr="00B323E2" w:rsidRDefault="00DB64FC" w:rsidP="00DB64FC">
            <w:pPr>
              <w:tabs>
                <w:tab w:val="clear" w:pos="907"/>
                <w:tab w:val="left" w:pos="2018"/>
                <w:tab w:val="decimal" w:pos="10523"/>
              </w:tabs>
              <w:ind w:left="743" w:right="175" w:hanging="851"/>
              <w:jc w:val="right"/>
              <w:rPr>
                <w:rFonts w:ascii="Times New Roman" w:hAnsi="Times New Roman" w:cs="Times New Roman"/>
                <w:sz w:val="22"/>
                <w:szCs w:val="22"/>
              </w:rPr>
            </w:pPr>
          </w:p>
        </w:tc>
        <w:tc>
          <w:tcPr>
            <w:tcW w:w="1700" w:type="dxa"/>
            <w:vAlign w:val="bottom"/>
          </w:tcPr>
          <w:p w:rsidR="00DB64FC" w:rsidRPr="00B323E2" w:rsidRDefault="00DB64FC" w:rsidP="00DB64FC">
            <w:pPr>
              <w:tabs>
                <w:tab w:val="clear" w:pos="907"/>
                <w:tab w:val="left" w:pos="2018"/>
                <w:tab w:val="decimal" w:pos="10523"/>
              </w:tabs>
              <w:ind w:left="743" w:right="175" w:hanging="851"/>
              <w:jc w:val="right"/>
              <w:rPr>
                <w:rFonts w:ascii="Times New Roman" w:hAnsi="Times New Roman" w:cs="Times New Roman"/>
                <w:sz w:val="22"/>
                <w:szCs w:val="22"/>
              </w:rPr>
            </w:pPr>
          </w:p>
        </w:tc>
        <w:tc>
          <w:tcPr>
            <w:tcW w:w="283" w:type="dxa"/>
          </w:tcPr>
          <w:p w:rsidR="00DB64FC" w:rsidRPr="00B323E2" w:rsidRDefault="00DB64FC" w:rsidP="00FA6CBC">
            <w:pPr>
              <w:tabs>
                <w:tab w:val="clear" w:pos="907"/>
                <w:tab w:val="left" w:pos="2018"/>
                <w:tab w:val="decimal" w:pos="10523"/>
              </w:tabs>
              <w:ind w:left="-61" w:right="175"/>
              <w:jc w:val="right"/>
              <w:rPr>
                <w:rFonts w:ascii="Times New Roman" w:hAnsi="Times New Roman" w:cs="Times New Roman"/>
                <w:sz w:val="22"/>
                <w:szCs w:val="22"/>
              </w:rPr>
            </w:pPr>
          </w:p>
        </w:tc>
        <w:tc>
          <w:tcPr>
            <w:tcW w:w="1702" w:type="dxa"/>
            <w:tcBorders>
              <w:top w:val="single" w:sz="4" w:space="0" w:color="auto"/>
            </w:tcBorders>
            <w:vAlign w:val="bottom"/>
          </w:tcPr>
          <w:p w:rsidR="00DB64FC" w:rsidRPr="00DB64FC" w:rsidRDefault="00DB64FC" w:rsidP="00DB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75"/>
              <w:jc w:val="right"/>
              <w:rPr>
                <w:rFonts w:ascii="Times New Roman" w:hAnsi="Times New Roman" w:cs="Times New Roman"/>
                <w:color w:val="000000"/>
                <w:sz w:val="22"/>
                <w:szCs w:val="22"/>
              </w:rPr>
            </w:pPr>
            <w:r w:rsidRPr="00DB64FC">
              <w:rPr>
                <w:rFonts w:ascii="Times New Roman" w:hAnsi="Times New Roman" w:cs="Times New Roman"/>
                <w:color w:val="000000"/>
                <w:sz w:val="22"/>
                <w:szCs w:val="22"/>
              </w:rPr>
              <w:t>148,733,271</w:t>
            </w:r>
          </w:p>
        </w:tc>
        <w:tc>
          <w:tcPr>
            <w:tcW w:w="283" w:type="dxa"/>
            <w:vAlign w:val="bottom"/>
          </w:tcPr>
          <w:p w:rsidR="00DB64FC" w:rsidRPr="00B323E2" w:rsidRDefault="00DB64FC" w:rsidP="00FA6CBC">
            <w:pPr>
              <w:tabs>
                <w:tab w:val="clear" w:pos="907"/>
                <w:tab w:val="left" w:pos="2018"/>
                <w:tab w:val="decimal" w:pos="10523"/>
              </w:tabs>
              <w:ind w:left="-61" w:right="175"/>
              <w:jc w:val="right"/>
              <w:rPr>
                <w:rFonts w:ascii="Times New Roman" w:hAnsi="Times New Roman" w:cs="Times New Roman"/>
                <w:sz w:val="22"/>
                <w:szCs w:val="22"/>
              </w:rPr>
            </w:pPr>
          </w:p>
        </w:tc>
        <w:tc>
          <w:tcPr>
            <w:tcW w:w="1702" w:type="dxa"/>
            <w:tcBorders>
              <w:top w:val="single" w:sz="4" w:space="0" w:color="auto"/>
            </w:tcBorders>
            <w:vAlign w:val="bottom"/>
          </w:tcPr>
          <w:p w:rsidR="00DB64FC" w:rsidRPr="00B323E2" w:rsidRDefault="00DB64FC" w:rsidP="00DB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75"/>
              <w:jc w:val="right"/>
              <w:rPr>
                <w:rFonts w:ascii="Times New Roman" w:hAnsi="Times New Roman" w:cs="Times New Roman"/>
                <w:color w:val="000000"/>
                <w:sz w:val="22"/>
                <w:szCs w:val="22"/>
              </w:rPr>
            </w:pPr>
            <w:r w:rsidRPr="00DB64FC">
              <w:rPr>
                <w:rFonts w:ascii="Times New Roman" w:hAnsi="Times New Roman" w:cs="Times New Roman"/>
                <w:color w:val="000000"/>
                <w:sz w:val="22"/>
                <w:szCs w:val="22"/>
              </w:rPr>
              <w:t>158,874,490</w:t>
            </w:r>
          </w:p>
        </w:tc>
      </w:tr>
      <w:tr w:rsidR="00DB64FC" w:rsidRPr="004B50CF" w:rsidTr="00DB64FC">
        <w:tc>
          <w:tcPr>
            <w:tcW w:w="2835" w:type="dxa"/>
            <w:vAlign w:val="bottom"/>
          </w:tcPr>
          <w:p w:rsidR="00DB64FC" w:rsidRPr="00922A23" w:rsidRDefault="00DB64FC" w:rsidP="00FA6CBC">
            <w:pPr>
              <w:tabs>
                <w:tab w:val="clear" w:pos="227"/>
              </w:tabs>
              <w:ind w:left="-108"/>
              <w:rPr>
                <w:rFonts w:ascii="Times New Roman" w:hAnsi="Times New Roman" w:cs="Cordia New"/>
                <w:sz w:val="22"/>
                <w:szCs w:val="22"/>
              </w:rPr>
            </w:pPr>
            <w:r w:rsidRPr="00E36E49">
              <w:rPr>
                <w:rFonts w:ascii="Times New Roman" w:hAnsi="Times New Roman"/>
                <w:sz w:val="22"/>
                <w:szCs w:val="22"/>
              </w:rPr>
              <w:t>Administrative expenses</w:t>
            </w:r>
          </w:p>
        </w:tc>
        <w:tc>
          <w:tcPr>
            <w:tcW w:w="992" w:type="dxa"/>
            <w:vAlign w:val="bottom"/>
          </w:tcPr>
          <w:p w:rsidR="00DB64FC" w:rsidRPr="00B323E2" w:rsidRDefault="00DB64FC" w:rsidP="00DB64FC">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175" w:hanging="459"/>
              <w:jc w:val="right"/>
              <w:rPr>
                <w:rFonts w:ascii="Times New Roman" w:hAnsi="Times New Roman" w:cs="Times New Roman"/>
                <w:color w:val="000000"/>
                <w:sz w:val="22"/>
                <w:szCs w:val="22"/>
              </w:rPr>
            </w:pPr>
          </w:p>
        </w:tc>
        <w:tc>
          <w:tcPr>
            <w:tcW w:w="284" w:type="dxa"/>
            <w:vAlign w:val="bottom"/>
          </w:tcPr>
          <w:p w:rsidR="00DB64FC" w:rsidRPr="00B323E2" w:rsidRDefault="00DB64FC" w:rsidP="00DB64FC">
            <w:pPr>
              <w:tabs>
                <w:tab w:val="clear" w:pos="907"/>
                <w:tab w:val="left" w:pos="2018"/>
                <w:tab w:val="decimal" w:pos="10523"/>
              </w:tabs>
              <w:ind w:left="743" w:right="175" w:hanging="851"/>
              <w:jc w:val="right"/>
              <w:rPr>
                <w:rFonts w:ascii="Times New Roman" w:hAnsi="Times New Roman" w:cs="Times New Roman"/>
                <w:sz w:val="22"/>
                <w:szCs w:val="22"/>
              </w:rPr>
            </w:pPr>
          </w:p>
        </w:tc>
        <w:tc>
          <w:tcPr>
            <w:tcW w:w="1700" w:type="dxa"/>
            <w:vAlign w:val="bottom"/>
          </w:tcPr>
          <w:p w:rsidR="00DB64FC" w:rsidRPr="00B323E2" w:rsidRDefault="00DB64FC" w:rsidP="00DB64FC">
            <w:pPr>
              <w:tabs>
                <w:tab w:val="clear" w:pos="907"/>
                <w:tab w:val="left" w:pos="2018"/>
                <w:tab w:val="decimal" w:pos="10523"/>
              </w:tabs>
              <w:ind w:left="743" w:right="175" w:hanging="851"/>
              <w:jc w:val="center"/>
              <w:rPr>
                <w:rFonts w:ascii="Times New Roman" w:hAnsi="Times New Roman" w:cs="Times New Roman"/>
                <w:sz w:val="22"/>
                <w:szCs w:val="22"/>
              </w:rPr>
            </w:pPr>
          </w:p>
        </w:tc>
        <w:tc>
          <w:tcPr>
            <w:tcW w:w="283" w:type="dxa"/>
          </w:tcPr>
          <w:p w:rsidR="00DB64FC" w:rsidRPr="00B323E2" w:rsidRDefault="00DB64FC" w:rsidP="00FA6CBC">
            <w:pPr>
              <w:tabs>
                <w:tab w:val="clear" w:pos="907"/>
                <w:tab w:val="left" w:pos="2018"/>
                <w:tab w:val="decimal" w:pos="10523"/>
              </w:tabs>
              <w:ind w:left="-61" w:right="175"/>
              <w:jc w:val="right"/>
              <w:rPr>
                <w:rFonts w:ascii="Times New Roman" w:hAnsi="Times New Roman" w:cs="Times New Roman"/>
                <w:sz w:val="22"/>
                <w:szCs w:val="22"/>
              </w:rPr>
            </w:pPr>
          </w:p>
        </w:tc>
        <w:tc>
          <w:tcPr>
            <w:tcW w:w="1702" w:type="dxa"/>
            <w:vAlign w:val="bottom"/>
          </w:tcPr>
          <w:p w:rsidR="00DB64FC" w:rsidRPr="00DB64FC" w:rsidRDefault="00DB64FC" w:rsidP="00DB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75"/>
              <w:jc w:val="right"/>
              <w:rPr>
                <w:rFonts w:ascii="Times New Roman" w:hAnsi="Times New Roman" w:cs="Times New Roman"/>
                <w:color w:val="000000"/>
                <w:sz w:val="22"/>
                <w:szCs w:val="22"/>
              </w:rPr>
            </w:pPr>
            <w:r w:rsidRPr="00DB64FC">
              <w:rPr>
                <w:rFonts w:ascii="Times New Roman" w:hAnsi="Times New Roman" w:cs="Times New Roman"/>
                <w:color w:val="000000"/>
                <w:sz w:val="22"/>
                <w:szCs w:val="22"/>
              </w:rPr>
              <w:t>165,596,378</w:t>
            </w:r>
          </w:p>
        </w:tc>
        <w:tc>
          <w:tcPr>
            <w:tcW w:w="283" w:type="dxa"/>
            <w:vAlign w:val="bottom"/>
          </w:tcPr>
          <w:p w:rsidR="00DB64FC" w:rsidRPr="00E36E49" w:rsidRDefault="00DB64FC" w:rsidP="00FA6CBC">
            <w:pPr>
              <w:tabs>
                <w:tab w:val="clear" w:pos="907"/>
                <w:tab w:val="left" w:pos="2018"/>
                <w:tab w:val="decimal" w:pos="10523"/>
              </w:tabs>
              <w:ind w:left="-61" w:right="175"/>
              <w:jc w:val="right"/>
              <w:rPr>
                <w:rFonts w:ascii="Angsana New" w:hAnsi="Angsana New"/>
                <w:sz w:val="22"/>
                <w:szCs w:val="22"/>
                <w:highlight w:val="yellow"/>
              </w:rPr>
            </w:pPr>
          </w:p>
        </w:tc>
        <w:tc>
          <w:tcPr>
            <w:tcW w:w="1702" w:type="dxa"/>
            <w:vAlign w:val="bottom"/>
          </w:tcPr>
          <w:p w:rsidR="00DB64FC" w:rsidRPr="00DB64FC" w:rsidRDefault="00DB64FC" w:rsidP="00DB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75"/>
              <w:jc w:val="right"/>
              <w:rPr>
                <w:rFonts w:ascii="Times New Roman" w:hAnsi="Times New Roman" w:cs="Times New Roman"/>
                <w:color w:val="000000"/>
                <w:sz w:val="22"/>
                <w:szCs w:val="22"/>
              </w:rPr>
            </w:pPr>
            <w:r w:rsidRPr="00DB64FC">
              <w:rPr>
                <w:rFonts w:ascii="Times New Roman" w:hAnsi="Times New Roman" w:cs="Times New Roman"/>
                <w:color w:val="000000"/>
                <w:sz w:val="22"/>
                <w:szCs w:val="22"/>
              </w:rPr>
              <w:t>155,455,159</w:t>
            </w:r>
          </w:p>
        </w:tc>
      </w:tr>
    </w:tbl>
    <w:p w:rsidR="005F1AE1" w:rsidRPr="00E36E49" w:rsidRDefault="005F1AE1"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5F1AE1" w:rsidRPr="00E36E49" w:rsidRDefault="00907D41" w:rsidP="00DB64F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EVENT AFTER THE REPORTING PERIOD</w:t>
      </w:r>
    </w:p>
    <w:p w:rsidR="000222F2" w:rsidRPr="00E36E49" w:rsidRDefault="000222F2" w:rsidP="00022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B61AC6" w:rsidRPr="00B61AC6" w:rsidRDefault="00B61AC6" w:rsidP="00B61AC6">
      <w:pPr>
        <w:jc w:val="thaiDistribute"/>
        <w:rPr>
          <w:rFonts w:ascii="Times New Roman" w:hAnsi="Times New Roman" w:cs="Times New Roman"/>
          <w:sz w:val="22"/>
          <w:szCs w:val="22"/>
        </w:rPr>
      </w:pPr>
      <w:r w:rsidRPr="00B61AC6">
        <w:rPr>
          <w:rFonts w:ascii="Times New Roman" w:hAnsi="Times New Roman" w:cs="Times New Roman"/>
          <w:sz w:val="22"/>
          <w:szCs w:val="22"/>
        </w:rPr>
        <w:t>At the Board of Directors’ meeting on February 27, 2018, the Board of Directors</w:t>
      </w:r>
      <w:r w:rsidR="00073FC7">
        <w:rPr>
          <w:rFonts w:ascii="Times New Roman" w:hAnsi="Times New Roman" w:cs="Times New Roman"/>
          <w:sz w:val="22"/>
          <w:szCs w:val="22"/>
        </w:rPr>
        <w:t xml:space="preserve"> passed the </w:t>
      </w:r>
      <w:r w:rsidR="00073FC7" w:rsidRPr="007B2B9B">
        <w:rPr>
          <w:rFonts w:ascii="Times New Roman" w:hAnsi="Times New Roman" w:cs="Times New Roman"/>
          <w:sz w:val="22"/>
          <w:szCs w:val="22"/>
        </w:rPr>
        <w:t>resolution</w:t>
      </w:r>
      <w:r w:rsidR="00D92884">
        <w:rPr>
          <w:rFonts w:ascii="Times New Roman" w:hAnsi="Times New Roman" w:cs="Times New Roman"/>
          <w:sz w:val="22"/>
          <w:szCs w:val="22"/>
        </w:rPr>
        <w:t xml:space="preserve"> to approve</w:t>
      </w:r>
      <w:r w:rsidRPr="00B61AC6">
        <w:rPr>
          <w:rFonts w:ascii="Times New Roman" w:hAnsi="Times New Roman" w:cs="Times New Roman"/>
          <w:sz w:val="22"/>
          <w:szCs w:val="22"/>
        </w:rPr>
        <w:t xml:space="preserve"> the</w:t>
      </w:r>
      <w:r w:rsidR="00073FC7">
        <w:rPr>
          <w:rFonts w:ascii="Times New Roman" w:hAnsi="Times New Roman" w:cs="Times New Roman"/>
          <w:sz w:val="22"/>
          <w:szCs w:val="22"/>
        </w:rPr>
        <w:t xml:space="preserve"> investment budget for</w:t>
      </w:r>
      <w:r w:rsidRPr="00B61AC6">
        <w:rPr>
          <w:rFonts w:ascii="Times New Roman" w:hAnsi="Times New Roman" w:cs="Times New Roman"/>
          <w:sz w:val="22"/>
          <w:szCs w:val="22"/>
        </w:rPr>
        <w:t xml:space="preserve"> the increase in authorized share capital of subsidiary</w:t>
      </w:r>
      <w:r w:rsidR="00073FC7">
        <w:rPr>
          <w:rFonts w:ascii="Times New Roman" w:hAnsi="Times New Roman" w:cs="Times New Roman"/>
          <w:sz w:val="22"/>
          <w:szCs w:val="22"/>
        </w:rPr>
        <w:t>,</w:t>
      </w:r>
      <w:r w:rsidRPr="00B61AC6">
        <w:rPr>
          <w:rFonts w:ascii="Times New Roman" w:hAnsi="Times New Roman" w:cs="Times New Roman"/>
          <w:sz w:val="22"/>
          <w:szCs w:val="22"/>
        </w:rPr>
        <w:t xml:space="preserve"> i.e. PNB</w:t>
      </w:r>
      <w:r w:rsidR="00073FC7">
        <w:rPr>
          <w:rFonts w:ascii="Times New Roman" w:hAnsi="Times New Roman" w:cs="Times New Roman"/>
          <w:sz w:val="22"/>
          <w:szCs w:val="22"/>
        </w:rPr>
        <w:t>,</w:t>
      </w:r>
      <w:r w:rsidRPr="00B61AC6">
        <w:rPr>
          <w:rFonts w:ascii="Times New Roman" w:hAnsi="Times New Roman" w:cs="Times New Roman"/>
          <w:sz w:val="22"/>
          <w:szCs w:val="22"/>
        </w:rPr>
        <w:t xml:space="preserve"> amounting to Baht 400</w:t>
      </w:r>
      <w:r w:rsidRPr="00B61AC6">
        <w:rPr>
          <w:rFonts w:ascii="Times New Roman" w:hAnsi="Times New Roman" w:cs="Times New Roman"/>
          <w:sz w:val="22"/>
          <w:szCs w:val="22"/>
          <w:cs/>
        </w:rPr>
        <w:t xml:space="preserve"> </w:t>
      </w:r>
      <w:r w:rsidRPr="00B61AC6">
        <w:rPr>
          <w:rFonts w:ascii="Times New Roman" w:hAnsi="Times New Roman" w:cs="Times New Roman"/>
          <w:sz w:val="22"/>
          <w:szCs w:val="22"/>
        </w:rPr>
        <w:t>million (from Baht 50</w:t>
      </w:r>
      <w:r w:rsidRPr="00B61AC6">
        <w:rPr>
          <w:rFonts w:ascii="Times New Roman" w:hAnsi="Times New Roman" w:cs="Times New Roman"/>
          <w:sz w:val="22"/>
          <w:szCs w:val="22"/>
          <w:cs/>
        </w:rPr>
        <w:t xml:space="preserve"> </w:t>
      </w:r>
      <w:r w:rsidRPr="00B61AC6">
        <w:rPr>
          <w:rFonts w:ascii="Times New Roman" w:hAnsi="Times New Roman" w:cs="Times New Roman"/>
          <w:sz w:val="22"/>
          <w:szCs w:val="22"/>
        </w:rPr>
        <w:t>million to Baht 450</w:t>
      </w:r>
      <w:r w:rsidRPr="00B61AC6">
        <w:rPr>
          <w:rFonts w:ascii="Times New Roman" w:hAnsi="Times New Roman" w:cs="Times New Roman"/>
          <w:sz w:val="22"/>
          <w:szCs w:val="22"/>
          <w:cs/>
        </w:rPr>
        <w:t xml:space="preserve"> </w:t>
      </w:r>
      <w:r w:rsidRPr="00B61AC6">
        <w:rPr>
          <w:rFonts w:ascii="Times New Roman" w:hAnsi="Times New Roman" w:cs="Times New Roman"/>
          <w:sz w:val="22"/>
          <w:szCs w:val="22"/>
        </w:rPr>
        <w:t>million)</w:t>
      </w:r>
      <w:r w:rsidR="00EF1053">
        <w:rPr>
          <w:rFonts w:ascii="Times New Roman" w:hAnsi="Times New Roman" w:cs="Times New Roman"/>
          <w:sz w:val="22"/>
          <w:szCs w:val="22"/>
        </w:rPr>
        <w:t xml:space="preserve"> to</w:t>
      </w:r>
      <w:r w:rsidR="0058657B">
        <w:rPr>
          <w:rFonts w:ascii="Times New Roman" w:hAnsi="Times New Roman" w:cs="Times New Roman"/>
          <w:sz w:val="22"/>
          <w:szCs w:val="22"/>
        </w:rPr>
        <w:t xml:space="preserve"> </w:t>
      </w:r>
      <w:r w:rsidR="00073FC7">
        <w:rPr>
          <w:rFonts w:ascii="Times New Roman" w:hAnsi="Times New Roman" w:cs="Times New Roman"/>
          <w:sz w:val="22"/>
          <w:szCs w:val="22"/>
        </w:rPr>
        <w:t>support the</w:t>
      </w:r>
      <w:r w:rsidR="0058657B" w:rsidRPr="00852C23">
        <w:rPr>
          <w:rFonts w:ascii="Times New Roman" w:hAnsi="Times New Roman" w:cs="Times New Roman"/>
          <w:sz w:val="22"/>
          <w:szCs w:val="22"/>
        </w:rPr>
        <w:t xml:space="preserve"> MDF board and particle board</w:t>
      </w:r>
      <w:r w:rsidR="00073FC7" w:rsidRPr="00073FC7">
        <w:rPr>
          <w:rFonts w:ascii="Times New Roman" w:hAnsi="Times New Roman" w:cs="Times New Roman"/>
          <w:sz w:val="22"/>
          <w:szCs w:val="22"/>
        </w:rPr>
        <w:t xml:space="preserve"> </w:t>
      </w:r>
      <w:r w:rsidR="00073FC7" w:rsidRPr="00852C23">
        <w:rPr>
          <w:rFonts w:ascii="Times New Roman" w:hAnsi="Times New Roman" w:cs="Times New Roman"/>
          <w:sz w:val="22"/>
          <w:szCs w:val="22"/>
        </w:rPr>
        <w:t>manufacturing</w:t>
      </w:r>
      <w:r w:rsidR="0058657B">
        <w:rPr>
          <w:rFonts w:ascii="Times New Roman" w:hAnsi="Times New Roman" w:cs="Times New Roman"/>
          <w:sz w:val="22"/>
          <w:szCs w:val="22"/>
        </w:rPr>
        <w:t xml:space="preserve"> project </w:t>
      </w:r>
      <w:r w:rsidR="00073FC7">
        <w:rPr>
          <w:rFonts w:ascii="Times New Roman" w:hAnsi="Times New Roman" w:cs="Times New Roman"/>
          <w:sz w:val="22"/>
          <w:szCs w:val="22"/>
        </w:rPr>
        <w:t>whereby suc</w:t>
      </w:r>
      <w:r w:rsidR="00205E78">
        <w:rPr>
          <w:rFonts w:ascii="Times New Roman" w:hAnsi="Times New Roman" w:cs="Times New Roman"/>
          <w:sz w:val="22"/>
          <w:szCs w:val="22"/>
        </w:rPr>
        <w:t>h</w:t>
      </w:r>
      <w:r w:rsidRPr="00B61AC6">
        <w:rPr>
          <w:rFonts w:ascii="Times New Roman" w:hAnsi="Times New Roman" w:cs="Times New Roman"/>
          <w:sz w:val="22"/>
          <w:szCs w:val="22"/>
        </w:rPr>
        <w:t xml:space="preserve"> increase in share capital</w:t>
      </w:r>
      <w:r w:rsidR="00073FC7">
        <w:rPr>
          <w:rFonts w:ascii="Times New Roman" w:hAnsi="Times New Roman" w:cs="Times New Roman"/>
          <w:sz w:val="22"/>
          <w:szCs w:val="22"/>
        </w:rPr>
        <w:t xml:space="preserve"> shall be done</w:t>
      </w:r>
      <w:r w:rsidRPr="00B61AC6">
        <w:rPr>
          <w:rFonts w:ascii="Times New Roman" w:hAnsi="Times New Roman" w:cs="Times New Roman"/>
          <w:sz w:val="22"/>
          <w:szCs w:val="22"/>
        </w:rPr>
        <w:t xml:space="preserve"> with respect to the existing</w:t>
      </w:r>
      <w:r w:rsidRPr="00B61AC6">
        <w:rPr>
          <w:rFonts w:ascii="Times New Roman" w:hAnsi="Times New Roman" w:cs="Times New Roman"/>
          <w:sz w:val="22"/>
          <w:szCs w:val="22"/>
          <w:cs/>
        </w:rPr>
        <w:t xml:space="preserve"> </w:t>
      </w:r>
      <w:r w:rsidRPr="00B61AC6">
        <w:rPr>
          <w:rFonts w:ascii="Times New Roman" w:hAnsi="Times New Roman" w:cs="Times New Roman"/>
          <w:sz w:val="22"/>
          <w:szCs w:val="22"/>
        </w:rPr>
        <w:t xml:space="preserve">proportion of the shareholders </w:t>
      </w:r>
      <w:r w:rsidR="00073FC7">
        <w:rPr>
          <w:rFonts w:ascii="Times New Roman" w:hAnsi="Times New Roman" w:cs="Times New Roman"/>
          <w:sz w:val="22"/>
          <w:szCs w:val="22"/>
        </w:rPr>
        <w:t>that pertained to the Company’s portion of</w:t>
      </w:r>
      <w:r w:rsidR="00D92884">
        <w:rPr>
          <w:rFonts w:ascii="Times New Roman" w:hAnsi="Times New Roman" w:cs="Times New Roman"/>
          <w:sz w:val="22"/>
          <w:szCs w:val="22"/>
        </w:rPr>
        <w:t xml:space="preserve"> 57%</w:t>
      </w:r>
      <w:r w:rsidRPr="00B61AC6">
        <w:rPr>
          <w:rFonts w:ascii="Times New Roman" w:hAnsi="Times New Roman" w:cs="Times New Roman"/>
          <w:sz w:val="22"/>
          <w:szCs w:val="22"/>
        </w:rPr>
        <w:t xml:space="preserve"> amounting to Baht 228 million</w:t>
      </w:r>
      <w:r w:rsidR="00D92884">
        <w:rPr>
          <w:rFonts w:ascii="Times New Roman" w:hAnsi="Times New Roman" w:cs="Times New Roman"/>
          <w:sz w:val="22"/>
          <w:szCs w:val="22"/>
        </w:rPr>
        <w:t>.</w:t>
      </w:r>
    </w:p>
    <w:p w:rsidR="007E4194" w:rsidRDefault="007E4194" w:rsidP="000222F2">
      <w:pPr>
        <w:pStyle w:val="E0"/>
        <w:spacing w:line="260" w:lineRule="atLeast"/>
        <w:ind w:left="567"/>
        <w:jc w:val="thaiDistribute"/>
        <w:rPr>
          <w:rFonts w:ascii="Times New Roman" w:hAnsi="Times New Roman" w:cs="Times New Roman"/>
          <w:b w:val="0"/>
          <w:bCs w:val="0"/>
          <w:lang w:val="en-US"/>
        </w:rPr>
      </w:pPr>
    </w:p>
    <w:p w:rsidR="0092045C" w:rsidRPr="00E36E49" w:rsidRDefault="0092045C" w:rsidP="00DB64F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4657F">
        <w:rPr>
          <w:rFonts w:ascii="Times New Roman" w:hAnsi="Times New Roman" w:cs="Times New Roman"/>
          <w:b/>
          <w:bCs/>
          <w:sz w:val="22"/>
          <w:szCs w:val="22"/>
        </w:rPr>
        <w:t>APPROVAL</w:t>
      </w:r>
      <w:r w:rsidRPr="00F4657F">
        <w:rPr>
          <w:rFonts w:ascii="Times New Roman" w:hAnsi="Times New Roman" w:cs="Times New Roman"/>
          <w:b/>
          <w:bCs/>
          <w:color w:val="000000"/>
          <w:sz w:val="22"/>
          <w:szCs w:val="22"/>
        </w:rPr>
        <w:t xml:space="preserve"> OF THE</w:t>
      </w:r>
      <w:r w:rsidRPr="00E36E49">
        <w:rPr>
          <w:rFonts w:ascii="Times New Roman" w:hAnsi="Times New Roman" w:cs="Times New Roman"/>
          <w:b/>
          <w:bCs/>
          <w:color w:val="000000"/>
          <w:sz w:val="22"/>
          <w:szCs w:val="22"/>
        </w:rPr>
        <w:t xml:space="preserve"> FINANCIAL STATEMENTS</w:t>
      </w:r>
    </w:p>
    <w:p w:rsidR="000C2049" w:rsidRPr="00E36E49" w:rsidRDefault="000C2049" w:rsidP="000C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C2049" w:rsidRPr="00E36E49" w:rsidRDefault="000C2049" w:rsidP="000C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accompanying </w:t>
      </w:r>
      <w:r w:rsidR="00C02BC4" w:rsidRPr="00E36E49">
        <w:rPr>
          <w:rFonts w:ascii="Times New Roman" w:hAnsi="Times New Roman" w:cs="Times New Roman"/>
          <w:sz w:val="22"/>
          <w:szCs w:val="22"/>
        </w:rPr>
        <w:t xml:space="preserve">financial statements </w:t>
      </w:r>
      <w:r w:rsidR="0052423F" w:rsidRPr="00E36E49">
        <w:rPr>
          <w:rFonts w:ascii="Times New Roman" w:hAnsi="Times New Roman" w:cs="Times New Roman"/>
          <w:sz w:val="22"/>
          <w:szCs w:val="22"/>
        </w:rPr>
        <w:t>have been</w:t>
      </w:r>
      <w:r w:rsidRPr="00E36E49">
        <w:rPr>
          <w:rFonts w:ascii="Times New Roman" w:hAnsi="Times New Roman" w:cs="Times New Roman"/>
          <w:sz w:val="22"/>
          <w:szCs w:val="22"/>
        </w:rPr>
        <w:t xml:space="preserve"> approved to be issued by the </w:t>
      </w:r>
      <w:r w:rsidR="00E91E17" w:rsidRPr="00E36E49">
        <w:rPr>
          <w:rFonts w:ascii="Times New Roman" w:hAnsi="Times New Roman" w:cs="Times New Roman"/>
          <w:sz w:val="22"/>
          <w:szCs w:val="22"/>
        </w:rPr>
        <w:t>Company’s Board of Directors’</w:t>
      </w:r>
      <w:r w:rsidR="00A60E76" w:rsidRPr="00E36E49">
        <w:rPr>
          <w:rFonts w:ascii="Times New Roman" w:hAnsi="Times New Roman" w:cs="Times New Roman"/>
          <w:sz w:val="22"/>
          <w:szCs w:val="22"/>
        </w:rPr>
        <w:t xml:space="preserve"> meeting</w:t>
      </w:r>
      <w:r w:rsidR="00A21180" w:rsidRPr="00E36E49">
        <w:rPr>
          <w:rFonts w:ascii="Times New Roman" w:hAnsi="Times New Roman" w:cs="Times New Roman"/>
          <w:sz w:val="22"/>
          <w:szCs w:val="22"/>
        </w:rPr>
        <w:t xml:space="preserve"> </w:t>
      </w:r>
      <w:r w:rsidRPr="00E36E49">
        <w:rPr>
          <w:rFonts w:ascii="Times New Roman" w:hAnsi="Times New Roman" w:cs="Times New Roman"/>
          <w:sz w:val="22"/>
          <w:szCs w:val="22"/>
        </w:rPr>
        <w:t xml:space="preserve">on </w:t>
      </w:r>
      <w:r w:rsidR="00C02BC4" w:rsidRPr="00E36E49">
        <w:rPr>
          <w:rFonts w:ascii="Times New Roman" w:hAnsi="Times New Roman" w:cs="Times New Roman"/>
          <w:sz w:val="22"/>
          <w:szCs w:val="22"/>
        </w:rPr>
        <w:t>February 2</w:t>
      </w:r>
      <w:r w:rsidR="00DB64FC">
        <w:rPr>
          <w:rFonts w:ascii="Times New Roman" w:hAnsi="Times New Roman" w:cs="Times New Roman"/>
          <w:sz w:val="22"/>
          <w:szCs w:val="22"/>
        </w:rPr>
        <w:t>7</w:t>
      </w:r>
      <w:r w:rsidR="00C02BC4" w:rsidRPr="00E36E49">
        <w:rPr>
          <w:rFonts w:ascii="Times New Roman" w:hAnsi="Times New Roman" w:cs="Times New Roman"/>
          <w:sz w:val="22"/>
          <w:szCs w:val="22"/>
        </w:rPr>
        <w:t xml:space="preserve">, </w:t>
      </w:r>
      <w:r w:rsidR="003322CC" w:rsidRPr="00E36E49">
        <w:rPr>
          <w:rFonts w:ascii="Times New Roman" w:hAnsi="Times New Roman" w:cs="Times New Roman"/>
          <w:sz w:val="22"/>
          <w:szCs w:val="22"/>
        </w:rPr>
        <w:t>201</w:t>
      </w:r>
      <w:r w:rsidR="00F025E9" w:rsidRPr="00E36E49">
        <w:rPr>
          <w:rFonts w:ascii="Times New Roman" w:hAnsi="Times New Roman" w:cs="Times New Roman"/>
          <w:sz w:val="22"/>
          <w:szCs w:val="22"/>
        </w:rPr>
        <w:t>8</w:t>
      </w:r>
      <w:r w:rsidR="00E91E17" w:rsidRPr="00E36E49">
        <w:rPr>
          <w:rFonts w:ascii="Times New Roman" w:hAnsi="Times New Roman" w:cs="Times New Roman"/>
          <w:sz w:val="22"/>
          <w:szCs w:val="22"/>
        </w:rPr>
        <w:t>.</w:t>
      </w:r>
    </w:p>
    <w:p w:rsidR="0031372F" w:rsidRPr="00E36E49" w:rsidRDefault="0031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592B90" w:rsidRPr="006C3DF0" w:rsidRDefault="0059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sectPr w:rsidR="00592B90" w:rsidRPr="006C3DF0" w:rsidSect="00DF4AE2">
      <w:headerReference w:type="first" r:id="rId14"/>
      <w:type w:val="continuous"/>
      <w:pgSz w:w="11909" w:h="16834" w:code="9"/>
      <w:pgMar w:top="1440" w:right="1440" w:bottom="709" w:left="1440" w:header="1440" w:footer="397" w:gutter="0"/>
      <w:pgNumType w:start="35"/>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E78" w:rsidRDefault="00205E78" w:rsidP="00642AE8">
      <w:pPr>
        <w:pStyle w:val="Char"/>
      </w:pPr>
      <w:r>
        <w:separator/>
      </w:r>
    </w:p>
  </w:endnote>
  <w:endnote w:type="continuationSeparator" w:id="0">
    <w:p w:rsidR="00205E78" w:rsidRDefault="00205E78"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78" w:rsidRPr="00CC40A2" w:rsidRDefault="00205E78"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Pr="00CC40A2">
      <w:rPr>
        <w:rStyle w:val="PageNumber"/>
        <w:rFonts w:ascii="Times New Roman" w:hAnsi="Times New Roman" w:cs="Times New Roman"/>
        <w:sz w:val="20"/>
        <w:szCs w:val="20"/>
      </w:rPr>
      <w:fldChar w:fldCharType="separate"/>
    </w:r>
    <w:r w:rsidR="00A344D3">
      <w:rPr>
        <w:rStyle w:val="PageNumber"/>
        <w:rFonts w:ascii="Times New Roman" w:hAnsi="Times New Roman" w:cs="Times New Roman"/>
        <w:noProof/>
        <w:sz w:val="20"/>
        <w:szCs w:val="20"/>
      </w:rPr>
      <w:t>61</w:t>
    </w:r>
    <w:r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78" w:rsidRPr="00373FCF" w:rsidRDefault="00205E78">
    <w:pPr>
      <w:pStyle w:val="Footer"/>
      <w:jc w:val="right"/>
      <w:rPr>
        <w:rFonts w:ascii="Times New Roman" w:hAnsi="Times New Roman"/>
        <w:sz w:val="20"/>
        <w:szCs w:val="20"/>
      </w:rPr>
    </w:pPr>
    <w:r>
      <w:rPr>
        <w:rFonts w:ascii="Times New Roman" w:hAnsi="Times New Roman"/>
        <w:sz w:val="20"/>
        <w:szCs w:val="20"/>
      </w:rPr>
      <w:t>16</w:t>
    </w:r>
  </w:p>
  <w:p w:rsidR="00205E78" w:rsidRPr="00FA29AE" w:rsidRDefault="00205E78" w:rsidP="008E1970">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78" w:rsidRPr="00373FCF" w:rsidRDefault="00205E78">
    <w:pPr>
      <w:pStyle w:val="Footer"/>
      <w:jc w:val="right"/>
      <w:rPr>
        <w:rFonts w:ascii="Times New Roman" w:hAnsi="Times New Roman" w:cs="Times New Roman"/>
        <w:sz w:val="22"/>
        <w:szCs w:val="22"/>
      </w:rPr>
    </w:pPr>
    <w:r w:rsidRPr="00373FCF">
      <w:rPr>
        <w:rFonts w:ascii="Times New Roman" w:hAnsi="Times New Roman" w:cs="Times New Roman"/>
        <w:sz w:val="22"/>
        <w:szCs w:val="22"/>
      </w:rPr>
      <w:fldChar w:fldCharType="begin"/>
    </w:r>
    <w:r w:rsidRPr="00373FCF">
      <w:rPr>
        <w:rFonts w:ascii="Times New Roman" w:hAnsi="Times New Roman" w:cs="Times New Roman"/>
        <w:sz w:val="22"/>
        <w:szCs w:val="22"/>
      </w:rPr>
      <w:instrText xml:space="preserve"> PAGE   \* MERGEFORMAT </w:instrText>
    </w:r>
    <w:r w:rsidRPr="00373FCF">
      <w:rPr>
        <w:rFonts w:ascii="Times New Roman" w:hAnsi="Times New Roman" w:cs="Times New Roman"/>
        <w:sz w:val="22"/>
        <w:szCs w:val="22"/>
      </w:rPr>
      <w:fldChar w:fldCharType="separate"/>
    </w:r>
    <w:r>
      <w:rPr>
        <w:rFonts w:ascii="Times New Roman" w:hAnsi="Times New Roman" w:cs="Times New Roman"/>
        <w:noProof/>
        <w:sz w:val="22"/>
        <w:szCs w:val="22"/>
      </w:rPr>
      <w:t>35</w:t>
    </w:r>
    <w:r w:rsidRPr="00373FCF">
      <w:rPr>
        <w:rFonts w:ascii="Times New Roman" w:hAnsi="Times New Roman" w:cs="Times New Roman"/>
        <w:sz w:val="22"/>
        <w:szCs w:val="22"/>
      </w:rPr>
      <w:fldChar w:fldCharType="end"/>
    </w:r>
  </w:p>
  <w:p w:rsidR="00205E78" w:rsidRPr="00FA29AE" w:rsidRDefault="00205E78"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E78" w:rsidRDefault="00205E78" w:rsidP="00642AE8">
      <w:pPr>
        <w:pStyle w:val="Char"/>
      </w:pPr>
      <w:r>
        <w:separator/>
      </w:r>
    </w:p>
  </w:footnote>
  <w:footnote w:type="continuationSeparator" w:id="0">
    <w:p w:rsidR="00205E78" w:rsidRDefault="00205E78"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78" w:rsidRDefault="00205E78"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205E78" w:rsidRPr="00A8629F" w:rsidRDefault="00205E78"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205E78" w:rsidRPr="00D105B2" w:rsidRDefault="00205E78" w:rsidP="007573D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7</w:t>
    </w:r>
    <w:r w:rsidRPr="00D105B2">
      <w:rPr>
        <w:rFonts w:cs="Arial"/>
      </w:rPr>
      <w:t xml:space="preserve"> and 201</w:t>
    </w:r>
    <w:r>
      <w:rPr>
        <w:rFonts w:cs="Arial"/>
      </w:rPr>
      <w:t>6</w:t>
    </w:r>
    <w:bookmarkEnd w:id="0"/>
  </w:p>
  <w:p w:rsidR="00205E78" w:rsidRPr="005958EF" w:rsidRDefault="00205E78"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lang w:val="en-GB"/>
      </w:rPr>
    </w:pPr>
  </w:p>
  <w:p w:rsidR="00205E78" w:rsidRPr="005958EF" w:rsidRDefault="00205E78"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78" w:rsidRPr="007573DD" w:rsidRDefault="00205E78"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205E78" w:rsidRPr="00D105B2" w:rsidRDefault="00205E78"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205E78" w:rsidRDefault="00205E78"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7</w:t>
    </w:r>
    <w:r w:rsidRPr="00D105B2">
      <w:rPr>
        <w:rFonts w:cs="Arial"/>
      </w:rPr>
      <w:t xml:space="preserve"> and 201</w:t>
    </w:r>
    <w:r>
      <w:rPr>
        <w:rFonts w:cs="Arial"/>
      </w:rPr>
      <w:t>6</w:t>
    </w:r>
  </w:p>
  <w:p w:rsidR="00205E78" w:rsidRPr="00D105B2" w:rsidRDefault="00205E78"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205E78" w:rsidRPr="00476165" w:rsidRDefault="00205E7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78" w:rsidRPr="007573DD" w:rsidRDefault="00205E78"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09"/>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205E78" w:rsidRPr="00D105B2" w:rsidRDefault="00205E78"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09"/>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205E78" w:rsidRDefault="00205E78"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hanging="709"/>
      <w:rPr>
        <w:rFonts w:cs="Arial"/>
      </w:rPr>
    </w:pPr>
    <w:r w:rsidRPr="00D105B2">
      <w:rPr>
        <w:rFonts w:cs="Arial"/>
      </w:rPr>
      <w:t>December 31, 201</w:t>
    </w:r>
    <w:r>
      <w:rPr>
        <w:rFonts w:cs="Arial"/>
      </w:rPr>
      <w:t>7</w:t>
    </w:r>
    <w:r w:rsidRPr="00D105B2">
      <w:rPr>
        <w:rFonts w:cs="Arial"/>
      </w:rPr>
      <w:t xml:space="preserve"> and 201</w:t>
    </w:r>
    <w:r>
      <w:rPr>
        <w:rFonts w:cs="Arial"/>
      </w:rPr>
      <w:t>6</w:t>
    </w:r>
  </w:p>
  <w:p w:rsidR="00205E78" w:rsidRPr="00D105B2" w:rsidRDefault="00205E78"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205E78" w:rsidRPr="00476165" w:rsidRDefault="00205E7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78" w:rsidRPr="007573DD" w:rsidRDefault="00205E78"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205E78" w:rsidRPr="00D105B2" w:rsidRDefault="00205E78"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205E78" w:rsidRDefault="00205E78"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7</w:t>
    </w:r>
    <w:r w:rsidRPr="00D105B2">
      <w:rPr>
        <w:rFonts w:cs="Arial"/>
      </w:rPr>
      <w:t xml:space="preserve"> and 201</w:t>
    </w:r>
    <w:r>
      <w:rPr>
        <w:rFonts w:cs="Arial"/>
      </w:rPr>
      <w:t>6</w:t>
    </w:r>
  </w:p>
  <w:p w:rsidR="00205E78" w:rsidRPr="00D105B2" w:rsidRDefault="00205E78"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205E78" w:rsidRPr="00476165" w:rsidRDefault="00205E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790EB06E"/>
    <w:lvl w:ilvl="0" w:tplc="E3D4BC64">
      <w:start w:val="1"/>
      <w:numFmt w:val="decimal"/>
      <w:lvlText w:val="%1."/>
      <w:lvlJc w:val="left"/>
      <w:pPr>
        <w:ind w:left="502"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F430E0"/>
    <w:multiLevelType w:val="hybridMultilevel"/>
    <w:tmpl w:val="310CEA64"/>
    <w:lvl w:ilvl="0" w:tplc="7548E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CC67FE"/>
    <w:multiLevelType w:val="hybridMultilevel"/>
    <w:tmpl w:val="7B9A5890"/>
    <w:lvl w:ilvl="0" w:tplc="ABF68E4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47C26A1"/>
    <w:multiLevelType w:val="hybridMultilevel"/>
    <w:tmpl w:val="32520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416177DC"/>
    <w:multiLevelType w:val="hybridMultilevel"/>
    <w:tmpl w:val="0784C0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B5F4020"/>
    <w:multiLevelType w:val="hybridMultilevel"/>
    <w:tmpl w:val="241E1F16"/>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B66C97"/>
    <w:multiLevelType w:val="multilevel"/>
    <w:tmpl w:val="D3726F5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4B0344"/>
    <w:multiLevelType w:val="hybridMultilevel"/>
    <w:tmpl w:val="7944AB9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227E18"/>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2">
    <w:nsid w:val="6D3C755D"/>
    <w:multiLevelType w:val="hybridMultilevel"/>
    <w:tmpl w:val="78C8298A"/>
    <w:lvl w:ilvl="0" w:tplc="52A2AB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DB5096C"/>
    <w:multiLevelType w:val="hybridMultilevel"/>
    <w:tmpl w:val="4CACF2F2"/>
    <w:lvl w:ilvl="0" w:tplc="4BD48F34">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B63E03"/>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BB04C7"/>
    <w:multiLevelType w:val="hybridMultilevel"/>
    <w:tmpl w:val="790EB06E"/>
    <w:lvl w:ilvl="0" w:tplc="E3D4BC64">
      <w:start w:val="1"/>
      <w:numFmt w:val="decimal"/>
      <w:lvlText w:val="%1."/>
      <w:lvlJc w:val="left"/>
      <w:pPr>
        <w:ind w:left="502"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4"/>
  </w:num>
  <w:num w:numId="13">
    <w:abstractNumId w:val="28"/>
  </w:num>
  <w:num w:numId="14">
    <w:abstractNumId w:val="20"/>
  </w:num>
  <w:num w:numId="15">
    <w:abstractNumId w:val="23"/>
  </w:num>
  <w:num w:numId="16">
    <w:abstractNumId w:val="35"/>
  </w:num>
  <w:num w:numId="17">
    <w:abstractNumId w:val="13"/>
  </w:num>
  <w:num w:numId="18">
    <w:abstractNumId w:val="12"/>
  </w:num>
  <w:num w:numId="19">
    <w:abstractNumId w:val="10"/>
  </w:num>
  <w:num w:numId="20">
    <w:abstractNumId w:val="18"/>
  </w:num>
  <w:num w:numId="21">
    <w:abstractNumId w:val="16"/>
  </w:num>
  <w:num w:numId="22">
    <w:abstractNumId w:val="29"/>
  </w:num>
  <w:num w:numId="23">
    <w:abstractNumId w:val="26"/>
  </w:num>
  <w:num w:numId="24">
    <w:abstractNumId w:val="19"/>
  </w:num>
  <w:num w:numId="25">
    <w:abstractNumId w:val="15"/>
  </w:num>
  <w:num w:numId="26">
    <w:abstractNumId w:val="11"/>
  </w:num>
  <w:num w:numId="27">
    <w:abstractNumId w:val="31"/>
  </w:num>
  <w:num w:numId="28">
    <w:abstractNumId w:val="34"/>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4"/>
  </w:num>
  <w:num w:numId="32">
    <w:abstractNumId w:val="27"/>
  </w:num>
  <w:num w:numId="33">
    <w:abstractNumId w:val="17"/>
  </w:num>
  <w:num w:numId="34">
    <w:abstractNumId w:val="30"/>
  </w:num>
  <w:num w:numId="35">
    <w:abstractNumId w:val="32"/>
  </w:num>
  <w:num w:numId="36">
    <w:abstractNumId w:val="33"/>
  </w:num>
  <w:num w:numId="37">
    <w:abstractNumId w:val="25"/>
  </w:num>
  <w:num w:numId="38">
    <w:abstractNumId w:val="3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41" fill="f" fillcolor="#f49100" strokecolor="#f49100">
      <v:fill color="#f49100" on="f"/>
      <v:stroke color="#f49100"/>
      <o:colormru v:ext="edit" colors="#f49100,#8f9286"/>
      <o:colormenu v:ext="edit" fillcolor="none [3212]" strokecolor="none"/>
    </o:shapedefaults>
  </w:hdrShapeDefaults>
  <w:footnotePr>
    <w:footnote w:id="-1"/>
    <w:footnote w:id="0"/>
  </w:footnotePr>
  <w:endnotePr>
    <w:endnote w:id="-1"/>
    <w:endnote w:id="0"/>
  </w:endnotePr>
  <w:compat>
    <w:applyBreakingRules/>
    <w:useFELayout/>
  </w:compat>
  <w:rsids>
    <w:rsidRoot w:val="004A2807"/>
    <w:rsid w:val="000008D0"/>
    <w:rsid w:val="00000900"/>
    <w:rsid w:val="00000F07"/>
    <w:rsid w:val="0000146B"/>
    <w:rsid w:val="00002F3B"/>
    <w:rsid w:val="000038CC"/>
    <w:rsid w:val="00003BEC"/>
    <w:rsid w:val="0000585A"/>
    <w:rsid w:val="00005B98"/>
    <w:rsid w:val="00007024"/>
    <w:rsid w:val="000072A3"/>
    <w:rsid w:val="000101CF"/>
    <w:rsid w:val="00010919"/>
    <w:rsid w:val="00012206"/>
    <w:rsid w:val="000123A5"/>
    <w:rsid w:val="000125AE"/>
    <w:rsid w:val="00013971"/>
    <w:rsid w:val="00016C65"/>
    <w:rsid w:val="0001776D"/>
    <w:rsid w:val="00020416"/>
    <w:rsid w:val="00020CC9"/>
    <w:rsid w:val="00020EB9"/>
    <w:rsid w:val="000214AE"/>
    <w:rsid w:val="00021873"/>
    <w:rsid w:val="00022006"/>
    <w:rsid w:val="000222F2"/>
    <w:rsid w:val="00022676"/>
    <w:rsid w:val="00022854"/>
    <w:rsid w:val="00022D69"/>
    <w:rsid w:val="0002381C"/>
    <w:rsid w:val="00023C5A"/>
    <w:rsid w:val="00024A1E"/>
    <w:rsid w:val="00026515"/>
    <w:rsid w:val="000271CD"/>
    <w:rsid w:val="00027621"/>
    <w:rsid w:val="0003152E"/>
    <w:rsid w:val="00032B31"/>
    <w:rsid w:val="000340C8"/>
    <w:rsid w:val="00034888"/>
    <w:rsid w:val="00035D7F"/>
    <w:rsid w:val="0003647C"/>
    <w:rsid w:val="00036CB4"/>
    <w:rsid w:val="00037529"/>
    <w:rsid w:val="00037ACB"/>
    <w:rsid w:val="00037F63"/>
    <w:rsid w:val="00037F6D"/>
    <w:rsid w:val="00040409"/>
    <w:rsid w:val="00041441"/>
    <w:rsid w:val="0004273B"/>
    <w:rsid w:val="000427BA"/>
    <w:rsid w:val="0004478F"/>
    <w:rsid w:val="00045C61"/>
    <w:rsid w:val="0004735D"/>
    <w:rsid w:val="00047BCD"/>
    <w:rsid w:val="00047C95"/>
    <w:rsid w:val="000503BF"/>
    <w:rsid w:val="000505D0"/>
    <w:rsid w:val="00050790"/>
    <w:rsid w:val="00050942"/>
    <w:rsid w:val="00050F4D"/>
    <w:rsid w:val="0005176F"/>
    <w:rsid w:val="00051A37"/>
    <w:rsid w:val="00051A85"/>
    <w:rsid w:val="00052510"/>
    <w:rsid w:val="000539B6"/>
    <w:rsid w:val="000545C8"/>
    <w:rsid w:val="00055860"/>
    <w:rsid w:val="0005589E"/>
    <w:rsid w:val="00055C65"/>
    <w:rsid w:val="00055DBB"/>
    <w:rsid w:val="00055F06"/>
    <w:rsid w:val="00056933"/>
    <w:rsid w:val="00056C07"/>
    <w:rsid w:val="0005702C"/>
    <w:rsid w:val="00057082"/>
    <w:rsid w:val="000579AC"/>
    <w:rsid w:val="00057D23"/>
    <w:rsid w:val="000605E1"/>
    <w:rsid w:val="00060E03"/>
    <w:rsid w:val="00061AD1"/>
    <w:rsid w:val="00061D13"/>
    <w:rsid w:val="00062731"/>
    <w:rsid w:val="00062877"/>
    <w:rsid w:val="00062E96"/>
    <w:rsid w:val="00063289"/>
    <w:rsid w:val="000636DC"/>
    <w:rsid w:val="00063ED6"/>
    <w:rsid w:val="0006408C"/>
    <w:rsid w:val="00064F23"/>
    <w:rsid w:val="00065375"/>
    <w:rsid w:val="00065684"/>
    <w:rsid w:val="00065B93"/>
    <w:rsid w:val="00065DB8"/>
    <w:rsid w:val="000664CD"/>
    <w:rsid w:val="000665CF"/>
    <w:rsid w:val="00066C0B"/>
    <w:rsid w:val="00067283"/>
    <w:rsid w:val="00070604"/>
    <w:rsid w:val="00071619"/>
    <w:rsid w:val="00071FB2"/>
    <w:rsid w:val="00072C4C"/>
    <w:rsid w:val="000731AF"/>
    <w:rsid w:val="00073244"/>
    <w:rsid w:val="000739A9"/>
    <w:rsid w:val="00073FC7"/>
    <w:rsid w:val="00074580"/>
    <w:rsid w:val="00075077"/>
    <w:rsid w:val="00075274"/>
    <w:rsid w:val="0007544D"/>
    <w:rsid w:val="0007569A"/>
    <w:rsid w:val="000762D6"/>
    <w:rsid w:val="00076C54"/>
    <w:rsid w:val="00076F38"/>
    <w:rsid w:val="00077597"/>
    <w:rsid w:val="00077AE0"/>
    <w:rsid w:val="00077BF7"/>
    <w:rsid w:val="0008023F"/>
    <w:rsid w:val="00080D13"/>
    <w:rsid w:val="00081074"/>
    <w:rsid w:val="000815C0"/>
    <w:rsid w:val="00081CD6"/>
    <w:rsid w:val="00081FF2"/>
    <w:rsid w:val="000823B1"/>
    <w:rsid w:val="00082EB1"/>
    <w:rsid w:val="00083791"/>
    <w:rsid w:val="00084983"/>
    <w:rsid w:val="00084C08"/>
    <w:rsid w:val="00085370"/>
    <w:rsid w:val="00085DED"/>
    <w:rsid w:val="00086DF7"/>
    <w:rsid w:val="000874D3"/>
    <w:rsid w:val="00087886"/>
    <w:rsid w:val="000878D7"/>
    <w:rsid w:val="0009013D"/>
    <w:rsid w:val="0009086D"/>
    <w:rsid w:val="00090F7C"/>
    <w:rsid w:val="00091129"/>
    <w:rsid w:val="00091158"/>
    <w:rsid w:val="00091638"/>
    <w:rsid w:val="00091A83"/>
    <w:rsid w:val="00092290"/>
    <w:rsid w:val="00092FDB"/>
    <w:rsid w:val="00094295"/>
    <w:rsid w:val="00094A4F"/>
    <w:rsid w:val="00094D07"/>
    <w:rsid w:val="00095021"/>
    <w:rsid w:val="000952C3"/>
    <w:rsid w:val="0009580A"/>
    <w:rsid w:val="000958BD"/>
    <w:rsid w:val="00095B71"/>
    <w:rsid w:val="0009694D"/>
    <w:rsid w:val="00096C01"/>
    <w:rsid w:val="00097871"/>
    <w:rsid w:val="000A025E"/>
    <w:rsid w:val="000A15DE"/>
    <w:rsid w:val="000A1CFC"/>
    <w:rsid w:val="000A1D2D"/>
    <w:rsid w:val="000A2888"/>
    <w:rsid w:val="000A35BD"/>
    <w:rsid w:val="000A3625"/>
    <w:rsid w:val="000A3ADD"/>
    <w:rsid w:val="000A3FC5"/>
    <w:rsid w:val="000A42C7"/>
    <w:rsid w:val="000A48A1"/>
    <w:rsid w:val="000A4955"/>
    <w:rsid w:val="000A4EE4"/>
    <w:rsid w:val="000A5671"/>
    <w:rsid w:val="000A5CFB"/>
    <w:rsid w:val="000A6179"/>
    <w:rsid w:val="000A71EC"/>
    <w:rsid w:val="000A7990"/>
    <w:rsid w:val="000A7FEE"/>
    <w:rsid w:val="000B1A59"/>
    <w:rsid w:val="000B3E99"/>
    <w:rsid w:val="000B4922"/>
    <w:rsid w:val="000B4D65"/>
    <w:rsid w:val="000B511A"/>
    <w:rsid w:val="000B57D6"/>
    <w:rsid w:val="000B5905"/>
    <w:rsid w:val="000B5F2B"/>
    <w:rsid w:val="000B626E"/>
    <w:rsid w:val="000B764F"/>
    <w:rsid w:val="000B7D0B"/>
    <w:rsid w:val="000B7D7C"/>
    <w:rsid w:val="000B7DF5"/>
    <w:rsid w:val="000B7F1B"/>
    <w:rsid w:val="000C170C"/>
    <w:rsid w:val="000C1B2B"/>
    <w:rsid w:val="000C2049"/>
    <w:rsid w:val="000C28D1"/>
    <w:rsid w:val="000C2EF4"/>
    <w:rsid w:val="000C35F1"/>
    <w:rsid w:val="000C45E0"/>
    <w:rsid w:val="000C5320"/>
    <w:rsid w:val="000C5579"/>
    <w:rsid w:val="000C60EB"/>
    <w:rsid w:val="000C6263"/>
    <w:rsid w:val="000C65D2"/>
    <w:rsid w:val="000C6A09"/>
    <w:rsid w:val="000C7112"/>
    <w:rsid w:val="000C7584"/>
    <w:rsid w:val="000C7604"/>
    <w:rsid w:val="000D0030"/>
    <w:rsid w:val="000D09DD"/>
    <w:rsid w:val="000D0C75"/>
    <w:rsid w:val="000D19BE"/>
    <w:rsid w:val="000D27BB"/>
    <w:rsid w:val="000D2C25"/>
    <w:rsid w:val="000D3AD8"/>
    <w:rsid w:val="000D3E27"/>
    <w:rsid w:val="000D4D2E"/>
    <w:rsid w:val="000D5811"/>
    <w:rsid w:val="000D58A3"/>
    <w:rsid w:val="000D5A3E"/>
    <w:rsid w:val="000D6271"/>
    <w:rsid w:val="000D6A2B"/>
    <w:rsid w:val="000D7382"/>
    <w:rsid w:val="000D7B48"/>
    <w:rsid w:val="000D7F84"/>
    <w:rsid w:val="000E022C"/>
    <w:rsid w:val="000E09F5"/>
    <w:rsid w:val="000E0FAE"/>
    <w:rsid w:val="000E16F4"/>
    <w:rsid w:val="000E25DB"/>
    <w:rsid w:val="000E280C"/>
    <w:rsid w:val="000E2B6C"/>
    <w:rsid w:val="000E32EF"/>
    <w:rsid w:val="000E3CFC"/>
    <w:rsid w:val="000E3D9D"/>
    <w:rsid w:val="000E4200"/>
    <w:rsid w:val="000E565C"/>
    <w:rsid w:val="000E5699"/>
    <w:rsid w:val="000E5DDD"/>
    <w:rsid w:val="000E5E7C"/>
    <w:rsid w:val="000E6516"/>
    <w:rsid w:val="000E6533"/>
    <w:rsid w:val="000E6C5D"/>
    <w:rsid w:val="000E6CBE"/>
    <w:rsid w:val="000E6DDE"/>
    <w:rsid w:val="000E70C6"/>
    <w:rsid w:val="000E734E"/>
    <w:rsid w:val="000E73CE"/>
    <w:rsid w:val="000E745C"/>
    <w:rsid w:val="000E7524"/>
    <w:rsid w:val="000F009C"/>
    <w:rsid w:val="000F02C0"/>
    <w:rsid w:val="000F10F5"/>
    <w:rsid w:val="000F1185"/>
    <w:rsid w:val="000F1459"/>
    <w:rsid w:val="000F1FBB"/>
    <w:rsid w:val="000F2841"/>
    <w:rsid w:val="000F2D6C"/>
    <w:rsid w:val="000F3E94"/>
    <w:rsid w:val="000F4075"/>
    <w:rsid w:val="000F4CA7"/>
    <w:rsid w:val="000F53A2"/>
    <w:rsid w:val="000F5D8A"/>
    <w:rsid w:val="000F5E23"/>
    <w:rsid w:val="000F6370"/>
    <w:rsid w:val="000F64E7"/>
    <w:rsid w:val="000F6C85"/>
    <w:rsid w:val="000F7928"/>
    <w:rsid w:val="000F79F0"/>
    <w:rsid w:val="0010076E"/>
    <w:rsid w:val="001015C5"/>
    <w:rsid w:val="00101AEC"/>
    <w:rsid w:val="00102170"/>
    <w:rsid w:val="00102FAB"/>
    <w:rsid w:val="001034F0"/>
    <w:rsid w:val="0010363A"/>
    <w:rsid w:val="00103C3C"/>
    <w:rsid w:val="00105854"/>
    <w:rsid w:val="00105FE3"/>
    <w:rsid w:val="001063DC"/>
    <w:rsid w:val="0010658B"/>
    <w:rsid w:val="00106A31"/>
    <w:rsid w:val="00110586"/>
    <w:rsid w:val="001112A3"/>
    <w:rsid w:val="00111453"/>
    <w:rsid w:val="00112077"/>
    <w:rsid w:val="00113178"/>
    <w:rsid w:val="00113C28"/>
    <w:rsid w:val="00113E38"/>
    <w:rsid w:val="00114559"/>
    <w:rsid w:val="0011478B"/>
    <w:rsid w:val="00114AFB"/>
    <w:rsid w:val="0011599B"/>
    <w:rsid w:val="0011611C"/>
    <w:rsid w:val="001165FA"/>
    <w:rsid w:val="00116BED"/>
    <w:rsid w:val="00116E19"/>
    <w:rsid w:val="00116F5C"/>
    <w:rsid w:val="00117081"/>
    <w:rsid w:val="001174F0"/>
    <w:rsid w:val="00117E01"/>
    <w:rsid w:val="00120955"/>
    <w:rsid w:val="001209B4"/>
    <w:rsid w:val="00120C32"/>
    <w:rsid w:val="00121364"/>
    <w:rsid w:val="00122088"/>
    <w:rsid w:val="001224CF"/>
    <w:rsid w:val="00122608"/>
    <w:rsid w:val="001228D4"/>
    <w:rsid w:val="00123238"/>
    <w:rsid w:val="001240A3"/>
    <w:rsid w:val="00125613"/>
    <w:rsid w:val="00126050"/>
    <w:rsid w:val="00126359"/>
    <w:rsid w:val="00126AF3"/>
    <w:rsid w:val="00130F09"/>
    <w:rsid w:val="001312A6"/>
    <w:rsid w:val="00131413"/>
    <w:rsid w:val="0013149D"/>
    <w:rsid w:val="0013181A"/>
    <w:rsid w:val="00133CBE"/>
    <w:rsid w:val="00133EF4"/>
    <w:rsid w:val="00134263"/>
    <w:rsid w:val="00134E04"/>
    <w:rsid w:val="00135573"/>
    <w:rsid w:val="0013597A"/>
    <w:rsid w:val="00136E85"/>
    <w:rsid w:val="001372AF"/>
    <w:rsid w:val="0013738D"/>
    <w:rsid w:val="001376C6"/>
    <w:rsid w:val="00137EDA"/>
    <w:rsid w:val="00140860"/>
    <w:rsid w:val="00140A3E"/>
    <w:rsid w:val="00140C6D"/>
    <w:rsid w:val="001414D5"/>
    <w:rsid w:val="00141A35"/>
    <w:rsid w:val="00141C56"/>
    <w:rsid w:val="00141D83"/>
    <w:rsid w:val="00142970"/>
    <w:rsid w:val="00143711"/>
    <w:rsid w:val="00143A64"/>
    <w:rsid w:val="00144235"/>
    <w:rsid w:val="001447B3"/>
    <w:rsid w:val="00144887"/>
    <w:rsid w:val="001459FF"/>
    <w:rsid w:val="0014644F"/>
    <w:rsid w:val="00146830"/>
    <w:rsid w:val="00146837"/>
    <w:rsid w:val="00146C36"/>
    <w:rsid w:val="00147249"/>
    <w:rsid w:val="00147556"/>
    <w:rsid w:val="001476D8"/>
    <w:rsid w:val="00147A6A"/>
    <w:rsid w:val="00147B2B"/>
    <w:rsid w:val="00147EFF"/>
    <w:rsid w:val="001505E6"/>
    <w:rsid w:val="00150698"/>
    <w:rsid w:val="00151848"/>
    <w:rsid w:val="00151D59"/>
    <w:rsid w:val="00151F5A"/>
    <w:rsid w:val="00154953"/>
    <w:rsid w:val="001551B4"/>
    <w:rsid w:val="001555D8"/>
    <w:rsid w:val="001555EC"/>
    <w:rsid w:val="00155700"/>
    <w:rsid w:val="00155790"/>
    <w:rsid w:val="0015656C"/>
    <w:rsid w:val="00157222"/>
    <w:rsid w:val="001577B6"/>
    <w:rsid w:val="00157B8D"/>
    <w:rsid w:val="00157F6F"/>
    <w:rsid w:val="00161913"/>
    <w:rsid w:val="00162257"/>
    <w:rsid w:val="001632AB"/>
    <w:rsid w:val="00163CF1"/>
    <w:rsid w:val="001649E6"/>
    <w:rsid w:val="00164C36"/>
    <w:rsid w:val="00164D91"/>
    <w:rsid w:val="00164E4B"/>
    <w:rsid w:val="001652BD"/>
    <w:rsid w:val="001657CE"/>
    <w:rsid w:val="001658F2"/>
    <w:rsid w:val="00165E80"/>
    <w:rsid w:val="001700DB"/>
    <w:rsid w:val="0017080B"/>
    <w:rsid w:val="0017089A"/>
    <w:rsid w:val="00171234"/>
    <w:rsid w:val="001723B3"/>
    <w:rsid w:val="001726A4"/>
    <w:rsid w:val="00172C13"/>
    <w:rsid w:val="0017337E"/>
    <w:rsid w:val="0017340D"/>
    <w:rsid w:val="001736AD"/>
    <w:rsid w:val="001743C5"/>
    <w:rsid w:val="00174D77"/>
    <w:rsid w:val="00174E61"/>
    <w:rsid w:val="00174F6C"/>
    <w:rsid w:val="001751DC"/>
    <w:rsid w:val="00175215"/>
    <w:rsid w:val="0017696A"/>
    <w:rsid w:val="00176DD6"/>
    <w:rsid w:val="0017709A"/>
    <w:rsid w:val="00177A05"/>
    <w:rsid w:val="00180059"/>
    <w:rsid w:val="00181CCB"/>
    <w:rsid w:val="00182DCD"/>
    <w:rsid w:val="00183BDF"/>
    <w:rsid w:val="00185408"/>
    <w:rsid w:val="00185565"/>
    <w:rsid w:val="00185821"/>
    <w:rsid w:val="0018598C"/>
    <w:rsid w:val="00186382"/>
    <w:rsid w:val="00186A0B"/>
    <w:rsid w:val="001870B4"/>
    <w:rsid w:val="0018714D"/>
    <w:rsid w:val="001877E4"/>
    <w:rsid w:val="0019097C"/>
    <w:rsid w:val="00190B8D"/>
    <w:rsid w:val="001911FF"/>
    <w:rsid w:val="00191E65"/>
    <w:rsid w:val="00192CC8"/>
    <w:rsid w:val="0019356F"/>
    <w:rsid w:val="0019472C"/>
    <w:rsid w:val="001951AB"/>
    <w:rsid w:val="00195F27"/>
    <w:rsid w:val="00196049"/>
    <w:rsid w:val="0019612B"/>
    <w:rsid w:val="00196250"/>
    <w:rsid w:val="0019679B"/>
    <w:rsid w:val="00197572"/>
    <w:rsid w:val="001A1A1A"/>
    <w:rsid w:val="001A1EC1"/>
    <w:rsid w:val="001A220D"/>
    <w:rsid w:val="001A27D8"/>
    <w:rsid w:val="001A2F93"/>
    <w:rsid w:val="001A3A1F"/>
    <w:rsid w:val="001A3E4E"/>
    <w:rsid w:val="001A4DC4"/>
    <w:rsid w:val="001A51CE"/>
    <w:rsid w:val="001A5298"/>
    <w:rsid w:val="001A5756"/>
    <w:rsid w:val="001A59B3"/>
    <w:rsid w:val="001A5AFF"/>
    <w:rsid w:val="001A5ED5"/>
    <w:rsid w:val="001A6DA4"/>
    <w:rsid w:val="001A6E49"/>
    <w:rsid w:val="001A727D"/>
    <w:rsid w:val="001B055B"/>
    <w:rsid w:val="001B061D"/>
    <w:rsid w:val="001B0B92"/>
    <w:rsid w:val="001B1AFF"/>
    <w:rsid w:val="001B1CF0"/>
    <w:rsid w:val="001B3AD1"/>
    <w:rsid w:val="001B40DA"/>
    <w:rsid w:val="001B7179"/>
    <w:rsid w:val="001B747E"/>
    <w:rsid w:val="001B756D"/>
    <w:rsid w:val="001C08D1"/>
    <w:rsid w:val="001C0A6B"/>
    <w:rsid w:val="001C0AFD"/>
    <w:rsid w:val="001C0CA4"/>
    <w:rsid w:val="001C0D84"/>
    <w:rsid w:val="001C10E4"/>
    <w:rsid w:val="001C1210"/>
    <w:rsid w:val="001C156D"/>
    <w:rsid w:val="001C3548"/>
    <w:rsid w:val="001C35CC"/>
    <w:rsid w:val="001C397F"/>
    <w:rsid w:val="001C4BF6"/>
    <w:rsid w:val="001C5052"/>
    <w:rsid w:val="001C50CB"/>
    <w:rsid w:val="001C5BA3"/>
    <w:rsid w:val="001C5E0A"/>
    <w:rsid w:val="001C61F1"/>
    <w:rsid w:val="001C670C"/>
    <w:rsid w:val="001C6A41"/>
    <w:rsid w:val="001C6D64"/>
    <w:rsid w:val="001C6F3C"/>
    <w:rsid w:val="001C7140"/>
    <w:rsid w:val="001C7AE6"/>
    <w:rsid w:val="001D11CE"/>
    <w:rsid w:val="001D277E"/>
    <w:rsid w:val="001D32A5"/>
    <w:rsid w:val="001D3315"/>
    <w:rsid w:val="001D33FB"/>
    <w:rsid w:val="001D345C"/>
    <w:rsid w:val="001D409C"/>
    <w:rsid w:val="001D446B"/>
    <w:rsid w:val="001D494C"/>
    <w:rsid w:val="001D5F7D"/>
    <w:rsid w:val="001D648C"/>
    <w:rsid w:val="001D659A"/>
    <w:rsid w:val="001D6C87"/>
    <w:rsid w:val="001D76FA"/>
    <w:rsid w:val="001D7AFF"/>
    <w:rsid w:val="001E0790"/>
    <w:rsid w:val="001E12C5"/>
    <w:rsid w:val="001E15B6"/>
    <w:rsid w:val="001E1B91"/>
    <w:rsid w:val="001E1BD0"/>
    <w:rsid w:val="001E1D50"/>
    <w:rsid w:val="001E2394"/>
    <w:rsid w:val="001E2515"/>
    <w:rsid w:val="001E34DF"/>
    <w:rsid w:val="001E382F"/>
    <w:rsid w:val="001E4232"/>
    <w:rsid w:val="001E5509"/>
    <w:rsid w:val="001E5B55"/>
    <w:rsid w:val="001E5BEC"/>
    <w:rsid w:val="001E60AE"/>
    <w:rsid w:val="001E7228"/>
    <w:rsid w:val="001E765D"/>
    <w:rsid w:val="001E77F3"/>
    <w:rsid w:val="001E7EFD"/>
    <w:rsid w:val="001F0F24"/>
    <w:rsid w:val="001F14D3"/>
    <w:rsid w:val="001F1D61"/>
    <w:rsid w:val="001F1F5E"/>
    <w:rsid w:val="001F20D5"/>
    <w:rsid w:val="001F25F3"/>
    <w:rsid w:val="001F2816"/>
    <w:rsid w:val="001F28CF"/>
    <w:rsid w:val="001F30ED"/>
    <w:rsid w:val="001F32F4"/>
    <w:rsid w:val="001F3A09"/>
    <w:rsid w:val="001F402B"/>
    <w:rsid w:val="001F45D0"/>
    <w:rsid w:val="001F497C"/>
    <w:rsid w:val="001F4ACE"/>
    <w:rsid w:val="001F581F"/>
    <w:rsid w:val="001F5942"/>
    <w:rsid w:val="001F5E34"/>
    <w:rsid w:val="001F5E44"/>
    <w:rsid w:val="001F5EA3"/>
    <w:rsid w:val="001F5F80"/>
    <w:rsid w:val="001F6121"/>
    <w:rsid w:val="001F61B1"/>
    <w:rsid w:val="001F69B1"/>
    <w:rsid w:val="001F7D00"/>
    <w:rsid w:val="002004E1"/>
    <w:rsid w:val="002016CE"/>
    <w:rsid w:val="00201B7F"/>
    <w:rsid w:val="00203214"/>
    <w:rsid w:val="00203906"/>
    <w:rsid w:val="00203C09"/>
    <w:rsid w:val="002046E2"/>
    <w:rsid w:val="002057AF"/>
    <w:rsid w:val="00205C79"/>
    <w:rsid w:val="00205E78"/>
    <w:rsid w:val="00206428"/>
    <w:rsid w:val="00206801"/>
    <w:rsid w:val="0020695C"/>
    <w:rsid w:val="00206A22"/>
    <w:rsid w:val="00206FED"/>
    <w:rsid w:val="0020729D"/>
    <w:rsid w:val="00210131"/>
    <w:rsid w:val="00210B76"/>
    <w:rsid w:val="00210C9E"/>
    <w:rsid w:val="002112C9"/>
    <w:rsid w:val="00211DE2"/>
    <w:rsid w:val="00212658"/>
    <w:rsid w:val="00212ABC"/>
    <w:rsid w:val="0021306B"/>
    <w:rsid w:val="002131C0"/>
    <w:rsid w:val="002137C5"/>
    <w:rsid w:val="00214170"/>
    <w:rsid w:val="002148DA"/>
    <w:rsid w:val="00214AF6"/>
    <w:rsid w:val="00214DBC"/>
    <w:rsid w:val="00215C47"/>
    <w:rsid w:val="00216619"/>
    <w:rsid w:val="002178E8"/>
    <w:rsid w:val="00220236"/>
    <w:rsid w:val="002212D6"/>
    <w:rsid w:val="00221964"/>
    <w:rsid w:val="002226DE"/>
    <w:rsid w:val="00222770"/>
    <w:rsid w:val="00223941"/>
    <w:rsid w:val="002239C3"/>
    <w:rsid w:val="00223B1F"/>
    <w:rsid w:val="002240D7"/>
    <w:rsid w:val="002245F5"/>
    <w:rsid w:val="00224DEE"/>
    <w:rsid w:val="0022524B"/>
    <w:rsid w:val="0022532D"/>
    <w:rsid w:val="002254B0"/>
    <w:rsid w:val="00225677"/>
    <w:rsid w:val="002260E9"/>
    <w:rsid w:val="00226CEC"/>
    <w:rsid w:val="0022738B"/>
    <w:rsid w:val="00227E6A"/>
    <w:rsid w:val="002303CF"/>
    <w:rsid w:val="00230B1B"/>
    <w:rsid w:val="00230EC7"/>
    <w:rsid w:val="00230EF6"/>
    <w:rsid w:val="002313A5"/>
    <w:rsid w:val="002313D6"/>
    <w:rsid w:val="0023314A"/>
    <w:rsid w:val="00234FE1"/>
    <w:rsid w:val="00235300"/>
    <w:rsid w:val="00235955"/>
    <w:rsid w:val="00235BDC"/>
    <w:rsid w:val="00235F90"/>
    <w:rsid w:val="002376F5"/>
    <w:rsid w:val="00237CC6"/>
    <w:rsid w:val="0024093B"/>
    <w:rsid w:val="0024268F"/>
    <w:rsid w:val="00242F79"/>
    <w:rsid w:val="00242F8B"/>
    <w:rsid w:val="0024323C"/>
    <w:rsid w:val="0024339B"/>
    <w:rsid w:val="0024356F"/>
    <w:rsid w:val="00244210"/>
    <w:rsid w:val="00244B98"/>
    <w:rsid w:val="0024604E"/>
    <w:rsid w:val="002460DB"/>
    <w:rsid w:val="002462C2"/>
    <w:rsid w:val="002465BD"/>
    <w:rsid w:val="00250C39"/>
    <w:rsid w:val="00250D18"/>
    <w:rsid w:val="00252329"/>
    <w:rsid w:val="0025244B"/>
    <w:rsid w:val="00253DF6"/>
    <w:rsid w:val="002541B3"/>
    <w:rsid w:val="002551A5"/>
    <w:rsid w:val="002572DD"/>
    <w:rsid w:val="00257453"/>
    <w:rsid w:val="00257485"/>
    <w:rsid w:val="002574B7"/>
    <w:rsid w:val="00257BB9"/>
    <w:rsid w:val="0026067D"/>
    <w:rsid w:val="00260A27"/>
    <w:rsid w:val="002618AC"/>
    <w:rsid w:val="00261DE5"/>
    <w:rsid w:val="00261E36"/>
    <w:rsid w:val="0026247D"/>
    <w:rsid w:val="00262550"/>
    <w:rsid w:val="00263D05"/>
    <w:rsid w:val="002651B8"/>
    <w:rsid w:val="00265E7E"/>
    <w:rsid w:val="00265F16"/>
    <w:rsid w:val="00265F1C"/>
    <w:rsid w:val="00266998"/>
    <w:rsid w:val="00266AD8"/>
    <w:rsid w:val="00266FCE"/>
    <w:rsid w:val="0026705A"/>
    <w:rsid w:val="0026780A"/>
    <w:rsid w:val="00270043"/>
    <w:rsid w:val="00270D0A"/>
    <w:rsid w:val="00270ED7"/>
    <w:rsid w:val="002715FB"/>
    <w:rsid w:val="00271665"/>
    <w:rsid w:val="00271AEA"/>
    <w:rsid w:val="00271ED3"/>
    <w:rsid w:val="00273200"/>
    <w:rsid w:val="002745EC"/>
    <w:rsid w:val="002769B5"/>
    <w:rsid w:val="00276E7B"/>
    <w:rsid w:val="00276EFD"/>
    <w:rsid w:val="00277211"/>
    <w:rsid w:val="0027729B"/>
    <w:rsid w:val="002772FA"/>
    <w:rsid w:val="00277A29"/>
    <w:rsid w:val="00281BFD"/>
    <w:rsid w:val="00282F87"/>
    <w:rsid w:val="0028392A"/>
    <w:rsid w:val="002843C4"/>
    <w:rsid w:val="00285395"/>
    <w:rsid w:val="0028592D"/>
    <w:rsid w:val="002875F3"/>
    <w:rsid w:val="0028774E"/>
    <w:rsid w:val="00287DC3"/>
    <w:rsid w:val="00287E8E"/>
    <w:rsid w:val="00287EB1"/>
    <w:rsid w:val="00290BE6"/>
    <w:rsid w:val="00291BF2"/>
    <w:rsid w:val="00291F34"/>
    <w:rsid w:val="002923AA"/>
    <w:rsid w:val="00292795"/>
    <w:rsid w:val="00292D9A"/>
    <w:rsid w:val="00292E79"/>
    <w:rsid w:val="00293CEF"/>
    <w:rsid w:val="002941DD"/>
    <w:rsid w:val="0029469A"/>
    <w:rsid w:val="002947D8"/>
    <w:rsid w:val="00295125"/>
    <w:rsid w:val="00296CE4"/>
    <w:rsid w:val="00297494"/>
    <w:rsid w:val="002A029C"/>
    <w:rsid w:val="002A0367"/>
    <w:rsid w:val="002A0CC4"/>
    <w:rsid w:val="002A16C8"/>
    <w:rsid w:val="002A1869"/>
    <w:rsid w:val="002A1960"/>
    <w:rsid w:val="002A1A5C"/>
    <w:rsid w:val="002A24D0"/>
    <w:rsid w:val="002A2804"/>
    <w:rsid w:val="002A2B7E"/>
    <w:rsid w:val="002A325F"/>
    <w:rsid w:val="002A3A00"/>
    <w:rsid w:val="002A3C5D"/>
    <w:rsid w:val="002A3E38"/>
    <w:rsid w:val="002A47EA"/>
    <w:rsid w:val="002A4CF8"/>
    <w:rsid w:val="002A5846"/>
    <w:rsid w:val="002A5991"/>
    <w:rsid w:val="002A62FA"/>
    <w:rsid w:val="002A76A4"/>
    <w:rsid w:val="002A7A44"/>
    <w:rsid w:val="002B0189"/>
    <w:rsid w:val="002B0389"/>
    <w:rsid w:val="002B07C7"/>
    <w:rsid w:val="002B0943"/>
    <w:rsid w:val="002B0C4B"/>
    <w:rsid w:val="002B117F"/>
    <w:rsid w:val="002B12D3"/>
    <w:rsid w:val="002B25AB"/>
    <w:rsid w:val="002B2BA0"/>
    <w:rsid w:val="002B338E"/>
    <w:rsid w:val="002B3BD4"/>
    <w:rsid w:val="002B3FD7"/>
    <w:rsid w:val="002B454E"/>
    <w:rsid w:val="002B490E"/>
    <w:rsid w:val="002B563E"/>
    <w:rsid w:val="002B58B9"/>
    <w:rsid w:val="002B617D"/>
    <w:rsid w:val="002B6470"/>
    <w:rsid w:val="002B6BD8"/>
    <w:rsid w:val="002B6CDC"/>
    <w:rsid w:val="002C0398"/>
    <w:rsid w:val="002C04C1"/>
    <w:rsid w:val="002C0C7D"/>
    <w:rsid w:val="002C10F6"/>
    <w:rsid w:val="002C1535"/>
    <w:rsid w:val="002C1B26"/>
    <w:rsid w:val="002C2AF1"/>
    <w:rsid w:val="002C2E60"/>
    <w:rsid w:val="002C437F"/>
    <w:rsid w:val="002C43B7"/>
    <w:rsid w:val="002C4528"/>
    <w:rsid w:val="002C532F"/>
    <w:rsid w:val="002C59A8"/>
    <w:rsid w:val="002C5C3B"/>
    <w:rsid w:val="002C5CF6"/>
    <w:rsid w:val="002C5FFA"/>
    <w:rsid w:val="002C62EA"/>
    <w:rsid w:val="002C75C7"/>
    <w:rsid w:val="002C7DDE"/>
    <w:rsid w:val="002C7E3B"/>
    <w:rsid w:val="002C7ECA"/>
    <w:rsid w:val="002D0068"/>
    <w:rsid w:val="002D008E"/>
    <w:rsid w:val="002D02BE"/>
    <w:rsid w:val="002D192A"/>
    <w:rsid w:val="002D2027"/>
    <w:rsid w:val="002D210D"/>
    <w:rsid w:val="002D2656"/>
    <w:rsid w:val="002D2984"/>
    <w:rsid w:val="002D34A0"/>
    <w:rsid w:val="002D3804"/>
    <w:rsid w:val="002D39CB"/>
    <w:rsid w:val="002D3A5E"/>
    <w:rsid w:val="002D480D"/>
    <w:rsid w:val="002D48EB"/>
    <w:rsid w:val="002D4CA3"/>
    <w:rsid w:val="002D4E1F"/>
    <w:rsid w:val="002D5567"/>
    <w:rsid w:val="002D6238"/>
    <w:rsid w:val="002D6450"/>
    <w:rsid w:val="002D6E9E"/>
    <w:rsid w:val="002D775D"/>
    <w:rsid w:val="002D7781"/>
    <w:rsid w:val="002D78AC"/>
    <w:rsid w:val="002D7AA4"/>
    <w:rsid w:val="002D7B78"/>
    <w:rsid w:val="002E03FD"/>
    <w:rsid w:val="002E098C"/>
    <w:rsid w:val="002E54DD"/>
    <w:rsid w:val="002E5835"/>
    <w:rsid w:val="002E664B"/>
    <w:rsid w:val="002E7A52"/>
    <w:rsid w:val="002E7EA1"/>
    <w:rsid w:val="002E7F72"/>
    <w:rsid w:val="002F0671"/>
    <w:rsid w:val="002F11B8"/>
    <w:rsid w:val="002F18B5"/>
    <w:rsid w:val="002F1FAA"/>
    <w:rsid w:val="002F26FE"/>
    <w:rsid w:val="002F3563"/>
    <w:rsid w:val="002F39C5"/>
    <w:rsid w:val="002F3A7F"/>
    <w:rsid w:val="002F43A3"/>
    <w:rsid w:val="002F5C96"/>
    <w:rsid w:val="002F5E9A"/>
    <w:rsid w:val="002F6AD8"/>
    <w:rsid w:val="002F6D9C"/>
    <w:rsid w:val="002F72BC"/>
    <w:rsid w:val="002F7C14"/>
    <w:rsid w:val="00300279"/>
    <w:rsid w:val="00300BB7"/>
    <w:rsid w:val="00300D3C"/>
    <w:rsid w:val="00301154"/>
    <w:rsid w:val="003015F2"/>
    <w:rsid w:val="0030162B"/>
    <w:rsid w:val="00301B65"/>
    <w:rsid w:val="0030239E"/>
    <w:rsid w:val="00302AD7"/>
    <w:rsid w:val="0030380D"/>
    <w:rsid w:val="00304253"/>
    <w:rsid w:val="00304419"/>
    <w:rsid w:val="0030446B"/>
    <w:rsid w:val="003045FD"/>
    <w:rsid w:val="00304B0D"/>
    <w:rsid w:val="00304B4F"/>
    <w:rsid w:val="00305B4D"/>
    <w:rsid w:val="0030642E"/>
    <w:rsid w:val="003067AB"/>
    <w:rsid w:val="003067E3"/>
    <w:rsid w:val="0030688C"/>
    <w:rsid w:val="00307011"/>
    <w:rsid w:val="0030765D"/>
    <w:rsid w:val="003103F4"/>
    <w:rsid w:val="00311995"/>
    <w:rsid w:val="00311F5B"/>
    <w:rsid w:val="00311F6A"/>
    <w:rsid w:val="003122BB"/>
    <w:rsid w:val="0031252A"/>
    <w:rsid w:val="003125DC"/>
    <w:rsid w:val="003130CB"/>
    <w:rsid w:val="003132B9"/>
    <w:rsid w:val="0031372F"/>
    <w:rsid w:val="0031465B"/>
    <w:rsid w:val="00314B12"/>
    <w:rsid w:val="003153BC"/>
    <w:rsid w:val="0031643D"/>
    <w:rsid w:val="00316740"/>
    <w:rsid w:val="00316784"/>
    <w:rsid w:val="003208B4"/>
    <w:rsid w:val="00320952"/>
    <w:rsid w:val="0032145C"/>
    <w:rsid w:val="003221A9"/>
    <w:rsid w:val="0032332E"/>
    <w:rsid w:val="00323515"/>
    <w:rsid w:val="003237C1"/>
    <w:rsid w:val="0032499B"/>
    <w:rsid w:val="00324A0A"/>
    <w:rsid w:val="00324D11"/>
    <w:rsid w:val="003251DF"/>
    <w:rsid w:val="003251EE"/>
    <w:rsid w:val="0032751D"/>
    <w:rsid w:val="003278D6"/>
    <w:rsid w:val="00330332"/>
    <w:rsid w:val="003307D6"/>
    <w:rsid w:val="0033104B"/>
    <w:rsid w:val="00331E85"/>
    <w:rsid w:val="003322CC"/>
    <w:rsid w:val="00332417"/>
    <w:rsid w:val="003329C7"/>
    <w:rsid w:val="00332EE6"/>
    <w:rsid w:val="00333130"/>
    <w:rsid w:val="00334DF5"/>
    <w:rsid w:val="00335766"/>
    <w:rsid w:val="00335B7B"/>
    <w:rsid w:val="00337550"/>
    <w:rsid w:val="00337FDD"/>
    <w:rsid w:val="00340AAB"/>
    <w:rsid w:val="00340F1E"/>
    <w:rsid w:val="0034138D"/>
    <w:rsid w:val="00341884"/>
    <w:rsid w:val="003421D6"/>
    <w:rsid w:val="00342724"/>
    <w:rsid w:val="00342861"/>
    <w:rsid w:val="003429F5"/>
    <w:rsid w:val="00343C9E"/>
    <w:rsid w:val="003449D9"/>
    <w:rsid w:val="00344F26"/>
    <w:rsid w:val="003458A5"/>
    <w:rsid w:val="00345E55"/>
    <w:rsid w:val="003461E6"/>
    <w:rsid w:val="00347C37"/>
    <w:rsid w:val="00347F1E"/>
    <w:rsid w:val="00350917"/>
    <w:rsid w:val="0035114F"/>
    <w:rsid w:val="0035144B"/>
    <w:rsid w:val="00351518"/>
    <w:rsid w:val="003517D3"/>
    <w:rsid w:val="00352E3F"/>
    <w:rsid w:val="00353DF6"/>
    <w:rsid w:val="0035445C"/>
    <w:rsid w:val="0035492A"/>
    <w:rsid w:val="00354D1C"/>
    <w:rsid w:val="00354E35"/>
    <w:rsid w:val="00355355"/>
    <w:rsid w:val="00356A83"/>
    <w:rsid w:val="00357088"/>
    <w:rsid w:val="003571D5"/>
    <w:rsid w:val="003573C0"/>
    <w:rsid w:val="00360375"/>
    <w:rsid w:val="00360C23"/>
    <w:rsid w:val="00361335"/>
    <w:rsid w:val="00361652"/>
    <w:rsid w:val="0036289C"/>
    <w:rsid w:val="00362C42"/>
    <w:rsid w:val="00363472"/>
    <w:rsid w:val="00363711"/>
    <w:rsid w:val="00363F06"/>
    <w:rsid w:val="0036436B"/>
    <w:rsid w:val="00364422"/>
    <w:rsid w:val="003647EB"/>
    <w:rsid w:val="00365997"/>
    <w:rsid w:val="00365C51"/>
    <w:rsid w:val="0036624B"/>
    <w:rsid w:val="00366615"/>
    <w:rsid w:val="003676FD"/>
    <w:rsid w:val="003678EC"/>
    <w:rsid w:val="003679C3"/>
    <w:rsid w:val="0037066E"/>
    <w:rsid w:val="00370BFC"/>
    <w:rsid w:val="0037124D"/>
    <w:rsid w:val="00371EFE"/>
    <w:rsid w:val="00372840"/>
    <w:rsid w:val="00372A7D"/>
    <w:rsid w:val="00372A9A"/>
    <w:rsid w:val="00373985"/>
    <w:rsid w:val="00373F42"/>
    <w:rsid w:val="00373FCF"/>
    <w:rsid w:val="00375C59"/>
    <w:rsid w:val="003761B7"/>
    <w:rsid w:val="00376DD8"/>
    <w:rsid w:val="0037740C"/>
    <w:rsid w:val="0038134F"/>
    <w:rsid w:val="003813C8"/>
    <w:rsid w:val="00381430"/>
    <w:rsid w:val="0038282C"/>
    <w:rsid w:val="00382C0A"/>
    <w:rsid w:val="00383476"/>
    <w:rsid w:val="00383605"/>
    <w:rsid w:val="0038374A"/>
    <w:rsid w:val="00383A57"/>
    <w:rsid w:val="00384210"/>
    <w:rsid w:val="00384E52"/>
    <w:rsid w:val="0038508A"/>
    <w:rsid w:val="003851EC"/>
    <w:rsid w:val="003855A5"/>
    <w:rsid w:val="00385686"/>
    <w:rsid w:val="00386066"/>
    <w:rsid w:val="003860F4"/>
    <w:rsid w:val="0038723E"/>
    <w:rsid w:val="0039003E"/>
    <w:rsid w:val="00390146"/>
    <w:rsid w:val="003913E1"/>
    <w:rsid w:val="00391C0D"/>
    <w:rsid w:val="0039209D"/>
    <w:rsid w:val="0039214F"/>
    <w:rsid w:val="0039238C"/>
    <w:rsid w:val="003942B3"/>
    <w:rsid w:val="003942DC"/>
    <w:rsid w:val="00394F2C"/>
    <w:rsid w:val="0039528E"/>
    <w:rsid w:val="00395CCD"/>
    <w:rsid w:val="00395E7D"/>
    <w:rsid w:val="0039658B"/>
    <w:rsid w:val="003966D6"/>
    <w:rsid w:val="00396E43"/>
    <w:rsid w:val="00396EDB"/>
    <w:rsid w:val="00397D13"/>
    <w:rsid w:val="003A102C"/>
    <w:rsid w:val="003A15A2"/>
    <w:rsid w:val="003A20C4"/>
    <w:rsid w:val="003A3C75"/>
    <w:rsid w:val="003A4114"/>
    <w:rsid w:val="003A44E5"/>
    <w:rsid w:val="003A4656"/>
    <w:rsid w:val="003A50EB"/>
    <w:rsid w:val="003A517D"/>
    <w:rsid w:val="003A5783"/>
    <w:rsid w:val="003A59CB"/>
    <w:rsid w:val="003A6556"/>
    <w:rsid w:val="003A6630"/>
    <w:rsid w:val="003A66D9"/>
    <w:rsid w:val="003B051C"/>
    <w:rsid w:val="003B0980"/>
    <w:rsid w:val="003B0BB7"/>
    <w:rsid w:val="003B2751"/>
    <w:rsid w:val="003B2834"/>
    <w:rsid w:val="003B333A"/>
    <w:rsid w:val="003B374E"/>
    <w:rsid w:val="003B38D5"/>
    <w:rsid w:val="003B3E47"/>
    <w:rsid w:val="003B4FF7"/>
    <w:rsid w:val="003B52BF"/>
    <w:rsid w:val="003B6370"/>
    <w:rsid w:val="003B63CF"/>
    <w:rsid w:val="003B7132"/>
    <w:rsid w:val="003C03EA"/>
    <w:rsid w:val="003C162C"/>
    <w:rsid w:val="003C2E08"/>
    <w:rsid w:val="003C503D"/>
    <w:rsid w:val="003C5D40"/>
    <w:rsid w:val="003C5E1A"/>
    <w:rsid w:val="003C5E53"/>
    <w:rsid w:val="003C618B"/>
    <w:rsid w:val="003C64C0"/>
    <w:rsid w:val="003C6D39"/>
    <w:rsid w:val="003C715A"/>
    <w:rsid w:val="003D00B8"/>
    <w:rsid w:val="003D1F2F"/>
    <w:rsid w:val="003D28B9"/>
    <w:rsid w:val="003D4C19"/>
    <w:rsid w:val="003D5139"/>
    <w:rsid w:val="003D5654"/>
    <w:rsid w:val="003D565E"/>
    <w:rsid w:val="003D5748"/>
    <w:rsid w:val="003D58EE"/>
    <w:rsid w:val="003D6005"/>
    <w:rsid w:val="003D6143"/>
    <w:rsid w:val="003D61D2"/>
    <w:rsid w:val="003D6469"/>
    <w:rsid w:val="003E08DB"/>
    <w:rsid w:val="003E0B58"/>
    <w:rsid w:val="003E17C0"/>
    <w:rsid w:val="003E2327"/>
    <w:rsid w:val="003E24EC"/>
    <w:rsid w:val="003E3621"/>
    <w:rsid w:val="003E40A5"/>
    <w:rsid w:val="003E4254"/>
    <w:rsid w:val="003E4647"/>
    <w:rsid w:val="003E57BF"/>
    <w:rsid w:val="003E5908"/>
    <w:rsid w:val="003E5A76"/>
    <w:rsid w:val="003E6AEE"/>
    <w:rsid w:val="003E6E6C"/>
    <w:rsid w:val="003E7206"/>
    <w:rsid w:val="003F01A7"/>
    <w:rsid w:val="003F01E9"/>
    <w:rsid w:val="003F036B"/>
    <w:rsid w:val="003F052A"/>
    <w:rsid w:val="003F05AA"/>
    <w:rsid w:val="003F10B7"/>
    <w:rsid w:val="003F261D"/>
    <w:rsid w:val="003F2CE0"/>
    <w:rsid w:val="003F3862"/>
    <w:rsid w:val="003F45BC"/>
    <w:rsid w:val="003F4926"/>
    <w:rsid w:val="003F5CD5"/>
    <w:rsid w:val="003F675B"/>
    <w:rsid w:val="003F6E48"/>
    <w:rsid w:val="003F717B"/>
    <w:rsid w:val="003F72C8"/>
    <w:rsid w:val="003F7A2C"/>
    <w:rsid w:val="00400485"/>
    <w:rsid w:val="00400F5C"/>
    <w:rsid w:val="00401273"/>
    <w:rsid w:val="004016BA"/>
    <w:rsid w:val="00402636"/>
    <w:rsid w:val="00402F59"/>
    <w:rsid w:val="00403396"/>
    <w:rsid w:val="00403681"/>
    <w:rsid w:val="00403881"/>
    <w:rsid w:val="0040450D"/>
    <w:rsid w:val="00407048"/>
    <w:rsid w:val="00407462"/>
    <w:rsid w:val="00407B28"/>
    <w:rsid w:val="00407CB7"/>
    <w:rsid w:val="0041044F"/>
    <w:rsid w:val="0041058E"/>
    <w:rsid w:val="00410EC9"/>
    <w:rsid w:val="00412280"/>
    <w:rsid w:val="0041300B"/>
    <w:rsid w:val="00413E01"/>
    <w:rsid w:val="00414A03"/>
    <w:rsid w:val="00414EF0"/>
    <w:rsid w:val="0041617F"/>
    <w:rsid w:val="004164B6"/>
    <w:rsid w:val="00416C4A"/>
    <w:rsid w:val="004175F2"/>
    <w:rsid w:val="00417E1C"/>
    <w:rsid w:val="004202BA"/>
    <w:rsid w:val="004220DC"/>
    <w:rsid w:val="00422C76"/>
    <w:rsid w:val="00423CE1"/>
    <w:rsid w:val="0042416F"/>
    <w:rsid w:val="0042417F"/>
    <w:rsid w:val="0042456C"/>
    <w:rsid w:val="0042479A"/>
    <w:rsid w:val="004247D2"/>
    <w:rsid w:val="00424871"/>
    <w:rsid w:val="00424904"/>
    <w:rsid w:val="00424C75"/>
    <w:rsid w:val="00424E53"/>
    <w:rsid w:val="00425232"/>
    <w:rsid w:val="00425278"/>
    <w:rsid w:val="00425BB2"/>
    <w:rsid w:val="00425C58"/>
    <w:rsid w:val="00426257"/>
    <w:rsid w:val="00426B96"/>
    <w:rsid w:val="00426FEF"/>
    <w:rsid w:val="004271C0"/>
    <w:rsid w:val="00427419"/>
    <w:rsid w:val="0042794E"/>
    <w:rsid w:val="00431C4F"/>
    <w:rsid w:val="00432A15"/>
    <w:rsid w:val="00432A90"/>
    <w:rsid w:val="00432C5E"/>
    <w:rsid w:val="0043438B"/>
    <w:rsid w:val="00434985"/>
    <w:rsid w:val="004357E8"/>
    <w:rsid w:val="00436A64"/>
    <w:rsid w:val="00436E4E"/>
    <w:rsid w:val="0043796E"/>
    <w:rsid w:val="00437F29"/>
    <w:rsid w:val="0044044F"/>
    <w:rsid w:val="004405DD"/>
    <w:rsid w:val="00441175"/>
    <w:rsid w:val="00441B8D"/>
    <w:rsid w:val="00442945"/>
    <w:rsid w:val="00442FCC"/>
    <w:rsid w:val="004432A8"/>
    <w:rsid w:val="00444266"/>
    <w:rsid w:val="00444840"/>
    <w:rsid w:val="004457FC"/>
    <w:rsid w:val="00446EA6"/>
    <w:rsid w:val="004472DD"/>
    <w:rsid w:val="00447912"/>
    <w:rsid w:val="004501B9"/>
    <w:rsid w:val="00450E9F"/>
    <w:rsid w:val="004511BC"/>
    <w:rsid w:val="00451415"/>
    <w:rsid w:val="00451893"/>
    <w:rsid w:val="00452EE5"/>
    <w:rsid w:val="004546F4"/>
    <w:rsid w:val="00455380"/>
    <w:rsid w:val="00455FA8"/>
    <w:rsid w:val="004567EA"/>
    <w:rsid w:val="00456A8E"/>
    <w:rsid w:val="004603C8"/>
    <w:rsid w:val="0046073E"/>
    <w:rsid w:val="00460817"/>
    <w:rsid w:val="00460F6C"/>
    <w:rsid w:val="004619D1"/>
    <w:rsid w:val="004619FB"/>
    <w:rsid w:val="0046206F"/>
    <w:rsid w:val="00462540"/>
    <w:rsid w:val="00462B9F"/>
    <w:rsid w:val="00462EC8"/>
    <w:rsid w:val="00463594"/>
    <w:rsid w:val="00463DC8"/>
    <w:rsid w:val="00463E34"/>
    <w:rsid w:val="00464336"/>
    <w:rsid w:val="004652C7"/>
    <w:rsid w:val="004655F6"/>
    <w:rsid w:val="00465FC6"/>
    <w:rsid w:val="00466455"/>
    <w:rsid w:val="0046645E"/>
    <w:rsid w:val="00466728"/>
    <w:rsid w:val="00466FED"/>
    <w:rsid w:val="0046705D"/>
    <w:rsid w:val="0046764A"/>
    <w:rsid w:val="0046782D"/>
    <w:rsid w:val="00467CBE"/>
    <w:rsid w:val="004705E3"/>
    <w:rsid w:val="00470931"/>
    <w:rsid w:val="00470EAF"/>
    <w:rsid w:val="0047117D"/>
    <w:rsid w:val="004713FD"/>
    <w:rsid w:val="00471491"/>
    <w:rsid w:val="00471981"/>
    <w:rsid w:val="004725E3"/>
    <w:rsid w:val="004730F6"/>
    <w:rsid w:val="004735FF"/>
    <w:rsid w:val="00473BFD"/>
    <w:rsid w:val="00473C96"/>
    <w:rsid w:val="00474BF5"/>
    <w:rsid w:val="00475245"/>
    <w:rsid w:val="00476165"/>
    <w:rsid w:val="00476AA0"/>
    <w:rsid w:val="00476C19"/>
    <w:rsid w:val="0047717B"/>
    <w:rsid w:val="0047784C"/>
    <w:rsid w:val="00477A71"/>
    <w:rsid w:val="004807BF"/>
    <w:rsid w:val="00480CB1"/>
    <w:rsid w:val="0048109E"/>
    <w:rsid w:val="0048115F"/>
    <w:rsid w:val="00481273"/>
    <w:rsid w:val="00481662"/>
    <w:rsid w:val="0048198F"/>
    <w:rsid w:val="00481D91"/>
    <w:rsid w:val="00482070"/>
    <w:rsid w:val="00482816"/>
    <w:rsid w:val="004829BD"/>
    <w:rsid w:val="00483B31"/>
    <w:rsid w:val="004843B2"/>
    <w:rsid w:val="00485575"/>
    <w:rsid w:val="00485B04"/>
    <w:rsid w:val="00485BDC"/>
    <w:rsid w:val="00485D7A"/>
    <w:rsid w:val="00486006"/>
    <w:rsid w:val="0048626A"/>
    <w:rsid w:val="004864E4"/>
    <w:rsid w:val="00486849"/>
    <w:rsid w:val="00486ABF"/>
    <w:rsid w:val="0048719C"/>
    <w:rsid w:val="00487881"/>
    <w:rsid w:val="00487AAC"/>
    <w:rsid w:val="00487D06"/>
    <w:rsid w:val="00491B40"/>
    <w:rsid w:val="00493348"/>
    <w:rsid w:val="0049340E"/>
    <w:rsid w:val="004940D9"/>
    <w:rsid w:val="00494C8B"/>
    <w:rsid w:val="00495210"/>
    <w:rsid w:val="0049598A"/>
    <w:rsid w:val="0049641A"/>
    <w:rsid w:val="00496489"/>
    <w:rsid w:val="00496DE9"/>
    <w:rsid w:val="00497470"/>
    <w:rsid w:val="00497B38"/>
    <w:rsid w:val="004A0179"/>
    <w:rsid w:val="004A09A4"/>
    <w:rsid w:val="004A1394"/>
    <w:rsid w:val="004A19B5"/>
    <w:rsid w:val="004A1C3C"/>
    <w:rsid w:val="004A2015"/>
    <w:rsid w:val="004A2067"/>
    <w:rsid w:val="004A26AC"/>
    <w:rsid w:val="004A2807"/>
    <w:rsid w:val="004A2834"/>
    <w:rsid w:val="004A2B1B"/>
    <w:rsid w:val="004A3541"/>
    <w:rsid w:val="004A4042"/>
    <w:rsid w:val="004A436C"/>
    <w:rsid w:val="004A4523"/>
    <w:rsid w:val="004A4BE6"/>
    <w:rsid w:val="004A5E3F"/>
    <w:rsid w:val="004A6AA6"/>
    <w:rsid w:val="004B0568"/>
    <w:rsid w:val="004B2293"/>
    <w:rsid w:val="004B274C"/>
    <w:rsid w:val="004B2DD9"/>
    <w:rsid w:val="004B3F1B"/>
    <w:rsid w:val="004B4CA2"/>
    <w:rsid w:val="004B4EB1"/>
    <w:rsid w:val="004B50CF"/>
    <w:rsid w:val="004B5188"/>
    <w:rsid w:val="004B554E"/>
    <w:rsid w:val="004B565D"/>
    <w:rsid w:val="004B5FDD"/>
    <w:rsid w:val="004B691A"/>
    <w:rsid w:val="004B6E4C"/>
    <w:rsid w:val="004B6EF1"/>
    <w:rsid w:val="004B7257"/>
    <w:rsid w:val="004B72BE"/>
    <w:rsid w:val="004B7372"/>
    <w:rsid w:val="004B76DA"/>
    <w:rsid w:val="004B79A4"/>
    <w:rsid w:val="004B7D4D"/>
    <w:rsid w:val="004C0244"/>
    <w:rsid w:val="004C071B"/>
    <w:rsid w:val="004C0EE6"/>
    <w:rsid w:val="004C186D"/>
    <w:rsid w:val="004C23F7"/>
    <w:rsid w:val="004C27BA"/>
    <w:rsid w:val="004C2D83"/>
    <w:rsid w:val="004C2DFC"/>
    <w:rsid w:val="004C2E9E"/>
    <w:rsid w:val="004C3AEF"/>
    <w:rsid w:val="004C3C5D"/>
    <w:rsid w:val="004C3CA2"/>
    <w:rsid w:val="004C443F"/>
    <w:rsid w:val="004C45AE"/>
    <w:rsid w:val="004C46BB"/>
    <w:rsid w:val="004C5230"/>
    <w:rsid w:val="004C5389"/>
    <w:rsid w:val="004C565C"/>
    <w:rsid w:val="004C5762"/>
    <w:rsid w:val="004C5A2A"/>
    <w:rsid w:val="004C6C11"/>
    <w:rsid w:val="004C6D86"/>
    <w:rsid w:val="004C7DCC"/>
    <w:rsid w:val="004D0A74"/>
    <w:rsid w:val="004D14F7"/>
    <w:rsid w:val="004D1C0F"/>
    <w:rsid w:val="004D2A59"/>
    <w:rsid w:val="004D2C93"/>
    <w:rsid w:val="004D2D66"/>
    <w:rsid w:val="004D2FAD"/>
    <w:rsid w:val="004D2FF8"/>
    <w:rsid w:val="004D33D0"/>
    <w:rsid w:val="004D3F2C"/>
    <w:rsid w:val="004D492B"/>
    <w:rsid w:val="004D4BF7"/>
    <w:rsid w:val="004D4DCB"/>
    <w:rsid w:val="004D565F"/>
    <w:rsid w:val="004D5BC3"/>
    <w:rsid w:val="004D5C0F"/>
    <w:rsid w:val="004D5D12"/>
    <w:rsid w:val="004D6E25"/>
    <w:rsid w:val="004D6EFB"/>
    <w:rsid w:val="004D7CF9"/>
    <w:rsid w:val="004E007E"/>
    <w:rsid w:val="004E02EB"/>
    <w:rsid w:val="004E068D"/>
    <w:rsid w:val="004E1AB5"/>
    <w:rsid w:val="004E2589"/>
    <w:rsid w:val="004E2F75"/>
    <w:rsid w:val="004E30ED"/>
    <w:rsid w:val="004E39F2"/>
    <w:rsid w:val="004E4374"/>
    <w:rsid w:val="004E46D1"/>
    <w:rsid w:val="004E4886"/>
    <w:rsid w:val="004E4F09"/>
    <w:rsid w:val="004E4FCF"/>
    <w:rsid w:val="004E570A"/>
    <w:rsid w:val="004E59DF"/>
    <w:rsid w:val="004E5A1B"/>
    <w:rsid w:val="004E5CA1"/>
    <w:rsid w:val="004E5F8D"/>
    <w:rsid w:val="004E6D85"/>
    <w:rsid w:val="004E7AF1"/>
    <w:rsid w:val="004E7B59"/>
    <w:rsid w:val="004F0837"/>
    <w:rsid w:val="004F0B72"/>
    <w:rsid w:val="004F197E"/>
    <w:rsid w:val="004F1B8C"/>
    <w:rsid w:val="004F280A"/>
    <w:rsid w:val="004F2823"/>
    <w:rsid w:val="004F3262"/>
    <w:rsid w:val="004F3C56"/>
    <w:rsid w:val="004F43B4"/>
    <w:rsid w:val="004F48AE"/>
    <w:rsid w:val="004F48BD"/>
    <w:rsid w:val="004F5263"/>
    <w:rsid w:val="004F5B23"/>
    <w:rsid w:val="004F5B7A"/>
    <w:rsid w:val="004F5D05"/>
    <w:rsid w:val="004F61FD"/>
    <w:rsid w:val="004F6244"/>
    <w:rsid w:val="004F6FE9"/>
    <w:rsid w:val="004F7109"/>
    <w:rsid w:val="004F7A18"/>
    <w:rsid w:val="004F7D42"/>
    <w:rsid w:val="00500491"/>
    <w:rsid w:val="00501720"/>
    <w:rsid w:val="00501D95"/>
    <w:rsid w:val="0050211E"/>
    <w:rsid w:val="00502242"/>
    <w:rsid w:val="00502D7F"/>
    <w:rsid w:val="0050344B"/>
    <w:rsid w:val="00503AC3"/>
    <w:rsid w:val="00503B78"/>
    <w:rsid w:val="0050445C"/>
    <w:rsid w:val="0050533D"/>
    <w:rsid w:val="00505F15"/>
    <w:rsid w:val="0050641E"/>
    <w:rsid w:val="00506496"/>
    <w:rsid w:val="005073F3"/>
    <w:rsid w:val="00507E73"/>
    <w:rsid w:val="005105C9"/>
    <w:rsid w:val="00510800"/>
    <w:rsid w:val="00510C59"/>
    <w:rsid w:val="0051101B"/>
    <w:rsid w:val="005119DA"/>
    <w:rsid w:val="00512053"/>
    <w:rsid w:val="005122BF"/>
    <w:rsid w:val="00512B38"/>
    <w:rsid w:val="00512B68"/>
    <w:rsid w:val="005132F2"/>
    <w:rsid w:val="00513382"/>
    <w:rsid w:val="005141BE"/>
    <w:rsid w:val="005143CD"/>
    <w:rsid w:val="0051522A"/>
    <w:rsid w:val="00515E8F"/>
    <w:rsid w:val="005161EF"/>
    <w:rsid w:val="005164F6"/>
    <w:rsid w:val="005166BD"/>
    <w:rsid w:val="00516D51"/>
    <w:rsid w:val="005172F4"/>
    <w:rsid w:val="005204B1"/>
    <w:rsid w:val="00520727"/>
    <w:rsid w:val="0052085E"/>
    <w:rsid w:val="00520E5D"/>
    <w:rsid w:val="005210ED"/>
    <w:rsid w:val="0052115F"/>
    <w:rsid w:val="00522044"/>
    <w:rsid w:val="0052204F"/>
    <w:rsid w:val="005221DA"/>
    <w:rsid w:val="005222F7"/>
    <w:rsid w:val="005228D2"/>
    <w:rsid w:val="0052364F"/>
    <w:rsid w:val="00523FA5"/>
    <w:rsid w:val="0052423F"/>
    <w:rsid w:val="005244A6"/>
    <w:rsid w:val="0052474E"/>
    <w:rsid w:val="0052485C"/>
    <w:rsid w:val="0052495D"/>
    <w:rsid w:val="00524C2D"/>
    <w:rsid w:val="00524E7F"/>
    <w:rsid w:val="005251D4"/>
    <w:rsid w:val="00525C28"/>
    <w:rsid w:val="00526404"/>
    <w:rsid w:val="00526E12"/>
    <w:rsid w:val="00527498"/>
    <w:rsid w:val="00527A96"/>
    <w:rsid w:val="0053062D"/>
    <w:rsid w:val="00530A51"/>
    <w:rsid w:val="00530E8C"/>
    <w:rsid w:val="0053176E"/>
    <w:rsid w:val="00531ACD"/>
    <w:rsid w:val="0053222A"/>
    <w:rsid w:val="00532569"/>
    <w:rsid w:val="005327A1"/>
    <w:rsid w:val="005327AB"/>
    <w:rsid w:val="00533060"/>
    <w:rsid w:val="00533308"/>
    <w:rsid w:val="005349D9"/>
    <w:rsid w:val="00534A49"/>
    <w:rsid w:val="00534DBE"/>
    <w:rsid w:val="00535BC6"/>
    <w:rsid w:val="0053636A"/>
    <w:rsid w:val="005363CE"/>
    <w:rsid w:val="00536603"/>
    <w:rsid w:val="00536C38"/>
    <w:rsid w:val="00537878"/>
    <w:rsid w:val="00541286"/>
    <w:rsid w:val="005417D6"/>
    <w:rsid w:val="00541C62"/>
    <w:rsid w:val="005420BA"/>
    <w:rsid w:val="00542DFB"/>
    <w:rsid w:val="00542FBE"/>
    <w:rsid w:val="005431B8"/>
    <w:rsid w:val="005445FA"/>
    <w:rsid w:val="005448EA"/>
    <w:rsid w:val="00544985"/>
    <w:rsid w:val="0054573C"/>
    <w:rsid w:val="00546F4F"/>
    <w:rsid w:val="005470AF"/>
    <w:rsid w:val="00547A2C"/>
    <w:rsid w:val="00550800"/>
    <w:rsid w:val="005513E2"/>
    <w:rsid w:val="00551B86"/>
    <w:rsid w:val="00552BC4"/>
    <w:rsid w:val="00552D32"/>
    <w:rsid w:val="00552FA2"/>
    <w:rsid w:val="005533D9"/>
    <w:rsid w:val="005537A1"/>
    <w:rsid w:val="00553CA5"/>
    <w:rsid w:val="00553DDC"/>
    <w:rsid w:val="00554045"/>
    <w:rsid w:val="00554C62"/>
    <w:rsid w:val="00555E58"/>
    <w:rsid w:val="0055624B"/>
    <w:rsid w:val="00556C84"/>
    <w:rsid w:val="00561097"/>
    <w:rsid w:val="005611BB"/>
    <w:rsid w:val="00561C7C"/>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DA5"/>
    <w:rsid w:val="00570EFE"/>
    <w:rsid w:val="005738BF"/>
    <w:rsid w:val="00573DD6"/>
    <w:rsid w:val="005741EF"/>
    <w:rsid w:val="00575D8C"/>
    <w:rsid w:val="0057716D"/>
    <w:rsid w:val="005773FB"/>
    <w:rsid w:val="00580415"/>
    <w:rsid w:val="005806E1"/>
    <w:rsid w:val="00580E6C"/>
    <w:rsid w:val="00582649"/>
    <w:rsid w:val="00582FE2"/>
    <w:rsid w:val="00584926"/>
    <w:rsid w:val="00584D8C"/>
    <w:rsid w:val="00584FC9"/>
    <w:rsid w:val="005853F1"/>
    <w:rsid w:val="005858DB"/>
    <w:rsid w:val="00586152"/>
    <w:rsid w:val="0058657B"/>
    <w:rsid w:val="00586AF7"/>
    <w:rsid w:val="00590F22"/>
    <w:rsid w:val="00591911"/>
    <w:rsid w:val="00591BE7"/>
    <w:rsid w:val="0059216D"/>
    <w:rsid w:val="00592386"/>
    <w:rsid w:val="00592B90"/>
    <w:rsid w:val="00592DBA"/>
    <w:rsid w:val="005930E4"/>
    <w:rsid w:val="0059332B"/>
    <w:rsid w:val="005934A5"/>
    <w:rsid w:val="00593AC8"/>
    <w:rsid w:val="00593C58"/>
    <w:rsid w:val="0059413E"/>
    <w:rsid w:val="00594315"/>
    <w:rsid w:val="005947E3"/>
    <w:rsid w:val="00595267"/>
    <w:rsid w:val="005958EF"/>
    <w:rsid w:val="00596880"/>
    <w:rsid w:val="0059689B"/>
    <w:rsid w:val="00596ABB"/>
    <w:rsid w:val="00596C56"/>
    <w:rsid w:val="005A0BF5"/>
    <w:rsid w:val="005A1007"/>
    <w:rsid w:val="005A10A8"/>
    <w:rsid w:val="005A113A"/>
    <w:rsid w:val="005A13AD"/>
    <w:rsid w:val="005A1A01"/>
    <w:rsid w:val="005A1E27"/>
    <w:rsid w:val="005A2C48"/>
    <w:rsid w:val="005A3C4E"/>
    <w:rsid w:val="005A3FB5"/>
    <w:rsid w:val="005A4080"/>
    <w:rsid w:val="005A421E"/>
    <w:rsid w:val="005A4690"/>
    <w:rsid w:val="005A50DD"/>
    <w:rsid w:val="005A5601"/>
    <w:rsid w:val="005A609E"/>
    <w:rsid w:val="005A6490"/>
    <w:rsid w:val="005A6662"/>
    <w:rsid w:val="005A720A"/>
    <w:rsid w:val="005A753A"/>
    <w:rsid w:val="005B10C8"/>
    <w:rsid w:val="005B1823"/>
    <w:rsid w:val="005B1936"/>
    <w:rsid w:val="005B20A2"/>
    <w:rsid w:val="005B289E"/>
    <w:rsid w:val="005B34CB"/>
    <w:rsid w:val="005B4F74"/>
    <w:rsid w:val="005B5D4F"/>
    <w:rsid w:val="005B6932"/>
    <w:rsid w:val="005B741F"/>
    <w:rsid w:val="005B7ADE"/>
    <w:rsid w:val="005C13CC"/>
    <w:rsid w:val="005C19B0"/>
    <w:rsid w:val="005C3EC5"/>
    <w:rsid w:val="005C40F8"/>
    <w:rsid w:val="005C41E1"/>
    <w:rsid w:val="005C44A4"/>
    <w:rsid w:val="005C4CFD"/>
    <w:rsid w:val="005C55BA"/>
    <w:rsid w:val="005C55F2"/>
    <w:rsid w:val="005C5924"/>
    <w:rsid w:val="005C5CDA"/>
    <w:rsid w:val="005C5CF6"/>
    <w:rsid w:val="005C64A2"/>
    <w:rsid w:val="005C6AD0"/>
    <w:rsid w:val="005C6DD3"/>
    <w:rsid w:val="005C7C63"/>
    <w:rsid w:val="005D04DB"/>
    <w:rsid w:val="005D082F"/>
    <w:rsid w:val="005D0D76"/>
    <w:rsid w:val="005D1648"/>
    <w:rsid w:val="005D22EA"/>
    <w:rsid w:val="005D272D"/>
    <w:rsid w:val="005D316D"/>
    <w:rsid w:val="005D39A9"/>
    <w:rsid w:val="005D46A7"/>
    <w:rsid w:val="005D46DC"/>
    <w:rsid w:val="005D49BD"/>
    <w:rsid w:val="005D4A93"/>
    <w:rsid w:val="005D4F2C"/>
    <w:rsid w:val="005D5DCB"/>
    <w:rsid w:val="005D6188"/>
    <w:rsid w:val="005D61AE"/>
    <w:rsid w:val="005D642E"/>
    <w:rsid w:val="005D6B06"/>
    <w:rsid w:val="005D6F16"/>
    <w:rsid w:val="005D710C"/>
    <w:rsid w:val="005D777E"/>
    <w:rsid w:val="005D7824"/>
    <w:rsid w:val="005E03F4"/>
    <w:rsid w:val="005E0A14"/>
    <w:rsid w:val="005E1DCF"/>
    <w:rsid w:val="005E1F00"/>
    <w:rsid w:val="005E2B0F"/>
    <w:rsid w:val="005E468C"/>
    <w:rsid w:val="005E4D5C"/>
    <w:rsid w:val="005E5303"/>
    <w:rsid w:val="005E560B"/>
    <w:rsid w:val="005E5D6F"/>
    <w:rsid w:val="005E6E87"/>
    <w:rsid w:val="005E729E"/>
    <w:rsid w:val="005E72C0"/>
    <w:rsid w:val="005E77D1"/>
    <w:rsid w:val="005E78DC"/>
    <w:rsid w:val="005E7AE3"/>
    <w:rsid w:val="005E7B52"/>
    <w:rsid w:val="005F0584"/>
    <w:rsid w:val="005F088D"/>
    <w:rsid w:val="005F0FD1"/>
    <w:rsid w:val="005F157E"/>
    <w:rsid w:val="005F1AE1"/>
    <w:rsid w:val="005F1B47"/>
    <w:rsid w:val="005F1BFF"/>
    <w:rsid w:val="005F1D7B"/>
    <w:rsid w:val="005F2429"/>
    <w:rsid w:val="005F3ABD"/>
    <w:rsid w:val="005F3CCA"/>
    <w:rsid w:val="005F41D2"/>
    <w:rsid w:val="005F42E2"/>
    <w:rsid w:val="005F4320"/>
    <w:rsid w:val="005F469D"/>
    <w:rsid w:val="005F5475"/>
    <w:rsid w:val="005F5B5D"/>
    <w:rsid w:val="005F6181"/>
    <w:rsid w:val="005F681D"/>
    <w:rsid w:val="005F6EF9"/>
    <w:rsid w:val="005F770B"/>
    <w:rsid w:val="005F7F74"/>
    <w:rsid w:val="0060070F"/>
    <w:rsid w:val="006010DE"/>
    <w:rsid w:val="00601151"/>
    <w:rsid w:val="006011E6"/>
    <w:rsid w:val="00601AE6"/>
    <w:rsid w:val="00601D6B"/>
    <w:rsid w:val="00601DD6"/>
    <w:rsid w:val="00601F3D"/>
    <w:rsid w:val="00601F66"/>
    <w:rsid w:val="00601FC8"/>
    <w:rsid w:val="00602165"/>
    <w:rsid w:val="0060281A"/>
    <w:rsid w:val="0060305C"/>
    <w:rsid w:val="00603126"/>
    <w:rsid w:val="0060331D"/>
    <w:rsid w:val="00603612"/>
    <w:rsid w:val="00603A9D"/>
    <w:rsid w:val="00604634"/>
    <w:rsid w:val="0060512E"/>
    <w:rsid w:val="0060525C"/>
    <w:rsid w:val="00606184"/>
    <w:rsid w:val="006066C0"/>
    <w:rsid w:val="00606D61"/>
    <w:rsid w:val="006071AD"/>
    <w:rsid w:val="006076E6"/>
    <w:rsid w:val="0060783C"/>
    <w:rsid w:val="006078BD"/>
    <w:rsid w:val="00607D0A"/>
    <w:rsid w:val="00607FAC"/>
    <w:rsid w:val="006102A2"/>
    <w:rsid w:val="006102FD"/>
    <w:rsid w:val="00610A19"/>
    <w:rsid w:val="00610AC0"/>
    <w:rsid w:val="006112CD"/>
    <w:rsid w:val="00612478"/>
    <w:rsid w:val="00612F35"/>
    <w:rsid w:val="00613343"/>
    <w:rsid w:val="00613482"/>
    <w:rsid w:val="00613826"/>
    <w:rsid w:val="00613AA4"/>
    <w:rsid w:val="006140E1"/>
    <w:rsid w:val="00614945"/>
    <w:rsid w:val="00614FAB"/>
    <w:rsid w:val="00616F55"/>
    <w:rsid w:val="006203BF"/>
    <w:rsid w:val="00621194"/>
    <w:rsid w:val="006211C3"/>
    <w:rsid w:val="00621703"/>
    <w:rsid w:val="006217BF"/>
    <w:rsid w:val="00621C05"/>
    <w:rsid w:val="00622072"/>
    <w:rsid w:val="00622C4A"/>
    <w:rsid w:val="0062348C"/>
    <w:rsid w:val="0062387D"/>
    <w:rsid w:val="00623BA1"/>
    <w:rsid w:val="00623EC9"/>
    <w:rsid w:val="00624B15"/>
    <w:rsid w:val="00624D95"/>
    <w:rsid w:val="0062519B"/>
    <w:rsid w:val="006263BC"/>
    <w:rsid w:val="006267DA"/>
    <w:rsid w:val="00626DE6"/>
    <w:rsid w:val="0062728C"/>
    <w:rsid w:val="00627569"/>
    <w:rsid w:val="0062779A"/>
    <w:rsid w:val="00627FB1"/>
    <w:rsid w:val="00627FC4"/>
    <w:rsid w:val="006300BF"/>
    <w:rsid w:val="00630878"/>
    <w:rsid w:val="006309D8"/>
    <w:rsid w:val="006313DF"/>
    <w:rsid w:val="0063152E"/>
    <w:rsid w:val="006315B0"/>
    <w:rsid w:val="0063210D"/>
    <w:rsid w:val="00632677"/>
    <w:rsid w:val="00632D4F"/>
    <w:rsid w:val="00632DD9"/>
    <w:rsid w:val="00632F25"/>
    <w:rsid w:val="006331D7"/>
    <w:rsid w:val="006337DA"/>
    <w:rsid w:val="0063479F"/>
    <w:rsid w:val="00635517"/>
    <w:rsid w:val="00635B56"/>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3449"/>
    <w:rsid w:val="0064458B"/>
    <w:rsid w:val="00645AFB"/>
    <w:rsid w:val="00645EF3"/>
    <w:rsid w:val="00646B4B"/>
    <w:rsid w:val="0064760D"/>
    <w:rsid w:val="00647995"/>
    <w:rsid w:val="00650B15"/>
    <w:rsid w:val="0065118C"/>
    <w:rsid w:val="006513D7"/>
    <w:rsid w:val="006518F0"/>
    <w:rsid w:val="00651F87"/>
    <w:rsid w:val="006521EA"/>
    <w:rsid w:val="006526C8"/>
    <w:rsid w:val="006528AC"/>
    <w:rsid w:val="00653223"/>
    <w:rsid w:val="00654058"/>
    <w:rsid w:val="00654C80"/>
    <w:rsid w:val="00654CAD"/>
    <w:rsid w:val="00655447"/>
    <w:rsid w:val="00655704"/>
    <w:rsid w:val="00655F28"/>
    <w:rsid w:val="00656BCA"/>
    <w:rsid w:val="00657B28"/>
    <w:rsid w:val="00657CD2"/>
    <w:rsid w:val="00660084"/>
    <w:rsid w:val="006601BC"/>
    <w:rsid w:val="0066075F"/>
    <w:rsid w:val="00661421"/>
    <w:rsid w:val="00661C2B"/>
    <w:rsid w:val="00662725"/>
    <w:rsid w:val="00662BB8"/>
    <w:rsid w:val="00662C2D"/>
    <w:rsid w:val="0066383F"/>
    <w:rsid w:val="00663C0B"/>
    <w:rsid w:val="006640FD"/>
    <w:rsid w:val="00664BCB"/>
    <w:rsid w:val="00664F34"/>
    <w:rsid w:val="0066593D"/>
    <w:rsid w:val="0066598C"/>
    <w:rsid w:val="00666859"/>
    <w:rsid w:val="00666F11"/>
    <w:rsid w:val="006674B4"/>
    <w:rsid w:val="00667A92"/>
    <w:rsid w:val="0067007B"/>
    <w:rsid w:val="006701C6"/>
    <w:rsid w:val="006709A5"/>
    <w:rsid w:val="00671DAE"/>
    <w:rsid w:val="006721C8"/>
    <w:rsid w:val="006721D4"/>
    <w:rsid w:val="00672437"/>
    <w:rsid w:val="006728A1"/>
    <w:rsid w:val="00672BEE"/>
    <w:rsid w:val="00672E1A"/>
    <w:rsid w:val="00672FC8"/>
    <w:rsid w:val="00673805"/>
    <w:rsid w:val="00673D29"/>
    <w:rsid w:val="006742DB"/>
    <w:rsid w:val="006747C8"/>
    <w:rsid w:val="00674E09"/>
    <w:rsid w:val="0067516F"/>
    <w:rsid w:val="00677413"/>
    <w:rsid w:val="006774A5"/>
    <w:rsid w:val="00680BF5"/>
    <w:rsid w:val="00681449"/>
    <w:rsid w:val="00682062"/>
    <w:rsid w:val="006824CF"/>
    <w:rsid w:val="006826C7"/>
    <w:rsid w:val="006826FD"/>
    <w:rsid w:val="00683130"/>
    <w:rsid w:val="00683278"/>
    <w:rsid w:val="0068330C"/>
    <w:rsid w:val="00683C2A"/>
    <w:rsid w:val="00683C8B"/>
    <w:rsid w:val="00683CC0"/>
    <w:rsid w:val="00685A67"/>
    <w:rsid w:val="0068624A"/>
    <w:rsid w:val="00690295"/>
    <w:rsid w:val="006910E2"/>
    <w:rsid w:val="006918AC"/>
    <w:rsid w:val="0069221C"/>
    <w:rsid w:val="00692883"/>
    <w:rsid w:val="0069362E"/>
    <w:rsid w:val="0069398F"/>
    <w:rsid w:val="00693B3B"/>
    <w:rsid w:val="00693FE6"/>
    <w:rsid w:val="00693FEF"/>
    <w:rsid w:val="0069407A"/>
    <w:rsid w:val="00694540"/>
    <w:rsid w:val="006946CC"/>
    <w:rsid w:val="00695154"/>
    <w:rsid w:val="00695177"/>
    <w:rsid w:val="0069587D"/>
    <w:rsid w:val="006959A5"/>
    <w:rsid w:val="006966E1"/>
    <w:rsid w:val="00696D92"/>
    <w:rsid w:val="00696DB9"/>
    <w:rsid w:val="00696E4C"/>
    <w:rsid w:val="006975A8"/>
    <w:rsid w:val="00697C26"/>
    <w:rsid w:val="00697EED"/>
    <w:rsid w:val="006A09E0"/>
    <w:rsid w:val="006A17B1"/>
    <w:rsid w:val="006A2778"/>
    <w:rsid w:val="006A2B62"/>
    <w:rsid w:val="006A2D8A"/>
    <w:rsid w:val="006A3113"/>
    <w:rsid w:val="006A533E"/>
    <w:rsid w:val="006A537B"/>
    <w:rsid w:val="006A572A"/>
    <w:rsid w:val="006A5A4B"/>
    <w:rsid w:val="006A5EDE"/>
    <w:rsid w:val="006A5FCD"/>
    <w:rsid w:val="006A6F7E"/>
    <w:rsid w:val="006B05B6"/>
    <w:rsid w:val="006B0706"/>
    <w:rsid w:val="006B0BFE"/>
    <w:rsid w:val="006B18DF"/>
    <w:rsid w:val="006B2836"/>
    <w:rsid w:val="006B2B0A"/>
    <w:rsid w:val="006B4362"/>
    <w:rsid w:val="006B4AB5"/>
    <w:rsid w:val="006B4CD5"/>
    <w:rsid w:val="006B4CFF"/>
    <w:rsid w:val="006B51AD"/>
    <w:rsid w:val="006B5A65"/>
    <w:rsid w:val="006B5AF4"/>
    <w:rsid w:val="006B5E25"/>
    <w:rsid w:val="006B765E"/>
    <w:rsid w:val="006B7AE9"/>
    <w:rsid w:val="006C055C"/>
    <w:rsid w:val="006C0571"/>
    <w:rsid w:val="006C0C9C"/>
    <w:rsid w:val="006C0CED"/>
    <w:rsid w:val="006C0EB9"/>
    <w:rsid w:val="006C10E6"/>
    <w:rsid w:val="006C1185"/>
    <w:rsid w:val="006C19A7"/>
    <w:rsid w:val="006C1C44"/>
    <w:rsid w:val="006C25E0"/>
    <w:rsid w:val="006C27DA"/>
    <w:rsid w:val="006C2B3D"/>
    <w:rsid w:val="006C2C19"/>
    <w:rsid w:val="006C3DF0"/>
    <w:rsid w:val="006C4B30"/>
    <w:rsid w:val="006C509E"/>
    <w:rsid w:val="006C538F"/>
    <w:rsid w:val="006C5745"/>
    <w:rsid w:val="006C5DAA"/>
    <w:rsid w:val="006C5E0B"/>
    <w:rsid w:val="006C60F0"/>
    <w:rsid w:val="006C6F1E"/>
    <w:rsid w:val="006C7221"/>
    <w:rsid w:val="006C775B"/>
    <w:rsid w:val="006C7D05"/>
    <w:rsid w:val="006D00A1"/>
    <w:rsid w:val="006D0D59"/>
    <w:rsid w:val="006D1118"/>
    <w:rsid w:val="006D19C6"/>
    <w:rsid w:val="006D1D1D"/>
    <w:rsid w:val="006D2D19"/>
    <w:rsid w:val="006D3049"/>
    <w:rsid w:val="006D374E"/>
    <w:rsid w:val="006D381C"/>
    <w:rsid w:val="006D4971"/>
    <w:rsid w:val="006D52B7"/>
    <w:rsid w:val="006D5371"/>
    <w:rsid w:val="006D56EB"/>
    <w:rsid w:val="006D5C96"/>
    <w:rsid w:val="006D64A0"/>
    <w:rsid w:val="006D6E1C"/>
    <w:rsid w:val="006D7060"/>
    <w:rsid w:val="006E020C"/>
    <w:rsid w:val="006E038B"/>
    <w:rsid w:val="006E08EE"/>
    <w:rsid w:val="006E0A62"/>
    <w:rsid w:val="006E0F3F"/>
    <w:rsid w:val="006E4002"/>
    <w:rsid w:val="006E4556"/>
    <w:rsid w:val="006E5005"/>
    <w:rsid w:val="006E6263"/>
    <w:rsid w:val="006E740B"/>
    <w:rsid w:val="006E7A1A"/>
    <w:rsid w:val="006F0741"/>
    <w:rsid w:val="006F0F96"/>
    <w:rsid w:val="006F133D"/>
    <w:rsid w:val="006F15C1"/>
    <w:rsid w:val="006F1B22"/>
    <w:rsid w:val="006F207A"/>
    <w:rsid w:val="006F3678"/>
    <w:rsid w:val="006F37DE"/>
    <w:rsid w:val="006F41A8"/>
    <w:rsid w:val="006F551F"/>
    <w:rsid w:val="006F56D9"/>
    <w:rsid w:val="006F5C3C"/>
    <w:rsid w:val="006F6074"/>
    <w:rsid w:val="006F65CF"/>
    <w:rsid w:val="0070045C"/>
    <w:rsid w:val="00700F03"/>
    <w:rsid w:val="00701607"/>
    <w:rsid w:val="00701A0F"/>
    <w:rsid w:val="00702153"/>
    <w:rsid w:val="00703F07"/>
    <w:rsid w:val="00703F1B"/>
    <w:rsid w:val="00704130"/>
    <w:rsid w:val="00704EB6"/>
    <w:rsid w:val="00705389"/>
    <w:rsid w:val="007069B8"/>
    <w:rsid w:val="00706C3B"/>
    <w:rsid w:val="00706F0E"/>
    <w:rsid w:val="00706FD9"/>
    <w:rsid w:val="00707225"/>
    <w:rsid w:val="0070733D"/>
    <w:rsid w:val="00710222"/>
    <w:rsid w:val="007104EF"/>
    <w:rsid w:val="007105B4"/>
    <w:rsid w:val="0071093D"/>
    <w:rsid w:val="00710E70"/>
    <w:rsid w:val="00710F78"/>
    <w:rsid w:val="00710FE3"/>
    <w:rsid w:val="00711D36"/>
    <w:rsid w:val="00712109"/>
    <w:rsid w:val="007122BF"/>
    <w:rsid w:val="0071231F"/>
    <w:rsid w:val="0071250C"/>
    <w:rsid w:val="00712615"/>
    <w:rsid w:val="007133AA"/>
    <w:rsid w:val="00713959"/>
    <w:rsid w:val="00713C34"/>
    <w:rsid w:val="0071402B"/>
    <w:rsid w:val="00714159"/>
    <w:rsid w:val="00714BFE"/>
    <w:rsid w:val="00714EDD"/>
    <w:rsid w:val="00715409"/>
    <w:rsid w:val="00715E92"/>
    <w:rsid w:val="007169E4"/>
    <w:rsid w:val="00716A0E"/>
    <w:rsid w:val="00717243"/>
    <w:rsid w:val="007202D7"/>
    <w:rsid w:val="007207A5"/>
    <w:rsid w:val="007207D5"/>
    <w:rsid w:val="007208F8"/>
    <w:rsid w:val="00721A90"/>
    <w:rsid w:val="00721E4C"/>
    <w:rsid w:val="00721F03"/>
    <w:rsid w:val="007236DB"/>
    <w:rsid w:val="00723D66"/>
    <w:rsid w:val="00724298"/>
    <w:rsid w:val="00724579"/>
    <w:rsid w:val="0072458E"/>
    <w:rsid w:val="00724B5B"/>
    <w:rsid w:val="0072503D"/>
    <w:rsid w:val="007259DC"/>
    <w:rsid w:val="0072619A"/>
    <w:rsid w:val="007265F2"/>
    <w:rsid w:val="0072759E"/>
    <w:rsid w:val="00727A3B"/>
    <w:rsid w:val="007302E8"/>
    <w:rsid w:val="00730F0C"/>
    <w:rsid w:val="00731108"/>
    <w:rsid w:val="00731C24"/>
    <w:rsid w:val="00731D69"/>
    <w:rsid w:val="00731FF8"/>
    <w:rsid w:val="00732123"/>
    <w:rsid w:val="007328B7"/>
    <w:rsid w:val="007354AA"/>
    <w:rsid w:val="00735601"/>
    <w:rsid w:val="007358AB"/>
    <w:rsid w:val="0073659F"/>
    <w:rsid w:val="007368CB"/>
    <w:rsid w:val="0073695D"/>
    <w:rsid w:val="007372CF"/>
    <w:rsid w:val="00737955"/>
    <w:rsid w:val="00737D58"/>
    <w:rsid w:val="00740006"/>
    <w:rsid w:val="0074019F"/>
    <w:rsid w:val="00740351"/>
    <w:rsid w:val="007404A5"/>
    <w:rsid w:val="00740A16"/>
    <w:rsid w:val="00741105"/>
    <w:rsid w:val="007412EA"/>
    <w:rsid w:val="007414BA"/>
    <w:rsid w:val="0074190A"/>
    <w:rsid w:val="007423D9"/>
    <w:rsid w:val="0074256F"/>
    <w:rsid w:val="0074261C"/>
    <w:rsid w:val="007426F7"/>
    <w:rsid w:val="007432B0"/>
    <w:rsid w:val="00743EFE"/>
    <w:rsid w:val="007443FF"/>
    <w:rsid w:val="00744523"/>
    <w:rsid w:val="00744862"/>
    <w:rsid w:val="00744C05"/>
    <w:rsid w:val="00744CCE"/>
    <w:rsid w:val="007451DF"/>
    <w:rsid w:val="007453A4"/>
    <w:rsid w:val="00745F13"/>
    <w:rsid w:val="007461A1"/>
    <w:rsid w:val="00746528"/>
    <w:rsid w:val="00746DCE"/>
    <w:rsid w:val="00746E47"/>
    <w:rsid w:val="00747334"/>
    <w:rsid w:val="00747C9A"/>
    <w:rsid w:val="00747CF0"/>
    <w:rsid w:val="0075145A"/>
    <w:rsid w:val="00752AF3"/>
    <w:rsid w:val="00753BB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60804"/>
    <w:rsid w:val="00760E36"/>
    <w:rsid w:val="00762233"/>
    <w:rsid w:val="00762444"/>
    <w:rsid w:val="0076244F"/>
    <w:rsid w:val="0076324F"/>
    <w:rsid w:val="0076336A"/>
    <w:rsid w:val="00763382"/>
    <w:rsid w:val="00763B4A"/>
    <w:rsid w:val="00764496"/>
    <w:rsid w:val="00764CE8"/>
    <w:rsid w:val="00764CF4"/>
    <w:rsid w:val="00764EB4"/>
    <w:rsid w:val="0076575B"/>
    <w:rsid w:val="00765AD9"/>
    <w:rsid w:val="00765CC4"/>
    <w:rsid w:val="00765E40"/>
    <w:rsid w:val="00765EB5"/>
    <w:rsid w:val="00766272"/>
    <w:rsid w:val="00767197"/>
    <w:rsid w:val="00767923"/>
    <w:rsid w:val="00770289"/>
    <w:rsid w:val="00771735"/>
    <w:rsid w:val="007718AB"/>
    <w:rsid w:val="00772C60"/>
    <w:rsid w:val="0077317D"/>
    <w:rsid w:val="007731B1"/>
    <w:rsid w:val="00773C20"/>
    <w:rsid w:val="00773C4A"/>
    <w:rsid w:val="007755AD"/>
    <w:rsid w:val="00775EB4"/>
    <w:rsid w:val="0077654D"/>
    <w:rsid w:val="007765CB"/>
    <w:rsid w:val="00776ABD"/>
    <w:rsid w:val="00777CB6"/>
    <w:rsid w:val="007808D8"/>
    <w:rsid w:val="00780A15"/>
    <w:rsid w:val="00781621"/>
    <w:rsid w:val="007816CE"/>
    <w:rsid w:val="00781ECB"/>
    <w:rsid w:val="007820B7"/>
    <w:rsid w:val="0078595A"/>
    <w:rsid w:val="007861AE"/>
    <w:rsid w:val="00787334"/>
    <w:rsid w:val="00787A29"/>
    <w:rsid w:val="00787BF0"/>
    <w:rsid w:val="00790901"/>
    <w:rsid w:val="0079117A"/>
    <w:rsid w:val="007917DE"/>
    <w:rsid w:val="00791869"/>
    <w:rsid w:val="00791E0E"/>
    <w:rsid w:val="00792333"/>
    <w:rsid w:val="007930A6"/>
    <w:rsid w:val="0079456E"/>
    <w:rsid w:val="00794E99"/>
    <w:rsid w:val="007960D3"/>
    <w:rsid w:val="0079656B"/>
    <w:rsid w:val="00796E08"/>
    <w:rsid w:val="00796E7E"/>
    <w:rsid w:val="00796E97"/>
    <w:rsid w:val="007977B2"/>
    <w:rsid w:val="00797F07"/>
    <w:rsid w:val="007A0206"/>
    <w:rsid w:val="007A0C79"/>
    <w:rsid w:val="007A0F09"/>
    <w:rsid w:val="007A1527"/>
    <w:rsid w:val="007A21B5"/>
    <w:rsid w:val="007A3344"/>
    <w:rsid w:val="007A3581"/>
    <w:rsid w:val="007A4848"/>
    <w:rsid w:val="007A5ADD"/>
    <w:rsid w:val="007A7758"/>
    <w:rsid w:val="007B0DEF"/>
    <w:rsid w:val="007B1257"/>
    <w:rsid w:val="007B23C4"/>
    <w:rsid w:val="007B3F57"/>
    <w:rsid w:val="007B4165"/>
    <w:rsid w:val="007B58B3"/>
    <w:rsid w:val="007B5D0C"/>
    <w:rsid w:val="007B61F9"/>
    <w:rsid w:val="007B73AD"/>
    <w:rsid w:val="007B758E"/>
    <w:rsid w:val="007C0AF5"/>
    <w:rsid w:val="007C0E00"/>
    <w:rsid w:val="007C115F"/>
    <w:rsid w:val="007C118E"/>
    <w:rsid w:val="007C12B8"/>
    <w:rsid w:val="007C17DE"/>
    <w:rsid w:val="007C1D9B"/>
    <w:rsid w:val="007C2147"/>
    <w:rsid w:val="007C242E"/>
    <w:rsid w:val="007C2F66"/>
    <w:rsid w:val="007C3093"/>
    <w:rsid w:val="007C33A9"/>
    <w:rsid w:val="007C3479"/>
    <w:rsid w:val="007C3572"/>
    <w:rsid w:val="007C4198"/>
    <w:rsid w:val="007C4C94"/>
    <w:rsid w:val="007C59A1"/>
    <w:rsid w:val="007C5D73"/>
    <w:rsid w:val="007C5DE6"/>
    <w:rsid w:val="007C641E"/>
    <w:rsid w:val="007C77D4"/>
    <w:rsid w:val="007C7E28"/>
    <w:rsid w:val="007C7E2F"/>
    <w:rsid w:val="007D0A7A"/>
    <w:rsid w:val="007D1160"/>
    <w:rsid w:val="007D19A0"/>
    <w:rsid w:val="007D1FC5"/>
    <w:rsid w:val="007D20E9"/>
    <w:rsid w:val="007D2B9B"/>
    <w:rsid w:val="007D2CEE"/>
    <w:rsid w:val="007D3486"/>
    <w:rsid w:val="007D3C74"/>
    <w:rsid w:val="007D3FC2"/>
    <w:rsid w:val="007D453F"/>
    <w:rsid w:val="007D50BC"/>
    <w:rsid w:val="007D5888"/>
    <w:rsid w:val="007D5B95"/>
    <w:rsid w:val="007D603D"/>
    <w:rsid w:val="007D666E"/>
    <w:rsid w:val="007D6FE8"/>
    <w:rsid w:val="007D72B9"/>
    <w:rsid w:val="007D7609"/>
    <w:rsid w:val="007E02B9"/>
    <w:rsid w:val="007E02F8"/>
    <w:rsid w:val="007E0D65"/>
    <w:rsid w:val="007E1442"/>
    <w:rsid w:val="007E163F"/>
    <w:rsid w:val="007E1D41"/>
    <w:rsid w:val="007E24E1"/>
    <w:rsid w:val="007E26FC"/>
    <w:rsid w:val="007E34A3"/>
    <w:rsid w:val="007E351C"/>
    <w:rsid w:val="007E4194"/>
    <w:rsid w:val="007E4229"/>
    <w:rsid w:val="007E5632"/>
    <w:rsid w:val="007E5668"/>
    <w:rsid w:val="007E59ED"/>
    <w:rsid w:val="007E5F93"/>
    <w:rsid w:val="007E6553"/>
    <w:rsid w:val="007E6814"/>
    <w:rsid w:val="007E6E48"/>
    <w:rsid w:val="007E7632"/>
    <w:rsid w:val="007E77BE"/>
    <w:rsid w:val="007E7B95"/>
    <w:rsid w:val="007F1ADE"/>
    <w:rsid w:val="007F1D65"/>
    <w:rsid w:val="007F2224"/>
    <w:rsid w:val="007F2557"/>
    <w:rsid w:val="007F2626"/>
    <w:rsid w:val="007F34A5"/>
    <w:rsid w:val="007F4CCA"/>
    <w:rsid w:val="007F5374"/>
    <w:rsid w:val="007F58D8"/>
    <w:rsid w:val="007F5F58"/>
    <w:rsid w:val="007F5FA0"/>
    <w:rsid w:val="007F6130"/>
    <w:rsid w:val="007F6471"/>
    <w:rsid w:val="007F6BCE"/>
    <w:rsid w:val="007F702C"/>
    <w:rsid w:val="007F70BD"/>
    <w:rsid w:val="007F74A1"/>
    <w:rsid w:val="0080013B"/>
    <w:rsid w:val="00800567"/>
    <w:rsid w:val="008006E0"/>
    <w:rsid w:val="00800CB1"/>
    <w:rsid w:val="00800D2A"/>
    <w:rsid w:val="008018E7"/>
    <w:rsid w:val="00803291"/>
    <w:rsid w:val="00804239"/>
    <w:rsid w:val="00804451"/>
    <w:rsid w:val="00804BD4"/>
    <w:rsid w:val="00804E27"/>
    <w:rsid w:val="0080501B"/>
    <w:rsid w:val="00806141"/>
    <w:rsid w:val="0080644B"/>
    <w:rsid w:val="00806C2C"/>
    <w:rsid w:val="0081039C"/>
    <w:rsid w:val="00810AEE"/>
    <w:rsid w:val="00811010"/>
    <w:rsid w:val="008110A9"/>
    <w:rsid w:val="00811C84"/>
    <w:rsid w:val="008124CE"/>
    <w:rsid w:val="008129A8"/>
    <w:rsid w:val="00812ACE"/>
    <w:rsid w:val="00812BE6"/>
    <w:rsid w:val="00812F50"/>
    <w:rsid w:val="008133B3"/>
    <w:rsid w:val="008146C4"/>
    <w:rsid w:val="00814C59"/>
    <w:rsid w:val="00814F00"/>
    <w:rsid w:val="00814F78"/>
    <w:rsid w:val="0081532F"/>
    <w:rsid w:val="00815487"/>
    <w:rsid w:val="00815946"/>
    <w:rsid w:val="00815E3D"/>
    <w:rsid w:val="00815F89"/>
    <w:rsid w:val="00816017"/>
    <w:rsid w:val="00816EDD"/>
    <w:rsid w:val="00816F59"/>
    <w:rsid w:val="0081782C"/>
    <w:rsid w:val="00817A4B"/>
    <w:rsid w:val="00817A65"/>
    <w:rsid w:val="008200FE"/>
    <w:rsid w:val="00820111"/>
    <w:rsid w:val="00820354"/>
    <w:rsid w:val="0082050B"/>
    <w:rsid w:val="00821808"/>
    <w:rsid w:val="0082216C"/>
    <w:rsid w:val="0082278E"/>
    <w:rsid w:val="008227FB"/>
    <w:rsid w:val="00822B2C"/>
    <w:rsid w:val="00822DFE"/>
    <w:rsid w:val="00823082"/>
    <w:rsid w:val="00823141"/>
    <w:rsid w:val="00823259"/>
    <w:rsid w:val="00823322"/>
    <w:rsid w:val="00824452"/>
    <w:rsid w:val="00824903"/>
    <w:rsid w:val="00824CEF"/>
    <w:rsid w:val="00825C0F"/>
    <w:rsid w:val="00826929"/>
    <w:rsid w:val="00827662"/>
    <w:rsid w:val="00827668"/>
    <w:rsid w:val="00830829"/>
    <w:rsid w:val="008314A4"/>
    <w:rsid w:val="008329B2"/>
    <w:rsid w:val="0083302C"/>
    <w:rsid w:val="008330D0"/>
    <w:rsid w:val="008334A3"/>
    <w:rsid w:val="008344BF"/>
    <w:rsid w:val="008344F4"/>
    <w:rsid w:val="00835664"/>
    <w:rsid w:val="00835BDD"/>
    <w:rsid w:val="00835E08"/>
    <w:rsid w:val="00836201"/>
    <w:rsid w:val="008362A9"/>
    <w:rsid w:val="00836518"/>
    <w:rsid w:val="00836BAE"/>
    <w:rsid w:val="00836C8C"/>
    <w:rsid w:val="00837395"/>
    <w:rsid w:val="00837DD7"/>
    <w:rsid w:val="0084011B"/>
    <w:rsid w:val="00840220"/>
    <w:rsid w:val="00840506"/>
    <w:rsid w:val="008405AF"/>
    <w:rsid w:val="00840A71"/>
    <w:rsid w:val="00840B08"/>
    <w:rsid w:val="0084105A"/>
    <w:rsid w:val="00841D37"/>
    <w:rsid w:val="00842584"/>
    <w:rsid w:val="00842861"/>
    <w:rsid w:val="008430B2"/>
    <w:rsid w:val="008430F3"/>
    <w:rsid w:val="00844019"/>
    <w:rsid w:val="008441C8"/>
    <w:rsid w:val="00844C12"/>
    <w:rsid w:val="00845382"/>
    <w:rsid w:val="008453F0"/>
    <w:rsid w:val="00845B08"/>
    <w:rsid w:val="0084619B"/>
    <w:rsid w:val="00846407"/>
    <w:rsid w:val="0084697E"/>
    <w:rsid w:val="00847526"/>
    <w:rsid w:val="00847646"/>
    <w:rsid w:val="008479C7"/>
    <w:rsid w:val="00850054"/>
    <w:rsid w:val="008505F8"/>
    <w:rsid w:val="00850B6F"/>
    <w:rsid w:val="00850C88"/>
    <w:rsid w:val="00850D4B"/>
    <w:rsid w:val="00850EA0"/>
    <w:rsid w:val="00851477"/>
    <w:rsid w:val="00851B1F"/>
    <w:rsid w:val="00852130"/>
    <w:rsid w:val="0085226B"/>
    <w:rsid w:val="00852C23"/>
    <w:rsid w:val="008530A4"/>
    <w:rsid w:val="00853475"/>
    <w:rsid w:val="00853650"/>
    <w:rsid w:val="00853771"/>
    <w:rsid w:val="00853BFA"/>
    <w:rsid w:val="00853D5D"/>
    <w:rsid w:val="00853DBF"/>
    <w:rsid w:val="00854004"/>
    <w:rsid w:val="0085424C"/>
    <w:rsid w:val="00854CB1"/>
    <w:rsid w:val="00854D3C"/>
    <w:rsid w:val="008556E1"/>
    <w:rsid w:val="00855912"/>
    <w:rsid w:val="00855E6E"/>
    <w:rsid w:val="008569D7"/>
    <w:rsid w:val="0086027C"/>
    <w:rsid w:val="00860834"/>
    <w:rsid w:val="00861042"/>
    <w:rsid w:val="008611E1"/>
    <w:rsid w:val="00861798"/>
    <w:rsid w:val="00861C3D"/>
    <w:rsid w:val="00861F6B"/>
    <w:rsid w:val="0086224F"/>
    <w:rsid w:val="0086244C"/>
    <w:rsid w:val="00862477"/>
    <w:rsid w:val="008629E9"/>
    <w:rsid w:val="00862E2F"/>
    <w:rsid w:val="00863060"/>
    <w:rsid w:val="00864235"/>
    <w:rsid w:val="008648D1"/>
    <w:rsid w:val="008650EB"/>
    <w:rsid w:val="00866122"/>
    <w:rsid w:val="00866B2C"/>
    <w:rsid w:val="0086709F"/>
    <w:rsid w:val="00870261"/>
    <w:rsid w:val="00870A4A"/>
    <w:rsid w:val="008716F7"/>
    <w:rsid w:val="00871A88"/>
    <w:rsid w:val="00871B8C"/>
    <w:rsid w:val="00871ED0"/>
    <w:rsid w:val="00872002"/>
    <w:rsid w:val="00872052"/>
    <w:rsid w:val="008727B0"/>
    <w:rsid w:val="008736B9"/>
    <w:rsid w:val="008741E1"/>
    <w:rsid w:val="00874AC2"/>
    <w:rsid w:val="00874F27"/>
    <w:rsid w:val="00875586"/>
    <w:rsid w:val="008764D9"/>
    <w:rsid w:val="00876544"/>
    <w:rsid w:val="008767B4"/>
    <w:rsid w:val="0087741E"/>
    <w:rsid w:val="00877E64"/>
    <w:rsid w:val="00877F7E"/>
    <w:rsid w:val="00880137"/>
    <w:rsid w:val="008803B6"/>
    <w:rsid w:val="0088103D"/>
    <w:rsid w:val="0088149A"/>
    <w:rsid w:val="0088218C"/>
    <w:rsid w:val="00882C62"/>
    <w:rsid w:val="00882DA3"/>
    <w:rsid w:val="008830C8"/>
    <w:rsid w:val="0088342A"/>
    <w:rsid w:val="008836CF"/>
    <w:rsid w:val="00884A2E"/>
    <w:rsid w:val="0088557C"/>
    <w:rsid w:val="00885C32"/>
    <w:rsid w:val="008860A6"/>
    <w:rsid w:val="00886DAC"/>
    <w:rsid w:val="00887AE2"/>
    <w:rsid w:val="00887E75"/>
    <w:rsid w:val="00890392"/>
    <w:rsid w:val="00890A09"/>
    <w:rsid w:val="008912F6"/>
    <w:rsid w:val="00891362"/>
    <w:rsid w:val="0089171E"/>
    <w:rsid w:val="00891C38"/>
    <w:rsid w:val="00891EA7"/>
    <w:rsid w:val="00892A9D"/>
    <w:rsid w:val="00893956"/>
    <w:rsid w:val="00893C80"/>
    <w:rsid w:val="00893FBC"/>
    <w:rsid w:val="00894682"/>
    <w:rsid w:val="00894766"/>
    <w:rsid w:val="0089503F"/>
    <w:rsid w:val="0089504F"/>
    <w:rsid w:val="00895A2A"/>
    <w:rsid w:val="00895ACB"/>
    <w:rsid w:val="008966EF"/>
    <w:rsid w:val="00897377"/>
    <w:rsid w:val="008975C9"/>
    <w:rsid w:val="00897FD2"/>
    <w:rsid w:val="008A1CC0"/>
    <w:rsid w:val="008A1CC2"/>
    <w:rsid w:val="008A2852"/>
    <w:rsid w:val="008A3A83"/>
    <w:rsid w:val="008A3BE6"/>
    <w:rsid w:val="008A3FCF"/>
    <w:rsid w:val="008A435E"/>
    <w:rsid w:val="008A44C4"/>
    <w:rsid w:val="008A4FDA"/>
    <w:rsid w:val="008A5192"/>
    <w:rsid w:val="008A5613"/>
    <w:rsid w:val="008A58FF"/>
    <w:rsid w:val="008A6692"/>
    <w:rsid w:val="008A7110"/>
    <w:rsid w:val="008A71CF"/>
    <w:rsid w:val="008A72D6"/>
    <w:rsid w:val="008A7828"/>
    <w:rsid w:val="008A789D"/>
    <w:rsid w:val="008B0024"/>
    <w:rsid w:val="008B0404"/>
    <w:rsid w:val="008B1772"/>
    <w:rsid w:val="008B44A1"/>
    <w:rsid w:val="008B45F9"/>
    <w:rsid w:val="008B4AF3"/>
    <w:rsid w:val="008B4CE7"/>
    <w:rsid w:val="008B5631"/>
    <w:rsid w:val="008B68B0"/>
    <w:rsid w:val="008B73F4"/>
    <w:rsid w:val="008B75E2"/>
    <w:rsid w:val="008B7AD7"/>
    <w:rsid w:val="008C03F1"/>
    <w:rsid w:val="008C0666"/>
    <w:rsid w:val="008C1251"/>
    <w:rsid w:val="008C1FFE"/>
    <w:rsid w:val="008C3F19"/>
    <w:rsid w:val="008C59EA"/>
    <w:rsid w:val="008C5BAF"/>
    <w:rsid w:val="008C7237"/>
    <w:rsid w:val="008C75FC"/>
    <w:rsid w:val="008C76AB"/>
    <w:rsid w:val="008D026D"/>
    <w:rsid w:val="008D0DA7"/>
    <w:rsid w:val="008D109E"/>
    <w:rsid w:val="008D10FD"/>
    <w:rsid w:val="008D23A0"/>
    <w:rsid w:val="008D2ACC"/>
    <w:rsid w:val="008D2FD8"/>
    <w:rsid w:val="008D40DD"/>
    <w:rsid w:val="008D4316"/>
    <w:rsid w:val="008D4DE0"/>
    <w:rsid w:val="008D4F80"/>
    <w:rsid w:val="008D5690"/>
    <w:rsid w:val="008D5E2B"/>
    <w:rsid w:val="008D5FD3"/>
    <w:rsid w:val="008D628F"/>
    <w:rsid w:val="008D647B"/>
    <w:rsid w:val="008D66EF"/>
    <w:rsid w:val="008D6B08"/>
    <w:rsid w:val="008D6C3D"/>
    <w:rsid w:val="008D7167"/>
    <w:rsid w:val="008D7656"/>
    <w:rsid w:val="008D7D93"/>
    <w:rsid w:val="008E0B42"/>
    <w:rsid w:val="008E0F14"/>
    <w:rsid w:val="008E113F"/>
    <w:rsid w:val="008E1329"/>
    <w:rsid w:val="008E17B4"/>
    <w:rsid w:val="008E17D9"/>
    <w:rsid w:val="008E1970"/>
    <w:rsid w:val="008E3631"/>
    <w:rsid w:val="008E37C8"/>
    <w:rsid w:val="008E45AC"/>
    <w:rsid w:val="008E4ECC"/>
    <w:rsid w:val="008E4F9C"/>
    <w:rsid w:val="008E5C83"/>
    <w:rsid w:val="008E5F8F"/>
    <w:rsid w:val="008E6355"/>
    <w:rsid w:val="008E6482"/>
    <w:rsid w:val="008E70E0"/>
    <w:rsid w:val="008E78E2"/>
    <w:rsid w:val="008E7D67"/>
    <w:rsid w:val="008F09FA"/>
    <w:rsid w:val="008F0B5D"/>
    <w:rsid w:val="008F1B4F"/>
    <w:rsid w:val="008F1FDC"/>
    <w:rsid w:val="008F23FA"/>
    <w:rsid w:val="008F2582"/>
    <w:rsid w:val="008F3293"/>
    <w:rsid w:val="008F32AD"/>
    <w:rsid w:val="008F46F1"/>
    <w:rsid w:val="008F58F9"/>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2B1A"/>
    <w:rsid w:val="00902D8C"/>
    <w:rsid w:val="00904334"/>
    <w:rsid w:val="00904575"/>
    <w:rsid w:val="00904A0F"/>
    <w:rsid w:val="00905DE8"/>
    <w:rsid w:val="0090647A"/>
    <w:rsid w:val="00906639"/>
    <w:rsid w:val="00907962"/>
    <w:rsid w:val="00907D38"/>
    <w:rsid w:val="00907D41"/>
    <w:rsid w:val="00907DE3"/>
    <w:rsid w:val="00907E30"/>
    <w:rsid w:val="00910C4D"/>
    <w:rsid w:val="0091147E"/>
    <w:rsid w:val="009115E6"/>
    <w:rsid w:val="00912D98"/>
    <w:rsid w:val="009135D1"/>
    <w:rsid w:val="009139BD"/>
    <w:rsid w:val="00914341"/>
    <w:rsid w:val="0091568F"/>
    <w:rsid w:val="00915723"/>
    <w:rsid w:val="00920129"/>
    <w:rsid w:val="0092045C"/>
    <w:rsid w:val="00921CA3"/>
    <w:rsid w:val="00921CE4"/>
    <w:rsid w:val="00921D88"/>
    <w:rsid w:val="009227CE"/>
    <w:rsid w:val="00922A23"/>
    <w:rsid w:val="00922BCF"/>
    <w:rsid w:val="0092330F"/>
    <w:rsid w:val="009235ED"/>
    <w:rsid w:val="00923B0D"/>
    <w:rsid w:val="00923D3C"/>
    <w:rsid w:val="00924A00"/>
    <w:rsid w:val="00925758"/>
    <w:rsid w:val="009258DC"/>
    <w:rsid w:val="00925A22"/>
    <w:rsid w:val="00926BFD"/>
    <w:rsid w:val="00926E88"/>
    <w:rsid w:val="009273A8"/>
    <w:rsid w:val="00927660"/>
    <w:rsid w:val="0092796B"/>
    <w:rsid w:val="00927BAB"/>
    <w:rsid w:val="00930195"/>
    <w:rsid w:val="00930EE4"/>
    <w:rsid w:val="00931643"/>
    <w:rsid w:val="009317D6"/>
    <w:rsid w:val="00931D09"/>
    <w:rsid w:val="00932158"/>
    <w:rsid w:val="00933BB8"/>
    <w:rsid w:val="00934648"/>
    <w:rsid w:val="00934BD9"/>
    <w:rsid w:val="00935E07"/>
    <w:rsid w:val="009360A6"/>
    <w:rsid w:val="00936898"/>
    <w:rsid w:val="00936929"/>
    <w:rsid w:val="00936A56"/>
    <w:rsid w:val="0093784C"/>
    <w:rsid w:val="0093789A"/>
    <w:rsid w:val="00937C4C"/>
    <w:rsid w:val="00940714"/>
    <w:rsid w:val="009415D9"/>
    <w:rsid w:val="009416E5"/>
    <w:rsid w:val="00941D5A"/>
    <w:rsid w:val="0094266F"/>
    <w:rsid w:val="00942F0B"/>
    <w:rsid w:val="00943B50"/>
    <w:rsid w:val="009451A3"/>
    <w:rsid w:val="00945296"/>
    <w:rsid w:val="0094561D"/>
    <w:rsid w:val="00945F1D"/>
    <w:rsid w:val="00946FC4"/>
    <w:rsid w:val="00947120"/>
    <w:rsid w:val="009471FC"/>
    <w:rsid w:val="00947F44"/>
    <w:rsid w:val="009502B4"/>
    <w:rsid w:val="0095117E"/>
    <w:rsid w:val="00951415"/>
    <w:rsid w:val="009520C3"/>
    <w:rsid w:val="00953046"/>
    <w:rsid w:val="009542B0"/>
    <w:rsid w:val="00954591"/>
    <w:rsid w:val="00954F92"/>
    <w:rsid w:val="009558F2"/>
    <w:rsid w:val="009559F3"/>
    <w:rsid w:val="00955A78"/>
    <w:rsid w:val="00956131"/>
    <w:rsid w:val="0095688A"/>
    <w:rsid w:val="00956FA3"/>
    <w:rsid w:val="00957120"/>
    <w:rsid w:val="0095734B"/>
    <w:rsid w:val="00957C0E"/>
    <w:rsid w:val="00957E80"/>
    <w:rsid w:val="009602E6"/>
    <w:rsid w:val="00960886"/>
    <w:rsid w:val="009608BC"/>
    <w:rsid w:val="00960917"/>
    <w:rsid w:val="00960C19"/>
    <w:rsid w:val="0096273E"/>
    <w:rsid w:val="00962D82"/>
    <w:rsid w:val="00963013"/>
    <w:rsid w:val="009642CB"/>
    <w:rsid w:val="00964915"/>
    <w:rsid w:val="00965606"/>
    <w:rsid w:val="009656C2"/>
    <w:rsid w:val="00965E29"/>
    <w:rsid w:val="00966207"/>
    <w:rsid w:val="00966677"/>
    <w:rsid w:val="009677D6"/>
    <w:rsid w:val="00967A1A"/>
    <w:rsid w:val="00970CC8"/>
    <w:rsid w:val="0097171E"/>
    <w:rsid w:val="00971D5B"/>
    <w:rsid w:val="00971F15"/>
    <w:rsid w:val="009727DD"/>
    <w:rsid w:val="009732EB"/>
    <w:rsid w:val="00973F00"/>
    <w:rsid w:val="00974E76"/>
    <w:rsid w:val="00975688"/>
    <w:rsid w:val="00975AAB"/>
    <w:rsid w:val="0097613B"/>
    <w:rsid w:val="0097639F"/>
    <w:rsid w:val="009777F5"/>
    <w:rsid w:val="00980908"/>
    <w:rsid w:val="00980C6B"/>
    <w:rsid w:val="0098146F"/>
    <w:rsid w:val="009817C5"/>
    <w:rsid w:val="009819D5"/>
    <w:rsid w:val="00981BD9"/>
    <w:rsid w:val="00982129"/>
    <w:rsid w:val="0098270E"/>
    <w:rsid w:val="0098491B"/>
    <w:rsid w:val="00984983"/>
    <w:rsid w:val="0098586D"/>
    <w:rsid w:val="009858F4"/>
    <w:rsid w:val="00985FB1"/>
    <w:rsid w:val="00987259"/>
    <w:rsid w:val="00987835"/>
    <w:rsid w:val="009879BA"/>
    <w:rsid w:val="00987AB4"/>
    <w:rsid w:val="00987ECE"/>
    <w:rsid w:val="00987FCA"/>
    <w:rsid w:val="00991A28"/>
    <w:rsid w:val="00991C6C"/>
    <w:rsid w:val="00994910"/>
    <w:rsid w:val="009951C1"/>
    <w:rsid w:val="0099534C"/>
    <w:rsid w:val="00996285"/>
    <w:rsid w:val="00997361"/>
    <w:rsid w:val="00997D32"/>
    <w:rsid w:val="009A060C"/>
    <w:rsid w:val="009A0641"/>
    <w:rsid w:val="009A09AA"/>
    <w:rsid w:val="009A0AFC"/>
    <w:rsid w:val="009A1664"/>
    <w:rsid w:val="009A191E"/>
    <w:rsid w:val="009A2183"/>
    <w:rsid w:val="009A23B5"/>
    <w:rsid w:val="009A2EA4"/>
    <w:rsid w:val="009A391D"/>
    <w:rsid w:val="009A3C5F"/>
    <w:rsid w:val="009A3CF2"/>
    <w:rsid w:val="009A3D47"/>
    <w:rsid w:val="009A400F"/>
    <w:rsid w:val="009A638C"/>
    <w:rsid w:val="009A67F2"/>
    <w:rsid w:val="009A6848"/>
    <w:rsid w:val="009A6B4C"/>
    <w:rsid w:val="009A7370"/>
    <w:rsid w:val="009A7AC0"/>
    <w:rsid w:val="009A7E3C"/>
    <w:rsid w:val="009A7F9C"/>
    <w:rsid w:val="009B0BD0"/>
    <w:rsid w:val="009B0D30"/>
    <w:rsid w:val="009B167C"/>
    <w:rsid w:val="009B1B02"/>
    <w:rsid w:val="009B20B3"/>
    <w:rsid w:val="009B2D28"/>
    <w:rsid w:val="009B327F"/>
    <w:rsid w:val="009B35CD"/>
    <w:rsid w:val="009B4654"/>
    <w:rsid w:val="009B4B7F"/>
    <w:rsid w:val="009B50D3"/>
    <w:rsid w:val="009B5D55"/>
    <w:rsid w:val="009B69E3"/>
    <w:rsid w:val="009B6C86"/>
    <w:rsid w:val="009B7720"/>
    <w:rsid w:val="009B7773"/>
    <w:rsid w:val="009B7C67"/>
    <w:rsid w:val="009B7FE2"/>
    <w:rsid w:val="009C0177"/>
    <w:rsid w:val="009C02B1"/>
    <w:rsid w:val="009C0F49"/>
    <w:rsid w:val="009C11AA"/>
    <w:rsid w:val="009C1E46"/>
    <w:rsid w:val="009C233F"/>
    <w:rsid w:val="009C34BF"/>
    <w:rsid w:val="009C357D"/>
    <w:rsid w:val="009C36E7"/>
    <w:rsid w:val="009C3CA7"/>
    <w:rsid w:val="009C4049"/>
    <w:rsid w:val="009C4C34"/>
    <w:rsid w:val="009C6096"/>
    <w:rsid w:val="009C6770"/>
    <w:rsid w:val="009C76A8"/>
    <w:rsid w:val="009D07FE"/>
    <w:rsid w:val="009D1CB2"/>
    <w:rsid w:val="009D1F91"/>
    <w:rsid w:val="009D2107"/>
    <w:rsid w:val="009D222B"/>
    <w:rsid w:val="009D27B5"/>
    <w:rsid w:val="009D2D44"/>
    <w:rsid w:val="009D3AD2"/>
    <w:rsid w:val="009D3B83"/>
    <w:rsid w:val="009D3EC2"/>
    <w:rsid w:val="009D4033"/>
    <w:rsid w:val="009D4120"/>
    <w:rsid w:val="009D4615"/>
    <w:rsid w:val="009D52FA"/>
    <w:rsid w:val="009D5315"/>
    <w:rsid w:val="009D552C"/>
    <w:rsid w:val="009D56BC"/>
    <w:rsid w:val="009D5BE8"/>
    <w:rsid w:val="009D67FD"/>
    <w:rsid w:val="009D76BD"/>
    <w:rsid w:val="009E0407"/>
    <w:rsid w:val="009E05C3"/>
    <w:rsid w:val="009E1E75"/>
    <w:rsid w:val="009E28C6"/>
    <w:rsid w:val="009E2AB5"/>
    <w:rsid w:val="009E2D0A"/>
    <w:rsid w:val="009E32E8"/>
    <w:rsid w:val="009E3B71"/>
    <w:rsid w:val="009E3BEB"/>
    <w:rsid w:val="009E3F15"/>
    <w:rsid w:val="009E414E"/>
    <w:rsid w:val="009E468D"/>
    <w:rsid w:val="009E4995"/>
    <w:rsid w:val="009E4E86"/>
    <w:rsid w:val="009E558B"/>
    <w:rsid w:val="009E65F2"/>
    <w:rsid w:val="009E7B30"/>
    <w:rsid w:val="009F0874"/>
    <w:rsid w:val="009F09E7"/>
    <w:rsid w:val="009F273F"/>
    <w:rsid w:val="009F47FB"/>
    <w:rsid w:val="009F4B02"/>
    <w:rsid w:val="009F4E46"/>
    <w:rsid w:val="009F4F4B"/>
    <w:rsid w:val="009F4F50"/>
    <w:rsid w:val="009F52EA"/>
    <w:rsid w:val="009F6B51"/>
    <w:rsid w:val="00A004EA"/>
    <w:rsid w:val="00A00EE2"/>
    <w:rsid w:val="00A012EF"/>
    <w:rsid w:val="00A0162A"/>
    <w:rsid w:val="00A019B1"/>
    <w:rsid w:val="00A01BB0"/>
    <w:rsid w:val="00A0278A"/>
    <w:rsid w:val="00A02B09"/>
    <w:rsid w:val="00A02D99"/>
    <w:rsid w:val="00A0393A"/>
    <w:rsid w:val="00A03C94"/>
    <w:rsid w:val="00A0463C"/>
    <w:rsid w:val="00A04DB3"/>
    <w:rsid w:val="00A05048"/>
    <w:rsid w:val="00A0516E"/>
    <w:rsid w:val="00A05314"/>
    <w:rsid w:val="00A060B1"/>
    <w:rsid w:val="00A06111"/>
    <w:rsid w:val="00A06272"/>
    <w:rsid w:val="00A0639B"/>
    <w:rsid w:val="00A07171"/>
    <w:rsid w:val="00A0752C"/>
    <w:rsid w:val="00A07621"/>
    <w:rsid w:val="00A078B0"/>
    <w:rsid w:val="00A103D1"/>
    <w:rsid w:val="00A10839"/>
    <w:rsid w:val="00A10920"/>
    <w:rsid w:val="00A10A46"/>
    <w:rsid w:val="00A116B9"/>
    <w:rsid w:val="00A128FA"/>
    <w:rsid w:val="00A12D59"/>
    <w:rsid w:val="00A12D90"/>
    <w:rsid w:val="00A12EB5"/>
    <w:rsid w:val="00A12EBF"/>
    <w:rsid w:val="00A12EEC"/>
    <w:rsid w:val="00A13C0C"/>
    <w:rsid w:val="00A14053"/>
    <w:rsid w:val="00A1409C"/>
    <w:rsid w:val="00A14B2C"/>
    <w:rsid w:val="00A15DE9"/>
    <w:rsid w:val="00A16C08"/>
    <w:rsid w:val="00A1784F"/>
    <w:rsid w:val="00A17A1D"/>
    <w:rsid w:val="00A17A89"/>
    <w:rsid w:val="00A17AF7"/>
    <w:rsid w:val="00A20278"/>
    <w:rsid w:val="00A202DE"/>
    <w:rsid w:val="00A207BB"/>
    <w:rsid w:val="00A20A1D"/>
    <w:rsid w:val="00A20D63"/>
    <w:rsid w:val="00A21180"/>
    <w:rsid w:val="00A21581"/>
    <w:rsid w:val="00A21609"/>
    <w:rsid w:val="00A21FB3"/>
    <w:rsid w:val="00A22D74"/>
    <w:rsid w:val="00A23273"/>
    <w:rsid w:val="00A233B6"/>
    <w:rsid w:val="00A23589"/>
    <w:rsid w:val="00A23713"/>
    <w:rsid w:val="00A241A6"/>
    <w:rsid w:val="00A24473"/>
    <w:rsid w:val="00A247D5"/>
    <w:rsid w:val="00A25770"/>
    <w:rsid w:val="00A25C9C"/>
    <w:rsid w:val="00A26093"/>
    <w:rsid w:val="00A26322"/>
    <w:rsid w:val="00A26EBB"/>
    <w:rsid w:val="00A27614"/>
    <w:rsid w:val="00A27AB3"/>
    <w:rsid w:val="00A309BA"/>
    <w:rsid w:val="00A31B65"/>
    <w:rsid w:val="00A32DC5"/>
    <w:rsid w:val="00A33490"/>
    <w:rsid w:val="00A33A09"/>
    <w:rsid w:val="00A33ED9"/>
    <w:rsid w:val="00A33EF2"/>
    <w:rsid w:val="00A33F41"/>
    <w:rsid w:val="00A33F92"/>
    <w:rsid w:val="00A344D3"/>
    <w:rsid w:val="00A345FA"/>
    <w:rsid w:val="00A34A17"/>
    <w:rsid w:val="00A34D6A"/>
    <w:rsid w:val="00A353C9"/>
    <w:rsid w:val="00A35739"/>
    <w:rsid w:val="00A367A8"/>
    <w:rsid w:val="00A36B74"/>
    <w:rsid w:val="00A37039"/>
    <w:rsid w:val="00A40182"/>
    <w:rsid w:val="00A40499"/>
    <w:rsid w:val="00A40CBC"/>
    <w:rsid w:val="00A41144"/>
    <w:rsid w:val="00A418DE"/>
    <w:rsid w:val="00A4296E"/>
    <w:rsid w:val="00A435B7"/>
    <w:rsid w:val="00A44049"/>
    <w:rsid w:val="00A4480B"/>
    <w:rsid w:val="00A44D9B"/>
    <w:rsid w:val="00A44FD4"/>
    <w:rsid w:val="00A45549"/>
    <w:rsid w:val="00A45720"/>
    <w:rsid w:val="00A45855"/>
    <w:rsid w:val="00A45A75"/>
    <w:rsid w:val="00A46885"/>
    <w:rsid w:val="00A500C0"/>
    <w:rsid w:val="00A50224"/>
    <w:rsid w:val="00A512CB"/>
    <w:rsid w:val="00A51610"/>
    <w:rsid w:val="00A51C9F"/>
    <w:rsid w:val="00A51EC6"/>
    <w:rsid w:val="00A528D9"/>
    <w:rsid w:val="00A534F3"/>
    <w:rsid w:val="00A53987"/>
    <w:rsid w:val="00A53A90"/>
    <w:rsid w:val="00A54384"/>
    <w:rsid w:val="00A54D9B"/>
    <w:rsid w:val="00A54F90"/>
    <w:rsid w:val="00A55101"/>
    <w:rsid w:val="00A552FA"/>
    <w:rsid w:val="00A557CB"/>
    <w:rsid w:val="00A55C9D"/>
    <w:rsid w:val="00A55F0E"/>
    <w:rsid w:val="00A56D8E"/>
    <w:rsid w:val="00A5734C"/>
    <w:rsid w:val="00A57735"/>
    <w:rsid w:val="00A57960"/>
    <w:rsid w:val="00A57F85"/>
    <w:rsid w:val="00A60082"/>
    <w:rsid w:val="00A60E76"/>
    <w:rsid w:val="00A6157A"/>
    <w:rsid w:val="00A61D55"/>
    <w:rsid w:val="00A62466"/>
    <w:rsid w:val="00A62900"/>
    <w:rsid w:val="00A62C7E"/>
    <w:rsid w:val="00A63651"/>
    <w:rsid w:val="00A6469F"/>
    <w:rsid w:val="00A64924"/>
    <w:rsid w:val="00A65BE9"/>
    <w:rsid w:val="00A66754"/>
    <w:rsid w:val="00A6675B"/>
    <w:rsid w:val="00A66A72"/>
    <w:rsid w:val="00A67D69"/>
    <w:rsid w:val="00A70263"/>
    <w:rsid w:val="00A70949"/>
    <w:rsid w:val="00A71428"/>
    <w:rsid w:val="00A717CC"/>
    <w:rsid w:val="00A71FFE"/>
    <w:rsid w:val="00A727A4"/>
    <w:rsid w:val="00A72A50"/>
    <w:rsid w:val="00A7338A"/>
    <w:rsid w:val="00A73B59"/>
    <w:rsid w:val="00A73C0C"/>
    <w:rsid w:val="00A73D70"/>
    <w:rsid w:val="00A73F5F"/>
    <w:rsid w:val="00A74B73"/>
    <w:rsid w:val="00A75011"/>
    <w:rsid w:val="00A75DC7"/>
    <w:rsid w:val="00A76029"/>
    <w:rsid w:val="00A768DC"/>
    <w:rsid w:val="00A771A4"/>
    <w:rsid w:val="00A80D25"/>
    <w:rsid w:val="00A80FE8"/>
    <w:rsid w:val="00A81C3D"/>
    <w:rsid w:val="00A825CE"/>
    <w:rsid w:val="00A8303A"/>
    <w:rsid w:val="00A83375"/>
    <w:rsid w:val="00A83487"/>
    <w:rsid w:val="00A83952"/>
    <w:rsid w:val="00A84241"/>
    <w:rsid w:val="00A84A51"/>
    <w:rsid w:val="00A84AE7"/>
    <w:rsid w:val="00A8516D"/>
    <w:rsid w:val="00A8629F"/>
    <w:rsid w:val="00A8706D"/>
    <w:rsid w:val="00A87627"/>
    <w:rsid w:val="00A879D1"/>
    <w:rsid w:val="00A87A44"/>
    <w:rsid w:val="00A9008E"/>
    <w:rsid w:val="00A90C14"/>
    <w:rsid w:val="00A90D9C"/>
    <w:rsid w:val="00A911EC"/>
    <w:rsid w:val="00A9210C"/>
    <w:rsid w:val="00A92AA5"/>
    <w:rsid w:val="00A92F9E"/>
    <w:rsid w:val="00A93725"/>
    <w:rsid w:val="00A94473"/>
    <w:rsid w:val="00A94734"/>
    <w:rsid w:val="00A9474F"/>
    <w:rsid w:val="00A94BA0"/>
    <w:rsid w:val="00A95077"/>
    <w:rsid w:val="00A950B7"/>
    <w:rsid w:val="00A965E9"/>
    <w:rsid w:val="00A96775"/>
    <w:rsid w:val="00A96B0A"/>
    <w:rsid w:val="00A974B6"/>
    <w:rsid w:val="00AA0B3D"/>
    <w:rsid w:val="00AA0D18"/>
    <w:rsid w:val="00AA15B8"/>
    <w:rsid w:val="00AA2068"/>
    <w:rsid w:val="00AA2E7C"/>
    <w:rsid w:val="00AA3151"/>
    <w:rsid w:val="00AA34B2"/>
    <w:rsid w:val="00AA3EF8"/>
    <w:rsid w:val="00AA43F6"/>
    <w:rsid w:val="00AA791C"/>
    <w:rsid w:val="00AA7F13"/>
    <w:rsid w:val="00AA7FF0"/>
    <w:rsid w:val="00AB127E"/>
    <w:rsid w:val="00AB1466"/>
    <w:rsid w:val="00AB179A"/>
    <w:rsid w:val="00AB221D"/>
    <w:rsid w:val="00AB27B4"/>
    <w:rsid w:val="00AB406C"/>
    <w:rsid w:val="00AB5008"/>
    <w:rsid w:val="00AB558F"/>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8AF"/>
    <w:rsid w:val="00AC6907"/>
    <w:rsid w:val="00AC77CB"/>
    <w:rsid w:val="00AC7F74"/>
    <w:rsid w:val="00AC7F94"/>
    <w:rsid w:val="00AD0471"/>
    <w:rsid w:val="00AD05FC"/>
    <w:rsid w:val="00AD060B"/>
    <w:rsid w:val="00AD09A0"/>
    <w:rsid w:val="00AD10F9"/>
    <w:rsid w:val="00AD2A81"/>
    <w:rsid w:val="00AD344D"/>
    <w:rsid w:val="00AD43E0"/>
    <w:rsid w:val="00AD50D3"/>
    <w:rsid w:val="00AD5313"/>
    <w:rsid w:val="00AD62BF"/>
    <w:rsid w:val="00AD6389"/>
    <w:rsid w:val="00AD6C4D"/>
    <w:rsid w:val="00AD7186"/>
    <w:rsid w:val="00AE0579"/>
    <w:rsid w:val="00AE0D98"/>
    <w:rsid w:val="00AE25A0"/>
    <w:rsid w:val="00AE2765"/>
    <w:rsid w:val="00AE2BED"/>
    <w:rsid w:val="00AE3080"/>
    <w:rsid w:val="00AE3146"/>
    <w:rsid w:val="00AE34B5"/>
    <w:rsid w:val="00AE4275"/>
    <w:rsid w:val="00AE456E"/>
    <w:rsid w:val="00AE45C5"/>
    <w:rsid w:val="00AE5964"/>
    <w:rsid w:val="00AE6399"/>
    <w:rsid w:val="00AE6586"/>
    <w:rsid w:val="00AE66A4"/>
    <w:rsid w:val="00AE6F68"/>
    <w:rsid w:val="00AF09A3"/>
    <w:rsid w:val="00AF22AE"/>
    <w:rsid w:val="00AF3ED1"/>
    <w:rsid w:val="00AF4C83"/>
    <w:rsid w:val="00AF4EAB"/>
    <w:rsid w:val="00AF5862"/>
    <w:rsid w:val="00AF6026"/>
    <w:rsid w:val="00AF6361"/>
    <w:rsid w:val="00AF7112"/>
    <w:rsid w:val="00AF7CD8"/>
    <w:rsid w:val="00B00C43"/>
    <w:rsid w:val="00B02A7C"/>
    <w:rsid w:val="00B031D3"/>
    <w:rsid w:val="00B03E7F"/>
    <w:rsid w:val="00B04EEC"/>
    <w:rsid w:val="00B059BB"/>
    <w:rsid w:val="00B06A7A"/>
    <w:rsid w:val="00B06BCF"/>
    <w:rsid w:val="00B0784A"/>
    <w:rsid w:val="00B07945"/>
    <w:rsid w:val="00B109E5"/>
    <w:rsid w:val="00B10C4F"/>
    <w:rsid w:val="00B1135B"/>
    <w:rsid w:val="00B12394"/>
    <w:rsid w:val="00B12703"/>
    <w:rsid w:val="00B12748"/>
    <w:rsid w:val="00B12769"/>
    <w:rsid w:val="00B12A83"/>
    <w:rsid w:val="00B12BB7"/>
    <w:rsid w:val="00B12CD9"/>
    <w:rsid w:val="00B131A3"/>
    <w:rsid w:val="00B13683"/>
    <w:rsid w:val="00B138B6"/>
    <w:rsid w:val="00B138FF"/>
    <w:rsid w:val="00B13D4A"/>
    <w:rsid w:val="00B13DA5"/>
    <w:rsid w:val="00B14313"/>
    <w:rsid w:val="00B143D4"/>
    <w:rsid w:val="00B148C7"/>
    <w:rsid w:val="00B15E68"/>
    <w:rsid w:val="00B16702"/>
    <w:rsid w:val="00B167A7"/>
    <w:rsid w:val="00B16DBE"/>
    <w:rsid w:val="00B17081"/>
    <w:rsid w:val="00B17C56"/>
    <w:rsid w:val="00B17F01"/>
    <w:rsid w:val="00B17F83"/>
    <w:rsid w:val="00B20D75"/>
    <w:rsid w:val="00B21782"/>
    <w:rsid w:val="00B21C2A"/>
    <w:rsid w:val="00B224A7"/>
    <w:rsid w:val="00B25B92"/>
    <w:rsid w:val="00B2668C"/>
    <w:rsid w:val="00B27383"/>
    <w:rsid w:val="00B27651"/>
    <w:rsid w:val="00B3083A"/>
    <w:rsid w:val="00B3239F"/>
    <w:rsid w:val="00B323E2"/>
    <w:rsid w:val="00B3251A"/>
    <w:rsid w:val="00B328CB"/>
    <w:rsid w:val="00B32FF7"/>
    <w:rsid w:val="00B3359C"/>
    <w:rsid w:val="00B34058"/>
    <w:rsid w:val="00B341A6"/>
    <w:rsid w:val="00B35656"/>
    <w:rsid w:val="00B366FA"/>
    <w:rsid w:val="00B36FC4"/>
    <w:rsid w:val="00B37726"/>
    <w:rsid w:val="00B40006"/>
    <w:rsid w:val="00B400E4"/>
    <w:rsid w:val="00B402A6"/>
    <w:rsid w:val="00B4064F"/>
    <w:rsid w:val="00B4068B"/>
    <w:rsid w:val="00B42405"/>
    <w:rsid w:val="00B436F3"/>
    <w:rsid w:val="00B437C4"/>
    <w:rsid w:val="00B438E6"/>
    <w:rsid w:val="00B4390D"/>
    <w:rsid w:val="00B4396B"/>
    <w:rsid w:val="00B453F9"/>
    <w:rsid w:val="00B45F9E"/>
    <w:rsid w:val="00B463BC"/>
    <w:rsid w:val="00B466F3"/>
    <w:rsid w:val="00B471D5"/>
    <w:rsid w:val="00B476A3"/>
    <w:rsid w:val="00B47A4B"/>
    <w:rsid w:val="00B47A7B"/>
    <w:rsid w:val="00B47AA3"/>
    <w:rsid w:val="00B50A7F"/>
    <w:rsid w:val="00B51B92"/>
    <w:rsid w:val="00B51C33"/>
    <w:rsid w:val="00B5271C"/>
    <w:rsid w:val="00B52E5F"/>
    <w:rsid w:val="00B53153"/>
    <w:rsid w:val="00B53400"/>
    <w:rsid w:val="00B5372F"/>
    <w:rsid w:val="00B5469E"/>
    <w:rsid w:val="00B55306"/>
    <w:rsid w:val="00B55390"/>
    <w:rsid w:val="00B553B2"/>
    <w:rsid w:val="00B55563"/>
    <w:rsid w:val="00B5595B"/>
    <w:rsid w:val="00B55C22"/>
    <w:rsid w:val="00B57226"/>
    <w:rsid w:val="00B5766A"/>
    <w:rsid w:val="00B60B92"/>
    <w:rsid w:val="00B61129"/>
    <w:rsid w:val="00B61953"/>
    <w:rsid w:val="00B61AC6"/>
    <w:rsid w:val="00B629EB"/>
    <w:rsid w:val="00B63F24"/>
    <w:rsid w:val="00B64287"/>
    <w:rsid w:val="00B64F76"/>
    <w:rsid w:val="00B65400"/>
    <w:rsid w:val="00B65772"/>
    <w:rsid w:val="00B65DA9"/>
    <w:rsid w:val="00B65E8B"/>
    <w:rsid w:val="00B66465"/>
    <w:rsid w:val="00B67230"/>
    <w:rsid w:val="00B67477"/>
    <w:rsid w:val="00B679FB"/>
    <w:rsid w:val="00B67CB0"/>
    <w:rsid w:val="00B67F83"/>
    <w:rsid w:val="00B71814"/>
    <w:rsid w:val="00B71898"/>
    <w:rsid w:val="00B71D8F"/>
    <w:rsid w:val="00B721AF"/>
    <w:rsid w:val="00B72259"/>
    <w:rsid w:val="00B72F24"/>
    <w:rsid w:val="00B734EA"/>
    <w:rsid w:val="00B73FC7"/>
    <w:rsid w:val="00B74835"/>
    <w:rsid w:val="00B749B1"/>
    <w:rsid w:val="00B75458"/>
    <w:rsid w:val="00B7554D"/>
    <w:rsid w:val="00B75B48"/>
    <w:rsid w:val="00B75C88"/>
    <w:rsid w:val="00B765F3"/>
    <w:rsid w:val="00B768B4"/>
    <w:rsid w:val="00B773D8"/>
    <w:rsid w:val="00B7759C"/>
    <w:rsid w:val="00B77A37"/>
    <w:rsid w:val="00B77DED"/>
    <w:rsid w:val="00B80169"/>
    <w:rsid w:val="00B803E5"/>
    <w:rsid w:val="00B805AA"/>
    <w:rsid w:val="00B80846"/>
    <w:rsid w:val="00B80953"/>
    <w:rsid w:val="00B80F9C"/>
    <w:rsid w:val="00B814DB"/>
    <w:rsid w:val="00B81A65"/>
    <w:rsid w:val="00B81D62"/>
    <w:rsid w:val="00B81FBA"/>
    <w:rsid w:val="00B8252E"/>
    <w:rsid w:val="00B83010"/>
    <w:rsid w:val="00B83F97"/>
    <w:rsid w:val="00B85658"/>
    <w:rsid w:val="00B85678"/>
    <w:rsid w:val="00B85908"/>
    <w:rsid w:val="00B85DFC"/>
    <w:rsid w:val="00B86A79"/>
    <w:rsid w:val="00B86E0D"/>
    <w:rsid w:val="00B86EAB"/>
    <w:rsid w:val="00B87260"/>
    <w:rsid w:val="00B873A5"/>
    <w:rsid w:val="00B907D9"/>
    <w:rsid w:val="00B91075"/>
    <w:rsid w:val="00B91299"/>
    <w:rsid w:val="00B91B04"/>
    <w:rsid w:val="00B91B50"/>
    <w:rsid w:val="00B91ED9"/>
    <w:rsid w:val="00B9254B"/>
    <w:rsid w:val="00B92CCC"/>
    <w:rsid w:val="00B92E25"/>
    <w:rsid w:val="00B949B4"/>
    <w:rsid w:val="00B94B3C"/>
    <w:rsid w:val="00B94F0B"/>
    <w:rsid w:val="00B95F6B"/>
    <w:rsid w:val="00B96C59"/>
    <w:rsid w:val="00B96D3E"/>
    <w:rsid w:val="00B970B6"/>
    <w:rsid w:val="00B97299"/>
    <w:rsid w:val="00B972E3"/>
    <w:rsid w:val="00B9792A"/>
    <w:rsid w:val="00BA0624"/>
    <w:rsid w:val="00BA08D1"/>
    <w:rsid w:val="00BA1724"/>
    <w:rsid w:val="00BA1C44"/>
    <w:rsid w:val="00BA1D4B"/>
    <w:rsid w:val="00BA211C"/>
    <w:rsid w:val="00BA25F2"/>
    <w:rsid w:val="00BA2852"/>
    <w:rsid w:val="00BA3730"/>
    <w:rsid w:val="00BA39A9"/>
    <w:rsid w:val="00BA39AC"/>
    <w:rsid w:val="00BA42F8"/>
    <w:rsid w:val="00BA474B"/>
    <w:rsid w:val="00BA4EB6"/>
    <w:rsid w:val="00BA4FD4"/>
    <w:rsid w:val="00BA6619"/>
    <w:rsid w:val="00BA6D03"/>
    <w:rsid w:val="00BA7464"/>
    <w:rsid w:val="00BB04A0"/>
    <w:rsid w:val="00BB04CD"/>
    <w:rsid w:val="00BB13E8"/>
    <w:rsid w:val="00BB15B5"/>
    <w:rsid w:val="00BB2A36"/>
    <w:rsid w:val="00BB33C3"/>
    <w:rsid w:val="00BB49D9"/>
    <w:rsid w:val="00BB61C4"/>
    <w:rsid w:val="00BB63B7"/>
    <w:rsid w:val="00BB677E"/>
    <w:rsid w:val="00BB67B9"/>
    <w:rsid w:val="00BB76C4"/>
    <w:rsid w:val="00BB7A75"/>
    <w:rsid w:val="00BB7CE4"/>
    <w:rsid w:val="00BC0A14"/>
    <w:rsid w:val="00BC1091"/>
    <w:rsid w:val="00BC20DF"/>
    <w:rsid w:val="00BC2108"/>
    <w:rsid w:val="00BC28C1"/>
    <w:rsid w:val="00BC34E6"/>
    <w:rsid w:val="00BC3576"/>
    <w:rsid w:val="00BC387A"/>
    <w:rsid w:val="00BC3BB1"/>
    <w:rsid w:val="00BC40C2"/>
    <w:rsid w:val="00BC44B7"/>
    <w:rsid w:val="00BC55BA"/>
    <w:rsid w:val="00BC5A77"/>
    <w:rsid w:val="00BC5D8D"/>
    <w:rsid w:val="00BC5DF9"/>
    <w:rsid w:val="00BC60DB"/>
    <w:rsid w:val="00BC613A"/>
    <w:rsid w:val="00BC635F"/>
    <w:rsid w:val="00BC70D7"/>
    <w:rsid w:val="00BD046D"/>
    <w:rsid w:val="00BD0C46"/>
    <w:rsid w:val="00BD0C8D"/>
    <w:rsid w:val="00BD0F82"/>
    <w:rsid w:val="00BD1573"/>
    <w:rsid w:val="00BD191D"/>
    <w:rsid w:val="00BD2AEE"/>
    <w:rsid w:val="00BD3A31"/>
    <w:rsid w:val="00BD449D"/>
    <w:rsid w:val="00BD4806"/>
    <w:rsid w:val="00BD49D0"/>
    <w:rsid w:val="00BD4BC5"/>
    <w:rsid w:val="00BD5567"/>
    <w:rsid w:val="00BD5B8D"/>
    <w:rsid w:val="00BD5C71"/>
    <w:rsid w:val="00BD5E67"/>
    <w:rsid w:val="00BD6410"/>
    <w:rsid w:val="00BD69E5"/>
    <w:rsid w:val="00BD704A"/>
    <w:rsid w:val="00BD7555"/>
    <w:rsid w:val="00BD7660"/>
    <w:rsid w:val="00BE075C"/>
    <w:rsid w:val="00BE1761"/>
    <w:rsid w:val="00BE1813"/>
    <w:rsid w:val="00BE1D59"/>
    <w:rsid w:val="00BE2807"/>
    <w:rsid w:val="00BE2C9D"/>
    <w:rsid w:val="00BE2EF7"/>
    <w:rsid w:val="00BE34A4"/>
    <w:rsid w:val="00BE4555"/>
    <w:rsid w:val="00BE4B86"/>
    <w:rsid w:val="00BE5DB7"/>
    <w:rsid w:val="00BE645D"/>
    <w:rsid w:val="00BE65FA"/>
    <w:rsid w:val="00BE6C76"/>
    <w:rsid w:val="00BE715C"/>
    <w:rsid w:val="00BE73EC"/>
    <w:rsid w:val="00BE76AA"/>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665B"/>
    <w:rsid w:val="00BF667A"/>
    <w:rsid w:val="00BF6747"/>
    <w:rsid w:val="00BF6A6E"/>
    <w:rsid w:val="00BF7F28"/>
    <w:rsid w:val="00C00D10"/>
    <w:rsid w:val="00C01E9D"/>
    <w:rsid w:val="00C02963"/>
    <w:rsid w:val="00C02BC4"/>
    <w:rsid w:val="00C03176"/>
    <w:rsid w:val="00C04D1A"/>
    <w:rsid w:val="00C0582F"/>
    <w:rsid w:val="00C058A5"/>
    <w:rsid w:val="00C05BFD"/>
    <w:rsid w:val="00C06C54"/>
    <w:rsid w:val="00C10183"/>
    <w:rsid w:val="00C1070E"/>
    <w:rsid w:val="00C113E2"/>
    <w:rsid w:val="00C11953"/>
    <w:rsid w:val="00C11A2D"/>
    <w:rsid w:val="00C12737"/>
    <w:rsid w:val="00C127C3"/>
    <w:rsid w:val="00C1318E"/>
    <w:rsid w:val="00C133A8"/>
    <w:rsid w:val="00C136E6"/>
    <w:rsid w:val="00C138A2"/>
    <w:rsid w:val="00C13E92"/>
    <w:rsid w:val="00C146F7"/>
    <w:rsid w:val="00C14EBA"/>
    <w:rsid w:val="00C15A8B"/>
    <w:rsid w:val="00C15CD3"/>
    <w:rsid w:val="00C15E08"/>
    <w:rsid w:val="00C16023"/>
    <w:rsid w:val="00C162B7"/>
    <w:rsid w:val="00C1731D"/>
    <w:rsid w:val="00C1784E"/>
    <w:rsid w:val="00C17C08"/>
    <w:rsid w:val="00C17D95"/>
    <w:rsid w:val="00C20EDA"/>
    <w:rsid w:val="00C213DA"/>
    <w:rsid w:val="00C21D47"/>
    <w:rsid w:val="00C220EE"/>
    <w:rsid w:val="00C2275B"/>
    <w:rsid w:val="00C22B41"/>
    <w:rsid w:val="00C22D40"/>
    <w:rsid w:val="00C23694"/>
    <w:rsid w:val="00C23C07"/>
    <w:rsid w:val="00C251DF"/>
    <w:rsid w:val="00C25781"/>
    <w:rsid w:val="00C25D7A"/>
    <w:rsid w:val="00C26B5C"/>
    <w:rsid w:val="00C271E6"/>
    <w:rsid w:val="00C27637"/>
    <w:rsid w:val="00C276F5"/>
    <w:rsid w:val="00C27F3A"/>
    <w:rsid w:val="00C31B25"/>
    <w:rsid w:val="00C31CE2"/>
    <w:rsid w:val="00C321A5"/>
    <w:rsid w:val="00C32458"/>
    <w:rsid w:val="00C32484"/>
    <w:rsid w:val="00C324BE"/>
    <w:rsid w:val="00C3289E"/>
    <w:rsid w:val="00C3291B"/>
    <w:rsid w:val="00C32BD6"/>
    <w:rsid w:val="00C3387F"/>
    <w:rsid w:val="00C33DCC"/>
    <w:rsid w:val="00C34E3B"/>
    <w:rsid w:val="00C34EE1"/>
    <w:rsid w:val="00C34F1D"/>
    <w:rsid w:val="00C350E1"/>
    <w:rsid w:val="00C353EA"/>
    <w:rsid w:val="00C35A01"/>
    <w:rsid w:val="00C36097"/>
    <w:rsid w:val="00C370B8"/>
    <w:rsid w:val="00C3729A"/>
    <w:rsid w:val="00C372C1"/>
    <w:rsid w:val="00C37DD8"/>
    <w:rsid w:val="00C40633"/>
    <w:rsid w:val="00C40C5B"/>
    <w:rsid w:val="00C41A94"/>
    <w:rsid w:val="00C41BA7"/>
    <w:rsid w:val="00C41D4D"/>
    <w:rsid w:val="00C42791"/>
    <w:rsid w:val="00C42A31"/>
    <w:rsid w:val="00C44F61"/>
    <w:rsid w:val="00C450FF"/>
    <w:rsid w:val="00C455CF"/>
    <w:rsid w:val="00C4562D"/>
    <w:rsid w:val="00C45883"/>
    <w:rsid w:val="00C45CA1"/>
    <w:rsid w:val="00C46D65"/>
    <w:rsid w:val="00C4751E"/>
    <w:rsid w:val="00C47AE7"/>
    <w:rsid w:val="00C50777"/>
    <w:rsid w:val="00C51151"/>
    <w:rsid w:val="00C515CA"/>
    <w:rsid w:val="00C523CB"/>
    <w:rsid w:val="00C533E5"/>
    <w:rsid w:val="00C53F2F"/>
    <w:rsid w:val="00C5560A"/>
    <w:rsid w:val="00C5588E"/>
    <w:rsid w:val="00C55AD6"/>
    <w:rsid w:val="00C55E9C"/>
    <w:rsid w:val="00C57474"/>
    <w:rsid w:val="00C57B59"/>
    <w:rsid w:val="00C6034F"/>
    <w:rsid w:val="00C60689"/>
    <w:rsid w:val="00C6085A"/>
    <w:rsid w:val="00C60A9C"/>
    <w:rsid w:val="00C61865"/>
    <w:rsid w:val="00C62DA4"/>
    <w:rsid w:val="00C63D4B"/>
    <w:rsid w:val="00C648D9"/>
    <w:rsid w:val="00C64C58"/>
    <w:rsid w:val="00C65951"/>
    <w:rsid w:val="00C6631A"/>
    <w:rsid w:val="00C66893"/>
    <w:rsid w:val="00C67AE5"/>
    <w:rsid w:val="00C7066B"/>
    <w:rsid w:val="00C708B1"/>
    <w:rsid w:val="00C71A5E"/>
    <w:rsid w:val="00C71A66"/>
    <w:rsid w:val="00C71F7E"/>
    <w:rsid w:val="00C72154"/>
    <w:rsid w:val="00C72343"/>
    <w:rsid w:val="00C72B0C"/>
    <w:rsid w:val="00C73833"/>
    <w:rsid w:val="00C73FF8"/>
    <w:rsid w:val="00C74AE9"/>
    <w:rsid w:val="00C74F09"/>
    <w:rsid w:val="00C74F85"/>
    <w:rsid w:val="00C75BE3"/>
    <w:rsid w:val="00C7655C"/>
    <w:rsid w:val="00C7698F"/>
    <w:rsid w:val="00C772B8"/>
    <w:rsid w:val="00C80A14"/>
    <w:rsid w:val="00C80DD5"/>
    <w:rsid w:val="00C81246"/>
    <w:rsid w:val="00C812BB"/>
    <w:rsid w:val="00C813C0"/>
    <w:rsid w:val="00C815FE"/>
    <w:rsid w:val="00C8369A"/>
    <w:rsid w:val="00C836A3"/>
    <w:rsid w:val="00C83802"/>
    <w:rsid w:val="00C84892"/>
    <w:rsid w:val="00C857A0"/>
    <w:rsid w:val="00C85C47"/>
    <w:rsid w:val="00C86A10"/>
    <w:rsid w:val="00C86C9D"/>
    <w:rsid w:val="00C87592"/>
    <w:rsid w:val="00C87600"/>
    <w:rsid w:val="00C87D29"/>
    <w:rsid w:val="00C87FC2"/>
    <w:rsid w:val="00C9031B"/>
    <w:rsid w:val="00C904FC"/>
    <w:rsid w:val="00C9129E"/>
    <w:rsid w:val="00C923C4"/>
    <w:rsid w:val="00C9265C"/>
    <w:rsid w:val="00C92A32"/>
    <w:rsid w:val="00C92E41"/>
    <w:rsid w:val="00C92FCC"/>
    <w:rsid w:val="00C93F78"/>
    <w:rsid w:val="00C94086"/>
    <w:rsid w:val="00C9468F"/>
    <w:rsid w:val="00C94763"/>
    <w:rsid w:val="00C948BD"/>
    <w:rsid w:val="00C94E6A"/>
    <w:rsid w:val="00C94FD4"/>
    <w:rsid w:val="00C96433"/>
    <w:rsid w:val="00C96BF1"/>
    <w:rsid w:val="00C974AA"/>
    <w:rsid w:val="00CA0979"/>
    <w:rsid w:val="00CA0BA5"/>
    <w:rsid w:val="00CA0C83"/>
    <w:rsid w:val="00CA0F2A"/>
    <w:rsid w:val="00CA105D"/>
    <w:rsid w:val="00CA1232"/>
    <w:rsid w:val="00CA14DD"/>
    <w:rsid w:val="00CA1A99"/>
    <w:rsid w:val="00CA1CB7"/>
    <w:rsid w:val="00CA1D46"/>
    <w:rsid w:val="00CA2168"/>
    <w:rsid w:val="00CA2726"/>
    <w:rsid w:val="00CA41C2"/>
    <w:rsid w:val="00CA44D8"/>
    <w:rsid w:val="00CA4927"/>
    <w:rsid w:val="00CA511B"/>
    <w:rsid w:val="00CA54D6"/>
    <w:rsid w:val="00CA5BAF"/>
    <w:rsid w:val="00CA6621"/>
    <w:rsid w:val="00CA6AA1"/>
    <w:rsid w:val="00CA6BFB"/>
    <w:rsid w:val="00CA76B5"/>
    <w:rsid w:val="00CA7AFC"/>
    <w:rsid w:val="00CB037F"/>
    <w:rsid w:val="00CB0A19"/>
    <w:rsid w:val="00CB0F46"/>
    <w:rsid w:val="00CB177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23E"/>
    <w:rsid w:val="00CB67C4"/>
    <w:rsid w:val="00CB687F"/>
    <w:rsid w:val="00CB6D4B"/>
    <w:rsid w:val="00CB777B"/>
    <w:rsid w:val="00CB7830"/>
    <w:rsid w:val="00CB7D4C"/>
    <w:rsid w:val="00CC0DF4"/>
    <w:rsid w:val="00CC117C"/>
    <w:rsid w:val="00CC1A9D"/>
    <w:rsid w:val="00CC245B"/>
    <w:rsid w:val="00CC24C9"/>
    <w:rsid w:val="00CC28D9"/>
    <w:rsid w:val="00CC2CA0"/>
    <w:rsid w:val="00CC2F02"/>
    <w:rsid w:val="00CC31BD"/>
    <w:rsid w:val="00CC373C"/>
    <w:rsid w:val="00CC3768"/>
    <w:rsid w:val="00CC3ED8"/>
    <w:rsid w:val="00CC40A2"/>
    <w:rsid w:val="00CC4A59"/>
    <w:rsid w:val="00CC4C05"/>
    <w:rsid w:val="00CC4F98"/>
    <w:rsid w:val="00CC60F3"/>
    <w:rsid w:val="00CC610E"/>
    <w:rsid w:val="00CC713D"/>
    <w:rsid w:val="00CC775B"/>
    <w:rsid w:val="00CC7EF8"/>
    <w:rsid w:val="00CD039A"/>
    <w:rsid w:val="00CD077D"/>
    <w:rsid w:val="00CD08EC"/>
    <w:rsid w:val="00CD0B75"/>
    <w:rsid w:val="00CD184D"/>
    <w:rsid w:val="00CD27CD"/>
    <w:rsid w:val="00CD2F6C"/>
    <w:rsid w:val="00CD3067"/>
    <w:rsid w:val="00CD3395"/>
    <w:rsid w:val="00CD3846"/>
    <w:rsid w:val="00CD3EE4"/>
    <w:rsid w:val="00CD4AD3"/>
    <w:rsid w:val="00CD4EB2"/>
    <w:rsid w:val="00CD5089"/>
    <w:rsid w:val="00CD54C1"/>
    <w:rsid w:val="00CD5C4D"/>
    <w:rsid w:val="00CD5DD5"/>
    <w:rsid w:val="00CD66EE"/>
    <w:rsid w:val="00CD7F7E"/>
    <w:rsid w:val="00CD7F8A"/>
    <w:rsid w:val="00CE050F"/>
    <w:rsid w:val="00CE1095"/>
    <w:rsid w:val="00CE19B0"/>
    <w:rsid w:val="00CE20C3"/>
    <w:rsid w:val="00CE23B3"/>
    <w:rsid w:val="00CE24E1"/>
    <w:rsid w:val="00CE287A"/>
    <w:rsid w:val="00CE2C5C"/>
    <w:rsid w:val="00CE302D"/>
    <w:rsid w:val="00CE38EC"/>
    <w:rsid w:val="00CE41BD"/>
    <w:rsid w:val="00CE4243"/>
    <w:rsid w:val="00CE438B"/>
    <w:rsid w:val="00CE4399"/>
    <w:rsid w:val="00CE43D5"/>
    <w:rsid w:val="00CE4CFD"/>
    <w:rsid w:val="00CE6ACE"/>
    <w:rsid w:val="00CE6F89"/>
    <w:rsid w:val="00CE7321"/>
    <w:rsid w:val="00CE745D"/>
    <w:rsid w:val="00CE7757"/>
    <w:rsid w:val="00CF0BC4"/>
    <w:rsid w:val="00CF155B"/>
    <w:rsid w:val="00CF1E37"/>
    <w:rsid w:val="00CF1FFD"/>
    <w:rsid w:val="00CF2B19"/>
    <w:rsid w:val="00CF2B8E"/>
    <w:rsid w:val="00CF474D"/>
    <w:rsid w:val="00CF47ED"/>
    <w:rsid w:val="00CF4A39"/>
    <w:rsid w:val="00CF5FAE"/>
    <w:rsid w:val="00CF6735"/>
    <w:rsid w:val="00CF6A31"/>
    <w:rsid w:val="00CF6ED6"/>
    <w:rsid w:val="00CF7590"/>
    <w:rsid w:val="00D027D0"/>
    <w:rsid w:val="00D03D2B"/>
    <w:rsid w:val="00D048BF"/>
    <w:rsid w:val="00D04C41"/>
    <w:rsid w:val="00D05038"/>
    <w:rsid w:val="00D05319"/>
    <w:rsid w:val="00D05507"/>
    <w:rsid w:val="00D05BE1"/>
    <w:rsid w:val="00D06278"/>
    <w:rsid w:val="00D07ADA"/>
    <w:rsid w:val="00D105B2"/>
    <w:rsid w:val="00D10B7E"/>
    <w:rsid w:val="00D10C7C"/>
    <w:rsid w:val="00D11229"/>
    <w:rsid w:val="00D11B2A"/>
    <w:rsid w:val="00D12DA2"/>
    <w:rsid w:val="00D13C99"/>
    <w:rsid w:val="00D1420B"/>
    <w:rsid w:val="00D142EB"/>
    <w:rsid w:val="00D1479E"/>
    <w:rsid w:val="00D14990"/>
    <w:rsid w:val="00D1568E"/>
    <w:rsid w:val="00D15A35"/>
    <w:rsid w:val="00D15ACA"/>
    <w:rsid w:val="00D15CAB"/>
    <w:rsid w:val="00D15F89"/>
    <w:rsid w:val="00D160A0"/>
    <w:rsid w:val="00D175FF"/>
    <w:rsid w:val="00D20E71"/>
    <w:rsid w:val="00D212AB"/>
    <w:rsid w:val="00D2189A"/>
    <w:rsid w:val="00D21CF2"/>
    <w:rsid w:val="00D22AA4"/>
    <w:rsid w:val="00D2347D"/>
    <w:rsid w:val="00D23B42"/>
    <w:rsid w:val="00D23BC2"/>
    <w:rsid w:val="00D23E2A"/>
    <w:rsid w:val="00D23F69"/>
    <w:rsid w:val="00D241B4"/>
    <w:rsid w:val="00D24451"/>
    <w:rsid w:val="00D249DF"/>
    <w:rsid w:val="00D24F6A"/>
    <w:rsid w:val="00D25257"/>
    <w:rsid w:val="00D255FE"/>
    <w:rsid w:val="00D25735"/>
    <w:rsid w:val="00D25A04"/>
    <w:rsid w:val="00D25DF6"/>
    <w:rsid w:val="00D262E6"/>
    <w:rsid w:val="00D26B16"/>
    <w:rsid w:val="00D27260"/>
    <w:rsid w:val="00D27FDA"/>
    <w:rsid w:val="00D30A86"/>
    <w:rsid w:val="00D30EDD"/>
    <w:rsid w:val="00D30FC6"/>
    <w:rsid w:val="00D313D2"/>
    <w:rsid w:val="00D314FC"/>
    <w:rsid w:val="00D3186A"/>
    <w:rsid w:val="00D33698"/>
    <w:rsid w:val="00D34A72"/>
    <w:rsid w:val="00D3545A"/>
    <w:rsid w:val="00D3554D"/>
    <w:rsid w:val="00D358EF"/>
    <w:rsid w:val="00D366C8"/>
    <w:rsid w:val="00D37F52"/>
    <w:rsid w:val="00D4010F"/>
    <w:rsid w:val="00D40D04"/>
    <w:rsid w:val="00D41C46"/>
    <w:rsid w:val="00D41FFC"/>
    <w:rsid w:val="00D42D33"/>
    <w:rsid w:val="00D432BF"/>
    <w:rsid w:val="00D43727"/>
    <w:rsid w:val="00D444AA"/>
    <w:rsid w:val="00D448DA"/>
    <w:rsid w:val="00D44C44"/>
    <w:rsid w:val="00D44D7E"/>
    <w:rsid w:val="00D45C03"/>
    <w:rsid w:val="00D46A76"/>
    <w:rsid w:val="00D46EF9"/>
    <w:rsid w:val="00D47515"/>
    <w:rsid w:val="00D4775C"/>
    <w:rsid w:val="00D47ED6"/>
    <w:rsid w:val="00D50CF8"/>
    <w:rsid w:val="00D50D24"/>
    <w:rsid w:val="00D51656"/>
    <w:rsid w:val="00D51B6B"/>
    <w:rsid w:val="00D52112"/>
    <w:rsid w:val="00D524BB"/>
    <w:rsid w:val="00D528ED"/>
    <w:rsid w:val="00D528FB"/>
    <w:rsid w:val="00D53950"/>
    <w:rsid w:val="00D541F2"/>
    <w:rsid w:val="00D54C93"/>
    <w:rsid w:val="00D54D29"/>
    <w:rsid w:val="00D55983"/>
    <w:rsid w:val="00D560A7"/>
    <w:rsid w:val="00D56193"/>
    <w:rsid w:val="00D56675"/>
    <w:rsid w:val="00D56D17"/>
    <w:rsid w:val="00D56E94"/>
    <w:rsid w:val="00D5725C"/>
    <w:rsid w:val="00D57B14"/>
    <w:rsid w:val="00D60828"/>
    <w:rsid w:val="00D616D9"/>
    <w:rsid w:val="00D62B60"/>
    <w:rsid w:val="00D63023"/>
    <w:rsid w:val="00D632F3"/>
    <w:rsid w:val="00D63C4A"/>
    <w:rsid w:val="00D64813"/>
    <w:rsid w:val="00D6495A"/>
    <w:rsid w:val="00D64A91"/>
    <w:rsid w:val="00D64A95"/>
    <w:rsid w:val="00D64C54"/>
    <w:rsid w:val="00D659C4"/>
    <w:rsid w:val="00D667D5"/>
    <w:rsid w:val="00D67B7E"/>
    <w:rsid w:val="00D67E17"/>
    <w:rsid w:val="00D7072B"/>
    <w:rsid w:val="00D72501"/>
    <w:rsid w:val="00D72A0E"/>
    <w:rsid w:val="00D72E74"/>
    <w:rsid w:val="00D738D4"/>
    <w:rsid w:val="00D73A3A"/>
    <w:rsid w:val="00D74B29"/>
    <w:rsid w:val="00D75894"/>
    <w:rsid w:val="00D75DAF"/>
    <w:rsid w:val="00D80DD0"/>
    <w:rsid w:val="00D80E56"/>
    <w:rsid w:val="00D80FAD"/>
    <w:rsid w:val="00D81387"/>
    <w:rsid w:val="00D8179F"/>
    <w:rsid w:val="00D82FD5"/>
    <w:rsid w:val="00D831FE"/>
    <w:rsid w:val="00D834A8"/>
    <w:rsid w:val="00D834E4"/>
    <w:rsid w:val="00D842EA"/>
    <w:rsid w:val="00D842EF"/>
    <w:rsid w:val="00D852AA"/>
    <w:rsid w:val="00D853F7"/>
    <w:rsid w:val="00D857C1"/>
    <w:rsid w:val="00D85FDE"/>
    <w:rsid w:val="00D86351"/>
    <w:rsid w:val="00D86391"/>
    <w:rsid w:val="00D86BA4"/>
    <w:rsid w:val="00D87465"/>
    <w:rsid w:val="00D874DB"/>
    <w:rsid w:val="00D9091F"/>
    <w:rsid w:val="00D90B48"/>
    <w:rsid w:val="00D90D40"/>
    <w:rsid w:val="00D90DEE"/>
    <w:rsid w:val="00D9184B"/>
    <w:rsid w:val="00D91B6F"/>
    <w:rsid w:val="00D92884"/>
    <w:rsid w:val="00D92E91"/>
    <w:rsid w:val="00D93833"/>
    <w:rsid w:val="00D94A9E"/>
    <w:rsid w:val="00D9512E"/>
    <w:rsid w:val="00D951F7"/>
    <w:rsid w:val="00D9642C"/>
    <w:rsid w:val="00D97D54"/>
    <w:rsid w:val="00D97E25"/>
    <w:rsid w:val="00D97FC2"/>
    <w:rsid w:val="00DA0461"/>
    <w:rsid w:val="00DA07F6"/>
    <w:rsid w:val="00DA19FE"/>
    <w:rsid w:val="00DA1B58"/>
    <w:rsid w:val="00DA269C"/>
    <w:rsid w:val="00DA2C4C"/>
    <w:rsid w:val="00DA2D13"/>
    <w:rsid w:val="00DA313C"/>
    <w:rsid w:val="00DA426A"/>
    <w:rsid w:val="00DA457D"/>
    <w:rsid w:val="00DA561E"/>
    <w:rsid w:val="00DA5A60"/>
    <w:rsid w:val="00DA7518"/>
    <w:rsid w:val="00DB09C9"/>
    <w:rsid w:val="00DB1967"/>
    <w:rsid w:val="00DB1CF5"/>
    <w:rsid w:val="00DB1FEB"/>
    <w:rsid w:val="00DB2641"/>
    <w:rsid w:val="00DB2997"/>
    <w:rsid w:val="00DB2F35"/>
    <w:rsid w:val="00DB2FC9"/>
    <w:rsid w:val="00DB2FE2"/>
    <w:rsid w:val="00DB320A"/>
    <w:rsid w:val="00DB3B50"/>
    <w:rsid w:val="00DB3CC0"/>
    <w:rsid w:val="00DB5158"/>
    <w:rsid w:val="00DB554A"/>
    <w:rsid w:val="00DB64FC"/>
    <w:rsid w:val="00DB66D9"/>
    <w:rsid w:val="00DB6A52"/>
    <w:rsid w:val="00DB7098"/>
    <w:rsid w:val="00DB7706"/>
    <w:rsid w:val="00DB7BEA"/>
    <w:rsid w:val="00DB7CB5"/>
    <w:rsid w:val="00DC0758"/>
    <w:rsid w:val="00DC0EE5"/>
    <w:rsid w:val="00DC136F"/>
    <w:rsid w:val="00DC1587"/>
    <w:rsid w:val="00DC1DEB"/>
    <w:rsid w:val="00DC2D92"/>
    <w:rsid w:val="00DC3086"/>
    <w:rsid w:val="00DC342C"/>
    <w:rsid w:val="00DC4649"/>
    <w:rsid w:val="00DC52EA"/>
    <w:rsid w:val="00DC5D0C"/>
    <w:rsid w:val="00DC65D9"/>
    <w:rsid w:val="00DC66DE"/>
    <w:rsid w:val="00DD242E"/>
    <w:rsid w:val="00DD3244"/>
    <w:rsid w:val="00DD3620"/>
    <w:rsid w:val="00DD3EB4"/>
    <w:rsid w:val="00DD55E4"/>
    <w:rsid w:val="00DD683F"/>
    <w:rsid w:val="00DD6A38"/>
    <w:rsid w:val="00DD78E2"/>
    <w:rsid w:val="00DE0162"/>
    <w:rsid w:val="00DE18BF"/>
    <w:rsid w:val="00DE1F1A"/>
    <w:rsid w:val="00DE274F"/>
    <w:rsid w:val="00DE2C0B"/>
    <w:rsid w:val="00DE2CC8"/>
    <w:rsid w:val="00DE3785"/>
    <w:rsid w:val="00DE43CB"/>
    <w:rsid w:val="00DE5078"/>
    <w:rsid w:val="00DE53F9"/>
    <w:rsid w:val="00DE5F10"/>
    <w:rsid w:val="00DE6563"/>
    <w:rsid w:val="00DE6896"/>
    <w:rsid w:val="00DE68F7"/>
    <w:rsid w:val="00DE6CF3"/>
    <w:rsid w:val="00DE797E"/>
    <w:rsid w:val="00DF0A1E"/>
    <w:rsid w:val="00DF0D09"/>
    <w:rsid w:val="00DF125A"/>
    <w:rsid w:val="00DF1D89"/>
    <w:rsid w:val="00DF2ED7"/>
    <w:rsid w:val="00DF3AAF"/>
    <w:rsid w:val="00DF4AE2"/>
    <w:rsid w:val="00DF5351"/>
    <w:rsid w:val="00DF54EC"/>
    <w:rsid w:val="00DF6730"/>
    <w:rsid w:val="00DF6A96"/>
    <w:rsid w:val="00E00693"/>
    <w:rsid w:val="00E009F9"/>
    <w:rsid w:val="00E00C70"/>
    <w:rsid w:val="00E01249"/>
    <w:rsid w:val="00E0140D"/>
    <w:rsid w:val="00E01473"/>
    <w:rsid w:val="00E01585"/>
    <w:rsid w:val="00E0183C"/>
    <w:rsid w:val="00E01B9B"/>
    <w:rsid w:val="00E01C11"/>
    <w:rsid w:val="00E01D3C"/>
    <w:rsid w:val="00E01F06"/>
    <w:rsid w:val="00E023C1"/>
    <w:rsid w:val="00E025FC"/>
    <w:rsid w:val="00E034B1"/>
    <w:rsid w:val="00E04016"/>
    <w:rsid w:val="00E0440E"/>
    <w:rsid w:val="00E04A76"/>
    <w:rsid w:val="00E04BC4"/>
    <w:rsid w:val="00E04C7A"/>
    <w:rsid w:val="00E0519A"/>
    <w:rsid w:val="00E051CA"/>
    <w:rsid w:val="00E055B3"/>
    <w:rsid w:val="00E0577A"/>
    <w:rsid w:val="00E0577E"/>
    <w:rsid w:val="00E06CEB"/>
    <w:rsid w:val="00E0780B"/>
    <w:rsid w:val="00E07852"/>
    <w:rsid w:val="00E07BAD"/>
    <w:rsid w:val="00E115E6"/>
    <w:rsid w:val="00E11A47"/>
    <w:rsid w:val="00E12111"/>
    <w:rsid w:val="00E123F9"/>
    <w:rsid w:val="00E12A72"/>
    <w:rsid w:val="00E12BAB"/>
    <w:rsid w:val="00E14177"/>
    <w:rsid w:val="00E148A5"/>
    <w:rsid w:val="00E15259"/>
    <w:rsid w:val="00E15F4D"/>
    <w:rsid w:val="00E16411"/>
    <w:rsid w:val="00E16A31"/>
    <w:rsid w:val="00E16BB9"/>
    <w:rsid w:val="00E17A38"/>
    <w:rsid w:val="00E20326"/>
    <w:rsid w:val="00E20B3C"/>
    <w:rsid w:val="00E210B2"/>
    <w:rsid w:val="00E210D8"/>
    <w:rsid w:val="00E21434"/>
    <w:rsid w:val="00E21FA6"/>
    <w:rsid w:val="00E220BE"/>
    <w:rsid w:val="00E22E42"/>
    <w:rsid w:val="00E237DE"/>
    <w:rsid w:val="00E2461E"/>
    <w:rsid w:val="00E25E4E"/>
    <w:rsid w:val="00E25EBF"/>
    <w:rsid w:val="00E2666A"/>
    <w:rsid w:val="00E26813"/>
    <w:rsid w:val="00E27071"/>
    <w:rsid w:val="00E278E6"/>
    <w:rsid w:val="00E27933"/>
    <w:rsid w:val="00E27C07"/>
    <w:rsid w:val="00E27D26"/>
    <w:rsid w:val="00E3026B"/>
    <w:rsid w:val="00E3068A"/>
    <w:rsid w:val="00E31746"/>
    <w:rsid w:val="00E31A08"/>
    <w:rsid w:val="00E31AA6"/>
    <w:rsid w:val="00E32128"/>
    <w:rsid w:val="00E32405"/>
    <w:rsid w:val="00E32856"/>
    <w:rsid w:val="00E346E4"/>
    <w:rsid w:val="00E349AB"/>
    <w:rsid w:val="00E35C18"/>
    <w:rsid w:val="00E35E24"/>
    <w:rsid w:val="00E365EB"/>
    <w:rsid w:val="00E368A6"/>
    <w:rsid w:val="00E36E49"/>
    <w:rsid w:val="00E37134"/>
    <w:rsid w:val="00E40487"/>
    <w:rsid w:val="00E4048C"/>
    <w:rsid w:val="00E40B4D"/>
    <w:rsid w:val="00E4187E"/>
    <w:rsid w:val="00E41AE5"/>
    <w:rsid w:val="00E41D96"/>
    <w:rsid w:val="00E42575"/>
    <w:rsid w:val="00E42A32"/>
    <w:rsid w:val="00E42B66"/>
    <w:rsid w:val="00E4313E"/>
    <w:rsid w:val="00E443B1"/>
    <w:rsid w:val="00E449D5"/>
    <w:rsid w:val="00E44A3D"/>
    <w:rsid w:val="00E44A64"/>
    <w:rsid w:val="00E45516"/>
    <w:rsid w:val="00E45A1D"/>
    <w:rsid w:val="00E46CEE"/>
    <w:rsid w:val="00E47643"/>
    <w:rsid w:val="00E478D2"/>
    <w:rsid w:val="00E47B5A"/>
    <w:rsid w:val="00E47B65"/>
    <w:rsid w:val="00E51674"/>
    <w:rsid w:val="00E51BC0"/>
    <w:rsid w:val="00E532B4"/>
    <w:rsid w:val="00E53509"/>
    <w:rsid w:val="00E5404A"/>
    <w:rsid w:val="00E54492"/>
    <w:rsid w:val="00E54B3C"/>
    <w:rsid w:val="00E560D8"/>
    <w:rsid w:val="00E566A7"/>
    <w:rsid w:val="00E56911"/>
    <w:rsid w:val="00E5743B"/>
    <w:rsid w:val="00E600F8"/>
    <w:rsid w:val="00E602B8"/>
    <w:rsid w:val="00E6090C"/>
    <w:rsid w:val="00E60938"/>
    <w:rsid w:val="00E61976"/>
    <w:rsid w:val="00E61F65"/>
    <w:rsid w:val="00E6210F"/>
    <w:rsid w:val="00E629AE"/>
    <w:rsid w:val="00E62F58"/>
    <w:rsid w:val="00E631C2"/>
    <w:rsid w:val="00E63A7C"/>
    <w:rsid w:val="00E64AE2"/>
    <w:rsid w:val="00E64E8C"/>
    <w:rsid w:val="00E65D93"/>
    <w:rsid w:val="00E65F89"/>
    <w:rsid w:val="00E66596"/>
    <w:rsid w:val="00E67693"/>
    <w:rsid w:val="00E67712"/>
    <w:rsid w:val="00E67765"/>
    <w:rsid w:val="00E67A2A"/>
    <w:rsid w:val="00E67B85"/>
    <w:rsid w:val="00E7005C"/>
    <w:rsid w:val="00E70710"/>
    <w:rsid w:val="00E70B03"/>
    <w:rsid w:val="00E70BD0"/>
    <w:rsid w:val="00E7226D"/>
    <w:rsid w:val="00E723DA"/>
    <w:rsid w:val="00E725D9"/>
    <w:rsid w:val="00E7268A"/>
    <w:rsid w:val="00E7373D"/>
    <w:rsid w:val="00E73D9C"/>
    <w:rsid w:val="00E73FEA"/>
    <w:rsid w:val="00E74469"/>
    <w:rsid w:val="00E74902"/>
    <w:rsid w:val="00E74E4B"/>
    <w:rsid w:val="00E76309"/>
    <w:rsid w:val="00E76B1C"/>
    <w:rsid w:val="00E77247"/>
    <w:rsid w:val="00E80251"/>
    <w:rsid w:val="00E803F9"/>
    <w:rsid w:val="00E815EE"/>
    <w:rsid w:val="00E816A6"/>
    <w:rsid w:val="00E81790"/>
    <w:rsid w:val="00E81E72"/>
    <w:rsid w:val="00E82185"/>
    <w:rsid w:val="00E821CD"/>
    <w:rsid w:val="00E825B0"/>
    <w:rsid w:val="00E82838"/>
    <w:rsid w:val="00E83229"/>
    <w:rsid w:val="00E83D36"/>
    <w:rsid w:val="00E84046"/>
    <w:rsid w:val="00E8442C"/>
    <w:rsid w:val="00E8475B"/>
    <w:rsid w:val="00E852DB"/>
    <w:rsid w:val="00E854B3"/>
    <w:rsid w:val="00E86B6B"/>
    <w:rsid w:val="00E86BEC"/>
    <w:rsid w:val="00E87011"/>
    <w:rsid w:val="00E87392"/>
    <w:rsid w:val="00E8788D"/>
    <w:rsid w:val="00E90487"/>
    <w:rsid w:val="00E90DA7"/>
    <w:rsid w:val="00E910D5"/>
    <w:rsid w:val="00E91773"/>
    <w:rsid w:val="00E91B35"/>
    <w:rsid w:val="00E91E17"/>
    <w:rsid w:val="00E920D4"/>
    <w:rsid w:val="00E93E79"/>
    <w:rsid w:val="00E942CC"/>
    <w:rsid w:val="00E947D2"/>
    <w:rsid w:val="00E94E3E"/>
    <w:rsid w:val="00E9509F"/>
    <w:rsid w:val="00E95116"/>
    <w:rsid w:val="00E95AC2"/>
    <w:rsid w:val="00E95E68"/>
    <w:rsid w:val="00E965E2"/>
    <w:rsid w:val="00E96EEF"/>
    <w:rsid w:val="00E9725A"/>
    <w:rsid w:val="00E97546"/>
    <w:rsid w:val="00EA038F"/>
    <w:rsid w:val="00EA0881"/>
    <w:rsid w:val="00EA090F"/>
    <w:rsid w:val="00EA0D28"/>
    <w:rsid w:val="00EA1C3D"/>
    <w:rsid w:val="00EA1D75"/>
    <w:rsid w:val="00EA3542"/>
    <w:rsid w:val="00EA3A66"/>
    <w:rsid w:val="00EA3C51"/>
    <w:rsid w:val="00EA4CD1"/>
    <w:rsid w:val="00EA50EF"/>
    <w:rsid w:val="00EA548A"/>
    <w:rsid w:val="00EA68B8"/>
    <w:rsid w:val="00EA6A2A"/>
    <w:rsid w:val="00EA7518"/>
    <w:rsid w:val="00EA78F2"/>
    <w:rsid w:val="00EA7D29"/>
    <w:rsid w:val="00EB09AA"/>
    <w:rsid w:val="00EB117D"/>
    <w:rsid w:val="00EB141A"/>
    <w:rsid w:val="00EB1652"/>
    <w:rsid w:val="00EB16C9"/>
    <w:rsid w:val="00EB1733"/>
    <w:rsid w:val="00EB21B3"/>
    <w:rsid w:val="00EB2227"/>
    <w:rsid w:val="00EB231D"/>
    <w:rsid w:val="00EB2C88"/>
    <w:rsid w:val="00EB35E5"/>
    <w:rsid w:val="00EB37E9"/>
    <w:rsid w:val="00EB427E"/>
    <w:rsid w:val="00EB47AB"/>
    <w:rsid w:val="00EB4885"/>
    <w:rsid w:val="00EB4DE6"/>
    <w:rsid w:val="00EB4FA0"/>
    <w:rsid w:val="00EB6546"/>
    <w:rsid w:val="00EB6E81"/>
    <w:rsid w:val="00EB7BE4"/>
    <w:rsid w:val="00EC01A6"/>
    <w:rsid w:val="00EC086E"/>
    <w:rsid w:val="00EC0C46"/>
    <w:rsid w:val="00EC1B3A"/>
    <w:rsid w:val="00EC1B79"/>
    <w:rsid w:val="00EC221B"/>
    <w:rsid w:val="00EC364E"/>
    <w:rsid w:val="00EC36AF"/>
    <w:rsid w:val="00EC36DF"/>
    <w:rsid w:val="00EC3910"/>
    <w:rsid w:val="00EC3ACF"/>
    <w:rsid w:val="00EC4120"/>
    <w:rsid w:val="00EC427A"/>
    <w:rsid w:val="00EC46F2"/>
    <w:rsid w:val="00EC4A26"/>
    <w:rsid w:val="00EC5F84"/>
    <w:rsid w:val="00EC683C"/>
    <w:rsid w:val="00EC69A1"/>
    <w:rsid w:val="00EC7AC5"/>
    <w:rsid w:val="00EC7B9F"/>
    <w:rsid w:val="00EC7DC9"/>
    <w:rsid w:val="00ED04C8"/>
    <w:rsid w:val="00ED13A0"/>
    <w:rsid w:val="00ED1535"/>
    <w:rsid w:val="00ED1A9B"/>
    <w:rsid w:val="00ED2151"/>
    <w:rsid w:val="00ED22BC"/>
    <w:rsid w:val="00ED25B0"/>
    <w:rsid w:val="00ED295B"/>
    <w:rsid w:val="00ED2E9C"/>
    <w:rsid w:val="00ED3186"/>
    <w:rsid w:val="00ED3533"/>
    <w:rsid w:val="00ED35E6"/>
    <w:rsid w:val="00ED4334"/>
    <w:rsid w:val="00ED5266"/>
    <w:rsid w:val="00ED562F"/>
    <w:rsid w:val="00ED5876"/>
    <w:rsid w:val="00ED5BD3"/>
    <w:rsid w:val="00ED5FA1"/>
    <w:rsid w:val="00ED5FD1"/>
    <w:rsid w:val="00ED656B"/>
    <w:rsid w:val="00ED66D5"/>
    <w:rsid w:val="00ED6927"/>
    <w:rsid w:val="00ED6CCF"/>
    <w:rsid w:val="00ED6D70"/>
    <w:rsid w:val="00ED6E78"/>
    <w:rsid w:val="00ED746F"/>
    <w:rsid w:val="00ED7500"/>
    <w:rsid w:val="00ED761E"/>
    <w:rsid w:val="00ED7C55"/>
    <w:rsid w:val="00EE1738"/>
    <w:rsid w:val="00EE2882"/>
    <w:rsid w:val="00EE310E"/>
    <w:rsid w:val="00EE3D44"/>
    <w:rsid w:val="00EE40E9"/>
    <w:rsid w:val="00EE42E2"/>
    <w:rsid w:val="00EE45C2"/>
    <w:rsid w:val="00EE5536"/>
    <w:rsid w:val="00EE5C49"/>
    <w:rsid w:val="00EE5D11"/>
    <w:rsid w:val="00EE61EA"/>
    <w:rsid w:val="00EE670E"/>
    <w:rsid w:val="00EE6E04"/>
    <w:rsid w:val="00EE7313"/>
    <w:rsid w:val="00EF023C"/>
    <w:rsid w:val="00EF0BAF"/>
    <w:rsid w:val="00EF0BD2"/>
    <w:rsid w:val="00EF0EEC"/>
    <w:rsid w:val="00EF1053"/>
    <w:rsid w:val="00EF165D"/>
    <w:rsid w:val="00EF209C"/>
    <w:rsid w:val="00EF2248"/>
    <w:rsid w:val="00EF2DC9"/>
    <w:rsid w:val="00EF3341"/>
    <w:rsid w:val="00EF3A1B"/>
    <w:rsid w:val="00EF4342"/>
    <w:rsid w:val="00EF43E3"/>
    <w:rsid w:val="00EF4E68"/>
    <w:rsid w:val="00EF56B0"/>
    <w:rsid w:val="00EF5C3D"/>
    <w:rsid w:val="00EF60BA"/>
    <w:rsid w:val="00EF60E1"/>
    <w:rsid w:val="00EF65AA"/>
    <w:rsid w:val="00EF66DC"/>
    <w:rsid w:val="00EF68CB"/>
    <w:rsid w:val="00EF73BF"/>
    <w:rsid w:val="00EF74DB"/>
    <w:rsid w:val="00EF774E"/>
    <w:rsid w:val="00EF797F"/>
    <w:rsid w:val="00F002D7"/>
    <w:rsid w:val="00F005B2"/>
    <w:rsid w:val="00F01671"/>
    <w:rsid w:val="00F01B4E"/>
    <w:rsid w:val="00F0248B"/>
    <w:rsid w:val="00F025E9"/>
    <w:rsid w:val="00F0274E"/>
    <w:rsid w:val="00F02A6E"/>
    <w:rsid w:val="00F034AD"/>
    <w:rsid w:val="00F04700"/>
    <w:rsid w:val="00F049D4"/>
    <w:rsid w:val="00F05343"/>
    <w:rsid w:val="00F054D2"/>
    <w:rsid w:val="00F05A76"/>
    <w:rsid w:val="00F05DAB"/>
    <w:rsid w:val="00F06168"/>
    <w:rsid w:val="00F063C4"/>
    <w:rsid w:val="00F06570"/>
    <w:rsid w:val="00F07164"/>
    <w:rsid w:val="00F0718D"/>
    <w:rsid w:val="00F07EAD"/>
    <w:rsid w:val="00F10247"/>
    <w:rsid w:val="00F105A6"/>
    <w:rsid w:val="00F116BD"/>
    <w:rsid w:val="00F11F20"/>
    <w:rsid w:val="00F12893"/>
    <w:rsid w:val="00F137EF"/>
    <w:rsid w:val="00F13A56"/>
    <w:rsid w:val="00F13E89"/>
    <w:rsid w:val="00F14533"/>
    <w:rsid w:val="00F14871"/>
    <w:rsid w:val="00F14C2C"/>
    <w:rsid w:val="00F15202"/>
    <w:rsid w:val="00F16273"/>
    <w:rsid w:val="00F16344"/>
    <w:rsid w:val="00F16D92"/>
    <w:rsid w:val="00F17009"/>
    <w:rsid w:val="00F174F2"/>
    <w:rsid w:val="00F17615"/>
    <w:rsid w:val="00F1791D"/>
    <w:rsid w:val="00F20990"/>
    <w:rsid w:val="00F20C07"/>
    <w:rsid w:val="00F210A4"/>
    <w:rsid w:val="00F21D8D"/>
    <w:rsid w:val="00F21EA0"/>
    <w:rsid w:val="00F23BBA"/>
    <w:rsid w:val="00F23EE2"/>
    <w:rsid w:val="00F24313"/>
    <w:rsid w:val="00F24380"/>
    <w:rsid w:val="00F24524"/>
    <w:rsid w:val="00F246DA"/>
    <w:rsid w:val="00F24761"/>
    <w:rsid w:val="00F25219"/>
    <w:rsid w:val="00F25301"/>
    <w:rsid w:val="00F253D8"/>
    <w:rsid w:val="00F2569A"/>
    <w:rsid w:val="00F26490"/>
    <w:rsid w:val="00F2686E"/>
    <w:rsid w:val="00F269BA"/>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954"/>
    <w:rsid w:val="00F36C74"/>
    <w:rsid w:val="00F36CE6"/>
    <w:rsid w:val="00F400A9"/>
    <w:rsid w:val="00F400AF"/>
    <w:rsid w:val="00F40D2A"/>
    <w:rsid w:val="00F41332"/>
    <w:rsid w:val="00F4349C"/>
    <w:rsid w:val="00F437EC"/>
    <w:rsid w:val="00F43B4F"/>
    <w:rsid w:val="00F43FAC"/>
    <w:rsid w:val="00F43FB4"/>
    <w:rsid w:val="00F448F9"/>
    <w:rsid w:val="00F4657F"/>
    <w:rsid w:val="00F468D1"/>
    <w:rsid w:val="00F46AFB"/>
    <w:rsid w:val="00F476C3"/>
    <w:rsid w:val="00F50509"/>
    <w:rsid w:val="00F508BF"/>
    <w:rsid w:val="00F50E7E"/>
    <w:rsid w:val="00F52046"/>
    <w:rsid w:val="00F5218F"/>
    <w:rsid w:val="00F5242E"/>
    <w:rsid w:val="00F52962"/>
    <w:rsid w:val="00F52DA6"/>
    <w:rsid w:val="00F5363C"/>
    <w:rsid w:val="00F5400D"/>
    <w:rsid w:val="00F54466"/>
    <w:rsid w:val="00F546BB"/>
    <w:rsid w:val="00F55125"/>
    <w:rsid w:val="00F55383"/>
    <w:rsid w:val="00F553E1"/>
    <w:rsid w:val="00F55522"/>
    <w:rsid w:val="00F55936"/>
    <w:rsid w:val="00F55E99"/>
    <w:rsid w:val="00F5626D"/>
    <w:rsid w:val="00F562EA"/>
    <w:rsid w:val="00F575FD"/>
    <w:rsid w:val="00F57784"/>
    <w:rsid w:val="00F57ABD"/>
    <w:rsid w:val="00F57DAF"/>
    <w:rsid w:val="00F6166E"/>
    <w:rsid w:val="00F61AD7"/>
    <w:rsid w:val="00F61C99"/>
    <w:rsid w:val="00F61F62"/>
    <w:rsid w:val="00F62392"/>
    <w:rsid w:val="00F63CEF"/>
    <w:rsid w:val="00F64620"/>
    <w:rsid w:val="00F646DD"/>
    <w:rsid w:val="00F65315"/>
    <w:rsid w:val="00F65A13"/>
    <w:rsid w:val="00F65B30"/>
    <w:rsid w:val="00F6606F"/>
    <w:rsid w:val="00F66EC6"/>
    <w:rsid w:val="00F674DF"/>
    <w:rsid w:val="00F67E6C"/>
    <w:rsid w:val="00F67F7B"/>
    <w:rsid w:val="00F71AB5"/>
    <w:rsid w:val="00F71D2C"/>
    <w:rsid w:val="00F71EBB"/>
    <w:rsid w:val="00F72213"/>
    <w:rsid w:val="00F72578"/>
    <w:rsid w:val="00F72764"/>
    <w:rsid w:val="00F72E8C"/>
    <w:rsid w:val="00F73977"/>
    <w:rsid w:val="00F753AA"/>
    <w:rsid w:val="00F7606B"/>
    <w:rsid w:val="00F76A8F"/>
    <w:rsid w:val="00F76E32"/>
    <w:rsid w:val="00F76FA0"/>
    <w:rsid w:val="00F771C3"/>
    <w:rsid w:val="00F77542"/>
    <w:rsid w:val="00F77A5F"/>
    <w:rsid w:val="00F77E0D"/>
    <w:rsid w:val="00F80113"/>
    <w:rsid w:val="00F80904"/>
    <w:rsid w:val="00F81359"/>
    <w:rsid w:val="00F815BC"/>
    <w:rsid w:val="00F81652"/>
    <w:rsid w:val="00F820CE"/>
    <w:rsid w:val="00F82434"/>
    <w:rsid w:val="00F84BF9"/>
    <w:rsid w:val="00F84C22"/>
    <w:rsid w:val="00F84D4F"/>
    <w:rsid w:val="00F853B3"/>
    <w:rsid w:val="00F85E1D"/>
    <w:rsid w:val="00F869CA"/>
    <w:rsid w:val="00F87797"/>
    <w:rsid w:val="00F87847"/>
    <w:rsid w:val="00F87A1C"/>
    <w:rsid w:val="00F87BD2"/>
    <w:rsid w:val="00F9014E"/>
    <w:rsid w:val="00F907EC"/>
    <w:rsid w:val="00F909F8"/>
    <w:rsid w:val="00F90D28"/>
    <w:rsid w:val="00F91444"/>
    <w:rsid w:val="00F91657"/>
    <w:rsid w:val="00F91809"/>
    <w:rsid w:val="00F9190C"/>
    <w:rsid w:val="00F92243"/>
    <w:rsid w:val="00F92846"/>
    <w:rsid w:val="00F934FA"/>
    <w:rsid w:val="00F94248"/>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666"/>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607B"/>
    <w:rsid w:val="00FA6095"/>
    <w:rsid w:val="00FA64CE"/>
    <w:rsid w:val="00FA6CBC"/>
    <w:rsid w:val="00FA73A2"/>
    <w:rsid w:val="00FB023D"/>
    <w:rsid w:val="00FB02A6"/>
    <w:rsid w:val="00FB0DDC"/>
    <w:rsid w:val="00FB1BB7"/>
    <w:rsid w:val="00FB1C75"/>
    <w:rsid w:val="00FB2B90"/>
    <w:rsid w:val="00FB2BA3"/>
    <w:rsid w:val="00FB2E96"/>
    <w:rsid w:val="00FB438A"/>
    <w:rsid w:val="00FB49D2"/>
    <w:rsid w:val="00FB5722"/>
    <w:rsid w:val="00FB68CC"/>
    <w:rsid w:val="00FB6910"/>
    <w:rsid w:val="00FB6C39"/>
    <w:rsid w:val="00FB70BB"/>
    <w:rsid w:val="00FB747F"/>
    <w:rsid w:val="00FB7D0E"/>
    <w:rsid w:val="00FC039E"/>
    <w:rsid w:val="00FC05B8"/>
    <w:rsid w:val="00FC069E"/>
    <w:rsid w:val="00FC0832"/>
    <w:rsid w:val="00FC0991"/>
    <w:rsid w:val="00FC1B67"/>
    <w:rsid w:val="00FC1DF8"/>
    <w:rsid w:val="00FC1F87"/>
    <w:rsid w:val="00FC26E9"/>
    <w:rsid w:val="00FC38F4"/>
    <w:rsid w:val="00FC4FC5"/>
    <w:rsid w:val="00FC54A7"/>
    <w:rsid w:val="00FC5728"/>
    <w:rsid w:val="00FC7037"/>
    <w:rsid w:val="00FC7052"/>
    <w:rsid w:val="00FC72D5"/>
    <w:rsid w:val="00FC7350"/>
    <w:rsid w:val="00FC797E"/>
    <w:rsid w:val="00FC7E77"/>
    <w:rsid w:val="00FC7F62"/>
    <w:rsid w:val="00FC7F79"/>
    <w:rsid w:val="00FD0E29"/>
    <w:rsid w:val="00FD1679"/>
    <w:rsid w:val="00FD16D9"/>
    <w:rsid w:val="00FD226D"/>
    <w:rsid w:val="00FD37AB"/>
    <w:rsid w:val="00FD3BAA"/>
    <w:rsid w:val="00FD40CD"/>
    <w:rsid w:val="00FD4603"/>
    <w:rsid w:val="00FD4D33"/>
    <w:rsid w:val="00FD4D3B"/>
    <w:rsid w:val="00FD5C22"/>
    <w:rsid w:val="00FD6755"/>
    <w:rsid w:val="00FD6A05"/>
    <w:rsid w:val="00FD74CB"/>
    <w:rsid w:val="00FD7933"/>
    <w:rsid w:val="00FE0151"/>
    <w:rsid w:val="00FE01EF"/>
    <w:rsid w:val="00FE0D88"/>
    <w:rsid w:val="00FE19C4"/>
    <w:rsid w:val="00FE1AC9"/>
    <w:rsid w:val="00FE1B78"/>
    <w:rsid w:val="00FE2447"/>
    <w:rsid w:val="00FE28C7"/>
    <w:rsid w:val="00FE2F36"/>
    <w:rsid w:val="00FE3016"/>
    <w:rsid w:val="00FE40FE"/>
    <w:rsid w:val="00FE45B2"/>
    <w:rsid w:val="00FE517A"/>
    <w:rsid w:val="00FE5185"/>
    <w:rsid w:val="00FE56EF"/>
    <w:rsid w:val="00FE625E"/>
    <w:rsid w:val="00FE6D0F"/>
    <w:rsid w:val="00FE7424"/>
    <w:rsid w:val="00FE79AC"/>
    <w:rsid w:val="00FF17E4"/>
    <w:rsid w:val="00FF1964"/>
    <w:rsid w:val="00FF2384"/>
    <w:rsid w:val="00FF28BF"/>
    <w:rsid w:val="00FF2C0E"/>
    <w:rsid w:val="00FF2C36"/>
    <w:rsid w:val="00FF39C3"/>
    <w:rsid w:val="00FF3DFA"/>
    <w:rsid w:val="00FF433D"/>
    <w:rsid w:val="00FF51C4"/>
    <w:rsid w:val="00FF52FA"/>
    <w:rsid w:val="00FF5346"/>
    <w:rsid w:val="00FF66CC"/>
    <w:rsid w:val="00FF6D53"/>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fill="f" fillcolor="#f49100" strokecolor="#f49100">
      <v:fill color="#f49100" on="f"/>
      <v:stroke color="#f49100"/>
      <o:colormru v:ext="edit" colors="#f49100,#8f9286"/>
      <o:colormenu v:ext="edit" fillcolor="none [3212]" strokecolor="none"/>
    </o:shapedefaults>
    <o:shapelayout v:ext="edit">
      <o:idmap v:ext="edit" data="1"/>
      <o:rules v:ext="edit">
        <o:r id="V:Rule4" type="connector" idref="#_x0000_s1028"/>
        <o:r id="V:Rule5" type="connector" idref="#_x0000_s1027"/>
        <o:r id="V:Rule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character" w:styleId="Emphasis">
    <w:name w:val="Emphasis"/>
    <w:basedOn w:val="DefaultParagraphFont"/>
    <w:qFormat/>
    <w:rsid w:val="00D64A95"/>
    <w:rPr>
      <w:i/>
      <w:iCs/>
    </w:rPr>
  </w:style>
</w:styles>
</file>

<file path=word/webSettings.xml><?xml version="1.0" encoding="utf-8"?>
<w:webSettings xmlns:r="http://schemas.openxmlformats.org/officeDocument/2006/relationships" xmlns:w="http://schemas.openxmlformats.org/wordprocessingml/2006/main">
  <w:divs>
    <w:div w:id="181087820">
      <w:bodyDiv w:val="1"/>
      <w:marLeft w:val="0"/>
      <w:marRight w:val="0"/>
      <w:marTop w:val="0"/>
      <w:marBottom w:val="0"/>
      <w:divBdr>
        <w:top w:val="none" w:sz="0" w:space="0" w:color="auto"/>
        <w:left w:val="none" w:sz="0" w:space="0" w:color="auto"/>
        <w:bottom w:val="none" w:sz="0" w:space="0" w:color="auto"/>
        <w:right w:val="none" w:sz="0" w:space="0" w:color="auto"/>
      </w:divBdr>
    </w:div>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882445997">
      <w:bodyDiv w:val="1"/>
      <w:marLeft w:val="0"/>
      <w:marRight w:val="0"/>
      <w:marTop w:val="0"/>
      <w:marBottom w:val="0"/>
      <w:divBdr>
        <w:top w:val="none" w:sz="0" w:space="0" w:color="auto"/>
        <w:left w:val="none" w:sz="0" w:space="0" w:color="auto"/>
        <w:bottom w:val="none" w:sz="0" w:space="0" w:color="auto"/>
        <w:right w:val="none" w:sz="0" w:space="0" w:color="auto"/>
      </w:divBdr>
    </w:div>
    <w:div w:id="920141565">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59024659">
      <w:bodyDiv w:val="1"/>
      <w:marLeft w:val="0"/>
      <w:marRight w:val="0"/>
      <w:marTop w:val="0"/>
      <w:marBottom w:val="0"/>
      <w:divBdr>
        <w:top w:val="none" w:sz="0" w:space="0" w:color="auto"/>
        <w:left w:val="none" w:sz="0" w:space="0" w:color="auto"/>
        <w:bottom w:val="none" w:sz="0" w:space="0" w:color="auto"/>
        <w:right w:val="none" w:sz="0" w:space="0" w:color="auto"/>
      </w:divBdr>
    </w:div>
    <w:div w:id="1360933801">
      <w:bodyDiv w:val="1"/>
      <w:marLeft w:val="0"/>
      <w:marRight w:val="0"/>
      <w:marTop w:val="0"/>
      <w:marBottom w:val="0"/>
      <w:divBdr>
        <w:top w:val="none" w:sz="0" w:space="0" w:color="auto"/>
        <w:left w:val="none" w:sz="0" w:space="0" w:color="auto"/>
        <w:bottom w:val="none" w:sz="0" w:space="0" w:color="auto"/>
        <w:right w:val="none" w:sz="0" w:space="0" w:color="auto"/>
      </w:divBdr>
    </w:div>
    <w:div w:id="1377243435">
      <w:bodyDiv w:val="1"/>
      <w:marLeft w:val="0"/>
      <w:marRight w:val="0"/>
      <w:marTop w:val="0"/>
      <w:marBottom w:val="0"/>
      <w:divBdr>
        <w:top w:val="none" w:sz="0" w:space="0" w:color="auto"/>
        <w:left w:val="none" w:sz="0" w:space="0" w:color="auto"/>
        <w:bottom w:val="none" w:sz="0" w:space="0" w:color="auto"/>
        <w:right w:val="none" w:sz="0" w:space="0" w:color="auto"/>
      </w:divBdr>
    </w:div>
    <w:div w:id="1422528263">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1991665175">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95376-EF81-4D4E-882B-CF3E864E1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988</TotalTime>
  <Pages>46</Pages>
  <Words>16109</Words>
  <Characters>91771</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107665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TOSHIBA</cp:lastModifiedBy>
  <cp:revision>139</cp:revision>
  <cp:lastPrinted>2018-02-27T14:20:00Z</cp:lastPrinted>
  <dcterms:created xsi:type="dcterms:W3CDTF">2018-02-23T09:25:00Z</dcterms:created>
  <dcterms:modified xsi:type="dcterms:W3CDTF">2018-02-27T14:20:00Z</dcterms:modified>
</cp:coreProperties>
</file>