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FE" w:rsidRDefault="00755DFE">
      <w:pPr>
        <w:rPr>
          <w:rFonts w:ascii="Angsana New" w:hAnsi="Angsana New" w:cs="Angsana New"/>
          <w:b/>
          <w:bCs/>
          <w:sz w:val="40"/>
          <w:szCs w:val="40"/>
        </w:rPr>
      </w:pPr>
    </w:p>
    <w:p w:rsidR="00755DFE" w:rsidRDefault="00755DFE">
      <w:pPr>
        <w:rPr>
          <w:rFonts w:ascii="Angsana New" w:hAnsi="Angsana New" w:cs="Angsana New"/>
          <w:b/>
          <w:bCs/>
          <w:sz w:val="40"/>
          <w:szCs w:val="40"/>
        </w:rPr>
      </w:pPr>
    </w:p>
    <w:p w:rsidR="00755DFE" w:rsidRDefault="00755DFE">
      <w:pPr>
        <w:rPr>
          <w:rFonts w:ascii="Angsana New" w:hAnsi="Angsana New" w:cs="Angsana New"/>
          <w:b/>
          <w:bCs/>
          <w:sz w:val="40"/>
          <w:szCs w:val="40"/>
        </w:rPr>
      </w:pPr>
    </w:p>
    <w:p w:rsidR="00755DFE" w:rsidRDefault="00755DFE">
      <w:pPr>
        <w:rPr>
          <w:rFonts w:ascii="Angsana New" w:hAnsi="Angsana New" w:cs="Angsana New"/>
          <w:b/>
          <w:bCs/>
          <w:sz w:val="40"/>
          <w:szCs w:val="40"/>
        </w:rPr>
      </w:pPr>
    </w:p>
    <w:p w:rsidR="00755DFE" w:rsidRDefault="00755DFE">
      <w:pPr>
        <w:rPr>
          <w:rFonts w:ascii="Angsana New" w:hAnsi="Angsana New" w:cs="Angsana New"/>
          <w:b/>
          <w:bCs/>
          <w:sz w:val="40"/>
          <w:szCs w:val="40"/>
        </w:rPr>
      </w:pPr>
    </w:p>
    <w:p w:rsidR="00755DFE" w:rsidRPr="00E964D8" w:rsidRDefault="00755DFE" w:rsidP="00755DFE">
      <w:pPr>
        <w:pStyle w:val="Heading4"/>
        <w:tabs>
          <w:tab w:val="center" w:pos="4320"/>
        </w:tabs>
        <w:jc w:val="center"/>
        <w:rPr>
          <w:rFonts w:ascii="Angsana New" w:hAnsi="Angsana New" w:cs="Angsana New"/>
          <w:b w:val="0"/>
          <w:bCs w:val="0"/>
        </w:rPr>
      </w:pPr>
      <w:r w:rsidRPr="00E964D8">
        <w:rPr>
          <w:rFonts w:ascii="Angsana New" w:hAnsi="Angsana New" w:cs="Angsana New"/>
        </w:rPr>
        <w:t>Sawang Export Public Company Limited</w:t>
      </w:r>
    </w:p>
    <w:p w:rsidR="00755DFE" w:rsidRPr="00E964D8" w:rsidRDefault="00755DFE" w:rsidP="00755DFE">
      <w:pPr>
        <w:tabs>
          <w:tab w:val="center" w:pos="4320"/>
        </w:tabs>
        <w:jc w:val="center"/>
        <w:rPr>
          <w:rFonts w:ascii="Angsana New" w:hAnsi="Angsana New"/>
          <w:b/>
          <w:bCs/>
          <w:sz w:val="32"/>
          <w:szCs w:val="32"/>
        </w:rPr>
      </w:pPr>
      <w:r w:rsidRPr="00E964D8">
        <w:rPr>
          <w:rFonts w:ascii="Angsana New" w:hAnsi="Angsana New"/>
          <w:b/>
          <w:bCs/>
          <w:sz w:val="32"/>
          <w:szCs w:val="32"/>
        </w:rPr>
        <w:t>Financial Statements and</w:t>
      </w:r>
    </w:p>
    <w:p w:rsidR="00755DFE" w:rsidRPr="00E964D8" w:rsidRDefault="00755DFE" w:rsidP="00755DFE">
      <w:pPr>
        <w:tabs>
          <w:tab w:val="center" w:pos="4320"/>
        </w:tabs>
        <w:jc w:val="center"/>
        <w:rPr>
          <w:rFonts w:ascii="Angsana New" w:hAnsi="Angsana New"/>
          <w:b/>
          <w:bCs/>
          <w:sz w:val="32"/>
          <w:szCs w:val="32"/>
        </w:rPr>
      </w:pPr>
      <w:r w:rsidRPr="00E964D8">
        <w:rPr>
          <w:rFonts w:ascii="Angsana New" w:hAnsi="Angsana New"/>
          <w:b/>
          <w:bCs/>
          <w:sz w:val="32"/>
          <w:szCs w:val="32"/>
        </w:rPr>
        <w:t>IndependentAuditor</w:t>
      </w:r>
      <w:r w:rsidRPr="00E964D8">
        <w:rPr>
          <w:rFonts w:ascii="Angsana New" w:hAnsi="Angsana New"/>
          <w:b/>
          <w:bCs/>
          <w:sz w:val="32"/>
          <w:szCs w:val="32"/>
          <w:cs/>
        </w:rPr>
        <w:t>’</w:t>
      </w:r>
      <w:r w:rsidRPr="00E964D8">
        <w:rPr>
          <w:rFonts w:ascii="Angsana New" w:hAnsi="Angsana New"/>
          <w:b/>
          <w:bCs/>
          <w:sz w:val="32"/>
          <w:szCs w:val="32"/>
        </w:rPr>
        <w:t>s Report</w:t>
      </w:r>
    </w:p>
    <w:p w:rsidR="00755DFE" w:rsidRPr="00E964D8" w:rsidRDefault="00755DFE" w:rsidP="00755DFE">
      <w:pPr>
        <w:tabs>
          <w:tab w:val="center" w:pos="4320"/>
        </w:tabs>
        <w:jc w:val="center"/>
        <w:rPr>
          <w:rFonts w:ascii="Angsana New" w:hAnsi="Angsana New"/>
          <w:b/>
          <w:bCs/>
          <w:sz w:val="32"/>
          <w:szCs w:val="32"/>
        </w:rPr>
      </w:pPr>
      <w:r w:rsidRPr="00E964D8">
        <w:rPr>
          <w:rFonts w:ascii="Angsana New" w:hAnsi="Angsana New"/>
          <w:b/>
          <w:bCs/>
          <w:sz w:val="32"/>
          <w:szCs w:val="32"/>
        </w:rPr>
        <w:t>January 1, 201</w:t>
      </w:r>
      <w:r>
        <w:rPr>
          <w:rFonts w:ascii="Angsana New" w:hAnsi="Angsana New"/>
          <w:b/>
          <w:bCs/>
          <w:sz w:val="32"/>
          <w:szCs w:val="32"/>
        </w:rPr>
        <w:t>7</w:t>
      </w:r>
      <w:r w:rsidRPr="00E964D8">
        <w:rPr>
          <w:rFonts w:ascii="Angsana New" w:hAnsi="Angsana New"/>
          <w:b/>
          <w:bCs/>
          <w:sz w:val="32"/>
          <w:szCs w:val="32"/>
        </w:rPr>
        <w:t xml:space="preserve">toDecember 31, </w:t>
      </w:r>
      <w:r>
        <w:rPr>
          <w:rFonts w:ascii="Angsana New" w:hAnsi="Angsana New"/>
          <w:b/>
          <w:bCs/>
          <w:sz w:val="32"/>
          <w:szCs w:val="32"/>
        </w:rPr>
        <w:t>2017</w:t>
      </w:r>
    </w:p>
    <w:p w:rsidR="00755DFE" w:rsidRPr="00755DFE" w:rsidRDefault="00755DFE">
      <w:pPr>
        <w:rPr>
          <w:rFonts w:ascii="Angsana New" w:hAnsi="Angsana New" w:cs="Angsana New"/>
          <w:b/>
          <w:bCs/>
          <w:sz w:val="40"/>
          <w:szCs w:val="40"/>
        </w:rPr>
      </w:pPr>
      <w:r w:rsidRPr="00755DFE">
        <w:rPr>
          <w:rFonts w:ascii="Angsana New" w:hAnsi="Angsana New" w:cs="Angsana New"/>
          <w:b/>
          <w:bCs/>
          <w:sz w:val="40"/>
          <w:szCs w:val="40"/>
        </w:rPr>
        <w:br w:type="page"/>
      </w:r>
    </w:p>
    <w:p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bookmarkStart w:id="0" w:name="_GoBack"/>
      <w:bookmarkEnd w:id="0"/>
    </w:p>
    <w:p w:rsidR="00827E41" w:rsidRPr="004E31FB" w:rsidRDefault="00827E41" w:rsidP="002D3B02">
      <w:pPr>
        <w:rPr>
          <w:rFonts w:ascii="Angsana New" w:hAnsi="Angsana New" w:cs="Angsana New"/>
          <w:sz w:val="16"/>
          <w:szCs w:val="16"/>
        </w:rPr>
      </w:pPr>
    </w:p>
    <w:p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r w:rsidR="004E31FB">
        <w:rPr>
          <w:rStyle w:val="PageNumber"/>
          <w:rFonts w:ascii="Angsana New" w:hAnsi="Angsana New"/>
          <w:b/>
          <w:bCs/>
          <w:sz w:val="32"/>
          <w:szCs w:val="32"/>
          <w:lang w:val="en-US"/>
        </w:rPr>
        <w:t>Sawang Export</w:t>
      </w:r>
      <w:r w:rsidR="00F83A2C" w:rsidRPr="004E31FB">
        <w:rPr>
          <w:rStyle w:val="PageNumber"/>
          <w:rFonts w:ascii="Angsana New" w:hAnsi="Angsana New"/>
          <w:b/>
          <w:bCs/>
          <w:sz w:val="32"/>
          <w:szCs w:val="32"/>
          <w:lang w:val="en-US"/>
        </w:rPr>
        <w:t xml:space="preserve"> Public Company Limited</w:t>
      </w:r>
    </w:p>
    <w:p w:rsidR="00821CBD" w:rsidRPr="004E31FB" w:rsidRDefault="00821CBD" w:rsidP="002D3B02">
      <w:pPr>
        <w:tabs>
          <w:tab w:val="left" w:pos="900"/>
        </w:tabs>
        <w:jc w:val="both"/>
        <w:rPr>
          <w:rFonts w:ascii="Angsana New" w:hAnsi="Angsana New" w:cs="Angsana New"/>
          <w:sz w:val="40"/>
          <w:szCs w:val="40"/>
        </w:rPr>
      </w:pPr>
    </w:p>
    <w:p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r w:rsidR="004E31FB">
        <w:rPr>
          <w:rFonts w:ascii="Angsana New" w:eastAsia="Times New Roman" w:hAnsi="Angsana New" w:cs="Angsana New"/>
          <w:kern w:val="20"/>
          <w:sz w:val="30"/>
          <w:szCs w:val="30"/>
          <w:lang w:bidi="he-IL"/>
        </w:rPr>
        <w:t>Sawang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financial position as at December</w:t>
      </w:r>
      <w:r w:rsidR="002E67A3" w:rsidRPr="004E31FB">
        <w:rPr>
          <w:rFonts w:ascii="Angsana New" w:eastAsia="Times New Roman" w:hAnsi="Angsana New" w:cs="Angsana New"/>
          <w:kern w:val="20"/>
          <w:sz w:val="30"/>
          <w:szCs w:val="30"/>
          <w:lang w:bidi="he-IL"/>
        </w:rPr>
        <w:t xml:space="preserve"> 31,</w:t>
      </w:r>
      <w:r w:rsidR="00AE62A9">
        <w:rPr>
          <w:rFonts w:ascii="Angsana New" w:eastAsia="Times New Roman" w:hAnsi="Angsana New" w:cs="Angsana New"/>
          <w:kern w:val="20"/>
          <w:sz w:val="30"/>
          <w:szCs w:val="30"/>
          <w:lang w:bidi="he-IL"/>
        </w:rPr>
        <w:t>2017</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r w:rsidR="004E31FB">
        <w:rPr>
          <w:rFonts w:ascii="Angsana New" w:eastAsia="Times New Roman" w:hAnsi="Angsana New" w:cs="Angsana New"/>
          <w:kern w:val="20"/>
          <w:sz w:val="30"/>
          <w:szCs w:val="30"/>
          <w:lang w:bidi="he-IL"/>
        </w:rPr>
        <w:t>Sawang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at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2017</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withThai Financial Reporting Standards</w:t>
      </w:r>
      <w:r w:rsidR="004E31FB">
        <w:rPr>
          <w:rFonts w:ascii="Angsana New" w:eastAsia="Times New Roman" w:hAnsi="Angsana New" w:cs="Angsana New"/>
          <w:kern w:val="20"/>
          <w:sz w:val="30"/>
          <w:szCs w:val="30"/>
          <w:cs/>
        </w:rPr>
        <w:t>.</w:t>
      </w:r>
    </w:p>
    <w:p w:rsidR="00BA5157" w:rsidRPr="004E31FB" w:rsidRDefault="00BA5157" w:rsidP="00914E63">
      <w:pPr>
        <w:jc w:val="both"/>
        <w:rPr>
          <w:rFonts w:ascii="Angsana New" w:eastAsia="Times New Roman" w:hAnsi="Angsana New" w:cs="Angsana New"/>
          <w:b/>
          <w:bCs/>
          <w:kern w:val="20"/>
          <w:sz w:val="30"/>
          <w:szCs w:val="30"/>
        </w:rPr>
      </w:pPr>
    </w:p>
    <w:p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w:t>
      </w:r>
      <w:r w:rsidR="001132D3">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Code of Ethics for Professional Accountantstogether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sufficient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rsidR="00BA5157" w:rsidRPr="004E31FB" w:rsidRDefault="00BA5157" w:rsidP="00914E63">
      <w:pPr>
        <w:jc w:val="both"/>
        <w:rPr>
          <w:rFonts w:ascii="Angsana New" w:eastAsia="Times New Roman" w:hAnsi="Angsana New" w:cs="Angsana New"/>
          <w:b/>
          <w:bCs/>
          <w:kern w:val="20"/>
          <w:sz w:val="30"/>
          <w:szCs w:val="30"/>
        </w:rPr>
      </w:pPr>
    </w:p>
    <w:p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755DFE">
          <w:headerReference w:type="even" r:id="rId8"/>
          <w:headerReference w:type="default" r:id="rId9"/>
          <w:pgSz w:w="11906" w:h="16838"/>
          <w:pgMar w:top="2304" w:right="1008" w:bottom="1152" w:left="1584" w:header="720" w:footer="720" w:gutter="0"/>
          <w:cols w:space="720"/>
          <w:titlePg/>
          <w:docGrid w:linePitch="381"/>
        </w:sectPr>
      </w:pPr>
    </w:p>
    <w:p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financial statements as</w:t>
      </w:r>
      <w:r w:rsidR="009C628D" w:rsidRPr="004E31FB">
        <w:rPr>
          <w:rFonts w:ascii="Angsana New" w:eastAsia="Times New Roman" w:hAnsi="Angsana New" w:cs="Angsana New"/>
          <w:kern w:val="20"/>
          <w:sz w:val="30"/>
          <w:szCs w:val="30"/>
          <w:lang w:bidi="he-IL"/>
        </w:rPr>
        <w:t xml:space="preserve"> a whole, and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tblPr>
      <w:tblGrid>
        <w:gridCol w:w="4652"/>
        <w:gridCol w:w="4652"/>
      </w:tblGrid>
      <w:tr w:rsidR="00DA0E77" w:rsidTr="00045BDA">
        <w:tc>
          <w:tcPr>
            <w:tcW w:w="4652" w:type="dxa"/>
            <w:tcBorders>
              <w:bottom w:val="single" w:sz="4" w:space="0" w:color="auto"/>
            </w:tcBorders>
          </w:tcPr>
          <w:p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rsidTr="00045BDA">
        <w:tc>
          <w:tcPr>
            <w:tcW w:w="4652" w:type="dxa"/>
          </w:tcPr>
          <w:p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at December 31, 201</w:t>
            </w:r>
            <w:r w:rsidR="00B97145">
              <w:rPr>
                <w:rFonts w:ascii="Angsana New" w:hAnsi="Angsana New" w:cs="Angsana New"/>
                <w:sz w:val="30"/>
                <w:szCs w:val="30"/>
              </w:rPr>
              <w:t>7</w:t>
            </w:r>
            <w:r w:rsidRPr="007E1864">
              <w:rPr>
                <w:rFonts w:ascii="Angsana New" w:hAnsi="Angsana New" w:cs="Angsana New" w:hint="cs"/>
                <w:sz w:val="30"/>
                <w:szCs w:val="30"/>
              </w:rPr>
              <w:t xml:space="preserve"> at the total cost value of Baht </w:t>
            </w:r>
            <w:r w:rsidR="00B97145">
              <w:rPr>
                <w:rFonts w:ascii="Angsana New" w:hAnsi="Angsana New" w:cs="Angsana New"/>
                <w:sz w:val="30"/>
                <w:szCs w:val="30"/>
              </w:rPr>
              <w:t>309</w:t>
            </w:r>
            <w:r w:rsidR="00B97145">
              <w:rPr>
                <w:rFonts w:ascii="Angsana New" w:hAnsi="Angsana New" w:cs="Angsana New"/>
                <w:sz w:val="30"/>
                <w:szCs w:val="30"/>
                <w:cs/>
              </w:rPr>
              <w:t>.</w:t>
            </w:r>
            <w:r w:rsidR="00B97145">
              <w:rPr>
                <w:rFonts w:ascii="Angsana New" w:hAnsi="Angsana New" w:cs="Angsana New"/>
                <w:sz w:val="30"/>
                <w:szCs w:val="30"/>
              </w:rPr>
              <w:t>11</w:t>
            </w:r>
            <w:r w:rsidRPr="007E1864">
              <w:rPr>
                <w:rFonts w:ascii="Angsana New" w:hAnsi="Angsana New" w:cs="Angsana New" w:hint="cs"/>
                <w:sz w:val="30"/>
                <w:szCs w:val="30"/>
              </w:rPr>
              <w:t xml:space="preserve"> million</w:t>
            </w:r>
            <w:r w:rsidRPr="007E1864">
              <w:rPr>
                <w:rFonts w:ascii="Angsana New" w:hAnsi="Angsana New" w:cs="Angsana New" w:hint="cs"/>
                <w:sz w:val="30"/>
                <w:szCs w:val="30"/>
                <w:cs/>
              </w:rPr>
              <w:t xml:space="preserve">.  </w:t>
            </w:r>
            <w:r w:rsidRPr="007E1864">
              <w:rPr>
                <w:rFonts w:ascii="Angsana New" w:hAnsi="Angsana New" w:cs="Angsana New" w:hint="cs"/>
                <w:sz w:val="30"/>
                <w:szCs w:val="30"/>
              </w:rPr>
              <w:t>The Company has set up an allowance for decline in value of Baht 99</w:t>
            </w:r>
            <w:r w:rsidRPr="007E1864">
              <w:rPr>
                <w:rFonts w:ascii="Angsana New" w:hAnsi="Angsana New" w:cs="Angsana New" w:hint="cs"/>
                <w:sz w:val="30"/>
                <w:szCs w:val="30"/>
                <w:cs/>
              </w:rPr>
              <w:t>.</w:t>
            </w:r>
            <w:r w:rsidR="00B97145">
              <w:rPr>
                <w:rFonts w:ascii="Angsana New" w:hAnsi="Angsana New" w:cs="Angsana New" w:hint="cs"/>
                <w:sz w:val="30"/>
                <w:szCs w:val="30"/>
                <w:cs/>
              </w:rPr>
              <w:t>8</w:t>
            </w:r>
            <w:r w:rsidRPr="007E1864">
              <w:rPr>
                <w:rFonts w:ascii="Angsana New" w:hAnsi="Angsana New" w:cs="Angsana New" w:hint="cs"/>
                <w:sz w:val="30"/>
                <w:szCs w:val="30"/>
              </w:rPr>
              <w:t>8 million</w:t>
            </w:r>
            <w:r w:rsidRPr="007E1864">
              <w:rPr>
                <w:rFonts w:ascii="Angsana New" w:hAnsi="Angsana New" w:cs="Angsana New" w:hint="cs"/>
                <w:sz w:val="30"/>
                <w:szCs w:val="30"/>
                <w:cs/>
              </w:rPr>
              <w:t xml:space="preserve">.  </w:t>
            </w:r>
            <w:r w:rsidRPr="007E1864">
              <w:rPr>
                <w:rFonts w:ascii="Angsana New" w:hAnsi="Angsana New" w:cs="Angsana New" w:hint="cs"/>
                <w:sz w:val="30"/>
                <w:szCs w:val="30"/>
              </w:rPr>
              <w:t xml:space="preserve">The net value of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is Baht </w:t>
            </w:r>
            <w:r w:rsidR="00B97145">
              <w:rPr>
                <w:rFonts w:ascii="Angsana New" w:hAnsi="Angsana New" w:cs="Angsana New" w:hint="cs"/>
                <w:sz w:val="30"/>
                <w:szCs w:val="30"/>
                <w:cs/>
              </w:rPr>
              <w:t>209.24</w:t>
            </w:r>
            <w:r w:rsidRPr="007E1864">
              <w:rPr>
                <w:rFonts w:ascii="Angsana New" w:hAnsi="Angsana New" w:cs="Angsana New" w:hint="cs"/>
                <w:sz w:val="30"/>
                <w:szCs w:val="30"/>
              </w:rPr>
              <w:t xml:space="preserve"> million which is material to the financial statements</w:t>
            </w:r>
            <w:r w:rsidRPr="007E1864">
              <w:rPr>
                <w:rFonts w:ascii="Angsana New" w:hAnsi="Angsana New" w:cs="Angsana New" w:hint="cs"/>
                <w:sz w:val="30"/>
                <w:szCs w:val="30"/>
                <w:cs/>
              </w:rPr>
              <w:t>.</w:t>
            </w:r>
          </w:p>
          <w:p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1132D3">
              <w:rPr>
                <w:rFonts w:ascii="Angsana New" w:hAnsi="Angsana New" w:cs="Angsana New"/>
                <w:sz w:val="30"/>
                <w:szCs w:val="30"/>
              </w:rPr>
              <w:t xml:space="preserve">is </w:t>
            </w:r>
            <w:r w:rsidRPr="00262091">
              <w:rPr>
                <w:rFonts w:ascii="Angsana New" w:hAnsi="Angsana New" w:cs="Angsana New" w:hint="cs"/>
                <w:sz w:val="30"/>
                <w:szCs w:val="30"/>
              </w:rPr>
              <w:t>including, but not limited to, the following procedures</w:t>
            </w:r>
            <w:r w:rsidRPr="00262091">
              <w:rPr>
                <w:rFonts w:ascii="Angsana New" w:hAnsi="Angsana New" w:cs="Angsana New" w:hint="cs"/>
                <w:sz w:val="30"/>
                <w:szCs w:val="30"/>
                <w:cs/>
              </w:rPr>
              <w:t>:</w:t>
            </w:r>
          </w:p>
          <w:p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Gain understandings and test internal control on procedures, including purchases, stock handling, sales and stock balance</w:t>
            </w:r>
            <w:r w:rsidRPr="0021477B">
              <w:rPr>
                <w:rFonts w:ascii="Angsana New" w:hAnsi="Angsana New" w:cs="Angsana New" w:hint="cs"/>
                <w:sz w:val="30"/>
                <w:szCs w:val="30"/>
                <w:cs/>
              </w:rPr>
              <w:t>.</w:t>
            </w:r>
          </w:p>
          <w:p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rPr>
              <w:t>participate</w:t>
            </w:r>
            <w:r w:rsidR="0021477B">
              <w:rPr>
                <w:rFonts w:ascii="Angsana New" w:hAnsi="Angsana New" w:cs="Angsana New"/>
                <w:color w:val="222222"/>
                <w:sz w:val="30"/>
                <w:szCs w:val="30"/>
                <w:lang/>
              </w:rPr>
              <w:t>d</w:t>
            </w:r>
            <w:r w:rsidR="00AF41CF" w:rsidRPr="00EB0782">
              <w:rPr>
                <w:rFonts w:ascii="Angsana New" w:hAnsi="Angsana New" w:cs="Angsana New"/>
                <w:color w:val="222222"/>
                <w:sz w:val="30"/>
                <w:szCs w:val="30"/>
                <w:lang/>
              </w:rPr>
              <w:t xml:space="preserve"> in this process</w:t>
            </w:r>
            <w:r w:rsidR="00AF41CF">
              <w:rPr>
                <w:rFonts w:ascii="Angsana New" w:hAnsi="Angsana New" w:cs="Angsana New"/>
                <w:sz w:val="30"/>
                <w:szCs w:val="30"/>
                <w:cs/>
              </w:rPr>
              <w:t>.</w:t>
            </w:r>
          </w:p>
          <w:p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w:t>
      </w:r>
      <w:r w:rsidR="001132D3">
        <w:rPr>
          <w:rFonts w:ascii="Angsana New" w:eastAsia="Times New Roman" w:hAnsi="Angsana New" w:cs="Angsana New"/>
          <w:kern w:val="20"/>
          <w:sz w:val="30"/>
          <w:szCs w:val="30"/>
          <w:cs/>
        </w:rPr>
        <w:t>’</w:t>
      </w:r>
      <w:r w:rsidR="001132D3">
        <w:rPr>
          <w:rFonts w:ascii="Angsana New" w:eastAsia="Times New Roman" w:hAnsi="Angsana New" w:cs="Angsana New"/>
          <w:kern w:val="20"/>
          <w:sz w:val="30"/>
          <w:szCs w:val="30"/>
        </w:rPr>
        <w:t>s report thereon</w:t>
      </w:r>
      <w:r w:rsidR="001132D3">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in those</w:t>
      </w:r>
      <w:r w:rsidR="00E52939" w:rsidRPr="004E31FB">
        <w:rPr>
          <w:rFonts w:ascii="Angsana New" w:eastAsia="Times New Roman" w:hAnsi="Angsana New" w:cs="Angsana New"/>
          <w:kern w:val="20"/>
          <w:sz w:val="30"/>
          <w:szCs w:val="30"/>
          <w:lang w:bidi="he-IL"/>
        </w:rPr>
        <w:t xml:space="preserve"> other information,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rsidR="00E52939" w:rsidRPr="00AF210F" w:rsidRDefault="00E52939" w:rsidP="00E52939">
      <w:pPr>
        <w:keepNext/>
        <w:keepLines/>
        <w:outlineLvl w:val="2"/>
        <w:rPr>
          <w:rFonts w:ascii="Angsana New" w:eastAsia="Times New Roman" w:hAnsi="Angsana New" w:cs="Angsana New"/>
          <w:kern w:val="20"/>
          <w:sz w:val="20"/>
          <w:szCs w:val="20"/>
          <w:lang w:bidi="he-IL"/>
        </w:rPr>
      </w:pPr>
    </w:p>
    <w:p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p>
    <w:p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 xml:space="preserve">In preparing thefinancial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rsidR="00AF210F" w:rsidRPr="00AF210F" w:rsidRDefault="00AF210F">
      <w:pPr>
        <w:rPr>
          <w:rFonts w:ascii="Angsana New" w:eastAsia="Times New Roman" w:hAnsi="Angsana New" w:cs="Angsana New"/>
          <w:kern w:val="20"/>
          <w:sz w:val="20"/>
          <w:szCs w:val="20"/>
        </w:rPr>
      </w:pPr>
    </w:p>
    <w:p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thefinancial statements as a whole are free from material misstatement, whether due to fraud or error,and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Reasonable assurance is a high level of assurance, but is not a guarantee that an audit conducted in accordance with Thai Standards on Auditingwill always detect a material misstatement when it exists</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Misstatements can arise from </w:t>
      </w:r>
      <w:r w:rsidR="00D0148B" w:rsidRPr="004E31FB">
        <w:rPr>
          <w:rFonts w:ascii="Angsana New" w:eastAsia="Times New Roman" w:hAnsi="Angsana New" w:cs="Angsana New"/>
          <w:kern w:val="20"/>
          <w:sz w:val="30"/>
          <w:szCs w:val="30"/>
          <w:lang w:bidi="he-IL"/>
        </w:rPr>
        <w:lastRenderedPageBreak/>
        <w:t>fraud or error and are considered material if, individually or in the aggregate, they could reasonably be expected to influence the economic decisions of users taken on the basis of thesefinancial statements</w:t>
      </w:r>
      <w:r w:rsidR="00D0148B" w:rsidRPr="004E31FB">
        <w:rPr>
          <w:rFonts w:ascii="Angsana New" w:eastAsia="Times New Roman" w:hAnsi="Angsana New" w:cs="Angsana New"/>
          <w:kern w:val="20"/>
          <w:sz w:val="30"/>
          <w:szCs w:val="30"/>
          <w:cs/>
        </w:rPr>
        <w:t xml:space="preserve">. </w:t>
      </w:r>
    </w:p>
    <w:p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Identify and assess the risks of material misstatement of thefinancial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report to the related disclosures in thefinancial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thefinancial statements, including the disclosures, and whether thefinancial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rsidR="00DF0878" w:rsidRPr="004E31FB" w:rsidRDefault="00AF210F" w:rsidP="00C33422">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r w:rsidR="00DF0878"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00DF0878" w:rsidRPr="004E31FB">
        <w:rPr>
          <w:rFonts w:ascii="Angsana New" w:eastAsia="Times New Roman" w:hAnsi="Angsana New" w:cs="Angsana New"/>
          <w:kern w:val="20"/>
          <w:sz w:val="30"/>
          <w:szCs w:val="30"/>
          <w:lang w:bidi="he-IL"/>
        </w:rPr>
        <w:t>are therefore the key audit matters</w:t>
      </w:r>
      <w:r w:rsidR="00DF0878" w:rsidRPr="004E31FB">
        <w:rPr>
          <w:rFonts w:ascii="Angsana New" w:eastAsia="Times New Roman" w:hAnsi="Angsana New" w:cs="Angsana New"/>
          <w:kern w:val="20"/>
          <w:sz w:val="30"/>
          <w:szCs w:val="30"/>
          <w:cs/>
        </w:rPr>
        <w:t xml:space="preserve">. </w:t>
      </w:r>
      <w:r w:rsidR="00DF0878" w:rsidRPr="004E31FB">
        <w:rPr>
          <w:rFonts w:ascii="Angsana New" w:eastAsia="Times New Roman" w:hAnsi="Angsana New" w:cs="Angsana New"/>
          <w:kern w:val="20"/>
          <w:sz w:val="30"/>
          <w:szCs w:val="30"/>
          <w:lang w:bidi="he-IL"/>
        </w:rPr>
        <w:t>I describe these matters in my auditor</w:t>
      </w:r>
      <w:r w:rsidR="00DF0878" w:rsidRPr="004E31FB">
        <w:rPr>
          <w:rFonts w:ascii="Angsana New" w:eastAsia="Times New Roman" w:hAnsi="Angsana New" w:cs="Angsana New"/>
          <w:kern w:val="20"/>
          <w:sz w:val="30"/>
          <w:szCs w:val="30"/>
          <w:cs/>
        </w:rPr>
        <w:t>’</w:t>
      </w:r>
      <w:r w:rsidR="00DF0878"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rsidR="00D0148B" w:rsidRPr="004E31FB" w:rsidRDefault="00D0148B" w:rsidP="00914E63">
      <w:pPr>
        <w:jc w:val="both"/>
        <w:rPr>
          <w:rFonts w:ascii="Angsana New" w:eastAsia="Times New Roman" w:hAnsi="Angsana New" w:cs="Angsana New"/>
          <w:kern w:val="20"/>
          <w:sz w:val="30"/>
          <w:szCs w:val="30"/>
          <w:lang w:bidi="ar-SA"/>
        </w:rPr>
      </w:pPr>
    </w:p>
    <w:p w:rsidR="00D0148B" w:rsidRPr="004E31FB" w:rsidRDefault="00D0148B" w:rsidP="00914E63">
      <w:pPr>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The engagement partner responsible for the audit resulting in this independent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report is </w:t>
      </w:r>
      <w:r w:rsidR="00E074F0">
        <w:rPr>
          <w:rFonts w:ascii="Angsana New" w:eastAsia="Times New Roman" w:hAnsi="Angsana New" w:cs="Angsana New"/>
          <w:kern w:val="20"/>
          <w:sz w:val="30"/>
          <w:szCs w:val="30"/>
        </w:rPr>
        <w:t>Mr</w:t>
      </w:r>
      <w:r w:rsidR="00F83A2C" w:rsidRPr="004E31FB">
        <w:rPr>
          <w:rFonts w:ascii="Angsana New" w:eastAsia="Times New Roman" w:hAnsi="Angsana New" w:cs="Angsana New"/>
          <w:kern w:val="20"/>
          <w:sz w:val="30"/>
          <w:szCs w:val="30"/>
          <w:cs/>
        </w:rPr>
        <w:t xml:space="preserve">. </w:t>
      </w:r>
      <w:r w:rsidR="00E074F0">
        <w:rPr>
          <w:rFonts w:ascii="Angsana New" w:eastAsia="Times New Roman" w:hAnsi="Angsana New" w:cs="Angsana New"/>
          <w:kern w:val="20"/>
          <w:sz w:val="30"/>
          <w:szCs w:val="30"/>
        </w:rPr>
        <w:t>Pornchai</w:t>
      </w:r>
      <w:r w:rsidR="00F83A2C" w:rsidRPr="004E31FB">
        <w:rPr>
          <w:rFonts w:ascii="Angsana New" w:eastAsia="Times New Roman" w:hAnsi="Angsana New" w:cs="Angsana New"/>
          <w:kern w:val="20"/>
          <w:sz w:val="30"/>
          <w:szCs w:val="30"/>
        </w:rPr>
        <w:t>Kittipanya</w:t>
      </w:r>
      <w:r w:rsidR="00F83A2C" w:rsidRPr="004E31FB">
        <w:rPr>
          <w:rFonts w:ascii="Angsana New" w:eastAsia="Times New Roman" w:hAnsi="Angsana New" w:cs="Angsana New"/>
          <w:kern w:val="20"/>
          <w:sz w:val="30"/>
          <w:szCs w:val="30"/>
          <w:cs/>
        </w:rPr>
        <w:t>-</w:t>
      </w:r>
      <w:r w:rsidR="00F83A2C" w:rsidRPr="004E31FB">
        <w:rPr>
          <w:rFonts w:ascii="Angsana New" w:eastAsia="Times New Roman" w:hAnsi="Angsana New" w:cs="Angsana New"/>
          <w:kern w:val="20"/>
          <w:sz w:val="30"/>
          <w:szCs w:val="30"/>
        </w:rPr>
        <w:t>ngam</w:t>
      </w:r>
      <w:r w:rsidR="001132D3">
        <w:rPr>
          <w:rFonts w:ascii="Angsana New" w:eastAsia="Times New Roman" w:hAnsi="Angsana New" w:cs="Angsana New"/>
          <w:kern w:val="20"/>
          <w:sz w:val="30"/>
          <w:szCs w:val="30"/>
          <w:cs/>
        </w:rPr>
        <w:t>.</w:t>
      </w:r>
    </w:p>
    <w:p w:rsidR="003E446A" w:rsidRPr="00E074F0" w:rsidRDefault="003E446A" w:rsidP="00914E63">
      <w:pPr>
        <w:pStyle w:val="Default"/>
        <w:rPr>
          <w:rFonts w:ascii="Angsana New" w:hAnsi="Angsana New" w:cs="Angsana New"/>
          <w:sz w:val="30"/>
          <w:szCs w:val="30"/>
        </w:rPr>
      </w:pPr>
    </w:p>
    <w:p w:rsidR="003E446A" w:rsidRPr="00E074F0" w:rsidRDefault="003E446A" w:rsidP="00914E63">
      <w:pPr>
        <w:pStyle w:val="Default"/>
        <w:rPr>
          <w:rFonts w:ascii="Angsana New" w:hAnsi="Angsana New" w:cs="Angsana New"/>
          <w:sz w:val="30"/>
          <w:szCs w:val="30"/>
        </w:rPr>
      </w:pPr>
    </w:p>
    <w:p w:rsidR="00E074F0" w:rsidRPr="00E074F0" w:rsidRDefault="00E074F0" w:rsidP="00914E63">
      <w:pPr>
        <w:pStyle w:val="Default"/>
        <w:rPr>
          <w:rFonts w:ascii="Angsana New" w:hAnsi="Angsana New" w:cs="Angsana New"/>
          <w:sz w:val="30"/>
          <w:szCs w:val="30"/>
        </w:rPr>
      </w:pPr>
    </w:p>
    <w:p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r>
        <w:rPr>
          <w:rFonts w:ascii="Angsana New" w:hAnsi="Angsana New" w:cs="Angsana New"/>
          <w:sz w:val="30"/>
          <w:szCs w:val="30"/>
        </w:rPr>
        <w:t>Pornchai</w:t>
      </w:r>
      <w:r w:rsidRPr="004E31FB">
        <w:rPr>
          <w:rFonts w:ascii="Angsana New" w:eastAsia="Times New Roman" w:hAnsi="Angsana New" w:cs="Angsana New"/>
          <w:kern w:val="20"/>
          <w:sz w:val="30"/>
          <w:szCs w:val="30"/>
        </w:rPr>
        <w:t>Kittipanya</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rPr>
        <w:t>ngam</w:t>
      </w:r>
      <w:r>
        <w:rPr>
          <w:rFonts w:ascii="Angsana New" w:hAnsi="Angsana New" w:cs="Angsana New"/>
          <w:sz w:val="30"/>
          <w:szCs w:val="30"/>
          <w:cs/>
        </w:rPr>
        <w:t>)</w:t>
      </w:r>
    </w:p>
    <w:p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rsidR="00E074F0" w:rsidRDefault="00E074F0" w:rsidP="00817EFF">
      <w:pPr>
        <w:pStyle w:val="Default"/>
        <w:spacing w:line="276" w:lineRule="auto"/>
        <w:rPr>
          <w:rFonts w:ascii="Angsana New" w:hAnsi="Angsana New" w:cs="Angsana New"/>
          <w:b/>
          <w:bCs/>
          <w:sz w:val="30"/>
          <w:szCs w:val="30"/>
        </w:rPr>
      </w:pPr>
      <w:r>
        <w:rPr>
          <w:rFonts w:ascii="Angsana New" w:hAnsi="Angsana New" w:cs="Angsana New"/>
          <w:b/>
          <w:bCs/>
          <w:sz w:val="30"/>
          <w:szCs w:val="30"/>
        </w:rPr>
        <w:t>Bunchikij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rsidR="00E074F0" w:rsidRPr="00E074F0" w:rsidRDefault="00E074F0" w:rsidP="00914E63">
      <w:pPr>
        <w:pStyle w:val="Default"/>
        <w:rPr>
          <w:rFonts w:ascii="Angsana New" w:hAnsi="Angsana New" w:cs="Angsana New"/>
          <w:sz w:val="30"/>
          <w:szCs w:val="30"/>
        </w:rPr>
      </w:pPr>
    </w:p>
    <w:p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rsidR="009614A7" w:rsidRPr="004E31FB" w:rsidRDefault="00F83A2C" w:rsidP="00DD7368">
      <w:pPr>
        <w:tabs>
          <w:tab w:val="left" w:pos="900"/>
        </w:tabs>
        <w:spacing w:line="276" w:lineRule="auto"/>
        <w:rPr>
          <w:rFonts w:ascii="Angsana New" w:hAnsi="Angsana New" w:cs="Angsana New"/>
          <w:sz w:val="30"/>
          <w:szCs w:val="30"/>
        </w:rPr>
      </w:pPr>
      <w:r w:rsidRPr="00B97145">
        <w:rPr>
          <w:rFonts w:ascii="Angsana New" w:hAnsi="Angsana New" w:cs="Angsana New"/>
          <w:sz w:val="30"/>
          <w:szCs w:val="30"/>
        </w:rPr>
        <w:t xml:space="preserve">February </w:t>
      </w:r>
      <w:r w:rsidR="004C6291" w:rsidRPr="00B97145">
        <w:rPr>
          <w:rFonts w:ascii="Angsana New" w:hAnsi="Angsana New" w:cs="Angsana New"/>
          <w:sz w:val="30"/>
          <w:szCs w:val="30"/>
        </w:rPr>
        <w:t>2</w:t>
      </w:r>
      <w:r w:rsidR="00E074F0" w:rsidRPr="00B97145">
        <w:rPr>
          <w:rFonts w:ascii="Angsana New" w:hAnsi="Angsana New" w:cs="Angsana New"/>
          <w:sz w:val="30"/>
          <w:szCs w:val="30"/>
        </w:rPr>
        <w:t>8</w:t>
      </w:r>
      <w:r w:rsidRPr="00B97145">
        <w:rPr>
          <w:rFonts w:ascii="Angsana New" w:hAnsi="Angsana New" w:cs="Angsana New"/>
          <w:sz w:val="30"/>
          <w:szCs w:val="30"/>
        </w:rPr>
        <w:t>,</w:t>
      </w:r>
      <w:r w:rsidR="007D07C8" w:rsidRPr="00B97145">
        <w:rPr>
          <w:rFonts w:ascii="Angsana New" w:hAnsi="Angsana New" w:cs="Angsana New"/>
          <w:sz w:val="30"/>
          <w:szCs w:val="30"/>
        </w:rPr>
        <w:t>201</w:t>
      </w:r>
      <w:r w:rsidR="00B97145">
        <w:rPr>
          <w:rFonts w:ascii="Angsana New" w:hAnsi="Angsana New" w:cs="Angsana New"/>
          <w:sz w:val="30"/>
          <w:szCs w:val="30"/>
        </w:rPr>
        <w:t>8</w:t>
      </w:r>
    </w:p>
    <w:p w:rsidR="009614A7" w:rsidRPr="004E31FB" w:rsidRDefault="009614A7" w:rsidP="00527983">
      <w:pPr>
        <w:tabs>
          <w:tab w:val="left" w:pos="900"/>
        </w:tabs>
        <w:spacing w:line="276" w:lineRule="auto"/>
        <w:rPr>
          <w:rFonts w:ascii="Angsana New" w:hAnsi="Angsana New" w:cs="Angsana New"/>
          <w:sz w:val="30"/>
          <w:szCs w:val="30"/>
        </w:rPr>
      </w:pPr>
    </w:p>
    <w:sectPr w:rsidR="009614A7" w:rsidRPr="004E31FB" w:rsidSect="00755DFE">
      <w:headerReference w:type="even" r:id="rId10"/>
      <w:headerReference w:type="first" r:id="rId11"/>
      <w:pgSz w:w="11906" w:h="16838" w:code="9"/>
      <w:pgMar w:top="1440" w:right="1008" w:bottom="1152" w:left="1584" w:header="576" w:footer="576" w:gutter="0"/>
      <w:pgNumType w:start="2"/>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C6C" w:rsidRDefault="00773C6C" w:rsidP="004E31FB">
      <w:r>
        <w:separator/>
      </w:r>
    </w:p>
  </w:endnote>
  <w:endnote w:type="continuationSeparator" w:id="1">
    <w:p w:rsidR="00773C6C" w:rsidRDefault="00773C6C" w:rsidP="004E31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C6C" w:rsidRDefault="00773C6C" w:rsidP="004E31FB">
      <w:r>
        <w:separator/>
      </w:r>
    </w:p>
  </w:footnote>
  <w:footnote w:type="continuationSeparator" w:id="1">
    <w:p w:rsidR="00773C6C" w:rsidRDefault="00773C6C" w:rsidP="004E3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DFE" w:rsidRDefault="00755DFE" w:rsidP="00755DFE">
    <w:pPr>
      <w:pStyle w:val="Header"/>
      <w:jc w:val="center"/>
      <w:rPr>
        <w:rFonts w:cs="Cordia New"/>
        <w:lang w:val="en-US" w:eastAsia="en-US"/>
      </w:rPr>
    </w:pPr>
  </w:p>
  <w:p w:rsidR="00755DFE" w:rsidRDefault="00755DFE" w:rsidP="00755DFE">
    <w:pPr>
      <w:pStyle w:val="Header"/>
      <w:jc w:val="center"/>
      <w:rPr>
        <w:rFonts w:cs="Cordia New"/>
        <w:lang w:val="en-US" w:eastAsia="en-US"/>
      </w:rPr>
    </w:pPr>
  </w:p>
  <w:p w:rsidR="00755DFE" w:rsidRPr="00755DFE" w:rsidRDefault="00755DFE">
    <w:pPr>
      <w:pStyle w:val="Header"/>
      <w:rPr>
        <w:rFonts w:ascii="Angsana New" w:hAnsi="Angsana New"/>
        <w:sz w:val="50"/>
        <w:szCs w:val="5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0"/>
        <w:szCs w:val="30"/>
      </w:rPr>
      <w:id w:val="1480038946"/>
      <w:docPartObj>
        <w:docPartGallery w:val="Page Numbers (Top of Page)"/>
        <w:docPartUnique/>
      </w:docPartObj>
    </w:sdtPr>
    <w:sdtContent>
      <w:sdt>
        <w:sdtPr>
          <w:rPr>
            <w:rFonts w:ascii="Angsana New" w:hAnsi="Angsana New"/>
            <w:sz w:val="30"/>
            <w:szCs w:val="30"/>
          </w:rPr>
          <w:id w:val="-1889802684"/>
          <w:docPartObj>
            <w:docPartGallery w:val="Page Numbers (Top of Page)"/>
            <w:docPartUnique/>
          </w:docPartObj>
        </w:sdtPr>
        <w:sdtContent>
          <w:p w:rsidR="004E31FB" w:rsidRPr="00755DFE" w:rsidRDefault="00755DFE" w:rsidP="00755DFE">
            <w:pPr>
              <w:pStyle w:val="Header"/>
              <w:jc w:val="center"/>
            </w:pPr>
            <w:r>
              <w:rPr>
                <w:rFonts w:ascii="Angsana New" w:hAnsi="Angsana New"/>
                <w:sz w:val="30"/>
                <w:szCs w:val="30"/>
                <w:cs/>
                <w:lang w:val="en-US"/>
              </w:rPr>
              <w:t xml:space="preserve">- </w:t>
            </w:r>
            <w:r w:rsidR="00253BA4"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00253BA4" w:rsidRPr="004E31FB">
              <w:rPr>
                <w:rFonts w:ascii="Angsana New" w:hAnsi="Angsana New"/>
                <w:sz w:val="30"/>
                <w:szCs w:val="30"/>
              </w:rPr>
              <w:fldChar w:fldCharType="separate"/>
            </w:r>
            <w:r w:rsidR="00C33422" w:rsidRPr="00C33422">
              <w:rPr>
                <w:rFonts w:ascii="Angsana New" w:hAnsi="Angsana New"/>
                <w:noProof/>
                <w:sz w:val="30"/>
                <w:szCs w:val="30"/>
                <w:lang w:val="th-TH"/>
              </w:rPr>
              <w:t>5</w:t>
            </w:r>
            <w:r w:rsidR="00253BA4" w:rsidRPr="004E31FB">
              <w:rPr>
                <w:rFonts w:ascii="Angsana New" w:hAnsi="Angsana New"/>
                <w:sz w:val="30"/>
                <w:szCs w:val="30"/>
              </w:rPr>
              <w:fldChar w:fldCharType="end"/>
            </w:r>
            <w:r>
              <w:rPr>
                <w:rFonts w:ascii="Angsana New" w:hAnsi="Angsana New"/>
                <w:sz w:val="30"/>
                <w:szCs w:val="30"/>
                <w:cs/>
                <w:lang w:val="en-US"/>
              </w:rPr>
              <w:t xml:space="preserve"> -</w:t>
            </w:r>
          </w:p>
        </w:sdtContent>
      </w:sdt>
    </w:sdtContent>
  </w:sdt>
  <w:p w:rsidR="004E31FB" w:rsidRPr="0093342A" w:rsidRDefault="004E31FB">
    <w:pPr>
      <w:pStyle w:val="Header"/>
      <w:rPr>
        <w:rFonts w:ascii="Angsana New" w:hAnsi="Angsana New"/>
        <w:sz w:val="50"/>
        <w:szCs w:val="5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DFE" w:rsidRDefault="00755DFE" w:rsidP="00755DFE">
    <w:pPr>
      <w:pStyle w:val="Header"/>
      <w:jc w:val="center"/>
      <w:rPr>
        <w:rFonts w:cs="Cordia New"/>
        <w:lang w:val="en-US" w:eastAsia="en-US"/>
      </w:rPr>
    </w:pPr>
    <w:r>
      <w:rPr>
        <w:rFonts w:ascii="Angsana New" w:hAnsi="Angsana New"/>
        <w:sz w:val="30"/>
        <w:szCs w:val="30"/>
        <w:cs/>
        <w:lang w:val="en-US"/>
      </w:rPr>
      <w:t xml:space="preserve">- </w:t>
    </w:r>
    <w:r w:rsidR="00253BA4"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00253BA4" w:rsidRPr="004E31FB">
      <w:rPr>
        <w:rFonts w:ascii="Angsana New" w:hAnsi="Angsana New"/>
        <w:sz w:val="30"/>
        <w:szCs w:val="30"/>
      </w:rPr>
      <w:fldChar w:fldCharType="separate"/>
    </w:r>
    <w:r w:rsidR="00C33422" w:rsidRPr="00C33422">
      <w:rPr>
        <w:rFonts w:ascii="Angsana New" w:hAnsi="Angsana New"/>
        <w:noProof/>
        <w:sz w:val="30"/>
        <w:szCs w:val="30"/>
        <w:lang w:val="th-TH"/>
      </w:rPr>
      <w:t>4</w:t>
    </w:r>
    <w:r w:rsidR="00253BA4" w:rsidRPr="004E31FB">
      <w:rPr>
        <w:rFonts w:ascii="Angsana New" w:hAnsi="Angsana New"/>
        <w:sz w:val="30"/>
        <w:szCs w:val="30"/>
      </w:rPr>
      <w:fldChar w:fldCharType="end"/>
    </w:r>
    <w:r>
      <w:rPr>
        <w:rFonts w:ascii="Angsana New" w:hAnsi="Angsana New"/>
        <w:sz w:val="30"/>
        <w:szCs w:val="30"/>
        <w:cs/>
        <w:lang w:val="en-US"/>
      </w:rPr>
      <w:t xml:space="preserve"> -</w:t>
    </w:r>
    <w:r w:rsidR="00253BA4">
      <w:rPr>
        <w:rFonts w:ascii="Angsana New" w:hAnsi="Angsana New"/>
        <w:sz w:val="30"/>
        <w:szCs w:val="30"/>
      </w:rPr>
    </w:r>
    <w:r w:rsidR="00253BA4">
      <w:rPr>
        <w:rFonts w:ascii="Angsana New" w:hAnsi="Angsana New"/>
        <w:sz w:val="30"/>
        <w:szCs w:val="30"/>
      </w:rPr>
    </w:r>
  </w:p>
  <w:p w:rsidR="00755DFE" w:rsidRPr="00755DFE" w:rsidRDefault="00755DFE">
    <w:pPr>
      <w:pStyle w:val="Header"/>
      <w:rPr>
        <w:rFonts w:ascii="Angsana New" w:hAnsi="Angsana New"/>
        <w:sz w:val="50"/>
        <w:szCs w:val="5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r w:rsidR="00253BA4"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00253BA4" w:rsidRPr="004E31FB">
      <w:rPr>
        <w:rFonts w:ascii="Angsana New" w:hAnsi="Angsana New"/>
        <w:sz w:val="30"/>
        <w:szCs w:val="30"/>
      </w:rPr>
      <w:fldChar w:fldCharType="separate"/>
    </w:r>
    <w:r w:rsidR="00C33422" w:rsidRPr="00C33422">
      <w:rPr>
        <w:rFonts w:ascii="Angsana New" w:hAnsi="Angsana New"/>
        <w:noProof/>
        <w:sz w:val="30"/>
        <w:szCs w:val="30"/>
        <w:lang w:val="th-TH"/>
      </w:rPr>
      <w:t>2</w:t>
    </w:r>
    <w:r w:rsidR="00253BA4" w:rsidRPr="004E31FB">
      <w:rPr>
        <w:rFonts w:ascii="Angsana New" w:hAnsi="Angsana New"/>
        <w:sz w:val="30"/>
        <w:szCs w:val="30"/>
      </w:rPr>
      <w:fldChar w:fldCharType="end"/>
    </w:r>
    <w:r>
      <w:rPr>
        <w:rFonts w:ascii="Angsana New" w:hAnsi="Angsana New"/>
        <w:sz w:val="30"/>
        <w:szCs w:val="30"/>
        <w:cs/>
        <w:lang w:val="en-US"/>
      </w:rPr>
      <w:t xml:space="preserve"> -</w:t>
    </w:r>
    <w:r w:rsidR="00253BA4">
      <w:rPr>
        <w:rFonts w:ascii="Angsana New" w:hAnsi="Angsana New"/>
        <w:sz w:val="30"/>
        <w:szCs w:val="30"/>
      </w:rPr>
    </w:r>
  </w:p>
  <w:p w:rsidR="004E31FB" w:rsidRPr="00C47616" w:rsidRDefault="004E31FB">
    <w:pPr>
      <w:pStyle w:val="Header"/>
      <w:rPr>
        <w:rFonts w:ascii="Angsana New" w:hAnsi="Angsana New"/>
        <w:sz w:val="50"/>
        <w:szCs w:val="5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29"/>
  </w:num>
  <w:num w:numId="13">
    <w:abstractNumId w:val="23"/>
  </w:num>
  <w:num w:numId="14">
    <w:abstractNumId w:val="26"/>
  </w:num>
  <w:num w:numId="15">
    <w:abstractNumId w:val="16"/>
  </w:num>
  <w:num w:numId="16">
    <w:abstractNumId w:val="24"/>
  </w:num>
  <w:num w:numId="17">
    <w:abstractNumId w:val="3"/>
  </w:num>
  <w:num w:numId="18">
    <w:abstractNumId w:val="25"/>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7"/>
  </w:num>
  <w:num w:numId="26">
    <w:abstractNumId w:val="28"/>
  </w:num>
  <w:num w:numId="27">
    <w:abstractNumId w:val="19"/>
  </w:num>
  <w:num w:numId="28">
    <w:abstractNumId w:val="18"/>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0"/>
    <w:footnote w:id="1"/>
  </w:footnotePr>
  <w:endnotePr>
    <w:endnote w:id="0"/>
    <w:endnote w:id="1"/>
  </w:endnotePr>
  <w:compat>
    <w:applyBreakingRules/>
  </w:compat>
  <w:rsids>
    <w:rsidRoot w:val="00827E41"/>
    <w:rsid w:val="000150F0"/>
    <w:rsid w:val="00030B79"/>
    <w:rsid w:val="00037890"/>
    <w:rsid w:val="000408E9"/>
    <w:rsid w:val="00045BDA"/>
    <w:rsid w:val="00054834"/>
    <w:rsid w:val="0006244A"/>
    <w:rsid w:val="00067872"/>
    <w:rsid w:val="00090552"/>
    <w:rsid w:val="000A0DF2"/>
    <w:rsid w:val="000B6F28"/>
    <w:rsid w:val="000E1414"/>
    <w:rsid w:val="000E3C90"/>
    <w:rsid w:val="000F2FAE"/>
    <w:rsid w:val="000F5F0B"/>
    <w:rsid w:val="001132D3"/>
    <w:rsid w:val="00114C20"/>
    <w:rsid w:val="00164CE8"/>
    <w:rsid w:val="0016586A"/>
    <w:rsid w:val="0018604C"/>
    <w:rsid w:val="00186F0D"/>
    <w:rsid w:val="001A4A1E"/>
    <w:rsid w:val="001D04A0"/>
    <w:rsid w:val="001E229A"/>
    <w:rsid w:val="001E3142"/>
    <w:rsid w:val="001E3F98"/>
    <w:rsid w:val="001F5641"/>
    <w:rsid w:val="002044A7"/>
    <w:rsid w:val="0021477B"/>
    <w:rsid w:val="00231340"/>
    <w:rsid w:val="0024550F"/>
    <w:rsid w:val="00252741"/>
    <w:rsid w:val="00253BA4"/>
    <w:rsid w:val="00253E8D"/>
    <w:rsid w:val="00262091"/>
    <w:rsid w:val="002A0243"/>
    <w:rsid w:val="002B6F4D"/>
    <w:rsid w:val="002C754D"/>
    <w:rsid w:val="002D3B02"/>
    <w:rsid w:val="002E67A3"/>
    <w:rsid w:val="002E6A36"/>
    <w:rsid w:val="00334F63"/>
    <w:rsid w:val="00364D3B"/>
    <w:rsid w:val="00376340"/>
    <w:rsid w:val="003A36CA"/>
    <w:rsid w:val="003B7559"/>
    <w:rsid w:val="003E182C"/>
    <w:rsid w:val="003E446A"/>
    <w:rsid w:val="003F752C"/>
    <w:rsid w:val="0040468D"/>
    <w:rsid w:val="00444185"/>
    <w:rsid w:val="00456935"/>
    <w:rsid w:val="00460545"/>
    <w:rsid w:val="00461670"/>
    <w:rsid w:val="0048627D"/>
    <w:rsid w:val="004B6147"/>
    <w:rsid w:val="004C6291"/>
    <w:rsid w:val="004E31FB"/>
    <w:rsid w:val="004F7C31"/>
    <w:rsid w:val="0051724C"/>
    <w:rsid w:val="00527983"/>
    <w:rsid w:val="0054334A"/>
    <w:rsid w:val="00545DB3"/>
    <w:rsid w:val="00582428"/>
    <w:rsid w:val="005841EC"/>
    <w:rsid w:val="0059773E"/>
    <w:rsid w:val="005A2BC6"/>
    <w:rsid w:val="005D3AF5"/>
    <w:rsid w:val="005E1AA3"/>
    <w:rsid w:val="005E795D"/>
    <w:rsid w:val="00605EB6"/>
    <w:rsid w:val="006110FD"/>
    <w:rsid w:val="00617B59"/>
    <w:rsid w:val="00640921"/>
    <w:rsid w:val="00672EE2"/>
    <w:rsid w:val="006922B3"/>
    <w:rsid w:val="00697052"/>
    <w:rsid w:val="006A1022"/>
    <w:rsid w:val="006D6A76"/>
    <w:rsid w:val="006F05FA"/>
    <w:rsid w:val="006F2A1E"/>
    <w:rsid w:val="006F5654"/>
    <w:rsid w:val="00706B8F"/>
    <w:rsid w:val="00712106"/>
    <w:rsid w:val="0072019C"/>
    <w:rsid w:val="00735553"/>
    <w:rsid w:val="00755DFE"/>
    <w:rsid w:val="0076007C"/>
    <w:rsid w:val="00766E32"/>
    <w:rsid w:val="00773C6C"/>
    <w:rsid w:val="0078501E"/>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E62D9"/>
    <w:rsid w:val="0090167E"/>
    <w:rsid w:val="00902350"/>
    <w:rsid w:val="009029A9"/>
    <w:rsid w:val="00914E63"/>
    <w:rsid w:val="00917ACB"/>
    <w:rsid w:val="00925839"/>
    <w:rsid w:val="0093342A"/>
    <w:rsid w:val="0095535D"/>
    <w:rsid w:val="009614A7"/>
    <w:rsid w:val="0096375E"/>
    <w:rsid w:val="00972066"/>
    <w:rsid w:val="009804D0"/>
    <w:rsid w:val="00983147"/>
    <w:rsid w:val="00994662"/>
    <w:rsid w:val="009C467B"/>
    <w:rsid w:val="009C628D"/>
    <w:rsid w:val="009D0644"/>
    <w:rsid w:val="009E6EBE"/>
    <w:rsid w:val="00A171E3"/>
    <w:rsid w:val="00A278D0"/>
    <w:rsid w:val="00A27E83"/>
    <w:rsid w:val="00A34808"/>
    <w:rsid w:val="00A64F7B"/>
    <w:rsid w:val="00A658A2"/>
    <w:rsid w:val="00A74465"/>
    <w:rsid w:val="00A8355F"/>
    <w:rsid w:val="00A84004"/>
    <w:rsid w:val="00AB3F88"/>
    <w:rsid w:val="00AC17D5"/>
    <w:rsid w:val="00AC1AF0"/>
    <w:rsid w:val="00AC4E46"/>
    <w:rsid w:val="00AD3D27"/>
    <w:rsid w:val="00AE62A9"/>
    <w:rsid w:val="00AE75ED"/>
    <w:rsid w:val="00AF210F"/>
    <w:rsid w:val="00AF41CF"/>
    <w:rsid w:val="00B17F2A"/>
    <w:rsid w:val="00B24E7C"/>
    <w:rsid w:val="00B26221"/>
    <w:rsid w:val="00B37749"/>
    <w:rsid w:val="00B60679"/>
    <w:rsid w:val="00B714A5"/>
    <w:rsid w:val="00B722F2"/>
    <w:rsid w:val="00B81F5B"/>
    <w:rsid w:val="00B97090"/>
    <w:rsid w:val="00B97145"/>
    <w:rsid w:val="00BA5157"/>
    <w:rsid w:val="00BE269C"/>
    <w:rsid w:val="00BE741C"/>
    <w:rsid w:val="00BF33DF"/>
    <w:rsid w:val="00C0361E"/>
    <w:rsid w:val="00C03F79"/>
    <w:rsid w:val="00C11B6E"/>
    <w:rsid w:val="00C33422"/>
    <w:rsid w:val="00C47616"/>
    <w:rsid w:val="00C65EF6"/>
    <w:rsid w:val="00C743FD"/>
    <w:rsid w:val="00CA26A1"/>
    <w:rsid w:val="00CA6DC5"/>
    <w:rsid w:val="00CC0256"/>
    <w:rsid w:val="00CE3B72"/>
    <w:rsid w:val="00D0148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A1D31"/>
    <w:rsid w:val="00EA5280"/>
    <w:rsid w:val="00EB0782"/>
    <w:rsid w:val="00F15902"/>
    <w:rsid w:val="00F22D4F"/>
    <w:rsid w:val="00F453D1"/>
    <w:rsid w:val="00F559B5"/>
    <w:rsid w:val="00F56A03"/>
    <w:rsid w:val="00F6184A"/>
    <w:rsid w:val="00F7111C"/>
    <w:rsid w:val="00F83A2C"/>
    <w:rsid w:val="00FA2C6E"/>
    <w:rsid w:val="00FB2C4F"/>
    <w:rsid w:val="00FD6ECE"/>
    <w:rsid w:val="00FE2B96"/>
    <w:rsid w:val="00FE3B3B"/>
    <w:rsid w:val="00FF20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BA4"/>
    <w:rPr>
      <w:rFonts w:cs="Cordia New"/>
      <w:sz w:val="28"/>
      <w:szCs w:val="28"/>
    </w:rPr>
  </w:style>
  <w:style w:type="paragraph" w:styleId="Heading1">
    <w:name w:val="heading 1"/>
    <w:basedOn w:val="Normal"/>
    <w:next w:val="Normal"/>
    <w:qFormat/>
    <w:rsid w:val="00253BA4"/>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rsid w:val="00253BA4"/>
    <w:pPr>
      <w:keepNext/>
      <w:outlineLvl w:val="1"/>
    </w:pPr>
    <w:rPr>
      <w:b/>
      <w:bCs/>
      <w:sz w:val="36"/>
      <w:szCs w:val="36"/>
    </w:rPr>
  </w:style>
  <w:style w:type="paragraph" w:styleId="Heading3">
    <w:name w:val="heading 3"/>
    <w:basedOn w:val="Normal"/>
    <w:next w:val="Normal"/>
    <w:qFormat/>
    <w:rsid w:val="00253BA4"/>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rsid w:val="00253BA4"/>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rsid w:val="00253BA4"/>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53BA4"/>
    <w:pPr>
      <w:jc w:val="both"/>
    </w:pPr>
  </w:style>
  <w:style w:type="paragraph" w:styleId="BodyTextIndent3">
    <w:name w:val="Body Text Indent 3"/>
    <w:basedOn w:val="Normal"/>
    <w:rsid w:val="00253BA4"/>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rsid w:val="00253BA4"/>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rsid w:val="00253BA4"/>
    <w:pPr>
      <w:tabs>
        <w:tab w:val="left" w:pos="993"/>
        <w:tab w:val="left" w:pos="1620"/>
        <w:tab w:val="left" w:pos="2160"/>
      </w:tabs>
      <w:ind w:left="993" w:hanging="393"/>
      <w:jc w:val="both"/>
    </w:pPr>
    <w:rPr>
      <w:rFonts w:ascii="FreesiaUPC" w:hAnsi="FreesiaUPC" w:cs="FreesiaUPC"/>
    </w:rPr>
  </w:style>
  <w:style w:type="paragraph" w:styleId="MacroText">
    <w:name w:val="macro"/>
    <w:semiHidden/>
    <w:rsid w:val="00253B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rsid w:val="00253BA4"/>
    <w:pPr>
      <w:tabs>
        <w:tab w:val="left" w:pos="1080"/>
      </w:tabs>
      <w:jc w:val="both"/>
    </w:pPr>
    <w:rPr>
      <w:rFonts w:ascii="AngsanaUPC" w:hAnsi="AngsanaUPC" w:cs="AngsanaUPC"/>
      <w:sz w:val="30"/>
      <w:szCs w:val="30"/>
    </w:rPr>
  </w:style>
  <w:style w:type="paragraph" w:styleId="BodyText3">
    <w:name w:val="Body Text 3"/>
    <w:basedOn w:val="Normal"/>
    <w:rsid w:val="00253BA4"/>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0300D-A824-4B14-97C2-AFB66665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Pages>
  <Words>1357</Words>
  <Characters>7736</Characters>
  <Application>Microsoft Office Word</Application>
  <DocSecurity>0</DocSecurity>
  <Lines>64</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swg19026</cp:lastModifiedBy>
  <cp:revision>28</cp:revision>
  <cp:lastPrinted>2017-02-15T15:37:00Z</cp:lastPrinted>
  <dcterms:created xsi:type="dcterms:W3CDTF">2017-02-18T07:48:00Z</dcterms:created>
  <dcterms:modified xsi:type="dcterms:W3CDTF">2018-02-28T03:51:00Z</dcterms:modified>
</cp:coreProperties>
</file>