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308D" w:rsidRDefault="0023695D" w:rsidP="004C2111">
      <w:pPr>
        <w:pStyle w:val="Reference"/>
      </w:pPr>
      <w:r>
        <w:tab/>
      </w:r>
    </w:p>
    <w:p w:rsidR="00DD1E47" w:rsidRDefault="00DD1E47" w:rsidP="006771E8">
      <w:pPr>
        <w:pStyle w:val="BodyText"/>
      </w:pPr>
    </w:p>
    <w:p w:rsidR="00D15EA5" w:rsidRDefault="006F1B19" w:rsidP="00D15EA5">
      <w:pPr>
        <w:pStyle w:val="BodyText"/>
      </w:pPr>
      <w:r w:rsidRPr="004A0DFE">
        <w:br w:type="textWrapping" w:clear="all"/>
      </w:r>
    </w:p>
    <w:p w:rsidR="00D15EA5" w:rsidRDefault="00D15EA5" w:rsidP="00D15EA5">
      <w:pPr>
        <w:pStyle w:val="BodyText"/>
      </w:pPr>
      <w:bookmarkStart w:id="1" w:name="_GoBack"/>
      <w:bookmarkEnd w:id="1"/>
    </w:p>
    <w:p w:rsidR="00D15EA5" w:rsidRDefault="00D15EA5" w:rsidP="00D15EA5">
      <w:pPr>
        <w:pStyle w:val="BodyText"/>
        <w:rPr>
          <w:rFonts w:cstheme="minorBidi"/>
          <w:lang w:bidi="th-TH"/>
        </w:rPr>
      </w:pPr>
    </w:p>
    <w:p w:rsidR="00F51277" w:rsidRDefault="00F51277" w:rsidP="00734D8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AD3B26" w:rsidRPr="001C0999" w:rsidRDefault="00AD3B26" w:rsidP="00734D8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1C099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1C099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1C0999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734D83" w:rsidRPr="001C099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ผู้ถือหุ้นบริษัท</w:t>
      </w:r>
      <w:r w:rsidR="00734D83" w:rsidRPr="001C099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F51277" w:rsidRPr="001C099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อิตาเลียนไทย</w:t>
      </w:r>
      <w:r w:rsidR="00F51277" w:rsidRPr="001C099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F51277" w:rsidRPr="001C099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ดีเวล๊อปเมนต์</w:t>
      </w:r>
      <w:r w:rsidR="00F51277" w:rsidRPr="001C099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F51277" w:rsidRPr="001C099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F51277" w:rsidRPr="001C099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F51277" w:rsidRPr="001C099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F51277" w:rsidRPr="001C099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:rsidR="00AD3B26" w:rsidRPr="00DE6FD9" w:rsidRDefault="00734D83" w:rsidP="003F16DE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E6FD9">
        <w:rPr>
          <w:rFonts w:ascii="Browallia New" w:hAnsi="Browallia New" w:cs="Browallia New"/>
          <w:sz w:val="28"/>
          <w:szCs w:val="28"/>
          <w:lang w:bidi="th-TH"/>
        </w:rPr>
        <w:tab/>
      </w:r>
    </w:p>
    <w:p w:rsidR="003F16DE" w:rsidRPr="00DE6FD9" w:rsidRDefault="00F51277" w:rsidP="003F16DE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DE6FD9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ความเห็นอย่างมีเงื่อนไข</w:t>
      </w:r>
    </w:p>
    <w:p w:rsidR="003F16DE" w:rsidRPr="00DE6FD9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280186" w:rsidRPr="00DE6FD9" w:rsidRDefault="00F51277" w:rsidP="0028018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ข้าพเจ้าได้ตรวจสอบงบการเงินรวมของบริษัท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อิตาเลียนไทย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ดีเวล๊อปเมนต์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(“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Pr="00DE6FD9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60C11" w:rsidRPr="00DE6FD9">
        <w:rPr>
          <w:rFonts w:ascii="Browallia New" w:hAnsi="Browallia New" w:cs="Browallia New"/>
          <w:sz w:val="28"/>
          <w:szCs w:val="28"/>
          <w:lang w:val="en-US" w:bidi="th-TH"/>
        </w:rPr>
        <w:t>31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60C11" w:rsidRPr="00DE6FD9">
        <w:rPr>
          <w:rFonts w:ascii="Browallia New" w:hAnsi="Browallia New" w:cs="Browallia New"/>
          <w:sz w:val="28"/>
          <w:szCs w:val="28"/>
          <w:lang w:bidi="th-TH"/>
        </w:rPr>
        <w:t>2560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งบแสดงการเปลี่ยนแปลงส่วนของผู้ถือหุ้นรวมและงบกระแสเงินสดรวมสำหรับปีสิ้นสุดวันเดียวกัน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และหมายเหตุประกอบงบการเงินรวม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ซึ่งรวมหมายเหตุสรุปนโยบายการบัญชีที่สำคัญ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และข้าพเจ้าได้ตรวจสอบงบการเงินเฉพาะของบริษัท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อิตาเลียนไทย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ดีเวล๊อปเมนต์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) (“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DE6FD9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DE6FD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ซึ่งประกอบด้วย</w:t>
      </w:r>
      <w:r w:rsidRPr="00DE6FD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งบแสดงฐานะการเงิน</w:t>
      </w:r>
      <w:r w:rsidRPr="00DE6FD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ณ</w:t>
      </w:r>
      <w:r w:rsidRPr="00DE6FD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Pr="00DE6FD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960C11" w:rsidRPr="00DE6FD9">
        <w:rPr>
          <w:rFonts w:ascii="Browallia New" w:hAnsi="Browallia New" w:cs="Browallia New"/>
          <w:spacing w:val="-4"/>
          <w:sz w:val="28"/>
          <w:szCs w:val="28"/>
          <w:lang w:bidi="th-TH"/>
        </w:rPr>
        <w:t>31</w:t>
      </w:r>
      <w:r w:rsidRPr="00DE6FD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ธันวาคม</w:t>
      </w:r>
      <w:r w:rsidRPr="00DE6FD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960C11" w:rsidRPr="00DE6FD9">
        <w:rPr>
          <w:rFonts w:ascii="Browallia New" w:hAnsi="Browallia New" w:cs="Browallia New"/>
          <w:spacing w:val="-4"/>
          <w:sz w:val="28"/>
          <w:szCs w:val="28"/>
          <w:lang w:bidi="th-TH"/>
        </w:rPr>
        <w:t>2560</w:t>
      </w:r>
      <w:r w:rsidRPr="00DE6FD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378DD" w:rsidRPr="00DE6FD9">
        <w:rPr>
          <w:rFonts w:ascii="Browallia New" w:hAnsi="Browallia New" w:cs="Browallia New"/>
          <w:sz w:val="28"/>
          <w:szCs w:val="28"/>
          <w:lang w:bidi="th-TH"/>
        </w:rPr>
        <w:t xml:space="preserve"> 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งบแสดงการเปลี่ยนแปลงส่วนของผู้ถือหุ้นและงบกระแสเงินสดสำหรับปีสิ้นสุดวันเดียวกัน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และหมายเหตุประกอบงบการเงินเฉพาะของบริษัท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ซึ่งรวมหมายเหตุสรุปนโยบายการบัญชีที่สำคัญ</w:t>
      </w:r>
    </w:p>
    <w:p w:rsidR="00280186" w:rsidRPr="00DE6FD9" w:rsidRDefault="00280186" w:rsidP="0028018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CD4D4E" w:rsidRPr="00DE6FD9" w:rsidRDefault="00F51277" w:rsidP="0028018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ข้าพเจ้าเห็นว่า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ยกเว้นผลกระทบซึ่งอาจเกิดขึ้นตามที่กล่าวไว้ในเกณฑ์ในการแสดงความเห็นอย่างมีเงื่อนไข</w:t>
      </w:r>
      <w:r w:rsidR="0051206C" w:rsidRPr="00DE6FD9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งบการเงินรวมและงบการเงินเฉพาะของบริษัท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อิตาเลียนไทย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ดีเวล๊อปเมนต์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แสดงฐานะการเงินรวม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1206C" w:rsidRPr="00DE6FD9"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1206C" w:rsidRPr="00DE6FD9">
        <w:rPr>
          <w:rFonts w:ascii="Browallia New" w:hAnsi="Browallia New" w:cs="Browallia New"/>
          <w:sz w:val="28"/>
          <w:szCs w:val="28"/>
          <w:lang w:bidi="th-TH"/>
        </w:rPr>
        <w:t>2560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ผลการดำเนินงานรวมและกระแสเงินสดรวมสำหรับปีสิ้นสุดวันเดียวกัน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และแสดงฐานะการเงินเฉพาะของบริษัท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1206C" w:rsidRPr="00DE6FD9"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1206C" w:rsidRPr="00DE6FD9">
        <w:rPr>
          <w:rFonts w:ascii="Browallia New" w:hAnsi="Browallia New" w:cs="Browallia New"/>
          <w:sz w:val="28"/>
          <w:szCs w:val="28"/>
          <w:lang w:bidi="th-TH"/>
        </w:rPr>
        <w:t>2560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ผลการดำเนินงานและกระแสเงินสดเฉพาะของบริษัทสำหรับปีสิ้นสุดวันเดียวกัน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  <w:r w:rsidR="00734D83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:rsidR="00CD4D4E" w:rsidRPr="00DE6FD9" w:rsidRDefault="00CD4D4E" w:rsidP="00CD4D4E">
      <w:pPr>
        <w:jc w:val="thaiDistribute"/>
        <w:rPr>
          <w:rFonts w:ascii="Browallia New" w:hAnsi="Browallia New" w:cs="Browallia New"/>
          <w:lang w:bidi="th-TH"/>
        </w:rPr>
      </w:pPr>
    </w:p>
    <w:p w:rsidR="0051206C" w:rsidRPr="00DE6FD9" w:rsidRDefault="0051206C" w:rsidP="00CD4D4E">
      <w:pPr>
        <w:jc w:val="thaiDistribute"/>
        <w:rPr>
          <w:rFonts w:ascii="Browallia New" w:hAnsi="Browallia New" w:cs="Browallia New"/>
          <w:lang w:bidi="th-TH"/>
        </w:rPr>
      </w:pPr>
    </w:p>
    <w:p w:rsidR="0051206C" w:rsidRPr="00DE6FD9" w:rsidRDefault="0051206C" w:rsidP="00CD4D4E">
      <w:pPr>
        <w:jc w:val="thaiDistribute"/>
        <w:rPr>
          <w:rFonts w:ascii="Browallia New" w:hAnsi="Browallia New" w:cs="Browallia New"/>
          <w:lang w:bidi="th-TH"/>
        </w:rPr>
      </w:pPr>
    </w:p>
    <w:p w:rsidR="0051206C" w:rsidRPr="00DE6FD9" w:rsidRDefault="0051206C" w:rsidP="00CD4D4E">
      <w:pPr>
        <w:jc w:val="thaiDistribute"/>
        <w:rPr>
          <w:rFonts w:ascii="Browallia New" w:hAnsi="Browallia New" w:cs="Browallia New"/>
          <w:lang w:bidi="th-TH"/>
        </w:rPr>
      </w:pPr>
    </w:p>
    <w:p w:rsidR="0051206C" w:rsidRDefault="0051206C" w:rsidP="00CD4D4E">
      <w:pPr>
        <w:jc w:val="thaiDistribute"/>
        <w:rPr>
          <w:rFonts w:ascii="Browallia New" w:hAnsi="Browallia New" w:cs="Browallia New"/>
          <w:lang w:bidi="th-TH"/>
        </w:rPr>
      </w:pPr>
    </w:p>
    <w:p w:rsidR="00EF436F" w:rsidRDefault="00EF436F" w:rsidP="00CD4D4E">
      <w:pPr>
        <w:jc w:val="thaiDistribute"/>
        <w:rPr>
          <w:rFonts w:ascii="Browallia New" w:hAnsi="Browallia New" w:cs="Browallia New"/>
          <w:lang w:bidi="th-TH"/>
        </w:rPr>
      </w:pPr>
    </w:p>
    <w:p w:rsidR="00EF436F" w:rsidRDefault="00EF436F" w:rsidP="00CD4D4E">
      <w:pPr>
        <w:jc w:val="thaiDistribute"/>
        <w:rPr>
          <w:rFonts w:ascii="Browallia New" w:hAnsi="Browallia New" w:cs="Browallia New"/>
          <w:lang w:bidi="th-TH"/>
        </w:rPr>
      </w:pPr>
    </w:p>
    <w:p w:rsidR="00EF436F" w:rsidRDefault="00EF436F" w:rsidP="00CD4D4E">
      <w:pPr>
        <w:jc w:val="thaiDistribute"/>
        <w:rPr>
          <w:rFonts w:ascii="Browallia New" w:hAnsi="Browallia New" w:cs="Browallia New"/>
          <w:lang w:bidi="th-TH"/>
        </w:rPr>
      </w:pPr>
    </w:p>
    <w:p w:rsidR="00EF436F" w:rsidRPr="00DE6FD9" w:rsidRDefault="00EF436F" w:rsidP="00CD4D4E">
      <w:pPr>
        <w:jc w:val="thaiDistribute"/>
        <w:rPr>
          <w:rFonts w:ascii="Browallia New" w:hAnsi="Browallia New" w:cs="Browallia New"/>
          <w:lang w:bidi="th-TH"/>
        </w:rPr>
      </w:pPr>
    </w:p>
    <w:p w:rsidR="0051206C" w:rsidRPr="00DE6FD9" w:rsidRDefault="0051206C" w:rsidP="00CD4D4E">
      <w:pPr>
        <w:jc w:val="thaiDistribute"/>
        <w:rPr>
          <w:rFonts w:ascii="Browallia New" w:hAnsi="Browallia New" w:cs="Browallia New"/>
          <w:lang w:bidi="th-TH"/>
        </w:rPr>
      </w:pPr>
    </w:p>
    <w:p w:rsidR="003F16DE" w:rsidRPr="00DE6FD9" w:rsidRDefault="0051206C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DE6FD9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เกณฑ์ในการแสดงความเห็นอย่างมีเงื่อนไข</w:t>
      </w:r>
    </w:p>
    <w:p w:rsidR="0051206C" w:rsidRPr="00DE6FD9" w:rsidRDefault="0051206C" w:rsidP="0051206C">
      <w:pPr>
        <w:spacing w:after="0"/>
        <w:jc w:val="thaiDistribute"/>
        <w:rPr>
          <w:rFonts w:ascii="Browallia New" w:hAnsi="Browallia New" w:cs="Browallia New"/>
          <w:i/>
          <w:iCs/>
          <w:sz w:val="24"/>
          <w:szCs w:val="24"/>
          <w:lang w:bidi="th-TH"/>
        </w:rPr>
      </w:pPr>
    </w:p>
    <w:p w:rsidR="0051206C" w:rsidRPr="00DE6FD9" w:rsidRDefault="0051206C" w:rsidP="004D279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เกณฑ์ในการแสดงความเห็นอย่างมีเงื่อนไขของข้าพเจ้ามีดังนี้</w:t>
      </w:r>
    </w:p>
    <w:p w:rsidR="0051206C" w:rsidRPr="00DE6FD9" w:rsidRDefault="0051206C" w:rsidP="0051206C">
      <w:pPr>
        <w:spacing w:after="0"/>
        <w:jc w:val="thaiDistribute"/>
        <w:rPr>
          <w:rFonts w:ascii="Browallia New" w:hAnsi="Browallia New" w:cs="Browallia New"/>
          <w:sz w:val="20"/>
          <w:lang w:bidi="th-TH"/>
        </w:rPr>
      </w:pPr>
    </w:p>
    <w:p w:rsidR="0051206C" w:rsidRPr="00DE6FD9" w:rsidRDefault="0051206C" w:rsidP="004D2796">
      <w:pPr>
        <w:pStyle w:val="ListParagraph"/>
        <w:numPr>
          <w:ilvl w:val="0"/>
          <w:numId w:val="36"/>
        </w:numPr>
        <w:spacing w:before="120" w:after="0"/>
        <w:ind w:left="446" w:hanging="446"/>
        <w:jc w:val="thaiDistribute"/>
        <w:rPr>
          <w:rFonts w:ascii="Browallia New" w:hAnsi="Browallia New" w:cs="Browallia New"/>
          <w:sz w:val="28"/>
          <w:szCs w:val="28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/>
          <w:sz w:val="28"/>
          <w:szCs w:val="28"/>
        </w:rPr>
        <w:t>31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/>
          <w:sz w:val="28"/>
          <w:szCs w:val="28"/>
        </w:rPr>
        <w:t>2560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งบการเงินรวมได้รวมลูกหนี้การค้าของบริษัทย่อยในต่างประเทศแห่งหนึ่ง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11826" w:rsidRPr="00DE6FD9">
        <w:rPr>
          <w:rFonts w:ascii="Browallia New" w:hAnsi="Browallia New" w:cs="Browallia New"/>
          <w:sz w:val="28"/>
          <w:szCs w:val="28"/>
        </w:rPr>
        <w:t>30</w:t>
      </w:r>
      <w:r w:rsidR="00260340" w:rsidRPr="00DE6FD9">
        <w:rPr>
          <w:rFonts w:ascii="Browallia New" w:hAnsi="Browallia New" w:cs="Browallia New"/>
          <w:sz w:val="28"/>
          <w:szCs w:val="28"/>
        </w:rPr>
        <w:t>8</w:t>
      </w:r>
      <w:r w:rsidR="00011826" w:rsidRPr="00DE6FD9">
        <w:rPr>
          <w:rFonts w:ascii="Browallia New" w:hAnsi="Browallia New" w:cs="Browallia New"/>
          <w:sz w:val="28"/>
          <w:szCs w:val="28"/>
        </w:rPr>
        <w:t>.</w:t>
      </w:r>
      <w:r w:rsidR="00206244" w:rsidRPr="00DE6FD9">
        <w:rPr>
          <w:rFonts w:ascii="Browallia New" w:hAnsi="Browallia New" w:cs="Browallia New"/>
          <w:sz w:val="28"/>
          <w:szCs w:val="28"/>
        </w:rPr>
        <w:t>70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ซึ่งอยู่ระหว่างการเจรจากับลูกหนี้เกี่ยวกับเงื่อนไขและแผนการจ่ายชำระหนี้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นอกจากนี้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งบการเงินรวมและงบการเงินเฉพาะของบริษัท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ได้รวมลูกหนี้การค้า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และเงินให้กู้ยืมระยะสั้น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แก่บริษัทที่เกี่ยวข้องกัน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จำนวนรวม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11826" w:rsidRPr="00DE6FD9">
        <w:rPr>
          <w:rFonts w:ascii="Browallia New" w:hAnsi="Browallia New" w:cs="Browallia New"/>
          <w:sz w:val="28"/>
          <w:szCs w:val="28"/>
        </w:rPr>
        <w:t>178.96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11826" w:rsidRPr="00DE6FD9">
        <w:rPr>
          <w:rFonts w:ascii="Browallia New" w:hAnsi="Browallia New" w:cs="Browallia New"/>
          <w:sz w:val="28"/>
          <w:szCs w:val="28"/>
          <w:lang w:bidi="th-TH"/>
        </w:rPr>
        <w:t>103.57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ตามลำดับ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ลูกหนี้ดังกล่าวอยู่ระหว่างการศึกษาความเป็นไปได้ของโครงการ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และเจรจากับผู้ร่วมลงทุนเพื่อร่วมดำเนินธุรกิจในอนาคต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บริษัทจึงยังไม่ได้พิจารณาตั้งค่าเผื่อหนี้สงสัยจะสูญไว้ในบัญชี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ข้าพเจ้าไม่สามารถประเมินผลกระทบที่อาจเกิดขึ้น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ถ้ามี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ต่อยอดคงเหลือดังกล่าวได้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และผลกระทบที่เกี่ยวข้องต่อฐานะการเงินรวม</w:t>
      </w:r>
      <w:r w:rsidR="00852D46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และผลการดำเนินงานรวม</w:t>
      </w:r>
      <w:r w:rsidR="00852D46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สำหรับปีปัจจุบัน</w:t>
      </w:r>
    </w:p>
    <w:p w:rsidR="000A7553" w:rsidRPr="00DE6FD9" w:rsidRDefault="000A7553" w:rsidP="000A7553">
      <w:pPr>
        <w:spacing w:after="0"/>
        <w:jc w:val="thaiDistribute"/>
        <w:rPr>
          <w:rFonts w:ascii="Browallia New" w:hAnsi="Browallia New" w:cs="Browallia New"/>
        </w:rPr>
      </w:pPr>
    </w:p>
    <w:p w:rsidR="000A7553" w:rsidRPr="00DE6FD9" w:rsidRDefault="000A7553" w:rsidP="00356A35">
      <w:pPr>
        <w:pStyle w:val="ListParagraph"/>
        <w:numPr>
          <w:ilvl w:val="0"/>
          <w:numId w:val="36"/>
        </w:numPr>
        <w:spacing w:before="120" w:after="0"/>
        <w:ind w:left="446" w:hanging="446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ในปีก่อน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81430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ข้าพ</w:t>
      </w:r>
      <w:r w:rsidR="00BD655B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เจ้า</w:t>
      </w:r>
      <w:r w:rsidR="00E81430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ได้เสนอรายงานโดยแสดงความเห็นอย่างมีเงื่อนไขต่อ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</w:t>
      </w:r>
      <w:r w:rsidR="003F76C2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เกี่ยวกับ</w:t>
      </w:r>
      <w:r w:rsidR="004D531F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มูลค่าที่คาดว่าจะได้รับคืน</w:t>
      </w:r>
      <w:r w:rsidR="003F76C2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จากการเรียกเก็บเงินจากลูกหนี้การค้าและรายได้ที่ยังไม่เรียกชำระของบริษัทย่อยในต่างประเทศ</w:t>
      </w:r>
      <w:r w:rsidR="00EA608F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แห่งหนึ่ง</w:t>
      </w:r>
      <w:r w:rsidR="004D531F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รวมอยู่ในงบการเงินรวม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DE6FD9">
        <w:rPr>
          <w:rFonts w:ascii="Browallia New" w:hAnsi="Browallia New" w:cs="Browallia New"/>
          <w:sz w:val="28"/>
          <w:szCs w:val="28"/>
          <w:lang w:bidi="th-TH"/>
        </w:rPr>
        <w:t xml:space="preserve"> 31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DE6FD9">
        <w:rPr>
          <w:rFonts w:ascii="Browallia New" w:hAnsi="Browallia New" w:cs="Browallia New"/>
          <w:sz w:val="28"/>
          <w:szCs w:val="28"/>
          <w:lang w:bidi="th-TH"/>
        </w:rPr>
        <w:t xml:space="preserve"> 2559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Pr="00DE6FD9">
        <w:rPr>
          <w:rFonts w:ascii="Browallia New" w:hAnsi="Browallia New" w:cs="Browallia New"/>
          <w:sz w:val="28"/>
          <w:szCs w:val="28"/>
          <w:lang w:bidi="th-TH"/>
        </w:rPr>
        <w:t xml:space="preserve"> 606.94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4D531F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36C3F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รายการดังกล่าว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เป็นสิทธิเรียกเก็บเงินจากการเปลี่ยนแปลงเนื้องานที่รับรู้เป็นรายได้ไปแล้วในปีก่อนๆ ตามเกณฑ์และเงื่อนไขที่กำหนดในสัญญาระหว่างบริษัทย่อยและลูกค้า </w:t>
      </w:r>
      <w:r w:rsidR="004E16D6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การเรียกร้องสิทธิเพื่อเรียกเก็บเงินตามกรณีดังกล่าว</w:t>
      </w:r>
      <w:r w:rsidR="00AC0471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ถือเป็นปกติธุรกิจและ</w:t>
      </w:r>
      <w:r w:rsidR="004E16D6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ขึ้นอยู่กับกระบวนการตัดสินโดยอนุญาโตตุลากร</w:t>
      </w:r>
      <w:r w:rsidR="00AC0471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955014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ในระหว่างปี </w:t>
      </w:r>
      <w:r w:rsidR="00955014" w:rsidRPr="00DE6FD9">
        <w:rPr>
          <w:rFonts w:ascii="Browallia New" w:hAnsi="Browallia New" w:cs="Browallia New"/>
          <w:sz w:val="28"/>
          <w:szCs w:val="28"/>
          <w:lang w:val="en-US" w:bidi="th-TH"/>
        </w:rPr>
        <w:t xml:space="preserve">2560 </w:t>
      </w:r>
      <w:r w:rsidR="00AC0471" w:rsidRPr="00DE6FD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ผู้บริหารของ</w:t>
      </w:r>
      <w:r w:rsidR="00AC0471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บริษัทย่อยได้ประเมินถึงโอกาสที่จะได้รับชำระเงิน</w:t>
      </w:r>
      <w:r w:rsidR="00356A35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จากรายการดังกล่าว</w:t>
      </w:r>
      <w:r w:rsidR="00346FD6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AC0471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และพิจารณา</w:t>
      </w:r>
      <w:r w:rsidR="00B36C3F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บันทึก</w:t>
      </w:r>
      <w:r w:rsidR="00AC0471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ค่าเผื่อหนี้สงสัยจะสูญสำหรับลูกหนี้</w:t>
      </w:r>
      <w:r w:rsidR="00356A35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การค้า</w:t>
      </w:r>
      <w:r w:rsidR="00AC0471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และรายได้ที่ยังไม่เรียกชำระทั้งจำนวน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="00AC0471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งบการเงินสำหรับปีสิ้นสุดวันที่ </w:t>
      </w:r>
      <w:r w:rsidR="00AC0471" w:rsidRPr="00DE6FD9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AC0471" w:rsidRPr="00DE6FD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ธันวาคม </w:t>
      </w:r>
      <w:r w:rsidR="00AC0471" w:rsidRPr="00DE6FD9">
        <w:rPr>
          <w:rFonts w:ascii="Browallia New" w:hAnsi="Browallia New" w:cs="Browallia New"/>
          <w:sz w:val="28"/>
          <w:szCs w:val="28"/>
          <w:lang w:val="en-US" w:bidi="th-TH"/>
        </w:rPr>
        <w:t>2560</w:t>
      </w:r>
      <w:r w:rsidR="00356A35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E0FCB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ความเห็นของข้าพเจ้าต่องบการเงินงวดปัจจุบันจึงมีเงื่อนไขในเรื่องนี้ด้วย เนื่องจากมีผลกระทบต่อการเปรียบเทียบตัวเลขของงวดปัจจุบันกับตัวเลขเปรียบเทียบ</w:t>
      </w:r>
    </w:p>
    <w:p w:rsidR="004D2796" w:rsidRPr="00DE6FD9" w:rsidRDefault="004D2796" w:rsidP="00CD4D4E">
      <w:pPr>
        <w:jc w:val="thaiDistribute"/>
        <w:rPr>
          <w:rFonts w:ascii="Browallia New" w:hAnsi="Browallia New" w:cs="Browallia New"/>
        </w:rPr>
      </w:pPr>
    </w:p>
    <w:p w:rsidR="0051206C" w:rsidRPr="00DE6FD9" w:rsidRDefault="0051206C" w:rsidP="00CD4D4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โดยได้ระบุความรับผิดชอบของข้าพเจ้าไว้ใน</w:t>
      </w:r>
      <w:r w:rsidRPr="00DE6FD9">
        <w:rPr>
          <w:rFonts w:ascii="Browallia New" w:hAnsi="Browallia New" w:cs="Browallia New"/>
          <w:sz w:val="28"/>
          <w:szCs w:val="28"/>
          <w:lang w:bidi="th-TH"/>
        </w:rPr>
        <w:t xml:space="preserve">           </w:t>
      </w:r>
      <w:r w:rsidR="003F76C2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วรรค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ความรับผิดชอบของผู้สอบบัญชีในการตรวจสอบงบการเงิน</w:t>
      </w:r>
      <w:r w:rsidR="003F76C2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รวมและงบการเงินเฉพาะของ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บริษัทในรายงานของข้าพเจ้า</w:t>
      </w:r>
      <w:r w:rsidRPr="00DE6FD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="00772E15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รวมและงบการเงินเฉพาะ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DE6FD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และข้าพเจ้าได้ปฏิบัติตามความรับผิดชอบด้านจรรยาบรรณอื่นๆ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ซึ่งเป็นไปตามข้อกำหนด</w:t>
      </w:r>
      <w:r w:rsidR="00772E15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วบรวมมานั้นเพียงพอและเหมาะสมเพื่อใช้เป็นเกณฑ์ในการแสดงความเห็นอย่างมีเงื่อนไขของข้าพเจ้า</w:t>
      </w:r>
    </w:p>
    <w:p w:rsidR="004D2796" w:rsidRPr="00DE6FD9" w:rsidRDefault="004D2796" w:rsidP="004D2796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685A5F" w:rsidRPr="00DE6FD9" w:rsidRDefault="00685A5F" w:rsidP="004D2796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685A5F" w:rsidRPr="00DE6FD9" w:rsidRDefault="00685A5F" w:rsidP="004D2796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685A5F" w:rsidRDefault="00685A5F" w:rsidP="004D2796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5F56E8" w:rsidRDefault="005F56E8" w:rsidP="004D2796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5F56E8" w:rsidRDefault="005F56E8" w:rsidP="004D2796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5F56E8" w:rsidRDefault="005F56E8" w:rsidP="004D2796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5F56E8" w:rsidRPr="00DE6FD9" w:rsidRDefault="005F56E8" w:rsidP="004D2796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AF743D" w:rsidRPr="00DE6FD9" w:rsidRDefault="0051206C" w:rsidP="00AF743D">
      <w:pPr>
        <w:spacing w:after="0"/>
        <w:jc w:val="both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 w:rsidRPr="00DE6FD9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lastRenderedPageBreak/>
        <w:t>ข้อมูลและเหตุการณ์อื่นที่ควรทราบ</w:t>
      </w:r>
    </w:p>
    <w:p w:rsidR="0051206C" w:rsidRPr="00DE6FD9" w:rsidRDefault="0051206C" w:rsidP="00AF743D">
      <w:pPr>
        <w:spacing w:after="0"/>
        <w:jc w:val="both"/>
        <w:rPr>
          <w:rFonts w:ascii="Browallia New" w:hAnsi="Browallia New" w:cs="Browallia New"/>
          <w:b/>
          <w:bCs/>
          <w:sz w:val="28"/>
          <w:szCs w:val="28"/>
        </w:rPr>
      </w:pPr>
    </w:p>
    <w:p w:rsidR="0051206C" w:rsidRPr="00DE6FD9" w:rsidRDefault="0051206C" w:rsidP="00AF743D">
      <w:pPr>
        <w:spacing w:after="0"/>
        <w:jc w:val="both"/>
        <w:rPr>
          <w:rFonts w:ascii="Browallia New" w:hAnsi="Browallia New" w:cs="Browallia New"/>
          <w:sz w:val="28"/>
          <w:szCs w:val="28"/>
        </w:rPr>
      </w:pP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ข้าพเจ้าขอให้สังเกตข้อมูลดังต่อไปนี้ โดยไม่กระทบต่อการแสดงความเห็นของข้าพเจ้าข้างต้นแต่อย่างใด</w:t>
      </w:r>
    </w:p>
    <w:p w:rsidR="0051206C" w:rsidRPr="00DE6FD9" w:rsidRDefault="0051206C" w:rsidP="00AF743D">
      <w:pPr>
        <w:spacing w:after="0"/>
        <w:jc w:val="both"/>
        <w:rPr>
          <w:rFonts w:ascii="Browallia New" w:hAnsi="Browallia New" w:cs="Browallia New"/>
          <w:sz w:val="28"/>
          <w:szCs w:val="28"/>
        </w:rPr>
      </w:pPr>
    </w:p>
    <w:p w:rsidR="0051206C" w:rsidRPr="00DE6FD9" w:rsidRDefault="0051206C" w:rsidP="0051206C">
      <w:pPr>
        <w:numPr>
          <w:ilvl w:val="0"/>
          <w:numId w:val="37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ตามที่กล่าวไว้ในหมายเหตุประกอบงบการเงินข้อ </w:t>
      </w:r>
      <w:r w:rsidRPr="00DE6FD9">
        <w:rPr>
          <w:rFonts w:ascii="Browallia New" w:hAnsi="Browallia New" w:cs="Browallia New"/>
          <w:sz w:val="28"/>
          <w:szCs w:val="28"/>
        </w:rPr>
        <w:t>1</w:t>
      </w:r>
      <w:r w:rsidR="000E3219" w:rsidRPr="00DE6FD9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Pr="00DE6FD9">
        <w:rPr>
          <w:rFonts w:ascii="Browallia New" w:hAnsi="Browallia New" w:cs="Browallia New"/>
          <w:sz w:val="28"/>
          <w:szCs w:val="28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บริษัทมีสิทธิการเช่าที่ดิน</w:t>
      </w:r>
      <w:r w:rsidR="00D91AF4">
        <w:rPr>
          <w:rFonts w:ascii="Browallia New" w:hAnsi="Browallia New" w:cs="Browallia New" w:hint="cs"/>
          <w:sz w:val="28"/>
          <w:szCs w:val="28"/>
          <w:cs/>
          <w:lang w:bidi="th-TH"/>
        </w:rPr>
        <w:t>ในเขตเศรษฐกิจพิเศษทวาย ซึ่งบริษัทได้ดำเนินการพัฒนาพื้นที่ไปแล้วเป็นมูลค่า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รวม </w:t>
      </w:r>
      <w:r w:rsidR="000E3219" w:rsidRPr="00DE6FD9">
        <w:rPr>
          <w:rFonts w:ascii="Browallia New" w:hAnsi="Browallia New" w:cs="Browallia New"/>
          <w:sz w:val="28"/>
          <w:szCs w:val="28"/>
          <w:lang w:bidi="th-TH"/>
        </w:rPr>
        <w:t>7,651.76</w:t>
      </w:r>
      <w:r w:rsidRPr="00DE6FD9">
        <w:rPr>
          <w:rFonts w:ascii="Browallia New" w:hAnsi="Browallia New" w:cs="Browallia New"/>
          <w:sz w:val="28"/>
          <w:szCs w:val="28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 โครงการดังกล่าวขึ้นอยู่กับความร่วมมือของรัฐบาลไทยและสาธารณรัฐแห่งสหภาพเมียนมา ซึ่งเป็นผู้ได้รับสัมปทานและผู้สนับสนุนโครงการทวายรายใหม่ ทั้งนี้ บริษัทมีสิทธิได้รับการชดใช้เงินคืนในส่วนดังกล่าวจากผู้ลงทุนรายใหม่ของแต่ละโครงการ</w:t>
      </w:r>
      <w:r w:rsidRPr="00DE6FD9">
        <w:rPr>
          <w:rFonts w:ascii="Browallia New" w:hAnsi="Browallia New" w:cs="Browallia New"/>
          <w:sz w:val="28"/>
          <w:szCs w:val="28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หรือได้รับสิทธิที่ดินในโครงการเพิ่มเติม </w:t>
      </w:r>
    </w:p>
    <w:p w:rsidR="0051206C" w:rsidRPr="00DE6FD9" w:rsidRDefault="0051206C" w:rsidP="0051206C">
      <w:pPr>
        <w:tabs>
          <w:tab w:val="left" w:pos="360"/>
        </w:tabs>
        <w:spacing w:after="0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:rsidR="0051206C" w:rsidRPr="00DE6FD9" w:rsidRDefault="0051206C" w:rsidP="0051206C">
      <w:pPr>
        <w:numPr>
          <w:ilvl w:val="0"/>
          <w:numId w:val="37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7"/>
          <w:szCs w:val="27"/>
        </w:rPr>
      </w:pP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ตามที่กล่าวไว้ในหมายเหตุประกอบงบการเงินข้อ </w:t>
      </w:r>
      <w:r w:rsidRPr="00DE6FD9">
        <w:rPr>
          <w:rFonts w:ascii="Browallia New" w:hAnsi="Browallia New" w:cs="Browallia New"/>
          <w:sz w:val="28"/>
          <w:szCs w:val="28"/>
        </w:rPr>
        <w:t>1</w:t>
      </w:r>
      <w:r w:rsidR="000E3219" w:rsidRPr="00DE6FD9">
        <w:rPr>
          <w:rFonts w:ascii="Browallia New" w:hAnsi="Browallia New" w:cs="Browallia New"/>
          <w:sz w:val="28"/>
          <w:szCs w:val="28"/>
        </w:rPr>
        <w:t>6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บริษัทย่อยมีสิทธิในเหมืองแร่โปแตช</w:t>
      </w:r>
      <w:r w:rsidR="00D91AF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ซึ่งบริษัทย่อยได้ลงทุนไปเป็น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จำนวน</w:t>
      </w:r>
      <w:r w:rsidR="00D91AF4">
        <w:rPr>
          <w:rFonts w:ascii="Browallia New" w:hAnsi="Browallia New" w:cs="Browallia New" w:hint="cs"/>
          <w:sz w:val="28"/>
          <w:szCs w:val="28"/>
          <w:cs/>
          <w:lang w:bidi="th-TH"/>
        </w:rPr>
        <w:t>เงิน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E3219" w:rsidRPr="00DE6FD9">
        <w:rPr>
          <w:rFonts w:ascii="Browallia New" w:hAnsi="Browallia New" w:cs="Browallia New"/>
          <w:spacing w:val="-2"/>
          <w:sz w:val="28"/>
          <w:szCs w:val="28"/>
          <w:lang w:bidi="th-TH"/>
        </w:rPr>
        <w:t>2,293.49</w:t>
      </w:r>
      <w:r w:rsidRPr="00DE6FD9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 xml:space="preserve"> ล้านบาท โครงการดังกล่าวอยู่ในระหว่างดำเนินการขอประทานบัตรการทำเหมืองแร่โปแตช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จากรัฐบาล</w:t>
      </w:r>
      <w:r w:rsidRPr="00DE6FD9">
        <w:rPr>
          <w:rFonts w:ascii="Browallia New" w:hAnsi="Browallia New" w:cs="Browallia New"/>
          <w:sz w:val="28"/>
          <w:szCs w:val="28"/>
        </w:rPr>
        <w:t xml:space="preserve"> </w:t>
      </w:r>
      <w:r w:rsidRPr="00DE6FD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ทั้งนี้ ฝ่ายบริหารของบริษัทเชื่อมั่นว่าโครงการจะได้รับการอนุมัติจากรัฐบาลและดำเนินการได้ในอนาคตอันใกล</w:t>
      </w:r>
      <w:r w:rsidR="00D91AF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้ เพราะได้มีการดำเนินการตามเงื่อนไขในการขอใบอนุญาตเรียบร้อยแล้ว</w:t>
      </w:r>
      <w:r w:rsidRPr="00DE6FD9">
        <w:rPr>
          <w:rFonts w:ascii="Browallia New" w:hAnsi="Browallia New" w:cs="Browallia New"/>
          <w:sz w:val="27"/>
          <w:szCs w:val="27"/>
          <w:rtl/>
          <w:cs/>
        </w:rPr>
        <w:t xml:space="preserve"> </w:t>
      </w:r>
    </w:p>
    <w:p w:rsidR="0051206C" w:rsidRPr="00DE6FD9" w:rsidRDefault="0051206C" w:rsidP="004D2796">
      <w:pPr>
        <w:jc w:val="both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</w:p>
    <w:p w:rsidR="0051206C" w:rsidRPr="00DE6FD9" w:rsidRDefault="0051206C" w:rsidP="0051206C">
      <w:pPr>
        <w:tabs>
          <w:tab w:val="left" w:pos="540"/>
        </w:tabs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DE6FD9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เรื่องสำคัญในการตรวจสอบ</w:t>
      </w:r>
    </w:p>
    <w:p w:rsidR="0051206C" w:rsidRPr="00DE6FD9" w:rsidRDefault="0051206C" w:rsidP="0051206C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:rsidR="00AF743D" w:rsidRPr="00DE6FD9" w:rsidRDefault="0051206C" w:rsidP="0051206C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ของบริษัทสำหรับปี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ของบริษัท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นอกจากเรื่องที่ได้กล่าวไว้ในวรรคเกณฑ์ในการแสดงความเห็นอย่างมีเงื่อนไขดังกล่าวข้างต้น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:rsidR="0051206C" w:rsidRPr="00DE6FD9" w:rsidRDefault="0051206C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:rsidR="0051206C" w:rsidRPr="00DE6FD9" w:rsidRDefault="0051206C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:rsidR="0051206C" w:rsidRPr="00DE6FD9" w:rsidRDefault="0051206C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:rsidR="0051206C" w:rsidRPr="00DE6FD9" w:rsidRDefault="0051206C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:rsidR="00685A5F" w:rsidRPr="00DE6FD9" w:rsidRDefault="00685A5F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:rsidR="00685A5F" w:rsidRPr="00DE6FD9" w:rsidRDefault="00685A5F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:rsidR="00685A5F" w:rsidRPr="00DE6FD9" w:rsidRDefault="00685A5F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:rsidR="00685A5F" w:rsidRPr="00DE6FD9" w:rsidRDefault="00685A5F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:rsidR="00685A5F" w:rsidRDefault="00685A5F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:rsidR="005F56E8" w:rsidRDefault="005F56E8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:rsidR="005F56E8" w:rsidRDefault="005F56E8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:rsidR="005F56E8" w:rsidRPr="00DE6FD9" w:rsidRDefault="005F56E8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:rsidR="00685A5F" w:rsidRPr="00DE6FD9" w:rsidRDefault="00685A5F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:rsidR="0051206C" w:rsidRPr="00DE6FD9" w:rsidRDefault="0051206C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tbl>
      <w:tblPr>
        <w:tblW w:w="8312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9"/>
        <w:gridCol w:w="4253"/>
      </w:tblGrid>
      <w:tr w:rsidR="0051206C" w:rsidRPr="00DE6FD9" w:rsidTr="006F7B39">
        <w:trPr>
          <w:tblHeader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06C" w:rsidRPr="00DE6FD9" w:rsidRDefault="0051206C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E6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06C" w:rsidRPr="00DE6FD9" w:rsidRDefault="0051206C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E6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51206C" w:rsidRPr="00DE6FD9" w:rsidTr="006F7B39"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6C" w:rsidRPr="00DE6FD9" w:rsidRDefault="0051206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  <w:p w:rsidR="0051206C" w:rsidRPr="00DE6FD9" w:rsidRDefault="0051206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การรับรู้รายได้ที่เกี่ยวข้องกับสัญญาก่อสร้าง</w:t>
            </w:r>
          </w:p>
          <w:p w:rsidR="0051206C" w:rsidRPr="00DE6FD9" w:rsidRDefault="0051206C" w:rsidP="0051206C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1206C" w:rsidRPr="00DE6FD9" w:rsidRDefault="0051206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กลุ่มบริษัทและบริษัทมีรายได้จากการรับเหมาก่อสร้าง สำหรับปีสิ้นสุดวันที่ </w:t>
            </w:r>
            <w:r w:rsidRPr="00DE6FD9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DE6FD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73F37" w:rsidRPr="00DE6FD9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DE6F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E6FD9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จำนวน </w:t>
            </w:r>
            <w:r w:rsidR="00D3206B" w:rsidRPr="00DE6FD9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>50,202.49</w:t>
            </w:r>
            <w:r w:rsidR="00FC5B64" w:rsidRPr="00DE6FD9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 xml:space="preserve"> </w:t>
            </w:r>
            <w:r w:rsidRPr="00DE6FD9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ล้านบาท และ </w:t>
            </w:r>
            <w:r w:rsidR="00D3206B" w:rsidRPr="00DE6FD9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>36,</w:t>
            </w:r>
            <w:r w:rsidR="00303CB4">
              <w:rPr>
                <w:rFonts w:ascii="Browallia New" w:hAnsi="Browallia New" w:cs="Browallia New"/>
                <w:spacing w:val="-8"/>
                <w:sz w:val="26"/>
                <w:szCs w:val="26"/>
                <w:lang w:val="en-US" w:bidi="th-TH"/>
              </w:rPr>
              <w:t>610</w:t>
            </w:r>
            <w:r w:rsidR="00D3206B" w:rsidRPr="00DE6FD9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>.</w:t>
            </w:r>
            <w:r w:rsidR="00303CB4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>42</w:t>
            </w:r>
            <w:r w:rsidRPr="00DE6FD9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DE6FD9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ล้านบาท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rtl/>
                <w:cs/>
              </w:rPr>
              <w:t xml:space="preserve"> 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ตามลำดับ การรับรู้รายได้สำหรับธุรกิจรับเหมาก่อสร้าง ต้องใช้ดุลยพินิจที่สำคัญ และข้อสมมติฐานในการประเมินความเหมาะสมของการประมาณการของรายการที่เกี่ยวข้องกับการให้บริการตามสัญญาก่อสร้าง กลุ่มบริษัทและบริษัทรับรู้รายได้ที่เกี่ยวข้องกับการก่อสร้างตามขั้นความสำเร็จของงานก่อสร้าง รายได้จากการก่อสร้างดังกล่าวมีจำนวนเงินที่เป็นสาระสำคัญ และมีผลกระทบต่อรายการทางบัญชีที่เกี่ยวข้องกับสัญญาการก่อสร้าง ได้แก่ รายได้ที่ยังไม่เรียกชำระ เงินรับล่วงหน้าส่วนที่เกินงานระหว่างทำ และต้นทุนการก่อสร้าง</w:t>
            </w:r>
            <w:r w:rsidR="009F628A" w:rsidRPr="00DE6FD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ประมาณการขั้นความสำเร็จของงานก่อสร้างเป็นเรื่องที่ต้องใช้ดุลยพินิจที่มีนัยสำคัญของผู้บริหาร</w:t>
            </w:r>
            <w:r w:rsidR="004B6B43"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ซึ่งต้องมีการทบทวนประมาณการ</w:t>
            </w:r>
            <w:r w:rsidR="004B6B43"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รายได้และประมาณการต้นทุนโครงการก่อสร้าง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ตลอดระยะเวลาก่อสร้าง และปรับปรุงประมาณการเมื่อจำเป็น </w:t>
            </w:r>
          </w:p>
          <w:p w:rsidR="0051206C" w:rsidRPr="00DE6FD9" w:rsidRDefault="0051206C" w:rsidP="00F73F37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1206C" w:rsidRPr="00DE6FD9" w:rsidRDefault="0051206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ลุ่มบริษัทและบริษัทได้เปิดเผยนโยบายการบัญชีที่เกี่ยวกับการรับรู้รายได้จากการรับเหมาก่อสร้างในหมายเหตุประกอบงบการเงินข้อ </w:t>
            </w:r>
            <w:r w:rsidRPr="00DE6FD9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  <w:p w:rsidR="0051206C" w:rsidRPr="00DE6FD9" w:rsidRDefault="0051206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1206C" w:rsidRPr="00DE6FD9" w:rsidRDefault="0051206C">
            <w:pPr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6C" w:rsidRPr="00DE6FD9" w:rsidRDefault="0051206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1206C" w:rsidRPr="00DE6FD9" w:rsidRDefault="0051206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วิธีการตรวจสอบของข้าพเจ้าโดยสรุป</w:t>
            </w:r>
            <w:r w:rsidR="00923140" w:rsidRPr="00DE6FD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23140"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มีดังนี้</w:t>
            </w:r>
          </w:p>
          <w:p w:rsidR="0051206C" w:rsidRPr="00DE6FD9" w:rsidRDefault="0051206C" w:rsidP="0051206C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1206C" w:rsidRPr="00DE6FD9" w:rsidRDefault="0051206C" w:rsidP="0051206C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การทำความเข้าใจและตรวจสอบกระบวนการในการจัดทำรายงานและประมาณ</w:t>
            </w:r>
            <w:r w:rsidR="008C4C8F"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ที่นำมาใช้ในการกำหนดขั้นความสำเร็จของงานสำหรับงานก่อสร้างที่ยังค้างอยู่ ณ วันที่ </w:t>
            </w:r>
            <w:r w:rsidRPr="00DE6FD9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DE6FD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73F37" w:rsidRPr="00DE6FD9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DE6F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โดยการสุ่มตัวอย่าง</w:t>
            </w:r>
          </w:p>
          <w:p w:rsidR="0051206C" w:rsidRPr="00DE6FD9" w:rsidRDefault="0051206C" w:rsidP="0051206C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วจสอบต้นทุนที่เกิดขึ้นจริงแล้วและการประมาณต้นทุนที่จะเกิดขึ้นสำหรับงานส่วนที่เหลือเพื่อทำให้การก่อสร้างดังกล่าวสำเร็จ</w:t>
            </w:r>
            <w:r w:rsidR="00D91AF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ว่าน่าเชื่อถือหรือไม่</w:t>
            </w:r>
            <w:r w:rsidR="00D91AF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ทดสอบประมาณการต้นทุนกับเอกสารที่เกี่ยวข้อง</w:t>
            </w:r>
          </w:p>
          <w:p w:rsidR="0051206C" w:rsidRPr="00DE6FD9" w:rsidRDefault="0051206C" w:rsidP="0051206C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ทดสอบรายการรับรู้รายได้ในระหว่างปีกับสัญญาก่อสร้างและใบตรวจรับงานจากลูกค้า </w:t>
            </w:r>
          </w:p>
          <w:p w:rsidR="0051206C" w:rsidRPr="00DE6FD9" w:rsidRDefault="0051206C" w:rsidP="0051206C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ประเมินความสมเหตุสมผลของประมาณการกับต้นทุนที่เกิดขึ้นจริงว่าเป็นไปตามสัญญาการก่อสร้าง</w:t>
            </w:r>
            <w:r w:rsidR="00D91AF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หรือไม่</w:t>
            </w:r>
          </w:p>
          <w:p w:rsidR="0051206C" w:rsidRPr="00DE6FD9" w:rsidRDefault="0051206C" w:rsidP="0051206C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ทดสอบและประเมินความเหมาะสมของการเปลี่ยนแปลงประมาณการต้นทุนระหว่างปี</w:t>
            </w:r>
          </w:p>
          <w:p w:rsidR="0051206C" w:rsidRPr="00DE6FD9" w:rsidRDefault="0051206C" w:rsidP="0051206C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ปรียบเทียบอัตรากำไรขั้นต้นตั้งแต่เริ่มโครงการจนถึงปัจจุบันเพื่อวิเคราะห์และประเมินความเหมาะสมของประมาณการต้นทุน </w:t>
            </w:r>
          </w:p>
          <w:p w:rsidR="0051206C" w:rsidRPr="00DE6FD9" w:rsidRDefault="0051206C" w:rsidP="0051206C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ทดสอบต้นทุนจริงที่เกิดขึ้นระหว่างปีและการเรียกชำระค่างานจากลูกค้า เพื่อตรวจสอบความเหมาะสมของรายได้ที่ยังไม่เรียกชำระ และเงินรับล่วงหน้าส่วนที่เกินงานระหว่างทำ </w:t>
            </w:r>
          </w:p>
          <w:p w:rsidR="0051206C" w:rsidRPr="00DE6FD9" w:rsidRDefault="0051206C" w:rsidP="0051206C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เยี่ยมชมโครงการที่สำคัญ สอบถามความคืบหน้าของโครงการจากวิศวกรผู้ควบคุมงานเพื่อเปรียบเทียบและประเมินความสมเหตุสมผลของขั้นความสำเร็จของงานก่อสร้างเพื่อเปรียบเทียบกับอัตราความสำเร็จของงานตามวิธีการทางบัญชี </w:t>
            </w:r>
          </w:p>
          <w:p w:rsidR="0051206C" w:rsidRPr="00DE6FD9" w:rsidRDefault="0051206C" w:rsidP="0051206C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มินความเพียงพอของการเปิดเผยข้อมูลของกลุ่มบริษัทและบริษัทเกี่ยวกับการรับรู้รายได้จากการก่อสร้าง</w:t>
            </w:r>
          </w:p>
          <w:p w:rsidR="00F73F37" w:rsidRPr="00DE6FD9" w:rsidRDefault="00F73F37" w:rsidP="00F73F37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F4E53" w:rsidRPr="00DE6FD9" w:rsidRDefault="00EF4E53" w:rsidP="00F73F37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F4E53" w:rsidRPr="00DE6FD9" w:rsidRDefault="00EF4E53" w:rsidP="00F73F37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F4E53" w:rsidRDefault="00EF4E53" w:rsidP="00F73F37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F56E8" w:rsidRDefault="005F56E8" w:rsidP="00F73F37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F56E8" w:rsidRDefault="005F56E8" w:rsidP="00F73F37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F56E8" w:rsidRPr="00DE6FD9" w:rsidRDefault="005F56E8" w:rsidP="00F73F37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206C" w:rsidRPr="00DE6FD9" w:rsidTr="006F7B39"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B39" w:rsidRPr="006F7B39" w:rsidRDefault="006F7B39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  <w:p w:rsidR="0051206C" w:rsidRPr="00DE6FD9" w:rsidRDefault="0051206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การด้อยค่าของลูกหนี้การค้า</w:t>
            </w:r>
          </w:p>
          <w:p w:rsidR="0051206C" w:rsidRPr="00DE6FD9" w:rsidRDefault="0051206C" w:rsidP="0051206C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1206C" w:rsidRPr="00DE6FD9" w:rsidRDefault="0051206C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กลุ่มบริษัทและบริษัทมีลูกหนี้การค้า ณ วันที่ </w:t>
            </w:r>
            <w:r w:rsidRPr="00DE6FD9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DE6FD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73F37" w:rsidRPr="00DE6FD9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DE6F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จำนวน </w:t>
            </w:r>
            <w:r w:rsidR="00D3206B" w:rsidRPr="00DE6FD9">
              <w:rPr>
                <w:rFonts w:ascii="Browallia New" w:hAnsi="Browallia New" w:cs="Browallia New"/>
                <w:sz w:val="26"/>
                <w:szCs w:val="26"/>
                <w:lang w:bidi="th-TH"/>
              </w:rPr>
              <w:t>10,758.46</w:t>
            </w:r>
            <w:r w:rsidRPr="00DE6F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ล้านบาท และ </w:t>
            </w:r>
            <w:r w:rsidR="00D3206B" w:rsidRPr="00DE6FD9">
              <w:rPr>
                <w:rFonts w:ascii="Browallia New" w:hAnsi="Browallia New" w:cs="Browallia New"/>
                <w:sz w:val="26"/>
                <w:szCs w:val="26"/>
                <w:lang w:bidi="th-TH"/>
              </w:rPr>
              <w:t>10,369.16</w:t>
            </w:r>
            <w:r w:rsidRPr="00DE6F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 ตามลำดับ ในระหว่างปี กลุ่มบริษัทและบริษัท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รับรู้ค่าเผื่อหนี้สงสัยจะสูญจำนวน </w:t>
            </w:r>
            <w:r w:rsidR="00D91AF4">
              <w:rPr>
                <w:rFonts w:ascii="Browallia New" w:hAnsi="Browallia New" w:cs="Browallia New"/>
                <w:sz w:val="26"/>
                <w:szCs w:val="26"/>
                <w:lang w:bidi="th-TH"/>
              </w:rPr>
              <w:t>764.06</w:t>
            </w:r>
            <w:r w:rsidRPr="00DE6F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ล้านบาท และ </w:t>
            </w:r>
            <w:r w:rsidR="00D91AF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464.47</w:t>
            </w:r>
            <w:r w:rsidRPr="00DE6F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 ตามลำดับ ในการประมาณการค่าเผื่อหนี้สงสัยจะสูญ เพื่อให้สะท้อนถึงการด้อยค่าของลูกหนี้การค้า อันเกิดจากการที่ไม่สามารถเรียกชำระหนี้จากลูกหนี้ได้ ผู้บริหารต้องใช้ดุลยพินิจในการประเมินความเหมาะสมของประมาณการ และข้อสมมติฐาน</w:t>
            </w:r>
            <w:r w:rsidR="00F73F37" w:rsidRPr="00DE6F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ซึ่งรวมการประเมินถึงโอกาสที่จะได้รับชำระหนี้โดยดูจากข้อมูลแวดล้อมต่างๆ ยกเว้นเรื่องที่กล่าวไว้ในวรรคเกณฑ์ในการแสดงความเห็นอย่างมีเงื่อนไข</w:t>
            </w:r>
          </w:p>
          <w:p w:rsidR="0051206C" w:rsidRPr="00DE6FD9" w:rsidRDefault="0051206C" w:rsidP="00F73F37">
            <w:pPr>
              <w:tabs>
                <w:tab w:val="left" w:pos="450"/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:rsidR="0051206C" w:rsidRPr="00DE6FD9" w:rsidRDefault="0051206C" w:rsidP="00F73F37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กลุ่มบริษัทและบริษัทได้เปิดเผยเกี่ยวกับยอดคงเหลือของลูกหนี้การค้าในหมายเหตุประกอบงบการเงินข้อ </w:t>
            </w:r>
            <w:r w:rsidR="00D3206B" w:rsidRPr="00DE6FD9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Pr="00DE6F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และ </w:t>
            </w:r>
            <w:r w:rsidR="00D3206B" w:rsidRPr="00DE6FD9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 w:rsidRPr="00DE6F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:rsidR="00F73F37" w:rsidRPr="00DE6FD9" w:rsidRDefault="00F73F37" w:rsidP="00F73F37">
            <w:pPr>
              <w:tabs>
                <w:tab w:val="left" w:pos="450"/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92B4F" w:rsidRPr="00DE6FD9" w:rsidRDefault="00192B4F" w:rsidP="004D2796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D2796" w:rsidRPr="00DE6FD9" w:rsidRDefault="004D2796" w:rsidP="004D2796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D2796" w:rsidRPr="00DE6FD9" w:rsidRDefault="004D2796" w:rsidP="004D2796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D2796" w:rsidRPr="00DE6FD9" w:rsidRDefault="004D2796" w:rsidP="004D2796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D2796" w:rsidRPr="00DE6FD9" w:rsidRDefault="004D2796" w:rsidP="004D2796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D2796" w:rsidRPr="00DE6FD9" w:rsidRDefault="004D2796" w:rsidP="004D2796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D2796" w:rsidRPr="00DE6FD9" w:rsidRDefault="004D2796" w:rsidP="004D2796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D2796" w:rsidRPr="00DE6FD9" w:rsidRDefault="004D2796" w:rsidP="004D2796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F4E53" w:rsidRPr="00DE6FD9" w:rsidRDefault="00EF4E53" w:rsidP="004D2796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D2796" w:rsidRPr="00DE6FD9" w:rsidRDefault="004D2796" w:rsidP="004D2796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D2796" w:rsidRPr="00DE6FD9" w:rsidRDefault="004D2796" w:rsidP="004D2796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6C" w:rsidRPr="00DE6FD9" w:rsidRDefault="0051206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1206C" w:rsidRPr="00DE6FD9" w:rsidRDefault="0051206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วิธีการตรวจสอบของข้าพเจ้าโดยสรุป </w:t>
            </w:r>
            <w:r w:rsidR="00923140"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มีดังนี้</w:t>
            </w:r>
          </w:p>
          <w:p w:rsidR="0051206C" w:rsidRPr="00DE6FD9" w:rsidRDefault="0051206C" w:rsidP="0051206C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1206C" w:rsidRPr="00DE6FD9" w:rsidRDefault="0051206C" w:rsidP="0051206C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ทำความเข้าใจระบบการควบคุมภายในของบริษัทเกี่ยวกับวิธีการประเมินการด้อยค่าของลูกหนี้การค้า เพื่อประเมินความสมเหตุสมผลของประมาณการที่ผู้บริหารใช้ </w:t>
            </w:r>
          </w:p>
          <w:p w:rsidR="0051206C" w:rsidRPr="00DE6FD9" w:rsidRDefault="0051206C" w:rsidP="0051206C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สอบทานอายุของลูกหนี้ที่ค้างชำระมาเป็นระยะเวลานาน และประเมินค่าเผื่อหนี้สงสัยจะสูญจากข้อมูลแวดล้อมต่างๆ เปรียบเทียบกับจำนวนค่าเผื่อหนี้สงสัยจะสูญที่บริษัทได้บันทึกไว้ พิจารณาสาเหตุของผลแตกต่างและความเหมาะสมของค่าเผื่อหนี้สงสัยจะสูญ </w:t>
            </w:r>
          </w:p>
          <w:p w:rsidR="0051206C" w:rsidRPr="00DE6FD9" w:rsidRDefault="0051206C" w:rsidP="0051206C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ประเมินมูลค่าที่คาดว่า</w:t>
            </w:r>
            <w:r w:rsidR="00D91AF4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จะ</w:t>
            </w: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ได้รับจากลูกหนี้ รวมถึงทดสอบการรับชำระเงินหลังวันสิ้นงวด โดยพิจารณาควบคู่กับการประเมินกระแสเงินสดในอนาคตของลูกหนี้ เพื่อประเมินความสามารถในการชำระหนี้ใน</w:t>
            </w:r>
            <w:r w:rsidRPr="00DE6FD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อนาคต </w:t>
            </w:r>
          </w:p>
          <w:p w:rsidR="0051206C" w:rsidRPr="00DE6FD9" w:rsidRDefault="0051206C" w:rsidP="0051206C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DE6FD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ประเมินความ</w:t>
            </w: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พียงพอของการเปิดเผยข้อมูลของกลุ่มบริษัทและของบริษัทเกี่ยวกับลูกหนี้การค้าและค่าเผื่อหนี้สงสัยจะสูญ</w:t>
            </w:r>
          </w:p>
          <w:p w:rsidR="0051206C" w:rsidRPr="00DE6FD9" w:rsidRDefault="0051206C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1206C" w:rsidRPr="00DE6FD9" w:rsidRDefault="0051206C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1206C" w:rsidRDefault="0051206C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F56E8" w:rsidRDefault="005F56E8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F56E8" w:rsidRDefault="005F56E8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F56E8" w:rsidRDefault="005F56E8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F56E8" w:rsidRDefault="005F56E8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F56E8" w:rsidRDefault="005F56E8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F56E8" w:rsidRDefault="005F56E8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F56E8" w:rsidRDefault="005F56E8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F56E8" w:rsidRDefault="005F56E8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F56E8" w:rsidRDefault="005F56E8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F56E8" w:rsidRDefault="005F56E8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F56E8" w:rsidRDefault="005F56E8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F56E8" w:rsidRPr="00DE6FD9" w:rsidRDefault="005F56E8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206C" w:rsidRPr="00DE6FD9" w:rsidTr="0051206C"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96" w:rsidRPr="00DE6FD9" w:rsidRDefault="004D2796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51206C" w:rsidRPr="00DE6FD9" w:rsidRDefault="0051206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การด้อยค่าของเงินลงทุนในบริษัทย่อย และการด้อยค่าของค่าความนิยม</w:t>
            </w:r>
          </w:p>
          <w:p w:rsidR="0051206C" w:rsidRPr="00DE6FD9" w:rsidRDefault="0051206C" w:rsidP="00F73F37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  <w:p w:rsidR="004D2796" w:rsidRPr="00DE6FD9" w:rsidRDefault="004D2796" w:rsidP="00F73F37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บริษัทมีเงินลงทุนในบริษัทย่อยจำนวน</w:t>
            </w:r>
            <w:r w:rsidR="005C2DBE" w:rsidRPr="00DE6FD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6,878</w:t>
            </w:r>
            <w:r w:rsidR="00ED36E1" w:rsidRPr="00DE6FD9">
              <w:rPr>
                <w:rFonts w:ascii="Browallia New" w:hAnsi="Browallia New" w:cs="Browallia New"/>
                <w:sz w:val="26"/>
                <w:szCs w:val="26"/>
                <w:lang w:bidi="th-TH"/>
              </w:rPr>
              <w:t>.19</w:t>
            </w:r>
            <w:r w:rsidRPr="00DE6F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F4E53"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         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 ทั้งนี้ ในการพิจารณาค่าเผื่อการด้อยค่าของเงินลงทุน ผู้บริหารต้องใช้ดุลยพินิจในการประเมินความเหมาะสมของประมาณการ และข้อสมมติฐานที่สำคัญเกี่ยวกับความสามารถของบริษัทย่อยในการประกอบกิจการให้มีผลกำไรในอนาคต กระแส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 และอัตราคิดลดที่นำมาใช้ในการคำนวณมูลค่าที่คาดว่าจะได้รับคืน</w:t>
            </w:r>
          </w:p>
          <w:p w:rsidR="004D2796" w:rsidRPr="00DE6FD9" w:rsidRDefault="004D2796" w:rsidP="00F73F37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  <w:p w:rsidR="0051206C" w:rsidRPr="00DE6FD9" w:rsidRDefault="0051206C">
            <w:pPr>
              <w:tabs>
                <w:tab w:val="left" w:pos="360"/>
                <w:tab w:val="left" w:pos="540"/>
                <w:tab w:val="left" w:pos="14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บริษัทได้เปิดเผยเกี่ยวกับเงินลงทุนในบริษัทย่อยในหมายเหตุประกอบงบการเงินข้อ </w:t>
            </w:r>
            <w:r w:rsidRPr="00DE6F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36E1" w:rsidRPr="00DE6FD9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  <w:p w:rsidR="0051206C" w:rsidRPr="00DE6FD9" w:rsidRDefault="0051206C" w:rsidP="0051206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  <w:p w:rsidR="0051206C" w:rsidRPr="00DE6FD9" w:rsidRDefault="0051206C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 xml:space="preserve">กลุ่มบริษัทมีค่าความนิยมจำนวน </w:t>
            </w:r>
            <w:r w:rsidR="00ED36E1" w:rsidRPr="00DE6FD9">
              <w:rPr>
                <w:rFonts w:ascii="Browallia New" w:hAnsi="Browallia New" w:cs="Browallia New"/>
                <w:spacing w:val="-10"/>
                <w:sz w:val="26"/>
                <w:szCs w:val="26"/>
                <w:lang w:bidi="th-TH"/>
              </w:rPr>
              <w:t>942.11</w:t>
            </w:r>
            <w:r w:rsidRPr="00DE6FD9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DE6FD9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bidi="th-TH"/>
              </w:rPr>
              <w:t>ล้านบาท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rtl/>
                <w:cs/>
              </w:rPr>
              <w:t xml:space="preserve">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DE6FD9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DE6FD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73F37" w:rsidRPr="00DE6FD9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ซึ่งเป็นค่าความนิยมที่เกิดจากการลงทุนในกลุ่มธุรกิจเหมืองแร่โปแตช ธุรกิจปูนซีเมนต์ในประเทศไทย และธุรกิจก่อสร้างในประเทศอินเดีย ตามมาตรฐานการรายงานทางการเงิน กลุ่มบริษัทและบริษัทต้องทดสอบการด้อยค่าของค่าความนิยมทุกปี</w:t>
            </w:r>
            <w:r w:rsidR="00ED36E1" w:rsidRPr="00DE6FD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การทดสอบการด้อยค่าของผู้บริหารต้องใช้ดุลยพินิจอย่างมาก มีความซับซ้อน และอาศัยข้อสมมติฐานโดยเฉพาะอย่างยิ่ง ที่เกี่ยวกับการประมาณการกระแสเงินสดรับและจ่ายในอนาคตที่คาดว่าจะเกิดขึ้นจากการดำเนินงานอย่างต่อเนื่องของกลุ่มธุรกิจดังกล่าว และการใช้อัตราคิดลดที่เหมาะสมเพื่อคิดลดกระแสเงินสดในอนาคต</w:t>
            </w:r>
          </w:p>
          <w:p w:rsidR="0051206C" w:rsidRPr="00DE6FD9" w:rsidRDefault="0051206C" w:rsidP="0051206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1206C" w:rsidRPr="00DE6FD9" w:rsidRDefault="0051206C" w:rsidP="0051206C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กลุ่มบริษัทได้เปิดเผยข้อมูลเกี่ยวกับค่าความนิยมในหมายเหตุประกอบงบการเงินข้อ </w:t>
            </w:r>
            <w:r w:rsidR="00BD37B5" w:rsidRPr="00DE6FD9">
              <w:rPr>
                <w:rFonts w:ascii="Browallia New" w:hAnsi="Browallia New" w:cs="Browallia New"/>
                <w:sz w:val="26"/>
                <w:szCs w:val="26"/>
                <w:lang w:bidi="th-TH"/>
              </w:rPr>
              <w:t>22</w:t>
            </w:r>
            <w:r w:rsidRPr="00DE6F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:rsidR="004D2796" w:rsidRPr="00DE6FD9" w:rsidRDefault="004D2796" w:rsidP="0051206C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F4E53" w:rsidRPr="00DE6FD9" w:rsidRDefault="00EF4E53" w:rsidP="0051206C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EF4E53" w:rsidRDefault="00EF4E53" w:rsidP="00EF4E5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:rsidR="005F56E8" w:rsidRDefault="005F56E8" w:rsidP="00EF4E5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:rsidR="005F56E8" w:rsidRPr="00DE6FD9" w:rsidRDefault="005F56E8" w:rsidP="00EF4E5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:rsidR="00460896" w:rsidRDefault="00460896" w:rsidP="0051206C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:rsidR="004D2796" w:rsidRPr="00DE6FD9" w:rsidRDefault="004D2796" w:rsidP="0051206C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lastRenderedPageBreak/>
              <w:t>การด้อยค่าของต้นทุนโครงการสำหรับเงินลงทุนในโครงการระหว่างพัฒนา</w:t>
            </w:r>
          </w:p>
          <w:p w:rsidR="00F73F37" w:rsidRPr="00DE6FD9" w:rsidRDefault="00F73F37" w:rsidP="00342BCF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jc w:val="thaiDistribute"/>
              <w:rPr>
                <w:rFonts w:ascii="Browallia New" w:hAnsi="Browallia New" w:cs="Browallia New"/>
                <w:sz w:val="20"/>
              </w:rPr>
            </w:pPr>
          </w:p>
          <w:p w:rsidR="00192B4F" w:rsidRPr="00DE6FD9" w:rsidRDefault="00342BCF" w:rsidP="00192B4F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DE6FD9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DE6FD9">
              <w:rPr>
                <w:rFonts w:ascii="Browallia New" w:hAnsi="Browallia New" w:cs="Browallia New"/>
                <w:sz w:val="26"/>
                <w:szCs w:val="26"/>
              </w:rPr>
              <w:t xml:space="preserve">2560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กลุ่มบริษัทและบริษัท </w:t>
            </w:r>
            <w:r w:rsidR="00EF4E53"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       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มีเงินลงทุนในโครงการที่สำคัญในหลายประเทศ ซึ่งอยู่ในขั้นตอนของการพัฒนาโครงการ มูลค่าของเงินลงทุนในโครงการที่สำคัญในงบการเงินของกลุ่มบริษัทและบริษัทมีจำนวน</w:t>
            </w:r>
            <w:r w:rsidR="00685A5F" w:rsidRPr="00DE6FD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02B69" w:rsidRPr="00DE6FD9">
              <w:rPr>
                <w:rFonts w:ascii="Browallia New" w:hAnsi="Browallia New" w:cs="Browallia New"/>
                <w:sz w:val="26"/>
                <w:szCs w:val="26"/>
                <w:lang w:bidi="th-TH"/>
              </w:rPr>
              <w:t>14,663.74</w:t>
            </w:r>
            <w:r w:rsidRPr="00DE6F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ล้านบาท และ </w:t>
            </w:r>
            <w:r w:rsidR="00102B69" w:rsidRPr="00DE6FD9">
              <w:rPr>
                <w:rFonts w:ascii="Browallia New" w:hAnsi="Browallia New" w:cs="Browallia New"/>
                <w:sz w:val="26"/>
                <w:szCs w:val="26"/>
                <w:lang w:bidi="th-TH"/>
              </w:rPr>
              <w:t>6,870.40</w:t>
            </w:r>
            <w:r w:rsidRPr="00DE6F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ล้านบาท ตามลำดับ </w:t>
            </w:r>
          </w:p>
          <w:p w:rsidR="00EF4E53" w:rsidRPr="00DE6FD9" w:rsidRDefault="00EF4E53" w:rsidP="00EF4E53">
            <w:pPr>
              <w:tabs>
                <w:tab w:val="left" w:pos="1440"/>
              </w:tabs>
              <w:spacing w:after="0"/>
              <w:ind w:right="-4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พิจารณามูลค่าที่คาดว่าจะได้รับจากการลงทุนในโครงการดังกล่าวต้องใช้ดุลยพินิจอย่างมากเกี่ยวกับความเป็นไปได้ของโครงการที่จะสามารถดำเนินงานได้ในอนาคต การประมาณการกระแสเงินสดรับและจ่ายในอนาคตที่คาดว่าจะได้รับจากการดำเนินงานในโครงการดังกล่าว และการใช้อัตราคิดลดที่เหมาะสมเพื่อคิดลดกระแสเงินสดในอนาคต</w:t>
            </w:r>
          </w:p>
          <w:p w:rsidR="00EF4E53" w:rsidRPr="00DE6FD9" w:rsidRDefault="00EF4E53" w:rsidP="00EF4E53">
            <w:pPr>
              <w:tabs>
                <w:tab w:val="left" w:pos="1440"/>
              </w:tabs>
              <w:spacing w:after="0"/>
              <w:ind w:right="-43"/>
              <w:jc w:val="thaiDistribute"/>
              <w:rPr>
                <w:rFonts w:ascii="Browallia New" w:hAnsi="Browallia New" w:cs="Browallia New"/>
                <w:sz w:val="20"/>
              </w:rPr>
            </w:pPr>
          </w:p>
          <w:p w:rsidR="00EF4E53" w:rsidRPr="00DE6FD9" w:rsidRDefault="00EF4E53" w:rsidP="00EF4E5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รายละเอียดของเงินลงทุนได้เปิดเผยไว้ในหมายเหตุประกอบงบการเงินข้อ </w:t>
            </w:r>
            <w:r w:rsidRPr="00DE6F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138C7" w:rsidRPr="00DE6F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E6FD9">
              <w:rPr>
                <w:rFonts w:ascii="Browallia New" w:hAnsi="Browallia New" w:cs="Browallia New"/>
                <w:sz w:val="26"/>
                <w:szCs w:val="26"/>
              </w:rPr>
              <w:t xml:space="preserve"> 1</w:t>
            </w:r>
            <w:r w:rsidR="007138C7" w:rsidRPr="00DE6FD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E6FD9">
              <w:rPr>
                <w:rFonts w:ascii="Browallia New" w:hAnsi="Browallia New" w:cs="Browallia New"/>
                <w:sz w:val="26"/>
                <w:szCs w:val="26"/>
              </w:rPr>
              <w:t xml:space="preserve"> 1</w:t>
            </w:r>
            <w:r w:rsidR="00475420" w:rsidRPr="00DE6FD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DE6F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และ </w:t>
            </w:r>
            <w:r w:rsidR="00BD37B5" w:rsidRPr="00DE6FD9">
              <w:rPr>
                <w:rFonts w:ascii="Browallia New" w:hAnsi="Browallia New" w:cs="Browallia New"/>
                <w:sz w:val="26"/>
                <w:szCs w:val="26"/>
                <w:lang w:bidi="th-TH"/>
              </w:rPr>
              <w:t>23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96" w:rsidRPr="00DE6FD9" w:rsidRDefault="004D2796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1206C" w:rsidRPr="00DE6FD9" w:rsidRDefault="0051206C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วิธีการตรวจสอบของข้าพเจ้าโดยสรุป </w:t>
            </w:r>
            <w:r w:rsidR="00923140"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มีดังนี้</w:t>
            </w:r>
          </w:p>
          <w:p w:rsidR="0051206C" w:rsidRPr="00DE6FD9" w:rsidRDefault="0051206C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D36E1" w:rsidRPr="00DE6FD9" w:rsidRDefault="00ED36E1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D2796" w:rsidRPr="00DE6FD9" w:rsidRDefault="004D2796" w:rsidP="004D2796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ทำความเข้าใจวิธีการประเมินมูลค่าที่คาดว่าจะได้รับจากการลงทุนในบริษัทย่อย และกลุ่มธุรกิจต่างๆ</w:t>
            </w:r>
          </w:p>
          <w:p w:rsidR="004D2796" w:rsidRPr="00DE6FD9" w:rsidRDefault="004D2796" w:rsidP="004D2796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พิจารณาข้อบ่งชี้ของการด้อยค่าของเงินลงทุนในบริษัทย่อย และค่าความนิยมของกลุ่มธุรกิจต่างๆ </w:t>
            </w:r>
          </w:p>
          <w:p w:rsidR="004D2796" w:rsidRPr="00DE6FD9" w:rsidRDefault="004D2796" w:rsidP="004D2796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พิจารณาความสมเหตุสมผลของข้อสมมติฐาน และวิธีการที่ผู้บริหารใช้ในการคำนวณประมาณการกระแสเงินสดรับและจ่ายในอนาคตที่คาดว่าจะเกิดขึ้น</w:t>
            </w:r>
          </w:p>
          <w:p w:rsidR="0051206C" w:rsidRPr="00DE6FD9" w:rsidRDefault="0051206C" w:rsidP="0051206C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ตรวจสอบหลักฐานสนับสนุนซึ่งแสดงถึงการประมาณการที่ดีที่สุดของฝ่ายบริหาร โดยเฉพาะเรื่องการคาดการณ์การเติบโตของรายได้ กำไรขั้นต้น และกำไรจากการดำเนินงานของบริษัทย่อย และกลุ่มธุรกิจต่างๆ ที่กลุ่มบริษัทได้ลงทุน </w:t>
            </w:r>
          </w:p>
          <w:p w:rsidR="0051206C" w:rsidRPr="00DE6FD9" w:rsidRDefault="0051206C" w:rsidP="0051206C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ทดสอบการคำนวณและประเมินความเหมาะสมของอัตราคิดลดที่ผู้บริหารนำมาใช้</w:t>
            </w:r>
          </w:p>
          <w:p w:rsidR="0051206C" w:rsidRPr="00DE6FD9" w:rsidRDefault="0051206C" w:rsidP="0051206C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ทดสอบการคำนวณมูลค่าที่คาดว่าจะได้รับจากการลงทุน</w:t>
            </w:r>
          </w:p>
          <w:p w:rsidR="00EF4E53" w:rsidRPr="00DE6FD9" w:rsidRDefault="00EF4E53" w:rsidP="00791F3E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พิจารณาปัจจัยที่เกี่ยวข้องในการวิเคราะห์ความอ่อนไหว และความเป็นไปได้ของการคำนวณมูลค่าที่คาดว่าจะได้รับจากการลงทุน</w:t>
            </w:r>
          </w:p>
          <w:p w:rsidR="004D2796" w:rsidRPr="00DE6FD9" w:rsidRDefault="00EF4E53" w:rsidP="00791F3E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มินความเพียงพอของการเปิดเผยข้อมูลของกลุ่มบริษัทและของบริษัทเกี่ยวกับเงินลงทุนในบริษัทย่อยและค่าความนิยม</w:t>
            </w:r>
          </w:p>
          <w:p w:rsidR="004D2796" w:rsidRPr="00DE6FD9" w:rsidRDefault="004D2796" w:rsidP="004D2796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  <w:p w:rsidR="004D2796" w:rsidRPr="00DE6FD9" w:rsidRDefault="004D2796" w:rsidP="004D2796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  <w:p w:rsidR="004D2796" w:rsidRPr="00DE6FD9" w:rsidRDefault="004D2796" w:rsidP="004D2796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  <w:p w:rsidR="004D2796" w:rsidRPr="00DE6FD9" w:rsidRDefault="004D2796" w:rsidP="004D2796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  <w:p w:rsidR="004D2796" w:rsidRPr="00DE6FD9" w:rsidRDefault="004D2796" w:rsidP="004D2796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  <w:p w:rsidR="00EF4E53" w:rsidRPr="00DE6FD9" w:rsidRDefault="00EF4E53" w:rsidP="004D2796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  <w:p w:rsidR="004D2796" w:rsidRPr="00DE6FD9" w:rsidRDefault="004D2796" w:rsidP="004D2796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  <w:p w:rsidR="004D2796" w:rsidRPr="00DE6FD9" w:rsidRDefault="004D2796" w:rsidP="004D2796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  <w:p w:rsidR="004D2796" w:rsidRPr="00DE6FD9" w:rsidRDefault="004D2796" w:rsidP="004D2796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  <w:p w:rsidR="004D2796" w:rsidRPr="00DE6FD9" w:rsidRDefault="004D2796" w:rsidP="004D2796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  <w:p w:rsidR="00EF4E53" w:rsidRDefault="00EF4E53" w:rsidP="004D2796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F56E8" w:rsidRDefault="005F56E8" w:rsidP="004D2796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F56E8" w:rsidRDefault="005F56E8" w:rsidP="004D2796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F56E8" w:rsidRPr="00DE6FD9" w:rsidRDefault="005F56E8" w:rsidP="004D2796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F4E53" w:rsidRPr="00DE6FD9" w:rsidRDefault="00EF4E53" w:rsidP="004D2796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D2796" w:rsidRPr="00DE6FD9" w:rsidRDefault="004D2796" w:rsidP="004D2796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lastRenderedPageBreak/>
              <w:t xml:space="preserve">วิธีการตรวจสอบของข้าพเจ้าโดยสรุป </w:t>
            </w:r>
            <w:r w:rsidR="00ED36E1"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มีดังนี้</w:t>
            </w:r>
          </w:p>
          <w:p w:rsidR="004D2796" w:rsidRPr="00DE6FD9" w:rsidRDefault="004D2796" w:rsidP="004D2796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  <w:p w:rsidR="004D2796" w:rsidRPr="00DE6FD9" w:rsidRDefault="004D2796" w:rsidP="004D2796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32"/>
                <w:szCs w:val="32"/>
              </w:rPr>
            </w:pPr>
          </w:p>
          <w:p w:rsidR="00342BCF" w:rsidRPr="00DE6FD9" w:rsidRDefault="00342BCF" w:rsidP="00342BCF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ทำความเข้าใจวิธีการประเมินมูลค่าที่คาดว่าโครงการต่างๆ ที่กลุ่มบริษัทได้ลงทุนจะได้รับ</w:t>
            </w:r>
          </w:p>
          <w:p w:rsidR="00342BCF" w:rsidRPr="00DE6FD9" w:rsidRDefault="00342BCF" w:rsidP="00342BCF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พิจารณาความสมเหตุสมผลของข้อสมมติฐานและวิธีการที่ผู้บริหารใช้ในการคำนวณประมาณการกระแสเงินสดรับและจ่ายในอนาคตที่คาดว่าจะเกิดขึ้น </w:t>
            </w:r>
          </w:p>
          <w:p w:rsidR="00342BCF" w:rsidRPr="00DE6FD9" w:rsidRDefault="00342BCF" w:rsidP="00342BCF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Calibri" w:eastAsia="Calibri" w:hAnsi="Calibri" w:cs="Angsana New"/>
                <w:sz w:val="26"/>
                <w:szCs w:val="26"/>
              </w:rPr>
            </w:pPr>
            <w:r w:rsidRPr="00DE6FD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ตรวจสอบหลักฐานสนับสนุนซึ่งแสดงถึงการประมาณการที่ดีที่สุดของฝ่ายบริหาร โดยเฉพาะเรื่องการคาดการณ์การเติบโตของรายได้ กำไรขั้นต้น และกำไรจากการดำเนินงานของโครงการที่กลุ่มบริษัทร่วมลงทุน</w:t>
            </w:r>
          </w:p>
          <w:p w:rsidR="00EF4E53" w:rsidRPr="00DE6FD9" w:rsidRDefault="00EF4E53" w:rsidP="00EF4E53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ทดสอบการใช้อัตราคิดลดที่เหมาะสมเพื่อคิดลดกระแสเงินสดในอนาคต </w:t>
            </w:r>
          </w:p>
          <w:p w:rsidR="00EF4E53" w:rsidRPr="00DE6FD9" w:rsidRDefault="00EF4E53" w:rsidP="00791F3E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Calibri" w:eastAsia="Calibri" w:hAnsi="Calibri" w:cs="Angsana New"/>
                <w:sz w:val="26"/>
                <w:szCs w:val="26"/>
              </w:rPr>
            </w:pP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ทดสอบการคำนวณมูลค่าที่คาดว่า</w:t>
            </w:r>
            <w:r w:rsidRPr="00DE6FD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จะได้รับจาก</w:t>
            </w: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โครงการระหว่าง</w:t>
            </w:r>
            <w:r w:rsidRPr="00DE6FD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พัฒนาดังกล่าว</w:t>
            </w:r>
          </w:p>
          <w:p w:rsidR="00192B4F" w:rsidRPr="00DE6FD9" w:rsidRDefault="00EF4E53" w:rsidP="00791F3E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Calibri" w:eastAsia="Calibri" w:hAnsi="Calibri" w:cs="Angsana New"/>
                <w:sz w:val="26"/>
                <w:szCs w:val="26"/>
              </w:rPr>
            </w:pPr>
            <w:r w:rsidRPr="00DE6FD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พิจารณาความเพียงพอของการเปิดเผยข้อมูลของกลุ่มบริษัท และบริษัทเกี่ยวกับ</w:t>
            </w: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เงินลงทุนในโครงการและสินทรัพย์ไม่มีตัวตน</w:t>
            </w:r>
          </w:p>
          <w:p w:rsidR="00192B4F" w:rsidRPr="00DE6FD9" w:rsidRDefault="00192B4F" w:rsidP="00192B4F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Calibri" w:eastAsia="Calibri" w:hAnsi="Calibri" w:cs="Angsana New"/>
                <w:sz w:val="26"/>
                <w:szCs w:val="26"/>
              </w:rPr>
            </w:pPr>
          </w:p>
          <w:p w:rsidR="00192B4F" w:rsidRPr="00DE6FD9" w:rsidRDefault="00192B4F" w:rsidP="00192B4F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Calibri" w:eastAsia="Calibri" w:hAnsi="Calibri" w:cs="Angsana New"/>
                <w:sz w:val="26"/>
                <w:szCs w:val="26"/>
              </w:rPr>
            </w:pPr>
          </w:p>
          <w:p w:rsidR="00192B4F" w:rsidRPr="00DE6FD9" w:rsidRDefault="00192B4F" w:rsidP="00192B4F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Calibri" w:eastAsia="Calibri" w:hAnsi="Calibri" w:cs="Angsana New"/>
                <w:sz w:val="16"/>
                <w:szCs w:val="16"/>
              </w:rPr>
            </w:pPr>
          </w:p>
        </w:tc>
      </w:tr>
    </w:tbl>
    <w:p w:rsidR="0051206C" w:rsidRPr="00DE6FD9" w:rsidRDefault="0051206C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:rsidR="00342BCF" w:rsidRPr="00DE6FD9" w:rsidRDefault="00342BCF" w:rsidP="00192B4F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DE6FD9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ข้อมูลอื่น</w:t>
      </w:r>
    </w:p>
    <w:p w:rsidR="00342BCF" w:rsidRPr="00DE6FD9" w:rsidRDefault="00342BCF" w:rsidP="00192B4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:rsidR="00342BCF" w:rsidRPr="00DE6FD9" w:rsidRDefault="00342BCF" w:rsidP="00192B4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</w:t>
      </w:r>
      <w:r w:rsidR="008A692C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เป็นผู้รับผิดชอบ</w:t>
      </w:r>
      <w:r w:rsidR="00E925EB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เกี่ยวกับ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</w:t>
      </w:r>
      <w:r w:rsidR="00E925EB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และรายงานของผู้สอบบัญชีที่อยู่ในรายงานประจำปีนั้น </w:t>
      </w:r>
      <w:r w:rsidR="00E925EB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คาดว่า</w:t>
      </w:r>
      <w:r w:rsidR="00E925EB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ข้าพเจ้าจะได้รับ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รายงานประจำปี</w:t>
      </w:r>
      <w:r w:rsidR="00E925EB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ภายหลัง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วันที่ในรายงานของผู้สอบบัญชี</w:t>
      </w:r>
    </w:p>
    <w:p w:rsidR="00342BCF" w:rsidRPr="00DE6FD9" w:rsidRDefault="00342BCF" w:rsidP="00342BC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342BCF" w:rsidRPr="00DE6FD9" w:rsidRDefault="00342BCF" w:rsidP="00184B68">
      <w:pPr>
        <w:spacing w:after="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รวมและงบการเงินเฉพาะของบริษัทไม่ครอบคลุมถึงข้อมูลอื่นและข้าพเจ้าไม่ได้ให้ความเชื่อมั่นต่อข้อมูลอื่น</w:t>
      </w:r>
    </w:p>
    <w:p w:rsidR="00342BCF" w:rsidRDefault="00342BCF" w:rsidP="00342BC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:rsidR="000B4B83" w:rsidRDefault="000B4B83" w:rsidP="00342BC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:rsidR="0048705C" w:rsidRDefault="0048705C" w:rsidP="00342BC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:rsidR="000B4B83" w:rsidRDefault="000B4B83" w:rsidP="00342BC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:rsidR="005F56E8" w:rsidRDefault="005F56E8" w:rsidP="00342BC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:rsidR="005F56E8" w:rsidRDefault="005F56E8" w:rsidP="00342BC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:rsidR="005F56E8" w:rsidRDefault="005F56E8" w:rsidP="00342BC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:rsidR="005F56E8" w:rsidRPr="00DE6FD9" w:rsidRDefault="005F56E8" w:rsidP="00342BC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:rsidR="00107151" w:rsidRDefault="00107151" w:rsidP="00107151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ความรับผิดชอบของข้าพเจ้าที่เกี่ยวเนื่องกับการตรวจสอบงบการเงินรวมและงบการเงินเฉพาะของบริษัทคือ  การอ่าน และพิจารณาว่าข้อมูลอื่นมีความขัดแย้งที่มีสาระสำคัญกับงบการเงินรวมและงบการเงินเฉพาะของบริษัทหรือข้อมูลที่ได้รวบรวม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:rsidR="0048705C" w:rsidRPr="00DE6FD9" w:rsidRDefault="0048705C" w:rsidP="00107151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342BCF" w:rsidRPr="00DE6FD9" w:rsidRDefault="00342BCF" w:rsidP="00192B4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ดำเนินการแก้ไขข้อมูลที่แสดงขัดต่อข้อเท็จจริงให้ถูกต้อง</w:t>
      </w:r>
    </w:p>
    <w:p w:rsidR="00342BCF" w:rsidRPr="00DE6FD9" w:rsidRDefault="00342BCF" w:rsidP="00342BCF">
      <w:pPr>
        <w:spacing w:after="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:rsidR="0051206C" w:rsidRPr="00DE6FD9" w:rsidRDefault="00342BCF" w:rsidP="00192B4F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อย่างไรก็ตาม ดังที่กล่าวไว้ในวรรคเกณฑ์ในการแสดงความเห็นอย่างมีเงื่อนไขเกี่ยวกับผลกระทบจากความไม่แน่นอนในการเรียกเก็บเงินจากลูกหนี้การค้า</w:t>
      </w:r>
      <w:r w:rsidR="00E925EB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และรายได้ที่ยังไม่เรียกชำระ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ของบริษัทย่อยในต่างประเทศ และลูกหนี้การค้าของบริษัท ข้าพเจ้าได้แสดงความเห็นไว้อย่างมีเงื่อนไข ดังนั้น หากผู้บริหารจัดทำข้อมูลอื่นจากงบการเงินที่แสดงข้อมูลขัดต่อข้อเท็จจริงดังกล่าว ข้อมูลอื่นจะแสดงข้อมูลขัดต่อข้อเท็จจริงอันเป็นสาระสำคัญด้วยเหตุเดียวกันเกี่ยวกับมูลค่าและรายการอื่นในรายงานประจำปี ซึ่งเป็นผลกระทบจากความไม่แน่นอนในการเรียกเก็บเงินจากลูกหนี้การค้าและรายได้ที่ยังไม่เรียกชำระดังกล่าว</w:t>
      </w:r>
    </w:p>
    <w:p w:rsidR="00AF743D" w:rsidRPr="00DE6FD9" w:rsidRDefault="00AF743D" w:rsidP="00AF743D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4C77BF" w:rsidRPr="00DE6FD9" w:rsidRDefault="00342BCF" w:rsidP="004C77BF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DE6FD9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ความรับผิดชอบของผู้บริหารและผู้มีหน้าที่กำกับดูแลในการจัดทำงบการเงิน</w:t>
      </w:r>
      <w:r w:rsidR="00107151" w:rsidRPr="00DE6FD9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รวมและงบการเงินเฉพาะ</w:t>
      </w:r>
      <w:r w:rsidRPr="00DE6FD9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ของบริษัท</w:t>
      </w:r>
    </w:p>
    <w:p w:rsidR="00342BCF" w:rsidRPr="00DE6FD9" w:rsidRDefault="00342BCF" w:rsidP="004C77BF">
      <w:pPr>
        <w:spacing w:after="0" w:line="240" w:lineRule="auto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:rsidR="00107151" w:rsidRPr="00DE6FD9" w:rsidRDefault="00107151" w:rsidP="00107151">
      <w:pPr>
        <w:spacing w:after="0" w:line="240" w:lineRule="auto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bookmarkStart w:id="2" w:name="_Hlk507364026"/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ผู้บริหารมีหน้าที่รับผิดชอบในการจัด</w:t>
      </w:r>
      <w:r w:rsidRPr="00DE6FD9">
        <w:rPr>
          <w:rFonts w:ascii="Browallia New" w:hAnsi="Browallia New" w:cs="Browallia New" w:hint="cs"/>
          <w:spacing w:val="-8"/>
          <w:sz w:val="28"/>
          <w:szCs w:val="28"/>
          <w:cs/>
          <w:lang w:bidi="th-TH"/>
        </w:rPr>
        <w:t>ทำ</w:t>
      </w:r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และ</w:t>
      </w:r>
      <w:r w:rsidRPr="00DE6FD9">
        <w:rPr>
          <w:rFonts w:ascii="Browallia New" w:hAnsi="Browallia New" w:cs="Browallia New" w:hint="cs"/>
          <w:spacing w:val="-8"/>
          <w:sz w:val="28"/>
          <w:szCs w:val="28"/>
          <w:cs/>
          <w:lang w:bidi="th-TH"/>
        </w:rPr>
        <w:t>นำเ</w:t>
      </w:r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สนองบการเงินรวม</w:t>
      </w:r>
      <w:r w:rsidRPr="00DE6FD9">
        <w:rPr>
          <w:rFonts w:ascii="Browallia New" w:hAnsi="Browallia New" w:cs="Browallia New" w:hint="cs"/>
          <w:spacing w:val="-8"/>
          <w:sz w:val="28"/>
          <w:szCs w:val="28"/>
          <w:cs/>
          <w:lang w:bidi="th-TH"/>
        </w:rPr>
        <w:t>และงบการเงินเฉพาะของบริษัท</w:t>
      </w:r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</w:t>
      </w:r>
      <w:r w:rsidRPr="00DE6FD9">
        <w:rPr>
          <w:rFonts w:ascii="Browallia New" w:hAnsi="Browallia New" w:cs="Browallia New" w:hint="cs"/>
          <w:spacing w:val="-8"/>
          <w:sz w:val="28"/>
          <w:szCs w:val="28"/>
          <w:cs/>
          <w:lang w:bidi="th-TH"/>
        </w:rPr>
        <w:t>ำ</w:t>
      </w:r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เป็นเพื่อให้สามารถจัดท</w:t>
      </w:r>
      <w:r w:rsidRPr="00DE6FD9">
        <w:rPr>
          <w:rFonts w:ascii="Browallia New" w:hAnsi="Browallia New" w:cs="Browallia New" w:hint="cs"/>
          <w:spacing w:val="-8"/>
          <w:sz w:val="28"/>
          <w:szCs w:val="28"/>
          <w:cs/>
          <w:lang w:bidi="th-TH"/>
        </w:rPr>
        <w:t>ำ</w:t>
      </w:r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งบการเงินรวม</w:t>
      </w:r>
      <w:r w:rsidRPr="00DE6FD9">
        <w:rPr>
          <w:rFonts w:ascii="Browallia New" w:hAnsi="Browallia New" w:cs="Browallia New" w:hint="cs"/>
          <w:spacing w:val="-8"/>
          <w:sz w:val="28"/>
          <w:szCs w:val="28"/>
          <w:cs/>
          <w:lang w:bidi="th-TH"/>
        </w:rPr>
        <w:t>และงบการเงินเฉพาะของบริษัท</w:t>
      </w:r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</w:t>
      </w:r>
      <w:r w:rsidRPr="00DE6FD9">
        <w:rPr>
          <w:rFonts w:ascii="Browallia New" w:hAnsi="Browallia New" w:cs="Browallia New" w:hint="cs"/>
          <w:spacing w:val="-8"/>
          <w:sz w:val="28"/>
          <w:szCs w:val="28"/>
          <w:cs/>
          <w:lang w:bidi="th-TH"/>
        </w:rPr>
        <w:t>ำ</w:t>
      </w:r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คัญ</w:t>
      </w:r>
      <w:r w:rsidRPr="00DE6FD9">
        <w:rPr>
          <w:rFonts w:ascii="Browallia New" w:hAnsi="Browallia New" w:cs="Browallia New" w:hint="cs"/>
          <w:spacing w:val="-8"/>
          <w:sz w:val="28"/>
          <w:szCs w:val="28"/>
          <w:rtl/>
          <w:cs/>
        </w:rPr>
        <w:t xml:space="preserve"> </w:t>
      </w:r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 xml:space="preserve">ไม่ว่าจะเกิดจากการทุจริตหรือข้อผิดพลาด  </w:t>
      </w:r>
    </w:p>
    <w:bookmarkEnd w:id="2"/>
    <w:p w:rsidR="00107151" w:rsidRPr="00DE6FD9" w:rsidRDefault="00107151" w:rsidP="00192B4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1D581B" w:rsidRPr="00DE6FD9" w:rsidRDefault="001D581B" w:rsidP="001D581B">
      <w:pPr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ในการจัดท</w:t>
      </w:r>
      <w:r w:rsidRPr="00DE6FD9">
        <w:rPr>
          <w:rFonts w:ascii="Browallia New" w:hAnsi="Browallia New" w:cs="Browallia New" w:hint="cs"/>
          <w:spacing w:val="-8"/>
          <w:sz w:val="28"/>
          <w:szCs w:val="28"/>
          <w:cs/>
          <w:lang w:bidi="th-TH"/>
        </w:rPr>
        <w:t>ำ</w:t>
      </w:r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งบการเงินรวม</w:t>
      </w:r>
      <w:r w:rsidRPr="00DE6FD9">
        <w:rPr>
          <w:rFonts w:ascii="Browallia New" w:hAnsi="Browallia New" w:cs="Browallia New" w:hint="cs"/>
          <w:spacing w:val="-8"/>
          <w:sz w:val="28"/>
          <w:szCs w:val="28"/>
          <w:cs/>
          <w:lang w:bidi="th-TH"/>
        </w:rPr>
        <w:t>และงบการเงินเฉพาะของบริษัท</w:t>
      </w:r>
      <w:r w:rsidRPr="00DE6FD9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ผู้บริหารรับผิดชอบในการประเมินความสามารถของกลุ่มบริษัทในการด</w:t>
      </w:r>
      <w:r w:rsidRPr="00DE6FD9">
        <w:rPr>
          <w:rFonts w:ascii="Browallia New" w:hAnsi="Browallia New" w:cs="Browallia New" w:hint="cs"/>
          <w:spacing w:val="-8"/>
          <w:sz w:val="28"/>
          <w:szCs w:val="28"/>
          <w:cs/>
          <w:lang w:bidi="th-TH"/>
        </w:rPr>
        <w:t>ำ</w:t>
      </w:r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เนินงานต่อเนื่อง เปิดเผยเรื่องที่เกี่ยวกับการด</w:t>
      </w:r>
      <w:r w:rsidRPr="00DE6FD9">
        <w:rPr>
          <w:rFonts w:ascii="Browallia New" w:hAnsi="Browallia New" w:cs="Browallia New" w:hint="cs"/>
          <w:spacing w:val="-8"/>
          <w:sz w:val="28"/>
          <w:szCs w:val="28"/>
          <w:cs/>
          <w:lang w:bidi="th-TH"/>
        </w:rPr>
        <w:t>ำ</w:t>
      </w:r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เนินงานต่อเนื่อง</w:t>
      </w:r>
      <w:r w:rsidRPr="00DE6FD9">
        <w:rPr>
          <w:rFonts w:ascii="Browallia New" w:hAnsi="Browallia New" w:cs="Browallia New" w:hint="cs"/>
          <w:spacing w:val="-8"/>
          <w:sz w:val="28"/>
          <w:szCs w:val="28"/>
          <w:cs/>
          <w:lang w:bidi="th-TH"/>
        </w:rPr>
        <w:t xml:space="preserve"> ในกรณีที่มีเรื่องดังกล่าว</w:t>
      </w:r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 xml:space="preserve"> และการใช้เกณฑ์การบัญชีส</w:t>
      </w:r>
      <w:r w:rsidRPr="00DE6FD9">
        <w:rPr>
          <w:rFonts w:ascii="Browallia New" w:hAnsi="Browallia New" w:cs="Browallia New" w:hint="cs"/>
          <w:spacing w:val="-8"/>
          <w:sz w:val="28"/>
          <w:szCs w:val="28"/>
          <w:cs/>
          <w:lang w:bidi="th-TH"/>
        </w:rPr>
        <w:t>ำ</w:t>
      </w:r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หรับการด</w:t>
      </w:r>
      <w:r w:rsidRPr="00DE6FD9">
        <w:rPr>
          <w:rFonts w:ascii="Browallia New" w:hAnsi="Browallia New" w:cs="Browallia New" w:hint="cs"/>
          <w:spacing w:val="-8"/>
          <w:sz w:val="28"/>
          <w:szCs w:val="28"/>
          <w:cs/>
          <w:lang w:bidi="th-TH"/>
        </w:rPr>
        <w:t>ำ</w:t>
      </w:r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เนินงานต่อเนื่อง</w:t>
      </w:r>
      <w:r w:rsidRPr="00DE6FD9">
        <w:rPr>
          <w:rFonts w:ascii="Browallia New" w:hAnsi="Browallia New" w:cs="Browallia New" w:hint="cs"/>
          <w:spacing w:val="-8"/>
          <w:sz w:val="28"/>
          <w:szCs w:val="28"/>
          <w:rtl/>
          <w:cs/>
        </w:rPr>
        <w:t xml:space="preserve"> </w:t>
      </w:r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เว้นแต่ผู้บริหารมีความตั้งใจที่จะเลิกกลุ่มบริษัท</w:t>
      </w:r>
      <w:r w:rsidRPr="00DE6FD9">
        <w:rPr>
          <w:rFonts w:ascii="Browallia New" w:hAnsi="Browallia New" w:cs="Browallia New" w:hint="cs"/>
          <w:spacing w:val="-8"/>
          <w:sz w:val="28"/>
          <w:szCs w:val="28"/>
          <w:cs/>
          <w:lang w:bidi="th-TH"/>
        </w:rPr>
        <w:t xml:space="preserve">และบริษัท </w:t>
      </w:r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หรือหยุดด</w:t>
      </w:r>
      <w:r w:rsidRPr="00DE6FD9">
        <w:rPr>
          <w:rFonts w:ascii="Browallia New" w:hAnsi="Browallia New" w:cs="Browallia New" w:hint="cs"/>
          <w:spacing w:val="-8"/>
          <w:sz w:val="28"/>
          <w:szCs w:val="28"/>
          <w:cs/>
          <w:lang w:bidi="th-TH"/>
        </w:rPr>
        <w:t>ำ</w:t>
      </w:r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เนินงานหรือไม่สามารถด</w:t>
      </w:r>
      <w:r w:rsidRPr="00DE6FD9">
        <w:rPr>
          <w:rFonts w:ascii="Browallia New" w:hAnsi="Browallia New" w:cs="Browallia New" w:hint="cs"/>
          <w:spacing w:val="-8"/>
          <w:sz w:val="28"/>
          <w:szCs w:val="28"/>
          <w:cs/>
          <w:lang w:bidi="th-TH"/>
        </w:rPr>
        <w:t>ำ</w:t>
      </w:r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 xml:space="preserve">เนินงานต่อเนื่องต่อไปได้  </w:t>
      </w:r>
    </w:p>
    <w:p w:rsidR="001D581B" w:rsidRDefault="001D581B" w:rsidP="00AF743D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:rsidR="0048705C" w:rsidRDefault="0048705C" w:rsidP="00AF743D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:rsidR="0048705C" w:rsidRDefault="0048705C" w:rsidP="00AF743D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:rsidR="0048705C" w:rsidRDefault="0048705C" w:rsidP="00AF743D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:rsidR="0048705C" w:rsidRDefault="0048705C" w:rsidP="00AF743D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:rsidR="0048705C" w:rsidRDefault="0048705C" w:rsidP="00AF743D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:rsidR="0048705C" w:rsidRDefault="0048705C" w:rsidP="00AF743D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:rsidR="0048705C" w:rsidRDefault="0048705C" w:rsidP="00AF743D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:rsidR="005F56E8" w:rsidRDefault="005F56E8" w:rsidP="00AF743D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:rsidR="005F56E8" w:rsidRDefault="005F56E8" w:rsidP="00AF743D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:rsidR="0048705C" w:rsidRPr="00DE6FD9" w:rsidRDefault="0048705C" w:rsidP="00AF743D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:rsidR="00330AA1" w:rsidRPr="00DE6FD9" w:rsidRDefault="00342BCF" w:rsidP="0028018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:rsidR="00192B4F" w:rsidRPr="00DE6FD9" w:rsidRDefault="00192B4F" w:rsidP="00184B6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4C77BF" w:rsidRPr="00DE6FD9" w:rsidRDefault="00342BCF" w:rsidP="00AF743D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DE6FD9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ความรับผิดชอบของผู้สอบบัญชีในการตรวจสอบงบการเงินของบริษัท</w:t>
      </w:r>
    </w:p>
    <w:p w:rsidR="004C77BF" w:rsidRPr="00DE6FD9" w:rsidRDefault="004C77BF" w:rsidP="004C77B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4C77BF" w:rsidRPr="00DE6FD9" w:rsidRDefault="00342BCF" w:rsidP="00192B4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Pr="00DE6FD9">
        <w:rPr>
          <w:rFonts w:ascii="Browallia New" w:hAnsi="Browallia New" w:cs="Browallia New"/>
          <w:sz w:val="28"/>
          <w:szCs w:val="28"/>
          <w:lang w:bidi="th-TH"/>
        </w:rPr>
        <w:t xml:space="preserve">          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งบการเงินเฉพาะของบริษัทโดยรวมปราศจากการแสดงข้อมูลที่ขัดต่อข้อเท็จจริงอันเป็นสาระสำคัญหรือไม่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/>
          <w:sz w:val="28"/>
          <w:szCs w:val="28"/>
          <w:lang w:bidi="th-TH"/>
        </w:rPr>
        <w:t xml:space="preserve">           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และเสนอรายงานของผู้สอบบัญชีเพื่อแสดงความเห็นของข้าพเจ้า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="00D91AF4">
        <w:rPr>
          <w:rFonts w:ascii="Browallia New" w:hAnsi="Browallia New" w:cs="Browallia New" w:hint="cs"/>
          <w:sz w:val="28"/>
          <w:szCs w:val="28"/>
          <w:cs/>
          <w:lang w:bidi="th-TH"/>
        </w:rPr>
        <w:t>เชิง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เศรษฐกิจของผู้ใช้งบการเงินจากการใช้งบการเงินรวมและงบการเงินเฉพาะของบริษัทเหล่านี้</w:t>
      </w:r>
    </w:p>
    <w:p w:rsidR="00D91AF4" w:rsidRDefault="00D91AF4" w:rsidP="004C77BF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4C77BF" w:rsidRPr="00DE6FD9" w:rsidRDefault="004C77BF" w:rsidP="004C77B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ในการตรวจสอบของข้าพเจ้าตามมาตรฐานการสอบบัญชี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ข้าพเจ้าได้ใช้ดุลยพินิจ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การสังเกตและตั้งข้อสงสัยเยี่ยงผู้ประกอบวิชาชีพตลอดการตรวจสอบ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การปฏิบัติงานของข้าพเจ้ารวมถึง</w:t>
      </w:r>
    </w:p>
    <w:p w:rsidR="004832A5" w:rsidRPr="00DE6FD9" w:rsidRDefault="008D258B" w:rsidP="004832A5">
      <w:pPr>
        <w:pStyle w:val="ListParagraph"/>
        <w:numPr>
          <w:ilvl w:val="0"/>
          <w:numId w:val="43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การพิจารณาและ</w:t>
      </w:r>
      <w:r w:rsidR="00342BCF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ของบริษัท</w:t>
      </w:r>
      <w:r w:rsidR="007D1349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42BCF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="00342BCF"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D1349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="00342BCF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ออกแบบและ</w:t>
      </w:r>
      <w:r w:rsidR="007D1349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="00342BCF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ปฏิบัติงานตามวิธีการตรวจสอบเพื่อตอบสนองต่อความเสี่ยงเหล่านั้น</w:t>
      </w:r>
      <w:r w:rsidR="00342BCF"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2BCF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7D1349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</w:t>
      </w:r>
      <w:r w:rsidR="00342BCF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342BCF"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2BCF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7D1349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42BCF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</w:t>
      </w:r>
      <w:r w:rsidR="00342BCF"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2BCF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การปลอมแปลงเอกสารหลักฐาน</w:t>
      </w:r>
      <w:r w:rsidR="00342BCF"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2BCF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การตั้งใจละเว้นการแสดงข้อมูล</w:t>
      </w:r>
      <w:r w:rsidR="00342BCF" w:rsidRPr="00DE6FD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42BCF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:rsidR="004832A5" w:rsidRPr="00DE6FD9" w:rsidRDefault="004C77BF" w:rsidP="004832A5">
      <w:pPr>
        <w:pStyle w:val="ListParagraph"/>
        <w:numPr>
          <w:ilvl w:val="0"/>
          <w:numId w:val="43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การทำความเข้าใจในระบบการควบคุมภายในที่เกี่ยวข้องกับการตรวจสอบ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</w:t>
      </w:r>
      <w:r w:rsidRPr="00DE6FD9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การควบคุมภายในของ</w:t>
      </w:r>
      <w:r w:rsidR="00690E73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</w:p>
    <w:p w:rsidR="004832A5" w:rsidRDefault="00690E73" w:rsidP="004832A5">
      <w:pPr>
        <w:pStyle w:val="ListParagraph"/>
        <w:numPr>
          <w:ilvl w:val="0"/>
          <w:numId w:val="43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48705C" w:rsidRDefault="0048705C" w:rsidP="0048705C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48705C" w:rsidRDefault="0048705C" w:rsidP="0048705C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48705C" w:rsidRDefault="0048705C" w:rsidP="0048705C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48705C" w:rsidRDefault="0048705C" w:rsidP="0048705C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48705C" w:rsidRDefault="0048705C" w:rsidP="0048705C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48705C" w:rsidRDefault="0048705C" w:rsidP="0048705C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48705C" w:rsidRDefault="0048705C" w:rsidP="0048705C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5F56E8" w:rsidRDefault="005F56E8" w:rsidP="0048705C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5F56E8" w:rsidRDefault="005F56E8" w:rsidP="0048705C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5F56E8" w:rsidRDefault="005F56E8" w:rsidP="0048705C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48705C" w:rsidRPr="00DE6FD9" w:rsidRDefault="0048705C" w:rsidP="0048705C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4832A5" w:rsidRPr="00DE6FD9" w:rsidRDefault="00204B0B" w:rsidP="004832A5">
      <w:pPr>
        <w:pStyle w:val="ListParagraph"/>
        <w:numPr>
          <w:ilvl w:val="0"/>
          <w:numId w:val="43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การ</w:t>
      </w:r>
      <w:r w:rsidR="00690E73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จัดทำ</w:t>
      </w:r>
      <w:r w:rsidR="00690E73" w:rsidRPr="00DE6FD9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วบรวมมา</w:t>
      </w:r>
      <w:r w:rsidR="00690E73"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="00690E73" w:rsidRPr="00DE6FD9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ถึงการเปิดเผยข้อมูลที่เกี่ยวข้องในงบการเงินรวมและงบการเงินเฉพาะของบริษัท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</w:t>
      </w:r>
      <w:r w:rsidR="00D91AF4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รวบรวมมา</w:t>
      </w:r>
      <w:r w:rsidR="00690E73"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:rsidR="004832A5" w:rsidRPr="00DE6FD9" w:rsidRDefault="004832A5" w:rsidP="004832A5">
      <w:pPr>
        <w:pStyle w:val="ListParagraph"/>
        <w:numPr>
          <w:ilvl w:val="0"/>
          <w:numId w:val="43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</w:t>
      </w:r>
      <w:r w:rsidR="00204B0B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โครงสร้างและเนื้อหาของงบการเงินรวมและงบการเงินเฉพาะของบริษัทโดยรวม </w:t>
      </w:r>
      <w:r w:rsidR="00204B0B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รวมถึงการเปิดเผยข้อมูลว่างบการเงินรวมและงบการเงินเ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 w:rsidR="00204B0B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</w:p>
    <w:p w:rsidR="004832A5" w:rsidRPr="00DE6FD9" w:rsidRDefault="004832A5" w:rsidP="004832A5">
      <w:pPr>
        <w:pStyle w:val="ListParagraph"/>
        <w:numPr>
          <w:ilvl w:val="0"/>
          <w:numId w:val="43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หลักฐานการสอบบัญชีที่เหมาะสมอย่างเพียงพอเกี่ยวกับข้อมูลทางการเงินของ</w:t>
      </w:r>
      <w:r w:rsidR="00F050D9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ภายในกลุ่มหรือกิจกรรมทางธุรกิจภายในกลุ่มบริษัทเพื่อแสดงความเห็นต่องบการเงินรวม</w:t>
      </w:r>
      <w:r w:rsidRPr="00DE6FD9">
        <w:rPr>
          <w:rFonts w:ascii="Browallia New" w:hAnsi="Browallia New" w:cs="Browallia New"/>
          <w:sz w:val="28"/>
          <w:szCs w:val="28"/>
        </w:rPr>
        <w:t xml:space="preserve"> </w:t>
      </w:r>
      <w:r w:rsidR="00F050D9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โดย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</w:t>
      </w:r>
      <w:r w:rsidR="00F050D9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การกำหนดแนวทาง การควบคุมดูแล และการปฏิบัติงานตรวจสอบกลุ่มบริษัท</w:t>
      </w:r>
      <w:r w:rsidRPr="00DE6FD9">
        <w:rPr>
          <w:rFonts w:ascii="Browallia New" w:hAnsi="Browallia New" w:cs="Browallia New"/>
          <w:sz w:val="28"/>
          <w:szCs w:val="28"/>
        </w:rPr>
        <w:t xml:space="preserve"> </w:t>
      </w:r>
      <w:r w:rsidR="00F050D9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</w:t>
      </w:r>
      <w:r w:rsidR="00F050D9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เกี่ยวกับ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ความเห็นของข้าพเจ้า</w:t>
      </w:r>
      <w:r w:rsidRPr="00DE6FD9">
        <w:rPr>
          <w:rFonts w:ascii="Browallia New" w:hAnsi="Browallia New" w:cs="Browallia New"/>
          <w:sz w:val="28"/>
          <w:szCs w:val="28"/>
        </w:rPr>
        <w:t xml:space="preserve"> </w:t>
      </w:r>
    </w:p>
    <w:p w:rsidR="004832A5" w:rsidRPr="00DE6FD9" w:rsidRDefault="004832A5" w:rsidP="00690E73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4C77BF" w:rsidRPr="00DE6FD9" w:rsidRDefault="00342BCF" w:rsidP="00B806D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="003A4123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ในเรื่อง</w:t>
      </w:r>
      <w:r w:rsidR="00E825F4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ต่างๆที่สำคัญ ซึ่งรวมถึง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E825F4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หาก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ข้าพเจ้าได้พบในระหว่างการตรวจสอบของข้าพเจ้า</w:t>
      </w:r>
    </w:p>
    <w:p w:rsidR="00342BCF" w:rsidRPr="00DE6FD9" w:rsidRDefault="00342BCF" w:rsidP="00B806D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342BCF" w:rsidRPr="00DE6FD9" w:rsidRDefault="00342BCF" w:rsidP="00B806D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342BCF" w:rsidRDefault="00342BCF" w:rsidP="00B806D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48705C" w:rsidRDefault="0048705C" w:rsidP="00B806D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48705C" w:rsidRDefault="0048705C" w:rsidP="00B806D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48705C" w:rsidRDefault="0048705C" w:rsidP="00B806D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48705C" w:rsidRDefault="0048705C" w:rsidP="00B806D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48705C" w:rsidRDefault="0048705C" w:rsidP="00B806D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48705C" w:rsidRDefault="0048705C" w:rsidP="00B806D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48705C" w:rsidRDefault="0048705C" w:rsidP="00B806D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48705C" w:rsidRDefault="0048705C" w:rsidP="00B806D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48705C" w:rsidRDefault="0048705C" w:rsidP="00B806D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5F56E8" w:rsidRDefault="005F56E8" w:rsidP="00B806D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5F56E8" w:rsidRDefault="005F56E8" w:rsidP="00B806D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5F56E8" w:rsidRDefault="005F56E8" w:rsidP="00B806D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48705C" w:rsidRPr="00DE6FD9" w:rsidRDefault="0048705C" w:rsidP="00B806D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342BCF" w:rsidRPr="00DE6FD9" w:rsidRDefault="00342BCF" w:rsidP="00B806D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จากเรื่องที่สื่อสารกับผู้มีหน้าที่ในการกำกับดูแล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ข้าพเจ้าได้พิจารณาเรื่องต่างๆ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ที่มีนัยสำคัญมากที่สุดในการตรวจสอบงบการเงินรวมและงบการเงินเฉพาะของบริษัท</w:t>
      </w:r>
      <w:r w:rsidR="005F66C9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ปัจจุบัน</w:t>
      </w:r>
      <w:r w:rsidR="005F66C9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และกำหนดเป็นเรื่องสำคัญในการตรวจสอบ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</w:t>
      </w:r>
      <w:r w:rsidR="00D91AF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เว้นแต่ที่มีกฎหมายหรือข้อบังคับไม่ให้เปิดเผยต่อสาธารณะเกี่ยวกับเรื่องดังกล่าว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หรือในสถานการณ์ที่ยากที่จะเกิดขึ้น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หรือหาก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4C77BF" w:rsidRPr="00DE6FD9" w:rsidRDefault="004C77BF" w:rsidP="00330AA1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4C77BF" w:rsidRPr="00DE6FD9" w:rsidRDefault="004C77BF" w:rsidP="00AF743D">
      <w:pPr>
        <w:spacing w:after="240"/>
        <w:jc w:val="thaiDistribute"/>
        <w:rPr>
          <w:rFonts w:ascii="Browallia New" w:hAnsi="Browallia New" w:cs="Browallia New"/>
          <w:sz w:val="28"/>
          <w:szCs w:val="28"/>
        </w:rPr>
      </w:pPr>
    </w:p>
    <w:p w:rsidR="004C77BF" w:rsidRPr="00DE6FD9" w:rsidRDefault="004C77BF" w:rsidP="004C77BF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DE6FD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</w:t>
      </w:r>
      <w:r w:rsidRPr="00DE6FD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เตียตระกูล</w:t>
      </w:r>
    </w:p>
    <w:p w:rsidR="004C77BF" w:rsidRPr="00DE6FD9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:rsidR="004C77BF" w:rsidRPr="00DE6FD9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/>
          <w:sz w:val="28"/>
          <w:szCs w:val="28"/>
          <w:lang w:bidi="th-TH"/>
        </w:rPr>
        <w:t>2785</w:t>
      </w:r>
    </w:p>
    <w:p w:rsidR="00C50192" w:rsidRPr="00DE6FD9" w:rsidRDefault="00C50192" w:rsidP="004C77BF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:rsidR="00C50192" w:rsidRPr="00DE6FD9" w:rsidRDefault="00C50192" w:rsidP="00C50192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:rsidR="004C77BF" w:rsidRPr="00DE6FD9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:rsidR="00D15EA5" w:rsidRPr="004E16D6" w:rsidRDefault="00C50192" w:rsidP="004C77BF">
      <w:pPr>
        <w:spacing w:after="0" w:line="240" w:lineRule="auto"/>
        <w:rPr>
          <w:lang w:val="en-US"/>
        </w:rPr>
      </w:pPr>
      <w:r w:rsidRPr="00DE6FD9">
        <w:rPr>
          <w:rFonts w:ascii="Browallia New" w:hAnsi="Browallia New" w:cs="Browallia New"/>
          <w:sz w:val="28"/>
          <w:szCs w:val="28"/>
          <w:lang w:val="en-US" w:bidi="th-TH"/>
        </w:rPr>
        <w:t>28</w:t>
      </w:r>
      <w:r w:rsidR="00685A5F" w:rsidRPr="00DE6FD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685A5F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="004C77BF"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C77BF" w:rsidRPr="00DE6FD9">
        <w:rPr>
          <w:rFonts w:ascii="Browallia New" w:hAnsi="Browallia New" w:cs="Browallia New"/>
          <w:sz w:val="28"/>
          <w:szCs w:val="28"/>
          <w:lang w:bidi="th-TH"/>
        </w:rPr>
        <w:t>25</w:t>
      </w:r>
      <w:r w:rsidR="004A31FE" w:rsidRPr="00DE6FD9">
        <w:rPr>
          <w:rFonts w:ascii="Browallia New" w:hAnsi="Browallia New" w:cs="Browallia New"/>
          <w:sz w:val="28"/>
          <w:szCs w:val="28"/>
          <w:lang w:bidi="th-TH"/>
        </w:rPr>
        <w:t>6</w:t>
      </w:r>
      <w:r w:rsidRPr="00DE6FD9">
        <w:rPr>
          <w:rFonts w:ascii="Browallia New" w:hAnsi="Browallia New" w:cs="Browallia New"/>
          <w:sz w:val="28"/>
          <w:szCs w:val="28"/>
          <w:lang w:bidi="th-TH"/>
        </w:rPr>
        <w:t>1</w:t>
      </w:r>
    </w:p>
    <w:sectPr w:rsidR="00D15EA5" w:rsidRPr="004E16D6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11AB" w:rsidRDefault="002311AB">
      <w:r>
        <w:separator/>
      </w:r>
    </w:p>
  </w:endnote>
  <w:endnote w:type="continuationSeparator" w:id="0">
    <w:p w:rsidR="002311AB" w:rsidRDefault="00231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11AB" w:rsidRDefault="002311AB">
      <w:bookmarkStart w:id="0" w:name="_Hlk482348182"/>
      <w:bookmarkEnd w:id="0"/>
      <w:r>
        <w:separator/>
      </w:r>
    </w:p>
  </w:footnote>
  <w:footnote w:type="continuationSeparator" w:id="0">
    <w:p w:rsidR="002311AB" w:rsidRDefault="00231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1F3E" w:rsidRDefault="00791F3E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1F3E" w:rsidRDefault="00791F3E" w:rsidP="00D96128">
    <w:pPr>
      <w:pStyle w:val="Header"/>
      <w:jc w:val="right"/>
    </w:pPr>
  </w:p>
  <w:p w:rsidR="00791F3E" w:rsidRPr="0079502D" w:rsidRDefault="00791F3E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1F3E" w:rsidRDefault="00791F3E" w:rsidP="00D15EA5">
    <w:pPr>
      <w:pStyle w:val="Header"/>
      <w:tabs>
        <w:tab w:val="clear" w:pos="8562"/>
        <w:tab w:val="left" w:pos="5328"/>
      </w:tabs>
      <w:spacing w:after="1418"/>
    </w:pPr>
  </w:p>
  <w:p w:rsidR="00791F3E" w:rsidRPr="003376AC" w:rsidRDefault="00791F3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:rsidR="00791F3E" w:rsidRDefault="00791F3E" w:rsidP="00D15EA5">
    <w:pPr>
      <w:pStyle w:val="Header"/>
    </w:pPr>
    <w:bookmarkStart w:id="3" w:name="Footer3_tbl"/>
    <w:bookmarkEnd w:id="3"/>
  </w:p>
  <w:p w:rsidR="00791F3E" w:rsidRDefault="00791F3E" w:rsidP="00D96128">
    <w:pPr>
      <w:pStyle w:val="Header"/>
      <w:jc w:val="right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7F67578C" wp14:editId="3A96A426">
              <wp:simplePos x="0" y="0"/>
              <wp:positionH relativeFrom="page">
                <wp:posOffset>489585</wp:posOffset>
              </wp:positionH>
              <wp:positionV relativeFrom="page">
                <wp:posOffset>3561715</wp:posOffset>
              </wp:positionV>
              <wp:extent cx="982800" cy="6840000"/>
              <wp:effectExtent l="0" t="0" r="8255" b="18415"/>
              <wp:wrapNone/>
              <wp:docPr id="18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2800" cy="684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1622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622"/>
                          </w:tblGrid>
                          <w:tr w:rsidR="00791F3E" w:rsidRPr="0069090D" w:rsidTr="00812938">
                            <w:trPr>
                              <w:trHeight w:hRule="exact" w:val="10773"/>
                            </w:trPr>
                            <w:tc>
                              <w:tcPr>
                                <w:tcW w:w="1621" w:type="dxa"/>
                                <w:vAlign w:val="bottom"/>
                              </w:tcPr>
                              <w:p w:rsidR="00791F3E" w:rsidRPr="0069090D" w:rsidRDefault="00791F3E" w:rsidP="008C49AE">
                                <w:pPr>
                                  <w:pStyle w:val="LetterFooter"/>
                                </w:pPr>
                                <w:bookmarkStart w:id="4" w:name="Partners"/>
                                <w:bookmarkStart w:id="5" w:name="Endorsements_tbl"/>
                                <w:bookmarkEnd w:id="4"/>
                              </w:p>
                            </w:tc>
                          </w:tr>
                          <w:bookmarkEnd w:id="5"/>
                        </w:tbl>
                        <w:p w:rsidR="00791F3E" w:rsidRDefault="00791F3E" w:rsidP="005F4D62"/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67578C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38.55pt;margin-top:280.45pt;width:77.4pt;height:538.6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" filled="f" stroked="f">
              <v:textbox inset="0,0,0,0">
                <w:txbxContent>
                  <w:tbl>
                    <w:tblPr>
                      <w:tblStyle w:val="TableGrid"/>
                      <w:tblW w:w="1622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622"/>
                    </w:tblGrid>
                    <w:tr w:rsidR="00791F3E" w:rsidRPr="0069090D" w:rsidTr="00812938">
                      <w:trPr>
                        <w:trHeight w:hRule="exact" w:val="10773"/>
                      </w:trPr>
                      <w:tc>
                        <w:tcPr>
                          <w:tcW w:w="1621" w:type="dxa"/>
                          <w:vAlign w:val="bottom"/>
                        </w:tcPr>
                        <w:p w:rsidR="00791F3E" w:rsidRPr="0069090D" w:rsidRDefault="00791F3E" w:rsidP="008C49AE">
                          <w:pPr>
                            <w:pStyle w:val="LetterFooter"/>
                          </w:pPr>
                          <w:bookmarkStart w:id="6" w:name="Partners"/>
                          <w:bookmarkStart w:id="7" w:name="Endorsements_tbl"/>
                          <w:bookmarkEnd w:id="6"/>
                        </w:p>
                      </w:tc>
                    </w:tr>
                    <w:bookmarkEnd w:id="7"/>
                  </w:tbl>
                  <w:p w:rsidR="00791F3E" w:rsidRDefault="00791F3E" w:rsidP="005F4D62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B0C29E56"/>
    <w:lvl w:ilvl="0" w:tplc="B644F13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E0C39"/>
    <w:multiLevelType w:val="hybridMultilevel"/>
    <w:tmpl w:val="85C09508"/>
    <w:lvl w:ilvl="0" w:tplc="FEDE0E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B320A3C"/>
    <w:multiLevelType w:val="hybridMultilevel"/>
    <w:tmpl w:val="944E00C6"/>
    <w:lvl w:ilvl="0" w:tplc="19C6015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B21F8"/>
    <w:multiLevelType w:val="multilevel"/>
    <w:tmpl w:val="FAE6F968"/>
    <w:numStyleLink w:val="GTListBullet"/>
  </w:abstractNum>
  <w:abstractNum w:abstractNumId="14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BA976CF"/>
    <w:multiLevelType w:val="multilevel"/>
    <w:tmpl w:val="98FC98AC"/>
    <w:numStyleLink w:val="GTListNumber"/>
  </w:abstractNum>
  <w:abstractNum w:abstractNumId="17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594F77F4"/>
    <w:multiLevelType w:val="hybridMultilevel"/>
    <w:tmpl w:val="38D47DFC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DB5E6E"/>
    <w:multiLevelType w:val="multilevel"/>
    <w:tmpl w:val="FAE6F968"/>
    <w:numStyleLink w:val="GTListBullet"/>
  </w:abstractNum>
  <w:abstractNum w:abstractNumId="20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1" w15:restartNumberingAfterBreak="0">
    <w:nsid w:val="64294884"/>
    <w:multiLevelType w:val="hybridMultilevel"/>
    <w:tmpl w:val="8AFC5C4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2427B5"/>
    <w:multiLevelType w:val="hybridMultilevel"/>
    <w:tmpl w:val="CB04FBA4"/>
    <w:lvl w:ilvl="0" w:tplc="741E3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14"/>
  </w:num>
  <w:num w:numId="8">
    <w:abstractNumId w:val="24"/>
  </w:num>
  <w:num w:numId="9">
    <w:abstractNumId w:val="5"/>
  </w:num>
  <w:num w:numId="10">
    <w:abstractNumId w:val="20"/>
  </w:num>
  <w:num w:numId="11">
    <w:abstractNumId w:val="17"/>
  </w:num>
  <w:num w:numId="12">
    <w:abstractNumId w:val="4"/>
  </w:num>
  <w:num w:numId="13">
    <w:abstractNumId w:val="11"/>
  </w:num>
  <w:num w:numId="14">
    <w:abstractNumId w:val="9"/>
  </w:num>
  <w:num w:numId="15">
    <w:abstractNumId w:val="11"/>
  </w:num>
  <w:num w:numId="16">
    <w:abstractNumId w:val="13"/>
  </w:num>
  <w:num w:numId="17">
    <w:abstractNumId w:val="15"/>
  </w:num>
  <w:num w:numId="18">
    <w:abstractNumId w:val="20"/>
  </w:num>
  <w:num w:numId="19">
    <w:abstractNumId w:val="17"/>
  </w:num>
  <w:num w:numId="20">
    <w:abstractNumId w:val="4"/>
  </w:num>
  <w:num w:numId="21">
    <w:abstractNumId w:val="11"/>
  </w:num>
  <w:num w:numId="22">
    <w:abstractNumId w:val="9"/>
  </w:num>
  <w:num w:numId="23">
    <w:abstractNumId w:val="9"/>
  </w:num>
  <w:num w:numId="24">
    <w:abstractNumId w:val="9"/>
  </w:num>
  <w:num w:numId="25">
    <w:abstractNumId w:val="11"/>
  </w:num>
  <w:num w:numId="26">
    <w:abstractNumId w:val="11"/>
  </w:num>
  <w:num w:numId="27">
    <w:abstractNumId w:val="11"/>
  </w:num>
  <w:num w:numId="28">
    <w:abstractNumId w:val="19"/>
  </w:num>
  <w:num w:numId="29">
    <w:abstractNumId w:val="19"/>
  </w:num>
  <w:num w:numId="30">
    <w:abstractNumId w:val="19"/>
  </w:num>
  <w:num w:numId="31">
    <w:abstractNumId w:val="16"/>
  </w:num>
  <w:num w:numId="32">
    <w:abstractNumId w:val="16"/>
  </w:num>
  <w:num w:numId="33">
    <w:abstractNumId w:val="16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</w:num>
  <w:num w:numId="36">
    <w:abstractNumId w:val="23"/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</w:num>
  <w:num w:numId="39">
    <w:abstractNumId w:val="12"/>
  </w:num>
  <w:num w:numId="40">
    <w:abstractNumId w:val="7"/>
  </w:num>
  <w:num w:numId="41">
    <w:abstractNumId w:val="6"/>
  </w:num>
  <w:num w:numId="42">
    <w:abstractNumId w:val="18"/>
  </w:num>
  <w:num w:numId="43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1826"/>
    <w:rsid w:val="000162B0"/>
    <w:rsid w:val="000171A0"/>
    <w:rsid w:val="0003023B"/>
    <w:rsid w:val="00031D17"/>
    <w:rsid w:val="00032939"/>
    <w:rsid w:val="00044ACE"/>
    <w:rsid w:val="0004550E"/>
    <w:rsid w:val="00052614"/>
    <w:rsid w:val="000671F6"/>
    <w:rsid w:val="000723F7"/>
    <w:rsid w:val="00074485"/>
    <w:rsid w:val="000828F1"/>
    <w:rsid w:val="00082F59"/>
    <w:rsid w:val="000905D1"/>
    <w:rsid w:val="00094333"/>
    <w:rsid w:val="00097FAB"/>
    <w:rsid w:val="000A7553"/>
    <w:rsid w:val="000B4B83"/>
    <w:rsid w:val="000B65E3"/>
    <w:rsid w:val="000B7090"/>
    <w:rsid w:val="000E3219"/>
    <w:rsid w:val="000E52CE"/>
    <w:rsid w:val="000F1C7B"/>
    <w:rsid w:val="000F3AAB"/>
    <w:rsid w:val="000F6E25"/>
    <w:rsid w:val="001011DF"/>
    <w:rsid w:val="00102B69"/>
    <w:rsid w:val="00107151"/>
    <w:rsid w:val="00112B69"/>
    <w:rsid w:val="001316D3"/>
    <w:rsid w:val="00134B1D"/>
    <w:rsid w:val="001554CD"/>
    <w:rsid w:val="00155A91"/>
    <w:rsid w:val="001613E2"/>
    <w:rsid w:val="0016459D"/>
    <w:rsid w:val="00167017"/>
    <w:rsid w:val="001727EE"/>
    <w:rsid w:val="00184B68"/>
    <w:rsid w:val="0019210D"/>
    <w:rsid w:val="00192B4F"/>
    <w:rsid w:val="001A3BFB"/>
    <w:rsid w:val="001A3C20"/>
    <w:rsid w:val="001A4C3B"/>
    <w:rsid w:val="001B198C"/>
    <w:rsid w:val="001B7388"/>
    <w:rsid w:val="001C0999"/>
    <w:rsid w:val="001D2302"/>
    <w:rsid w:val="001D581B"/>
    <w:rsid w:val="001D7BB3"/>
    <w:rsid w:val="001E0F08"/>
    <w:rsid w:val="001E12A6"/>
    <w:rsid w:val="001E498F"/>
    <w:rsid w:val="00204B0B"/>
    <w:rsid w:val="00206244"/>
    <w:rsid w:val="0022518C"/>
    <w:rsid w:val="002311AB"/>
    <w:rsid w:val="0023695D"/>
    <w:rsid w:val="002378DD"/>
    <w:rsid w:val="00237A7E"/>
    <w:rsid w:val="00241F16"/>
    <w:rsid w:val="0024436B"/>
    <w:rsid w:val="00247969"/>
    <w:rsid w:val="00260340"/>
    <w:rsid w:val="0026182A"/>
    <w:rsid w:val="00277EBE"/>
    <w:rsid w:val="00280186"/>
    <w:rsid w:val="002838FB"/>
    <w:rsid w:val="00285249"/>
    <w:rsid w:val="002A252E"/>
    <w:rsid w:val="002B5A4A"/>
    <w:rsid w:val="002C61EC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CB4"/>
    <w:rsid w:val="00305173"/>
    <w:rsid w:val="00321A76"/>
    <w:rsid w:val="00330AA1"/>
    <w:rsid w:val="00335E5B"/>
    <w:rsid w:val="003376AC"/>
    <w:rsid w:val="00342BCF"/>
    <w:rsid w:val="00346FD6"/>
    <w:rsid w:val="00354F5D"/>
    <w:rsid w:val="00356A35"/>
    <w:rsid w:val="00365ECE"/>
    <w:rsid w:val="003744DA"/>
    <w:rsid w:val="00384904"/>
    <w:rsid w:val="003A4123"/>
    <w:rsid w:val="003B4CCD"/>
    <w:rsid w:val="003B4DED"/>
    <w:rsid w:val="003C12C5"/>
    <w:rsid w:val="003C27EF"/>
    <w:rsid w:val="003C32E9"/>
    <w:rsid w:val="003C3898"/>
    <w:rsid w:val="003C421A"/>
    <w:rsid w:val="003D2605"/>
    <w:rsid w:val="003D64D6"/>
    <w:rsid w:val="003E034A"/>
    <w:rsid w:val="003E0831"/>
    <w:rsid w:val="003E3E21"/>
    <w:rsid w:val="003F16DE"/>
    <w:rsid w:val="003F76C2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60896"/>
    <w:rsid w:val="00471CE7"/>
    <w:rsid w:val="00475420"/>
    <w:rsid w:val="00481FE7"/>
    <w:rsid w:val="004832A5"/>
    <w:rsid w:val="0048532C"/>
    <w:rsid w:val="0048705C"/>
    <w:rsid w:val="0049103F"/>
    <w:rsid w:val="004A0DFE"/>
    <w:rsid w:val="004A31FE"/>
    <w:rsid w:val="004A3C62"/>
    <w:rsid w:val="004B6B43"/>
    <w:rsid w:val="004C0971"/>
    <w:rsid w:val="004C0C25"/>
    <w:rsid w:val="004C2111"/>
    <w:rsid w:val="004C732E"/>
    <w:rsid w:val="004C77BF"/>
    <w:rsid w:val="004D20AE"/>
    <w:rsid w:val="004D2796"/>
    <w:rsid w:val="004D3578"/>
    <w:rsid w:val="004D531F"/>
    <w:rsid w:val="004E0FCB"/>
    <w:rsid w:val="004E16D6"/>
    <w:rsid w:val="004E6A57"/>
    <w:rsid w:val="004F1A16"/>
    <w:rsid w:val="004F207F"/>
    <w:rsid w:val="004F5D91"/>
    <w:rsid w:val="005070FA"/>
    <w:rsid w:val="0051206C"/>
    <w:rsid w:val="0052186A"/>
    <w:rsid w:val="005321DA"/>
    <w:rsid w:val="00547541"/>
    <w:rsid w:val="00551365"/>
    <w:rsid w:val="005627FF"/>
    <w:rsid w:val="00577D61"/>
    <w:rsid w:val="005822AC"/>
    <w:rsid w:val="005974D7"/>
    <w:rsid w:val="005B405A"/>
    <w:rsid w:val="005C2CCB"/>
    <w:rsid w:val="005C2DBE"/>
    <w:rsid w:val="005C6479"/>
    <w:rsid w:val="005C69FD"/>
    <w:rsid w:val="005D2F0A"/>
    <w:rsid w:val="005D3B9C"/>
    <w:rsid w:val="005D7025"/>
    <w:rsid w:val="005E2D67"/>
    <w:rsid w:val="005E5578"/>
    <w:rsid w:val="005F4D62"/>
    <w:rsid w:val="005F56E8"/>
    <w:rsid w:val="005F66C9"/>
    <w:rsid w:val="00610ED7"/>
    <w:rsid w:val="00620CE3"/>
    <w:rsid w:val="00621086"/>
    <w:rsid w:val="00626F05"/>
    <w:rsid w:val="006365A1"/>
    <w:rsid w:val="00636AA2"/>
    <w:rsid w:val="00666764"/>
    <w:rsid w:val="0066694B"/>
    <w:rsid w:val="00667DB6"/>
    <w:rsid w:val="006771E8"/>
    <w:rsid w:val="00677C01"/>
    <w:rsid w:val="00683CC7"/>
    <w:rsid w:val="00685A5F"/>
    <w:rsid w:val="00690E73"/>
    <w:rsid w:val="00692CA5"/>
    <w:rsid w:val="006932D7"/>
    <w:rsid w:val="006B06A2"/>
    <w:rsid w:val="006C3D37"/>
    <w:rsid w:val="006C6376"/>
    <w:rsid w:val="006D6FF5"/>
    <w:rsid w:val="006E3F99"/>
    <w:rsid w:val="006F1B19"/>
    <w:rsid w:val="006F29ED"/>
    <w:rsid w:val="006F4F77"/>
    <w:rsid w:val="006F7B39"/>
    <w:rsid w:val="0070147C"/>
    <w:rsid w:val="007138C7"/>
    <w:rsid w:val="00714FD6"/>
    <w:rsid w:val="007265F7"/>
    <w:rsid w:val="00731894"/>
    <w:rsid w:val="00734D83"/>
    <w:rsid w:val="00737685"/>
    <w:rsid w:val="00746796"/>
    <w:rsid w:val="00746D91"/>
    <w:rsid w:val="0075598A"/>
    <w:rsid w:val="00761813"/>
    <w:rsid w:val="00771B85"/>
    <w:rsid w:val="00772E15"/>
    <w:rsid w:val="00775DA6"/>
    <w:rsid w:val="0078170A"/>
    <w:rsid w:val="00790956"/>
    <w:rsid w:val="00791F3E"/>
    <w:rsid w:val="0079502D"/>
    <w:rsid w:val="007A0755"/>
    <w:rsid w:val="007A31D9"/>
    <w:rsid w:val="007A4E6E"/>
    <w:rsid w:val="007A74F9"/>
    <w:rsid w:val="007D1349"/>
    <w:rsid w:val="007D41A1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2D46"/>
    <w:rsid w:val="008534AA"/>
    <w:rsid w:val="00865805"/>
    <w:rsid w:val="008719C2"/>
    <w:rsid w:val="00884FF7"/>
    <w:rsid w:val="00894ACE"/>
    <w:rsid w:val="008A692C"/>
    <w:rsid w:val="008A76D9"/>
    <w:rsid w:val="008B19D9"/>
    <w:rsid w:val="008B1FD3"/>
    <w:rsid w:val="008B204B"/>
    <w:rsid w:val="008C49AE"/>
    <w:rsid w:val="008C4C8F"/>
    <w:rsid w:val="008C59F7"/>
    <w:rsid w:val="008D091F"/>
    <w:rsid w:val="008D258B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23140"/>
    <w:rsid w:val="00931D7A"/>
    <w:rsid w:val="00935D8D"/>
    <w:rsid w:val="00942FE8"/>
    <w:rsid w:val="00955014"/>
    <w:rsid w:val="00957E70"/>
    <w:rsid w:val="00960C11"/>
    <w:rsid w:val="00967088"/>
    <w:rsid w:val="00970DAB"/>
    <w:rsid w:val="0097321D"/>
    <w:rsid w:val="00992531"/>
    <w:rsid w:val="00995CD5"/>
    <w:rsid w:val="009A1787"/>
    <w:rsid w:val="009A4F5A"/>
    <w:rsid w:val="009B1F44"/>
    <w:rsid w:val="009B4573"/>
    <w:rsid w:val="009C002A"/>
    <w:rsid w:val="009E278C"/>
    <w:rsid w:val="009F628A"/>
    <w:rsid w:val="009F6EDC"/>
    <w:rsid w:val="00A035CE"/>
    <w:rsid w:val="00A0537F"/>
    <w:rsid w:val="00A0602E"/>
    <w:rsid w:val="00A06C1F"/>
    <w:rsid w:val="00A07FFA"/>
    <w:rsid w:val="00A11FB4"/>
    <w:rsid w:val="00A1550B"/>
    <w:rsid w:val="00A35782"/>
    <w:rsid w:val="00A362F9"/>
    <w:rsid w:val="00A43EE6"/>
    <w:rsid w:val="00A60F49"/>
    <w:rsid w:val="00A61E15"/>
    <w:rsid w:val="00A66F91"/>
    <w:rsid w:val="00A70229"/>
    <w:rsid w:val="00A918D1"/>
    <w:rsid w:val="00A93A9A"/>
    <w:rsid w:val="00AA5C16"/>
    <w:rsid w:val="00AC0471"/>
    <w:rsid w:val="00AC31D4"/>
    <w:rsid w:val="00AC6098"/>
    <w:rsid w:val="00AD3B26"/>
    <w:rsid w:val="00AE0190"/>
    <w:rsid w:val="00AE2BF6"/>
    <w:rsid w:val="00AE3370"/>
    <w:rsid w:val="00AE64CA"/>
    <w:rsid w:val="00AF7092"/>
    <w:rsid w:val="00AF743D"/>
    <w:rsid w:val="00B1324D"/>
    <w:rsid w:val="00B157E2"/>
    <w:rsid w:val="00B24A45"/>
    <w:rsid w:val="00B25B92"/>
    <w:rsid w:val="00B26948"/>
    <w:rsid w:val="00B34D51"/>
    <w:rsid w:val="00B36A0E"/>
    <w:rsid w:val="00B36BA1"/>
    <w:rsid w:val="00B36C3F"/>
    <w:rsid w:val="00B40D67"/>
    <w:rsid w:val="00B43C45"/>
    <w:rsid w:val="00B55EE8"/>
    <w:rsid w:val="00B56E6C"/>
    <w:rsid w:val="00B63D0E"/>
    <w:rsid w:val="00B659AC"/>
    <w:rsid w:val="00B806D6"/>
    <w:rsid w:val="00B83039"/>
    <w:rsid w:val="00B97897"/>
    <w:rsid w:val="00BA5B00"/>
    <w:rsid w:val="00BB1A07"/>
    <w:rsid w:val="00BB6DAD"/>
    <w:rsid w:val="00BB7346"/>
    <w:rsid w:val="00BC1555"/>
    <w:rsid w:val="00BC60A9"/>
    <w:rsid w:val="00BD37B5"/>
    <w:rsid w:val="00BD655B"/>
    <w:rsid w:val="00BE0C8A"/>
    <w:rsid w:val="00BE334D"/>
    <w:rsid w:val="00BE4988"/>
    <w:rsid w:val="00BF1C24"/>
    <w:rsid w:val="00BF5E73"/>
    <w:rsid w:val="00C06939"/>
    <w:rsid w:val="00C21E3B"/>
    <w:rsid w:val="00C35B1A"/>
    <w:rsid w:val="00C41C7D"/>
    <w:rsid w:val="00C50192"/>
    <w:rsid w:val="00C63023"/>
    <w:rsid w:val="00C63743"/>
    <w:rsid w:val="00C76C6C"/>
    <w:rsid w:val="00C80EC5"/>
    <w:rsid w:val="00C86BB9"/>
    <w:rsid w:val="00C8772C"/>
    <w:rsid w:val="00CA43FD"/>
    <w:rsid w:val="00CB18EB"/>
    <w:rsid w:val="00CB441E"/>
    <w:rsid w:val="00CC72E9"/>
    <w:rsid w:val="00CD25C2"/>
    <w:rsid w:val="00CD4D4E"/>
    <w:rsid w:val="00CE24E5"/>
    <w:rsid w:val="00CE41DB"/>
    <w:rsid w:val="00CE4D96"/>
    <w:rsid w:val="00D078C4"/>
    <w:rsid w:val="00D15EA5"/>
    <w:rsid w:val="00D2100B"/>
    <w:rsid w:val="00D24220"/>
    <w:rsid w:val="00D3089E"/>
    <w:rsid w:val="00D31D7A"/>
    <w:rsid w:val="00D3206B"/>
    <w:rsid w:val="00D33E60"/>
    <w:rsid w:val="00D430AD"/>
    <w:rsid w:val="00D460E7"/>
    <w:rsid w:val="00D56AB5"/>
    <w:rsid w:val="00D63ABC"/>
    <w:rsid w:val="00D675F1"/>
    <w:rsid w:val="00D73B96"/>
    <w:rsid w:val="00D77D37"/>
    <w:rsid w:val="00D80807"/>
    <w:rsid w:val="00D86917"/>
    <w:rsid w:val="00D87B35"/>
    <w:rsid w:val="00D91AF4"/>
    <w:rsid w:val="00D92F9A"/>
    <w:rsid w:val="00D9427D"/>
    <w:rsid w:val="00D96128"/>
    <w:rsid w:val="00DA2D3D"/>
    <w:rsid w:val="00DA36EE"/>
    <w:rsid w:val="00DA452E"/>
    <w:rsid w:val="00DA5128"/>
    <w:rsid w:val="00DB308D"/>
    <w:rsid w:val="00DB5F40"/>
    <w:rsid w:val="00DD1E47"/>
    <w:rsid w:val="00DD61A9"/>
    <w:rsid w:val="00DD6EF1"/>
    <w:rsid w:val="00DE03F4"/>
    <w:rsid w:val="00DE4958"/>
    <w:rsid w:val="00DE6FD9"/>
    <w:rsid w:val="00E00225"/>
    <w:rsid w:val="00E04361"/>
    <w:rsid w:val="00E064FD"/>
    <w:rsid w:val="00E1053A"/>
    <w:rsid w:val="00E26AF3"/>
    <w:rsid w:val="00E276E0"/>
    <w:rsid w:val="00E314EA"/>
    <w:rsid w:val="00E33FDA"/>
    <w:rsid w:val="00E406D5"/>
    <w:rsid w:val="00E56701"/>
    <w:rsid w:val="00E62754"/>
    <w:rsid w:val="00E64D2D"/>
    <w:rsid w:val="00E81430"/>
    <w:rsid w:val="00E825F4"/>
    <w:rsid w:val="00E86B53"/>
    <w:rsid w:val="00E9110B"/>
    <w:rsid w:val="00E925EB"/>
    <w:rsid w:val="00EA2B6F"/>
    <w:rsid w:val="00EA608F"/>
    <w:rsid w:val="00EB3478"/>
    <w:rsid w:val="00EB4B39"/>
    <w:rsid w:val="00EB6FE3"/>
    <w:rsid w:val="00ED36E1"/>
    <w:rsid w:val="00EE0F65"/>
    <w:rsid w:val="00EF436F"/>
    <w:rsid w:val="00EF4E53"/>
    <w:rsid w:val="00F050D9"/>
    <w:rsid w:val="00F246A1"/>
    <w:rsid w:val="00F37917"/>
    <w:rsid w:val="00F50922"/>
    <w:rsid w:val="00F51277"/>
    <w:rsid w:val="00F5513E"/>
    <w:rsid w:val="00F63F3F"/>
    <w:rsid w:val="00F66FA5"/>
    <w:rsid w:val="00F71678"/>
    <w:rsid w:val="00F71A70"/>
    <w:rsid w:val="00F730E3"/>
    <w:rsid w:val="00F73F37"/>
    <w:rsid w:val="00F755E9"/>
    <w:rsid w:val="00F909CD"/>
    <w:rsid w:val="00F974D1"/>
    <w:rsid w:val="00FA16E0"/>
    <w:rsid w:val="00FC1304"/>
    <w:rsid w:val="00FC4397"/>
    <w:rsid w:val="00FC5B64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AF7C82B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3D847532FE648A8275BD56D211160" ma:contentTypeVersion="4" ma:contentTypeDescription="Create a new document." ma:contentTypeScope="" ma:versionID="135576d42fa9dbe662abe21272b992d2">
  <xsd:schema xmlns:xsd="http://www.w3.org/2001/XMLSchema" xmlns:xs="http://www.w3.org/2001/XMLSchema" xmlns:p="http://schemas.microsoft.com/office/2006/metadata/properties" xmlns:ns2="7150b156-7bb5-4066-80e6-b00bbc82d047" xmlns:ns3="b6ea163a-e1ee-442d-8526-02365e4a7306" targetNamespace="http://schemas.microsoft.com/office/2006/metadata/properties" ma:root="true" ma:fieldsID="f1d459ff9347ba2ef950820f65d04324" ns2:_="" ns3:_="">
    <xsd:import namespace="7150b156-7bb5-4066-80e6-b00bbc82d047"/>
    <xsd:import namespace="b6ea163a-e1ee-442d-8526-02365e4a7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0b156-7bb5-4066-80e6-b00bbc82d0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a163a-e1ee-442d-8526-02365e4a7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56A63-1050-41C9-A8ED-AA341B3AC3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4059FE-6803-4747-8AC3-88CE6F13E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0b156-7bb5-4066-80e6-b00bbc82d047"/>
    <ds:schemaRef ds:uri="b6ea163a-e1ee-442d-8526-02365e4a7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E66D83-5230-4C9B-B457-BCF437C4CA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2C8FDBE-D17B-49FB-AA67-9A9CCDB5B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690</TotalTime>
  <Pages>11</Pages>
  <Words>2918</Words>
  <Characters>16639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19518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Prewpan Neamnam</cp:lastModifiedBy>
  <cp:revision>50</cp:revision>
  <cp:lastPrinted>2018-02-28T14:50:00Z</cp:lastPrinted>
  <dcterms:created xsi:type="dcterms:W3CDTF">2017-11-02T08:47:00Z</dcterms:created>
  <dcterms:modified xsi:type="dcterms:W3CDTF">2018-02-28T15:05:00Z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0x0101002783D847532FE648A8275BD56D211160</vt:lpwstr>
  </property>
</Properties>
</file>