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5EE629" w14:textId="77777777" w:rsidR="00DB308D" w:rsidRPr="006A03D1" w:rsidRDefault="00DB308D" w:rsidP="004C2111">
      <w:pPr>
        <w:pStyle w:val="Reference"/>
        <w:rPr>
          <w:rFonts w:cstheme="minorBidi" w:hint="cs"/>
          <w:sz w:val="19"/>
          <w:szCs w:val="24"/>
          <w:cs/>
          <w:lang w:bidi="th-TH"/>
        </w:rPr>
      </w:pPr>
    </w:p>
    <w:p w14:paraId="2DB067F2" w14:textId="77777777" w:rsidR="00DD1E47" w:rsidRPr="00D45B6B" w:rsidRDefault="00DD1E47" w:rsidP="006771E8">
      <w:pPr>
        <w:pStyle w:val="BodyText"/>
        <w:rPr>
          <w:rFonts w:cstheme="minorHAnsi"/>
          <w:sz w:val="19"/>
          <w:szCs w:val="19"/>
        </w:rPr>
      </w:pPr>
    </w:p>
    <w:p w14:paraId="63907977" w14:textId="77777777" w:rsidR="00D15EA5" w:rsidRPr="00D45B6B" w:rsidRDefault="006F1B19" w:rsidP="00D15EA5">
      <w:pPr>
        <w:pStyle w:val="BodyText"/>
        <w:rPr>
          <w:rFonts w:cstheme="minorHAnsi"/>
          <w:sz w:val="19"/>
          <w:szCs w:val="19"/>
        </w:rPr>
      </w:pPr>
      <w:r w:rsidRPr="00D45B6B">
        <w:rPr>
          <w:rFonts w:cstheme="minorHAnsi"/>
          <w:sz w:val="19"/>
          <w:szCs w:val="19"/>
        </w:rPr>
        <w:br w:type="textWrapping" w:clear="all"/>
      </w:r>
    </w:p>
    <w:p w14:paraId="3890C02B" w14:textId="77777777" w:rsidR="00D15EA5" w:rsidRPr="00D45B6B" w:rsidRDefault="00D15EA5" w:rsidP="00D15EA5">
      <w:pPr>
        <w:pStyle w:val="BodyText"/>
        <w:rPr>
          <w:rFonts w:cstheme="minorHAnsi"/>
          <w:sz w:val="19"/>
          <w:szCs w:val="19"/>
        </w:rPr>
      </w:pPr>
    </w:p>
    <w:p w14:paraId="242907B7" w14:textId="77777777" w:rsidR="00D15EA5" w:rsidRPr="00D45B6B" w:rsidRDefault="00D15EA5" w:rsidP="00D15EA5">
      <w:pPr>
        <w:pStyle w:val="BodyText"/>
        <w:rPr>
          <w:rFonts w:cstheme="minorHAnsi"/>
          <w:sz w:val="19"/>
          <w:szCs w:val="19"/>
          <w:lang w:bidi="th-TH"/>
        </w:rPr>
      </w:pPr>
    </w:p>
    <w:p w14:paraId="5519C601" w14:textId="6FBBCC48" w:rsidR="00801A1C" w:rsidRPr="00D45B6B" w:rsidRDefault="00801A1C" w:rsidP="00801A1C">
      <w:pPr>
        <w:pStyle w:val="BodyText"/>
        <w:spacing w:after="0" w:line="240" w:lineRule="auto"/>
        <w:rPr>
          <w:rFonts w:cstheme="minorHAnsi"/>
          <w:sz w:val="19"/>
          <w:szCs w:val="19"/>
        </w:rPr>
      </w:pPr>
    </w:p>
    <w:p w14:paraId="1298D3B4" w14:textId="77777777" w:rsidR="0087537F" w:rsidRPr="00D45B6B" w:rsidRDefault="0087537F" w:rsidP="00801A1C">
      <w:pPr>
        <w:pStyle w:val="BodyText"/>
        <w:spacing w:after="0" w:line="240" w:lineRule="auto"/>
        <w:rPr>
          <w:rFonts w:cstheme="minorHAnsi"/>
          <w:sz w:val="19"/>
          <w:szCs w:val="19"/>
        </w:rPr>
      </w:pPr>
    </w:p>
    <w:p w14:paraId="7148FAC4" w14:textId="021DFE65" w:rsidR="002C62F7" w:rsidRPr="00D45B6B" w:rsidRDefault="00BE74D5" w:rsidP="00922E2E">
      <w:pPr>
        <w:spacing w:after="0" w:line="360" w:lineRule="auto"/>
        <w:jc w:val="both"/>
        <w:rPr>
          <w:rFonts w:cstheme="minorHAnsi"/>
          <w:b/>
          <w:bCs/>
          <w:sz w:val="19"/>
          <w:szCs w:val="19"/>
        </w:rPr>
      </w:pPr>
      <w:r w:rsidRPr="00D45B6B">
        <w:rPr>
          <w:rFonts w:cstheme="minorHAnsi"/>
          <w:b/>
          <w:bCs/>
          <w:sz w:val="19"/>
          <w:szCs w:val="19"/>
        </w:rPr>
        <w:t xml:space="preserve">To the Shareholders of </w:t>
      </w:r>
      <w:proofErr w:type="spellStart"/>
      <w:r w:rsidR="00A97743" w:rsidRPr="00D45B6B">
        <w:rPr>
          <w:rFonts w:cstheme="minorHAnsi"/>
          <w:b/>
          <w:bCs/>
          <w:sz w:val="19"/>
          <w:szCs w:val="19"/>
        </w:rPr>
        <w:t>Mida</w:t>
      </w:r>
      <w:proofErr w:type="spellEnd"/>
      <w:r w:rsidR="00A97743" w:rsidRPr="00D45B6B">
        <w:rPr>
          <w:rFonts w:cstheme="minorHAnsi"/>
          <w:b/>
          <w:bCs/>
          <w:sz w:val="19"/>
          <w:szCs w:val="19"/>
        </w:rPr>
        <w:t xml:space="preserve"> </w:t>
      </w:r>
      <w:r w:rsidR="00922E2E" w:rsidRPr="00D45B6B">
        <w:rPr>
          <w:rFonts w:cstheme="minorHAnsi"/>
          <w:b/>
          <w:bCs/>
          <w:sz w:val="19"/>
          <w:szCs w:val="19"/>
        </w:rPr>
        <w:t>Leasing Public Company Limited</w:t>
      </w:r>
    </w:p>
    <w:p w14:paraId="53B51652" w14:textId="77777777" w:rsidR="00922E2E" w:rsidRPr="00D45B6B" w:rsidRDefault="00922E2E" w:rsidP="00922E2E">
      <w:pPr>
        <w:spacing w:after="0" w:line="360" w:lineRule="auto"/>
        <w:jc w:val="both"/>
        <w:rPr>
          <w:rFonts w:cstheme="minorHAnsi"/>
          <w:i/>
          <w:iCs/>
          <w:sz w:val="19"/>
          <w:szCs w:val="19"/>
        </w:rPr>
      </w:pPr>
    </w:p>
    <w:p w14:paraId="67374A7D" w14:textId="77777777" w:rsidR="00922E2E" w:rsidRPr="00922E2E" w:rsidRDefault="00922E2E" w:rsidP="00922E2E">
      <w:pPr>
        <w:spacing w:after="0" w:line="360" w:lineRule="auto"/>
        <w:jc w:val="both"/>
        <w:outlineLvl w:val="0"/>
        <w:rPr>
          <w:rFonts w:eastAsia="Cordia New" w:cstheme="minorHAnsi"/>
          <w:i/>
          <w:iCs/>
          <w:color w:val="000000"/>
          <w:sz w:val="19"/>
          <w:szCs w:val="19"/>
          <w:lang w:val="en-US" w:bidi="th-TH"/>
        </w:rPr>
      </w:pPr>
      <w:bookmarkStart w:id="1" w:name="_Hlk501011124"/>
      <w:r w:rsidRPr="00922E2E">
        <w:rPr>
          <w:rFonts w:eastAsia="Cordia New" w:cstheme="minorHAnsi"/>
          <w:i/>
          <w:iCs/>
          <w:color w:val="000000"/>
          <w:sz w:val="19"/>
          <w:szCs w:val="19"/>
          <w:lang w:val="en-US" w:bidi="th-TH"/>
        </w:rPr>
        <w:t>Opinion</w:t>
      </w:r>
    </w:p>
    <w:p w14:paraId="4F318DE0" w14:textId="77777777" w:rsidR="00922E2E" w:rsidRPr="00922E2E" w:rsidRDefault="00922E2E" w:rsidP="00922E2E">
      <w:pPr>
        <w:spacing w:after="0" w:line="360" w:lineRule="auto"/>
        <w:jc w:val="both"/>
        <w:outlineLvl w:val="0"/>
        <w:rPr>
          <w:rFonts w:eastAsia="Cordia New" w:cstheme="minorHAnsi"/>
          <w:i/>
          <w:iCs/>
          <w:color w:val="000000"/>
          <w:sz w:val="19"/>
          <w:szCs w:val="19"/>
          <w:lang w:val="en-US" w:bidi="th-TH"/>
        </w:rPr>
      </w:pPr>
    </w:p>
    <w:p w14:paraId="3B1CBCDE" w14:textId="17FEB404" w:rsidR="00922E2E" w:rsidRPr="00922E2E" w:rsidRDefault="00922E2E" w:rsidP="00922E2E">
      <w:pPr>
        <w:spacing w:after="0" w:line="360" w:lineRule="auto"/>
        <w:jc w:val="both"/>
        <w:rPr>
          <w:rFonts w:eastAsia="Cordia New" w:cstheme="minorHAnsi"/>
          <w:i/>
          <w:iCs/>
          <w:sz w:val="19"/>
          <w:szCs w:val="19"/>
          <w:lang w:val="en-US" w:bidi="th-TH"/>
        </w:rPr>
      </w:pPr>
      <w:r w:rsidRPr="00922E2E">
        <w:rPr>
          <w:rFonts w:eastAsia="Cordia New" w:cstheme="minorHAnsi"/>
          <w:color w:val="000000"/>
          <w:sz w:val="19"/>
          <w:szCs w:val="19"/>
          <w:lang w:val="en-US" w:bidi="th-TH"/>
        </w:rPr>
        <w:t xml:space="preserve">I </w:t>
      </w:r>
      <w:r w:rsidRPr="00922E2E">
        <w:rPr>
          <w:rFonts w:eastAsia="Cordia New" w:cstheme="minorHAnsi"/>
          <w:sz w:val="19"/>
          <w:szCs w:val="19"/>
          <w:lang w:val="en-US" w:bidi="th-TH"/>
        </w:rPr>
        <w:t xml:space="preserve">have audited the consolidated financial statements of </w:t>
      </w:r>
      <w:proofErr w:type="spellStart"/>
      <w:r w:rsidRPr="00922E2E">
        <w:rPr>
          <w:rFonts w:eastAsia="Cordia New" w:cstheme="minorHAnsi"/>
          <w:sz w:val="19"/>
          <w:szCs w:val="19"/>
          <w:lang w:val="en-US" w:bidi="th-TH"/>
        </w:rPr>
        <w:t>Mida</w:t>
      </w:r>
      <w:proofErr w:type="spellEnd"/>
      <w:r w:rsidRPr="00922E2E">
        <w:rPr>
          <w:rFonts w:eastAsia="Cordia New" w:cstheme="minorHAnsi"/>
          <w:sz w:val="19"/>
          <w:szCs w:val="19"/>
          <w:lang w:val="en-US" w:bidi="th-TH"/>
        </w:rPr>
        <w:t xml:space="preserve"> Leasing Public Company Limited and its subsidiaries </w:t>
      </w:r>
      <w:r w:rsidRPr="00922E2E">
        <w:rPr>
          <w:rFonts w:eastAsia="Cordia New" w:cs="Angsana New"/>
          <w:sz w:val="19"/>
          <w:szCs w:val="19"/>
          <w:cs/>
          <w:lang w:val="en-US" w:bidi="th-TH"/>
        </w:rPr>
        <w:t>(</w:t>
      </w:r>
      <w:r w:rsidRPr="00922E2E">
        <w:rPr>
          <w:rFonts w:eastAsia="Cordia New" w:cstheme="minorHAnsi"/>
          <w:sz w:val="19"/>
          <w:szCs w:val="19"/>
          <w:lang w:val="en-US" w:bidi="th-TH"/>
        </w:rPr>
        <w:t xml:space="preserve">the </w:t>
      </w:r>
      <w:r w:rsidRPr="00922E2E">
        <w:rPr>
          <w:rFonts w:eastAsia="Cordia New" w:cs="Angsana New"/>
          <w:sz w:val="19"/>
          <w:szCs w:val="19"/>
          <w:cs/>
          <w:lang w:val="en-US" w:bidi="th-TH"/>
        </w:rPr>
        <w:t>“</w:t>
      </w:r>
      <w:r w:rsidRPr="00922E2E">
        <w:rPr>
          <w:rFonts w:eastAsia="Cordia New" w:cstheme="minorHAnsi"/>
          <w:sz w:val="19"/>
          <w:szCs w:val="19"/>
          <w:lang w:val="en-US" w:bidi="th-TH"/>
        </w:rPr>
        <w:t>Group</w:t>
      </w:r>
      <w:r w:rsidRPr="00922E2E">
        <w:rPr>
          <w:rFonts w:eastAsia="Cordia New" w:cs="Angsana New"/>
          <w:sz w:val="19"/>
          <w:szCs w:val="19"/>
          <w:cs/>
          <w:lang w:val="en-US" w:bidi="th-TH"/>
        </w:rPr>
        <w:t>”)</w:t>
      </w:r>
      <w:r w:rsidRPr="00922E2E">
        <w:rPr>
          <w:rFonts w:eastAsia="Cordia New" w:cstheme="minorHAnsi"/>
          <w:sz w:val="19"/>
          <w:szCs w:val="19"/>
          <w:lang w:val="en-US" w:bidi="th-TH"/>
        </w:rPr>
        <w:t>, which comprise the consolidated statement of financial position as at 31 December 201</w:t>
      </w:r>
      <w:r w:rsidR="0087537F" w:rsidRPr="00D45B6B">
        <w:rPr>
          <w:rFonts w:eastAsia="Cordia New" w:cstheme="minorHAnsi"/>
          <w:sz w:val="19"/>
          <w:szCs w:val="19"/>
          <w:lang w:val="en-US" w:bidi="th-TH"/>
        </w:rPr>
        <w:t>7</w:t>
      </w:r>
      <w:r w:rsidRPr="00922E2E">
        <w:rPr>
          <w:rFonts w:eastAsia="Cordia New" w:cstheme="minorHAnsi"/>
          <w:sz w:val="19"/>
          <w:szCs w:val="19"/>
          <w:lang w:val="en-US" w:bidi="th-TH"/>
        </w:rPr>
        <w:t>, and the consolidated statements of profit and loss and other comprehensive income, changes in shareholders</w:t>
      </w:r>
      <w:r w:rsidRPr="00922E2E">
        <w:rPr>
          <w:rFonts w:eastAsia="Cordia New" w:cs="Angsana New"/>
          <w:sz w:val="19"/>
          <w:szCs w:val="19"/>
          <w:cs/>
          <w:lang w:val="en-US" w:bidi="th-TH"/>
        </w:rPr>
        <w:t xml:space="preserve">’ </w:t>
      </w:r>
      <w:r w:rsidRPr="00922E2E">
        <w:rPr>
          <w:rFonts w:eastAsia="Cordia New" w:cstheme="minorHAnsi"/>
          <w:sz w:val="19"/>
          <w:szCs w:val="19"/>
          <w:lang w:val="en-US" w:bidi="th-TH"/>
        </w:rPr>
        <w:t>equity and cash flows for the year then ended, and notes to the consolidated financial statements, including a summary of significant accounting policies</w:t>
      </w:r>
      <w:r w:rsidRPr="00922E2E">
        <w:rPr>
          <w:rFonts w:eastAsia="Cordia New" w:cs="Angsana New"/>
          <w:sz w:val="19"/>
          <w:szCs w:val="19"/>
          <w:cs/>
          <w:lang w:val="en-US" w:bidi="th-TH"/>
        </w:rPr>
        <w:t xml:space="preserve">.  </w:t>
      </w:r>
      <w:r w:rsidRPr="00922E2E">
        <w:rPr>
          <w:rFonts w:eastAsia="Cordia New" w:cstheme="minorHAnsi"/>
          <w:sz w:val="19"/>
          <w:szCs w:val="19"/>
          <w:lang w:val="en-US" w:bidi="th-TH"/>
        </w:rPr>
        <w:t xml:space="preserve">I have also audited the separate financial statements of </w:t>
      </w:r>
      <w:proofErr w:type="spellStart"/>
      <w:r w:rsidRPr="00922E2E">
        <w:rPr>
          <w:rFonts w:eastAsia="Cordia New" w:cstheme="minorHAnsi"/>
          <w:sz w:val="19"/>
          <w:szCs w:val="19"/>
          <w:lang w:val="en-US" w:bidi="th-TH"/>
        </w:rPr>
        <w:t>Mida</w:t>
      </w:r>
      <w:proofErr w:type="spellEnd"/>
      <w:r w:rsidRPr="00922E2E">
        <w:rPr>
          <w:rFonts w:eastAsia="Cordia New" w:cstheme="minorHAnsi"/>
          <w:sz w:val="19"/>
          <w:szCs w:val="19"/>
          <w:lang w:val="en-US" w:bidi="th-TH"/>
        </w:rPr>
        <w:t xml:space="preserve"> Leasing Public Company Limited </w:t>
      </w:r>
      <w:r w:rsidRPr="00922E2E">
        <w:rPr>
          <w:rFonts w:eastAsia="Cordia New" w:cs="Angsana New"/>
          <w:sz w:val="19"/>
          <w:szCs w:val="19"/>
          <w:cs/>
          <w:lang w:val="en-US" w:bidi="th-TH"/>
        </w:rPr>
        <w:t>(</w:t>
      </w:r>
      <w:r w:rsidRPr="00922E2E">
        <w:rPr>
          <w:rFonts w:eastAsia="Cordia New" w:cstheme="minorHAnsi"/>
          <w:sz w:val="19"/>
          <w:szCs w:val="19"/>
          <w:lang w:val="en-US" w:bidi="th-TH"/>
        </w:rPr>
        <w:t xml:space="preserve">the </w:t>
      </w:r>
      <w:r w:rsidRPr="00922E2E">
        <w:rPr>
          <w:rFonts w:eastAsia="Cordia New" w:cs="Angsana New"/>
          <w:sz w:val="19"/>
          <w:szCs w:val="19"/>
          <w:cs/>
          <w:lang w:val="en-US" w:bidi="th-TH"/>
        </w:rPr>
        <w:t>“</w:t>
      </w:r>
      <w:r w:rsidRPr="00922E2E">
        <w:rPr>
          <w:rFonts w:eastAsia="Cordia New" w:cstheme="minorHAnsi"/>
          <w:sz w:val="19"/>
          <w:szCs w:val="19"/>
          <w:lang w:val="en-US" w:bidi="th-TH"/>
        </w:rPr>
        <w:t>Company</w:t>
      </w:r>
      <w:r w:rsidRPr="00922E2E">
        <w:rPr>
          <w:rFonts w:eastAsia="Cordia New" w:cs="Angsana New"/>
          <w:sz w:val="19"/>
          <w:szCs w:val="19"/>
          <w:cs/>
          <w:lang w:val="en-US" w:bidi="th-TH"/>
        </w:rPr>
        <w:t>”)</w:t>
      </w:r>
      <w:r w:rsidRPr="00922E2E">
        <w:rPr>
          <w:rFonts w:eastAsia="Cordia New" w:cstheme="minorHAnsi"/>
          <w:sz w:val="19"/>
          <w:szCs w:val="19"/>
          <w:lang w:val="en-US" w:bidi="th-TH"/>
        </w:rPr>
        <w:t>, which comprise the separate statement of financial position as at 31 December 201</w:t>
      </w:r>
      <w:r w:rsidR="0087537F" w:rsidRPr="00D45B6B">
        <w:rPr>
          <w:rFonts w:eastAsia="Cordia New" w:cstheme="minorHAnsi"/>
          <w:sz w:val="19"/>
          <w:szCs w:val="19"/>
          <w:lang w:val="en-US" w:bidi="th-TH"/>
        </w:rPr>
        <w:t>7</w:t>
      </w:r>
      <w:r w:rsidRPr="00922E2E">
        <w:rPr>
          <w:rFonts w:eastAsia="Cordia New" w:cstheme="minorHAnsi"/>
          <w:sz w:val="19"/>
          <w:szCs w:val="19"/>
          <w:lang w:val="en-US" w:bidi="th-TH"/>
        </w:rPr>
        <w:t>, and the separate statements of profit and loss and other comprehensive income, changes in shareholders</w:t>
      </w:r>
      <w:r w:rsidRPr="00922E2E">
        <w:rPr>
          <w:rFonts w:eastAsia="Cordia New" w:cs="Angsana New"/>
          <w:sz w:val="19"/>
          <w:szCs w:val="19"/>
          <w:cs/>
          <w:lang w:val="en-US" w:bidi="th-TH"/>
        </w:rPr>
        <w:t xml:space="preserve">’ </w:t>
      </w:r>
      <w:r w:rsidRPr="00922E2E">
        <w:rPr>
          <w:rFonts w:eastAsia="Cordia New" w:cstheme="minorHAnsi"/>
          <w:sz w:val="19"/>
          <w:szCs w:val="19"/>
          <w:lang w:val="en-US" w:bidi="th-TH"/>
        </w:rPr>
        <w:t>equity and cash flows for the year then ended, and notes to the separate financial statements, including a summary of significant accounting policies</w:t>
      </w:r>
      <w:r w:rsidRPr="00922E2E">
        <w:rPr>
          <w:rFonts w:eastAsia="Cordia New" w:cs="Angsana New"/>
          <w:sz w:val="19"/>
          <w:szCs w:val="19"/>
          <w:cs/>
          <w:lang w:val="en-US" w:bidi="th-TH"/>
        </w:rPr>
        <w:t xml:space="preserve">. </w:t>
      </w:r>
    </w:p>
    <w:p w14:paraId="5886591A" w14:textId="77777777" w:rsidR="00922E2E" w:rsidRPr="00922E2E" w:rsidRDefault="00922E2E" w:rsidP="00922E2E">
      <w:pPr>
        <w:spacing w:after="0" w:line="360" w:lineRule="auto"/>
        <w:jc w:val="both"/>
        <w:rPr>
          <w:rFonts w:eastAsia="Cordia New" w:cstheme="minorHAnsi"/>
          <w:i/>
          <w:iCs/>
          <w:sz w:val="19"/>
          <w:szCs w:val="19"/>
          <w:lang w:val="en-US" w:bidi="th-TH"/>
        </w:rPr>
      </w:pPr>
    </w:p>
    <w:p w14:paraId="35152D16" w14:textId="0D196443" w:rsidR="00922E2E" w:rsidRPr="00922E2E" w:rsidRDefault="00922E2E" w:rsidP="00922E2E">
      <w:pPr>
        <w:shd w:val="clear" w:color="auto" w:fill="FFFFFF"/>
        <w:spacing w:after="0" w:line="360" w:lineRule="auto"/>
        <w:jc w:val="both"/>
        <w:rPr>
          <w:rFonts w:eastAsia="Cordia New" w:cstheme="minorHAnsi"/>
          <w:color w:val="000000"/>
          <w:sz w:val="19"/>
          <w:szCs w:val="19"/>
          <w:lang w:val="en-US" w:bidi="th-TH"/>
        </w:rPr>
      </w:pPr>
      <w:r w:rsidRPr="00922E2E">
        <w:rPr>
          <w:rFonts w:eastAsia="Cordia New" w:cstheme="minorHAnsi"/>
          <w:sz w:val="19"/>
          <w:szCs w:val="19"/>
          <w:lang w:val="en-US" w:bidi="th-TH"/>
        </w:rPr>
        <w:t>In my opinion, the consolidated and separate financial statements referred to above present fairly, in all material respects, the consolidated financial position of the Group as at 31 December 201</w:t>
      </w:r>
      <w:r w:rsidR="0087537F" w:rsidRPr="00D45B6B">
        <w:rPr>
          <w:rFonts w:eastAsia="Cordia New" w:cstheme="minorHAnsi"/>
          <w:sz w:val="19"/>
          <w:szCs w:val="19"/>
          <w:lang w:val="en-US" w:bidi="th-TH"/>
        </w:rPr>
        <w:t>7</w:t>
      </w:r>
      <w:r w:rsidRPr="00922E2E">
        <w:rPr>
          <w:rFonts w:eastAsia="Cordia New" w:cstheme="minorHAnsi"/>
          <w:sz w:val="19"/>
          <w:szCs w:val="19"/>
          <w:lang w:val="en-US" w:bidi="th-TH"/>
        </w:rPr>
        <w:t>, and consolidated financial performance and cash flows for the year then ended, and present fairly the separate financial position as at 31 December 201</w:t>
      </w:r>
      <w:r w:rsidR="0087537F" w:rsidRPr="00D45B6B">
        <w:rPr>
          <w:rFonts w:eastAsia="Cordia New" w:cstheme="minorHAnsi"/>
          <w:sz w:val="19"/>
          <w:szCs w:val="19"/>
          <w:lang w:val="en-US" w:bidi="th-TH"/>
        </w:rPr>
        <w:t>7</w:t>
      </w:r>
      <w:r w:rsidRPr="00922E2E">
        <w:rPr>
          <w:rFonts w:eastAsia="Cordia New" w:cstheme="minorHAnsi"/>
          <w:color w:val="000000"/>
          <w:sz w:val="19"/>
          <w:szCs w:val="19"/>
          <w:lang w:val="en-US" w:bidi="th-TH"/>
        </w:rPr>
        <w:t>, and separate financial performance and cash flows for the year then ended, in accordance with Thai Financial Reporting Standards</w:t>
      </w:r>
      <w:r w:rsidRPr="00922E2E">
        <w:rPr>
          <w:rFonts w:eastAsia="Cordia New" w:cs="Angsana New"/>
          <w:color w:val="000000"/>
          <w:sz w:val="19"/>
          <w:szCs w:val="19"/>
          <w:cs/>
          <w:lang w:val="en-US" w:bidi="th-TH"/>
        </w:rPr>
        <w:t xml:space="preserve">. </w:t>
      </w:r>
    </w:p>
    <w:p w14:paraId="0CB71C63" w14:textId="67C8C70C" w:rsidR="00922E2E" w:rsidRPr="00922E2E" w:rsidRDefault="00922E2E" w:rsidP="00922E2E">
      <w:pPr>
        <w:shd w:val="clear" w:color="auto" w:fill="FFFFFF"/>
        <w:spacing w:after="0" w:line="360" w:lineRule="auto"/>
        <w:jc w:val="both"/>
        <w:rPr>
          <w:rFonts w:eastAsia="Cordia New" w:cstheme="minorHAnsi"/>
          <w:color w:val="000000"/>
          <w:sz w:val="19"/>
          <w:szCs w:val="19"/>
          <w:lang w:val="en-US" w:bidi="th-TH"/>
        </w:rPr>
      </w:pPr>
    </w:p>
    <w:p w14:paraId="37DD4900" w14:textId="67C8C70C" w:rsidR="00922E2E" w:rsidRPr="00922E2E" w:rsidRDefault="00922E2E" w:rsidP="00922E2E">
      <w:pPr>
        <w:autoSpaceDE w:val="0"/>
        <w:autoSpaceDN w:val="0"/>
        <w:adjustRightInd w:val="0"/>
        <w:spacing w:after="0" w:line="360" w:lineRule="auto"/>
        <w:rPr>
          <w:rFonts w:eastAsia="Cordia New" w:cstheme="minorHAnsi"/>
          <w:i/>
          <w:iCs/>
          <w:color w:val="000000"/>
          <w:sz w:val="19"/>
          <w:szCs w:val="19"/>
          <w:lang w:val="en-US" w:bidi="th-TH"/>
        </w:rPr>
      </w:pPr>
      <w:r w:rsidRPr="00922E2E">
        <w:rPr>
          <w:rFonts w:eastAsia="Cordia New" w:cstheme="minorHAnsi"/>
          <w:i/>
          <w:iCs/>
          <w:color w:val="000000"/>
          <w:sz w:val="19"/>
          <w:szCs w:val="19"/>
          <w:lang w:val="en-US" w:bidi="th-TH"/>
        </w:rPr>
        <w:t xml:space="preserve">Basis for Opinion </w:t>
      </w:r>
    </w:p>
    <w:p w14:paraId="3F465C24" w14:textId="77777777" w:rsidR="00922E2E" w:rsidRPr="00922E2E" w:rsidRDefault="00922E2E" w:rsidP="00922E2E">
      <w:pPr>
        <w:autoSpaceDE w:val="0"/>
        <w:autoSpaceDN w:val="0"/>
        <w:adjustRightInd w:val="0"/>
        <w:spacing w:after="0" w:line="360" w:lineRule="auto"/>
        <w:rPr>
          <w:rFonts w:eastAsia="Cordia New" w:cstheme="minorHAnsi"/>
          <w:i/>
          <w:iCs/>
          <w:color w:val="000000"/>
          <w:sz w:val="19"/>
          <w:szCs w:val="19"/>
          <w:lang w:val="en-US" w:bidi="th-TH"/>
        </w:rPr>
      </w:pPr>
    </w:p>
    <w:p w14:paraId="0949B470" w14:textId="6019B728" w:rsidR="00922E2E" w:rsidRDefault="00922E2E" w:rsidP="00922E2E">
      <w:pPr>
        <w:autoSpaceDE w:val="0"/>
        <w:autoSpaceDN w:val="0"/>
        <w:adjustRightInd w:val="0"/>
        <w:spacing w:after="0" w:line="360" w:lineRule="auto"/>
        <w:jc w:val="both"/>
        <w:rPr>
          <w:rFonts w:eastAsia="Cordia New" w:cstheme="minorHAnsi"/>
          <w:color w:val="000000"/>
          <w:sz w:val="19"/>
          <w:szCs w:val="19"/>
          <w:lang w:val="en-US" w:bidi="th-TH"/>
        </w:rPr>
      </w:pPr>
      <w:r w:rsidRPr="00922E2E">
        <w:rPr>
          <w:rFonts w:eastAsia="Cordia New" w:cstheme="minorHAnsi"/>
          <w:color w:val="000000"/>
          <w:sz w:val="19"/>
          <w:szCs w:val="19"/>
          <w:lang w:val="en-US" w:bidi="th-TH"/>
        </w:rPr>
        <w:t xml:space="preserve">I conducted my audit in </w:t>
      </w:r>
      <w:r w:rsidRPr="00922E2E">
        <w:rPr>
          <w:rFonts w:eastAsia="Cordia New" w:cstheme="minorHAnsi"/>
          <w:sz w:val="19"/>
          <w:szCs w:val="19"/>
          <w:lang w:val="en-US" w:bidi="th-TH"/>
        </w:rPr>
        <w:t>accordance with Thai Standards on Auditing</w:t>
      </w:r>
      <w:r w:rsidRPr="00922E2E">
        <w:rPr>
          <w:rFonts w:eastAsia="Cordia New" w:cs="Angsana New"/>
          <w:sz w:val="19"/>
          <w:szCs w:val="19"/>
          <w:cs/>
          <w:lang w:val="en-US" w:bidi="th-TH"/>
        </w:rPr>
        <w:t xml:space="preserve">. </w:t>
      </w:r>
      <w:r w:rsidRPr="00922E2E">
        <w:rPr>
          <w:rFonts w:eastAsia="Cordia New" w:cstheme="minorHAnsi"/>
          <w:sz w:val="19"/>
          <w:szCs w:val="19"/>
          <w:lang w:val="en-US" w:bidi="th-TH"/>
        </w:rPr>
        <w:t xml:space="preserve">My responsibilities under those standards are further described in the </w:t>
      </w:r>
      <w:r w:rsidRPr="00922E2E">
        <w:rPr>
          <w:rFonts w:eastAsia="Cordia New" w:cstheme="minorHAnsi"/>
          <w:i/>
          <w:iCs/>
          <w:sz w:val="19"/>
          <w:szCs w:val="19"/>
          <w:lang w:val="en-US" w:bidi="th-TH"/>
        </w:rPr>
        <w:t>Auditor</w:t>
      </w:r>
      <w:r w:rsidRPr="00922E2E">
        <w:rPr>
          <w:rFonts w:eastAsia="Cordia New" w:cs="Angsana New"/>
          <w:i/>
          <w:iCs/>
          <w:sz w:val="19"/>
          <w:szCs w:val="19"/>
          <w:cs/>
          <w:lang w:val="en-US" w:bidi="th-TH"/>
        </w:rPr>
        <w:t>’</w:t>
      </w:r>
      <w:r w:rsidRPr="00922E2E">
        <w:rPr>
          <w:rFonts w:eastAsia="Cordia New" w:cstheme="minorHAnsi"/>
          <w:i/>
          <w:iCs/>
          <w:sz w:val="19"/>
          <w:szCs w:val="19"/>
          <w:lang w:val="en-US" w:bidi="th-TH"/>
        </w:rPr>
        <w:t>s Responsibilities for the Audit of the</w:t>
      </w:r>
      <w:r w:rsidRPr="00922E2E">
        <w:rPr>
          <w:rFonts w:eastAsia="Cordia New" w:cs="Angsana New"/>
          <w:sz w:val="19"/>
          <w:szCs w:val="19"/>
          <w:cs/>
          <w:lang w:val="en-US" w:bidi="th-TH"/>
        </w:rPr>
        <w:t xml:space="preserve"> </w:t>
      </w:r>
      <w:r w:rsidRPr="00922E2E">
        <w:rPr>
          <w:rFonts w:eastAsia="Cordia New" w:cstheme="minorHAnsi"/>
          <w:i/>
          <w:iCs/>
          <w:sz w:val="19"/>
          <w:szCs w:val="19"/>
          <w:lang w:val="en-US" w:bidi="th-TH"/>
        </w:rPr>
        <w:t xml:space="preserve">Financial Statements </w:t>
      </w:r>
      <w:r w:rsidRPr="00922E2E">
        <w:rPr>
          <w:rFonts w:eastAsia="Cordia New" w:cstheme="minorHAnsi"/>
          <w:sz w:val="19"/>
          <w:szCs w:val="19"/>
          <w:lang w:val="en-US" w:bidi="th-TH"/>
        </w:rPr>
        <w:t>section of my report</w:t>
      </w:r>
      <w:r w:rsidRPr="00922E2E">
        <w:rPr>
          <w:rFonts w:eastAsia="Cordia New" w:cs="Angsana New"/>
          <w:sz w:val="19"/>
          <w:szCs w:val="19"/>
          <w:cs/>
          <w:lang w:val="en-US" w:bidi="th-TH"/>
        </w:rPr>
        <w:t xml:space="preserve">. </w:t>
      </w:r>
      <w:r w:rsidRPr="00922E2E">
        <w:rPr>
          <w:rFonts w:eastAsia="Cordia New" w:cstheme="minorHAnsi"/>
          <w:sz w:val="19"/>
          <w:szCs w:val="19"/>
          <w:lang w:val="en-US" w:bidi="th-TH"/>
        </w:rPr>
        <w:t>I am independent of the Group in accordance with the Federation of Accounting Professions</w:t>
      </w:r>
      <w:r w:rsidRPr="00922E2E">
        <w:rPr>
          <w:rFonts w:eastAsia="Cordia New" w:cs="Angsana New"/>
          <w:sz w:val="19"/>
          <w:szCs w:val="19"/>
          <w:cs/>
          <w:lang w:val="en-US" w:bidi="th-TH"/>
        </w:rPr>
        <w:t xml:space="preserve">’ </w:t>
      </w:r>
      <w:r w:rsidRPr="00922E2E">
        <w:rPr>
          <w:rFonts w:eastAsia="Cordia New" w:cstheme="minorHAnsi"/>
          <w:i/>
          <w:iCs/>
          <w:sz w:val="19"/>
          <w:szCs w:val="19"/>
          <w:lang w:val="en-US" w:bidi="th-TH"/>
        </w:rPr>
        <w:t xml:space="preserve">Code of Ethics for Professional Accountants </w:t>
      </w:r>
      <w:r w:rsidRPr="00922E2E">
        <w:rPr>
          <w:rFonts w:eastAsia="Cordia New" w:cstheme="minorHAnsi"/>
          <w:sz w:val="19"/>
          <w:szCs w:val="19"/>
          <w:lang w:val="en-US" w:bidi="th-TH"/>
        </w:rPr>
        <w:t>that is relevant to my audit of the consolidated and separate financial statements, and I have fulfilled my other ethical responsibilities in accordance with these requirements</w:t>
      </w:r>
      <w:r w:rsidRPr="00922E2E">
        <w:rPr>
          <w:rFonts w:eastAsia="Cordia New" w:cs="Angsana New"/>
          <w:sz w:val="19"/>
          <w:szCs w:val="19"/>
          <w:cs/>
          <w:lang w:val="en-US" w:bidi="th-TH"/>
        </w:rPr>
        <w:t xml:space="preserve">. </w:t>
      </w:r>
      <w:r w:rsidRPr="00922E2E">
        <w:rPr>
          <w:rFonts w:eastAsia="Cordia New" w:cstheme="minorHAnsi"/>
          <w:sz w:val="19"/>
          <w:szCs w:val="19"/>
          <w:lang w:val="en-US" w:bidi="th-TH"/>
        </w:rPr>
        <w:t>I believe that the audit evidence I have obtained is sufficient and appropriate to provide a basis for my</w:t>
      </w:r>
      <w:r w:rsidRPr="00922E2E">
        <w:rPr>
          <w:rFonts w:eastAsia="Cordia New" w:cstheme="minorHAnsi"/>
          <w:color w:val="000000"/>
          <w:sz w:val="19"/>
          <w:szCs w:val="19"/>
          <w:lang w:val="en-US" w:bidi="th-TH"/>
        </w:rPr>
        <w:t xml:space="preserve"> opinion</w:t>
      </w:r>
      <w:r w:rsidRPr="00922E2E">
        <w:rPr>
          <w:rFonts w:eastAsia="Cordia New" w:cs="Angsana New"/>
          <w:color w:val="000000"/>
          <w:sz w:val="19"/>
          <w:szCs w:val="19"/>
          <w:cs/>
          <w:lang w:val="en-US" w:bidi="th-TH"/>
        </w:rPr>
        <w:t>.</w:t>
      </w:r>
      <w:bookmarkEnd w:id="1"/>
    </w:p>
    <w:p w14:paraId="55945445" w14:textId="3671B3A2" w:rsidR="0086247A" w:rsidRDefault="0086247A" w:rsidP="00922E2E">
      <w:pPr>
        <w:autoSpaceDE w:val="0"/>
        <w:autoSpaceDN w:val="0"/>
        <w:adjustRightInd w:val="0"/>
        <w:spacing w:after="0" w:line="360" w:lineRule="auto"/>
        <w:jc w:val="both"/>
        <w:rPr>
          <w:rFonts w:eastAsia="Cordia New" w:cstheme="minorHAnsi"/>
          <w:color w:val="000000"/>
          <w:sz w:val="19"/>
          <w:szCs w:val="19"/>
          <w:lang w:val="en-US" w:bidi="th-TH"/>
        </w:rPr>
      </w:pPr>
    </w:p>
    <w:p w14:paraId="5AB9B822" w14:textId="4C91B6AE" w:rsidR="00922E2E" w:rsidRDefault="00922E2E" w:rsidP="00922E2E">
      <w:pPr>
        <w:autoSpaceDE w:val="0"/>
        <w:autoSpaceDN w:val="0"/>
        <w:adjustRightInd w:val="0"/>
        <w:spacing w:after="0" w:line="360" w:lineRule="auto"/>
        <w:rPr>
          <w:rFonts w:eastAsia="Cordia New" w:cstheme="minorBidi"/>
          <w:i/>
          <w:iCs/>
          <w:color w:val="000000"/>
          <w:sz w:val="19"/>
          <w:szCs w:val="19"/>
          <w:lang w:val="en-US" w:bidi="th-TH"/>
        </w:rPr>
      </w:pPr>
      <w:bookmarkStart w:id="2" w:name="_GoBack"/>
      <w:bookmarkEnd w:id="2"/>
      <w:r w:rsidRPr="00922E2E">
        <w:rPr>
          <w:rFonts w:eastAsia="Cordia New" w:cstheme="minorHAnsi"/>
          <w:i/>
          <w:iCs/>
          <w:color w:val="000000"/>
          <w:sz w:val="19"/>
          <w:szCs w:val="19"/>
          <w:lang w:val="en-US" w:bidi="th-TH"/>
        </w:rPr>
        <w:lastRenderedPageBreak/>
        <w:t>Key Audit Matters</w:t>
      </w:r>
    </w:p>
    <w:p w14:paraId="0D19FE2A" w14:textId="77777777" w:rsidR="00BE1851" w:rsidRPr="00BE1851" w:rsidRDefault="00BE1851" w:rsidP="00922E2E">
      <w:pPr>
        <w:autoSpaceDE w:val="0"/>
        <w:autoSpaceDN w:val="0"/>
        <w:adjustRightInd w:val="0"/>
        <w:spacing w:after="0" w:line="360" w:lineRule="auto"/>
        <w:rPr>
          <w:rFonts w:eastAsia="Cordia New" w:cstheme="minorBidi"/>
          <w:i/>
          <w:iCs/>
          <w:color w:val="000000"/>
          <w:sz w:val="12"/>
          <w:szCs w:val="12"/>
          <w:lang w:val="en-US" w:bidi="th-TH"/>
        </w:rPr>
      </w:pPr>
    </w:p>
    <w:p w14:paraId="3E5EE6BF" w14:textId="35ADEC01" w:rsidR="00922E2E" w:rsidRPr="00922E2E" w:rsidRDefault="00922E2E" w:rsidP="00392A34">
      <w:pPr>
        <w:autoSpaceDE w:val="0"/>
        <w:autoSpaceDN w:val="0"/>
        <w:adjustRightInd w:val="0"/>
        <w:spacing w:after="0" w:line="360" w:lineRule="auto"/>
        <w:jc w:val="thaiDistribute"/>
        <w:rPr>
          <w:rFonts w:eastAsia="Cordia New" w:cstheme="minorHAnsi"/>
          <w:color w:val="000000"/>
          <w:sz w:val="19"/>
          <w:szCs w:val="19"/>
          <w:lang w:val="en-US" w:bidi="th-TH"/>
        </w:rPr>
      </w:pPr>
      <w:r w:rsidRPr="00922E2E">
        <w:rPr>
          <w:rFonts w:eastAsia="Cordia New" w:cstheme="minorHAnsi"/>
          <w:sz w:val="19"/>
          <w:szCs w:val="19"/>
          <w:lang w:val="en-US" w:bidi="th-TH"/>
        </w:rPr>
        <w:t xml:space="preserve">Key audit matters are those matters that, in my professional judgment, </w:t>
      </w:r>
      <w:r w:rsidR="00EB4B33">
        <w:rPr>
          <w:rFonts w:eastAsia="Cordia New" w:cstheme="minorHAnsi"/>
          <w:sz w:val="19"/>
          <w:szCs w:val="19"/>
          <w:lang w:val="en-US" w:bidi="th-TH"/>
        </w:rPr>
        <w:t>are</w:t>
      </w:r>
      <w:r w:rsidRPr="00922E2E">
        <w:rPr>
          <w:rFonts w:eastAsia="Cordia New" w:cstheme="minorHAnsi"/>
          <w:sz w:val="19"/>
          <w:szCs w:val="19"/>
          <w:lang w:val="en-US" w:bidi="th-TH"/>
        </w:rPr>
        <w:t xml:space="preserve"> of most significance in my audit of the consolidated and separate financial statements of the current period</w:t>
      </w:r>
      <w:r w:rsidRPr="00922E2E">
        <w:rPr>
          <w:rFonts w:eastAsia="Cordia New" w:cs="Angsana New"/>
          <w:sz w:val="19"/>
          <w:szCs w:val="19"/>
          <w:cs/>
          <w:lang w:val="en-US" w:bidi="th-TH"/>
        </w:rPr>
        <w:t xml:space="preserve">. </w:t>
      </w:r>
      <w:r w:rsidRPr="00922E2E">
        <w:rPr>
          <w:rFonts w:eastAsia="Cordia New" w:cstheme="minorHAnsi"/>
          <w:sz w:val="19"/>
          <w:szCs w:val="19"/>
          <w:lang w:val="en-US" w:bidi="th-TH"/>
        </w:rPr>
        <w:t>These matters were addressed in the context of my audit of the consolidated and separate financial</w:t>
      </w:r>
      <w:r w:rsidRPr="00922E2E">
        <w:rPr>
          <w:rFonts w:eastAsia="Cordia New" w:cstheme="minorHAnsi"/>
          <w:color w:val="000000"/>
          <w:sz w:val="19"/>
          <w:szCs w:val="19"/>
          <w:lang w:val="en-US" w:bidi="th-TH"/>
        </w:rPr>
        <w:t xml:space="preserve"> statements as a whole in forming my opinion thereon I do not provide a separate opinion on these matters</w:t>
      </w:r>
      <w:r w:rsidRPr="00922E2E">
        <w:rPr>
          <w:rFonts w:eastAsia="Cordia New" w:cs="Angsana New"/>
          <w:color w:val="000000"/>
          <w:sz w:val="19"/>
          <w:szCs w:val="19"/>
          <w:cs/>
          <w:lang w:val="en-US" w:bidi="th-TH"/>
        </w:rPr>
        <w:t>.</w:t>
      </w:r>
    </w:p>
    <w:p w14:paraId="59C6F34B" w14:textId="77777777" w:rsidR="00922E2E" w:rsidRPr="00BE1851" w:rsidRDefault="00922E2E" w:rsidP="00922E2E">
      <w:pPr>
        <w:autoSpaceDE w:val="0"/>
        <w:autoSpaceDN w:val="0"/>
        <w:adjustRightInd w:val="0"/>
        <w:spacing w:after="0" w:line="360" w:lineRule="auto"/>
        <w:jc w:val="both"/>
        <w:rPr>
          <w:rFonts w:eastAsia="Cordia New" w:cstheme="minorHAnsi"/>
          <w:color w:val="000000"/>
          <w:sz w:val="12"/>
          <w:szCs w:val="12"/>
          <w:lang w:val="en-US" w:bidi="th-TH"/>
        </w:rPr>
      </w:pPr>
    </w:p>
    <w:p w14:paraId="40707025" w14:textId="3BD81F38" w:rsidR="00922E2E" w:rsidRDefault="00922E2E" w:rsidP="00922E2E">
      <w:pPr>
        <w:autoSpaceDE w:val="0"/>
        <w:autoSpaceDN w:val="0"/>
        <w:adjustRightInd w:val="0"/>
        <w:spacing w:after="0" w:line="360" w:lineRule="auto"/>
        <w:jc w:val="both"/>
        <w:rPr>
          <w:rFonts w:eastAsia="Cordia New" w:cstheme="minorHAnsi"/>
          <w:color w:val="000000"/>
          <w:sz w:val="19"/>
          <w:szCs w:val="19"/>
          <w:lang w:val="en-US" w:bidi="th-TH"/>
        </w:rPr>
      </w:pPr>
      <w:r w:rsidRPr="00922E2E">
        <w:rPr>
          <w:rFonts w:eastAsia="Cordia New" w:cstheme="minorHAnsi"/>
          <w:color w:val="000000"/>
          <w:sz w:val="19"/>
          <w:szCs w:val="19"/>
          <w:lang w:val="en-US" w:bidi="th-TH"/>
        </w:rPr>
        <w:t>The Key audit matters based on my judgement, and summary of my audit procedures in response to each key audit matter are as follow</w:t>
      </w:r>
      <w:r w:rsidRPr="00922E2E">
        <w:rPr>
          <w:rFonts w:eastAsia="Cordia New" w:cs="Angsana New"/>
          <w:color w:val="000000"/>
          <w:sz w:val="19"/>
          <w:szCs w:val="19"/>
          <w:cs/>
          <w:lang w:val="en-US" w:bidi="th-TH"/>
        </w:rPr>
        <w:t>:</w:t>
      </w:r>
    </w:p>
    <w:p w14:paraId="6D328B4C" w14:textId="4716C849" w:rsidR="00116D3B" w:rsidRPr="00BE1851" w:rsidRDefault="00116D3B" w:rsidP="00922E2E">
      <w:pPr>
        <w:autoSpaceDE w:val="0"/>
        <w:autoSpaceDN w:val="0"/>
        <w:adjustRightInd w:val="0"/>
        <w:spacing w:after="0" w:line="360" w:lineRule="auto"/>
        <w:jc w:val="both"/>
        <w:rPr>
          <w:rFonts w:eastAsia="Cordia New" w:cstheme="minorHAnsi"/>
          <w:color w:val="000000"/>
          <w:sz w:val="12"/>
          <w:szCs w:val="12"/>
          <w:lang w:val="en-US" w:bidi="th-TH"/>
        </w:rPr>
      </w:pPr>
    </w:p>
    <w:p w14:paraId="500E8517" w14:textId="6627240A" w:rsidR="00116D3B" w:rsidRPr="00116D3B" w:rsidRDefault="00116D3B" w:rsidP="00922E2E">
      <w:pPr>
        <w:autoSpaceDE w:val="0"/>
        <w:autoSpaceDN w:val="0"/>
        <w:adjustRightInd w:val="0"/>
        <w:spacing w:after="0" w:line="360" w:lineRule="auto"/>
        <w:jc w:val="both"/>
        <w:rPr>
          <w:rFonts w:eastAsia="Cordia New" w:cstheme="minorHAnsi"/>
          <w:i/>
          <w:iCs/>
          <w:color w:val="000000"/>
          <w:sz w:val="19"/>
          <w:szCs w:val="19"/>
          <w:lang w:val="en-US" w:bidi="th-TH"/>
        </w:rPr>
      </w:pPr>
      <w:r w:rsidRPr="00116D3B">
        <w:rPr>
          <w:rFonts w:eastAsia="Cordia New" w:cstheme="minorHAnsi"/>
          <w:i/>
          <w:iCs/>
          <w:color w:val="000000"/>
          <w:sz w:val="19"/>
          <w:szCs w:val="19"/>
          <w:lang w:val="en-US" w:bidi="th-TH"/>
        </w:rPr>
        <w:t xml:space="preserve">Consolidated and separate </w:t>
      </w:r>
      <w:r>
        <w:rPr>
          <w:rFonts w:eastAsia="Cordia New" w:cstheme="minorHAnsi"/>
          <w:i/>
          <w:iCs/>
          <w:color w:val="000000"/>
          <w:sz w:val="19"/>
          <w:szCs w:val="19"/>
          <w:lang w:val="en-US" w:bidi="th-TH"/>
        </w:rPr>
        <w:t>financial statements</w:t>
      </w:r>
    </w:p>
    <w:tbl>
      <w:tblPr>
        <w:tblStyle w:val="TableGrid"/>
        <w:tblpPr w:leftFromText="180" w:rightFromText="180" w:vertAnchor="text" w:horzAnchor="margin" w:tblpY="216"/>
        <w:tblW w:w="0" w:type="auto"/>
        <w:tblLook w:val="04A0" w:firstRow="1" w:lastRow="0" w:firstColumn="1" w:lastColumn="0" w:noHBand="0" w:noVBand="1"/>
      </w:tblPr>
      <w:tblGrid>
        <w:gridCol w:w="4159"/>
        <w:gridCol w:w="4160"/>
      </w:tblGrid>
      <w:tr w:rsidR="0087537F" w:rsidRPr="00D45B6B" w14:paraId="2A181B2A" w14:textId="77777777" w:rsidTr="0087537F">
        <w:tc>
          <w:tcPr>
            <w:tcW w:w="4159" w:type="dxa"/>
          </w:tcPr>
          <w:p w14:paraId="3E02819E" w14:textId="74F1CEEF" w:rsidR="0087537F" w:rsidRPr="00D45B6B" w:rsidRDefault="0087537F" w:rsidP="0087537F">
            <w:pPr>
              <w:autoSpaceDE w:val="0"/>
              <w:autoSpaceDN w:val="0"/>
              <w:adjustRightInd w:val="0"/>
              <w:spacing w:after="0" w:line="360" w:lineRule="auto"/>
              <w:jc w:val="both"/>
              <w:rPr>
                <w:rFonts w:eastAsia="Cordia New" w:cstheme="minorHAnsi"/>
                <w:color w:val="000000"/>
                <w:sz w:val="19"/>
                <w:szCs w:val="19"/>
                <w:lang w:val="en-US" w:bidi="th-TH"/>
              </w:rPr>
            </w:pPr>
            <w:r w:rsidRPr="00922E2E">
              <w:rPr>
                <w:rFonts w:eastAsia="Cordia New" w:cstheme="minorHAnsi"/>
                <w:b/>
                <w:bCs/>
                <w:color w:val="000000"/>
                <w:sz w:val="19"/>
                <w:szCs w:val="19"/>
                <w:lang w:val="en-US" w:bidi="th-TH"/>
              </w:rPr>
              <w:t>The key audit matter</w:t>
            </w:r>
          </w:p>
        </w:tc>
        <w:tc>
          <w:tcPr>
            <w:tcW w:w="4160" w:type="dxa"/>
          </w:tcPr>
          <w:p w14:paraId="01335A34" w14:textId="407B643E" w:rsidR="0087537F" w:rsidRPr="00D45B6B" w:rsidRDefault="0087537F" w:rsidP="0087537F">
            <w:pPr>
              <w:autoSpaceDE w:val="0"/>
              <w:autoSpaceDN w:val="0"/>
              <w:adjustRightInd w:val="0"/>
              <w:spacing w:after="0" w:line="360" w:lineRule="auto"/>
              <w:jc w:val="both"/>
              <w:rPr>
                <w:rFonts w:eastAsia="Cordia New" w:cstheme="minorHAnsi"/>
                <w:color w:val="000000"/>
                <w:sz w:val="19"/>
                <w:szCs w:val="19"/>
                <w:lang w:val="en-US" w:bidi="th-TH"/>
              </w:rPr>
            </w:pPr>
            <w:r w:rsidRPr="00922E2E">
              <w:rPr>
                <w:rFonts w:eastAsia="Cordia New" w:cstheme="minorHAnsi"/>
                <w:b/>
                <w:bCs/>
                <w:color w:val="000000"/>
                <w:sz w:val="19"/>
                <w:szCs w:val="19"/>
                <w:lang w:val="en-US" w:bidi="th-TH"/>
              </w:rPr>
              <w:t>Summary of responding audit procedures</w:t>
            </w:r>
          </w:p>
        </w:tc>
      </w:tr>
      <w:tr w:rsidR="0087537F" w:rsidRPr="003E3AA0" w14:paraId="3046303E" w14:textId="77777777" w:rsidTr="0087537F">
        <w:tc>
          <w:tcPr>
            <w:tcW w:w="4159" w:type="dxa"/>
          </w:tcPr>
          <w:p w14:paraId="401E5870" w14:textId="77777777" w:rsidR="0087537F" w:rsidRPr="00BE1851" w:rsidRDefault="0087537F" w:rsidP="0087537F">
            <w:pPr>
              <w:spacing w:after="0" w:line="360" w:lineRule="auto"/>
              <w:jc w:val="thaiDistribute"/>
              <w:rPr>
                <w:rFonts w:eastAsia="Cordia New" w:cstheme="minorHAnsi"/>
                <w:b/>
                <w:bCs/>
                <w:sz w:val="12"/>
                <w:szCs w:val="12"/>
                <w:lang w:val="en-US" w:bidi="th-TH"/>
              </w:rPr>
            </w:pPr>
          </w:p>
          <w:p w14:paraId="6C516878" w14:textId="39A66931" w:rsidR="0087537F" w:rsidRPr="003E3AA0" w:rsidRDefault="0087537F" w:rsidP="0087537F">
            <w:pPr>
              <w:spacing w:after="0" w:line="360" w:lineRule="auto"/>
              <w:jc w:val="thaiDistribute"/>
              <w:rPr>
                <w:rFonts w:eastAsia="Cordia New" w:cstheme="minorHAnsi"/>
                <w:b/>
                <w:bCs/>
                <w:sz w:val="19"/>
                <w:szCs w:val="19"/>
                <w:lang w:val="en-US" w:bidi="th-TH"/>
              </w:rPr>
            </w:pPr>
            <w:r w:rsidRPr="003E3AA0">
              <w:rPr>
                <w:rFonts w:eastAsia="Cordia New" w:cstheme="minorHAnsi"/>
                <w:b/>
                <w:bCs/>
                <w:sz w:val="19"/>
                <w:szCs w:val="19"/>
                <w:lang w:val="en-US" w:bidi="th-TH"/>
              </w:rPr>
              <w:t xml:space="preserve">Allowance for doubtful accounts receivable </w:t>
            </w:r>
            <w:r w:rsidRPr="003E3AA0">
              <w:rPr>
                <w:rFonts w:eastAsia="Cordia New" w:cs="Angsana New"/>
                <w:b/>
                <w:bCs/>
                <w:sz w:val="19"/>
                <w:szCs w:val="19"/>
                <w:cs/>
                <w:lang w:val="en-US" w:bidi="th-TH"/>
              </w:rPr>
              <w:t xml:space="preserve">- </w:t>
            </w:r>
            <w:r w:rsidRPr="003E3AA0">
              <w:rPr>
                <w:rFonts w:eastAsia="Cordia New" w:cstheme="minorHAnsi"/>
                <w:b/>
                <w:bCs/>
                <w:sz w:val="19"/>
                <w:szCs w:val="19"/>
                <w:lang w:val="en-US" w:bidi="th-TH"/>
              </w:rPr>
              <w:t>hire purchases</w:t>
            </w:r>
          </w:p>
          <w:p w14:paraId="0A21B7F6" w14:textId="5A704B18" w:rsidR="0087537F" w:rsidRPr="00BE1851" w:rsidRDefault="0087537F" w:rsidP="0087537F">
            <w:pPr>
              <w:spacing w:after="0" w:line="360" w:lineRule="auto"/>
              <w:jc w:val="thaiDistribute"/>
              <w:rPr>
                <w:rFonts w:eastAsia="Cordia New" w:cstheme="minorHAnsi"/>
                <w:sz w:val="12"/>
                <w:szCs w:val="12"/>
                <w:lang w:val="en-US" w:bidi="th-TH"/>
              </w:rPr>
            </w:pPr>
          </w:p>
          <w:p w14:paraId="40AB3FF3" w14:textId="124E7505" w:rsidR="009F10E2" w:rsidRDefault="009F10E2" w:rsidP="009F10E2">
            <w:pPr>
              <w:spacing w:after="0" w:line="360" w:lineRule="auto"/>
              <w:jc w:val="thaiDistribute"/>
              <w:rPr>
                <w:rFonts w:asciiTheme="majorHAnsi" w:eastAsia="Cordia New" w:hAnsiTheme="majorHAnsi" w:cstheme="majorHAnsi"/>
                <w:sz w:val="19"/>
                <w:szCs w:val="19"/>
                <w:lang w:val="en-US" w:bidi="th-TH"/>
              </w:rPr>
            </w:pPr>
            <w:r>
              <w:rPr>
                <w:rFonts w:asciiTheme="majorHAnsi" w:eastAsia="Cordia New" w:hAnsiTheme="majorHAnsi" w:cstheme="majorHAnsi"/>
                <w:sz w:val="19"/>
                <w:szCs w:val="19"/>
                <w:lang w:val="en-US" w:bidi="th-TH"/>
              </w:rPr>
              <w:t xml:space="preserve">As at 31 December 2017, </w:t>
            </w:r>
            <w:r w:rsidRPr="00567DBF">
              <w:rPr>
                <w:rFonts w:asciiTheme="majorHAnsi" w:eastAsia="Cordia New" w:hAnsiTheme="majorHAnsi" w:cstheme="majorHAnsi"/>
                <w:sz w:val="19"/>
                <w:szCs w:val="19"/>
                <w:lang w:val="en-US" w:bidi="th-TH"/>
              </w:rPr>
              <w:t xml:space="preserve">the </w:t>
            </w:r>
            <w:r>
              <w:rPr>
                <w:rFonts w:asciiTheme="majorHAnsi" w:eastAsia="Cordia New" w:hAnsiTheme="majorHAnsi" w:cstheme="majorHAnsi"/>
                <w:sz w:val="19"/>
                <w:szCs w:val="19"/>
                <w:lang w:val="en-US" w:bidi="th-TH"/>
              </w:rPr>
              <w:t>Company</w:t>
            </w:r>
            <w:r w:rsidRPr="00567DBF">
              <w:rPr>
                <w:rFonts w:asciiTheme="majorHAnsi" w:eastAsia="Cordia New" w:hAnsiTheme="majorHAnsi" w:cs="Angsana New"/>
                <w:sz w:val="19"/>
                <w:szCs w:val="19"/>
                <w:cs/>
                <w:lang w:val="en-US" w:bidi="th-TH"/>
              </w:rPr>
              <w:t xml:space="preserve"> </w:t>
            </w:r>
            <w:r w:rsidRPr="003E3AA0">
              <w:rPr>
                <w:rFonts w:eastAsia="Cordia New" w:cstheme="minorHAnsi"/>
                <w:sz w:val="19"/>
                <w:szCs w:val="19"/>
                <w:lang w:val="en-US" w:bidi="th-TH"/>
              </w:rPr>
              <w:t xml:space="preserve">had balance of receivables </w:t>
            </w:r>
            <w:r w:rsidRPr="003E3AA0">
              <w:rPr>
                <w:rFonts w:eastAsia="Cordia New" w:cs="Angsana New"/>
                <w:sz w:val="19"/>
                <w:szCs w:val="19"/>
                <w:cs/>
                <w:lang w:val="en-US" w:bidi="th-TH"/>
              </w:rPr>
              <w:t xml:space="preserve">- </w:t>
            </w:r>
            <w:r w:rsidRPr="003E3AA0">
              <w:rPr>
                <w:rFonts w:eastAsia="Cordia New" w:cstheme="minorHAnsi"/>
                <w:sz w:val="19"/>
                <w:szCs w:val="19"/>
                <w:lang w:val="en-US" w:bidi="th-TH"/>
              </w:rPr>
              <w:t>hire purchases of Baht 2,</w:t>
            </w:r>
            <w:r>
              <w:rPr>
                <w:rFonts w:eastAsia="Cordia New" w:cstheme="minorHAnsi"/>
                <w:sz w:val="19"/>
                <w:szCs w:val="19"/>
                <w:lang w:val="en-US" w:bidi="th-TH"/>
              </w:rPr>
              <w:t>924</w:t>
            </w:r>
            <w:r w:rsidRPr="003E3AA0">
              <w:rPr>
                <w:rFonts w:eastAsia="Cordia New" w:cstheme="minorHAnsi"/>
                <w:sz w:val="19"/>
                <w:szCs w:val="19"/>
                <w:lang w:val="en-US" w:bidi="th-TH"/>
              </w:rPr>
              <w:t xml:space="preserve"> million </w:t>
            </w:r>
            <w:r>
              <w:rPr>
                <w:rFonts w:eastAsia="Cordia New" w:cs="Angsana New"/>
                <w:sz w:val="19"/>
                <w:szCs w:val="19"/>
                <w:cs/>
                <w:lang w:val="en-US" w:bidi="th-TH"/>
              </w:rPr>
              <w:t>(</w:t>
            </w:r>
            <w:r w:rsidRPr="003E3AA0">
              <w:rPr>
                <w:rFonts w:eastAsia="Cordia New" w:cstheme="minorHAnsi"/>
                <w:sz w:val="19"/>
                <w:szCs w:val="19"/>
                <w:lang w:val="en-US" w:bidi="th-TH"/>
              </w:rPr>
              <w:t>represent</w:t>
            </w:r>
            <w:r>
              <w:rPr>
                <w:rFonts w:eastAsia="Cordia New" w:cstheme="minorHAnsi"/>
                <w:sz w:val="19"/>
                <w:szCs w:val="19"/>
                <w:lang w:val="en-US" w:bidi="th-TH"/>
              </w:rPr>
              <w:t>ing</w:t>
            </w:r>
            <w:r w:rsidRPr="003E3AA0">
              <w:rPr>
                <w:rFonts w:eastAsia="Cordia New" w:cstheme="minorHAnsi"/>
                <w:sz w:val="19"/>
                <w:szCs w:val="19"/>
                <w:lang w:val="en-US" w:bidi="th-TH"/>
              </w:rPr>
              <w:t xml:space="preserve"> 7</w:t>
            </w:r>
            <w:r>
              <w:rPr>
                <w:rFonts w:eastAsia="Cordia New" w:cstheme="minorHAnsi"/>
                <w:sz w:val="19"/>
                <w:szCs w:val="19"/>
                <w:lang w:val="en-US" w:bidi="th-TH"/>
              </w:rPr>
              <w:t>8</w:t>
            </w:r>
            <w:r w:rsidRPr="003E3AA0">
              <w:rPr>
                <w:rFonts w:eastAsia="Cordia New" w:cstheme="minorHAnsi"/>
                <w:sz w:val="19"/>
                <w:szCs w:val="19"/>
                <w:lang w:val="en-US" w:bidi="th-TH"/>
              </w:rPr>
              <w:t xml:space="preserve"> percent of total assets</w:t>
            </w:r>
            <w:r>
              <w:rPr>
                <w:rFonts w:eastAsia="Cordia New" w:cs="Angsana New"/>
                <w:sz w:val="19"/>
                <w:szCs w:val="19"/>
                <w:cs/>
                <w:lang w:val="en-US" w:bidi="th-TH"/>
              </w:rPr>
              <w:t>)</w:t>
            </w:r>
            <w:r w:rsidRPr="003E3AA0">
              <w:rPr>
                <w:rFonts w:eastAsia="Cordia New" w:cs="Angsana New"/>
                <w:sz w:val="19"/>
                <w:szCs w:val="19"/>
                <w:cs/>
                <w:lang w:val="en-US" w:bidi="th-TH"/>
              </w:rPr>
              <w:t xml:space="preserve"> </w:t>
            </w:r>
            <w:r>
              <w:rPr>
                <w:rFonts w:eastAsia="Cordia New" w:cstheme="minorHAnsi"/>
                <w:sz w:val="19"/>
                <w:szCs w:val="19"/>
                <w:lang w:val="en-US" w:bidi="th-TH"/>
              </w:rPr>
              <w:t>as at 31 December 2017 with</w:t>
            </w:r>
            <w:r w:rsidRPr="003E3AA0">
              <w:rPr>
                <w:rFonts w:eastAsia="Cordia New" w:cstheme="minorHAnsi"/>
                <w:sz w:val="19"/>
                <w:szCs w:val="19"/>
                <w:lang w:val="en-US" w:bidi="th-TH"/>
              </w:rPr>
              <w:t xml:space="preserve"> allowance for doubtful accounts of Baht </w:t>
            </w:r>
            <w:r>
              <w:rPr>
                <w:rFonts w:eastAsia="Cordia New" w:cstheme="minorHAnsi"/>
                <w:sz w:val="19"/>
                <w:szCs w:val="19"/>
                <w:lang w:val="en-US" w:bidi="th-TH"/>
              </w:rPr>
              <w:t>107</w:t>
            </w:r>
            <w:r w:rsidRPr="003E3AA0">
              <w:rPr>
                <w:rFonts w:eastAsia="Cordia New" w:cstheme="minorHAnsi"/>
                <w:sz w:val="19"/>
                <w:szCs w:val="19"/>
                <w:lang w:val="en-US" w:bidi="th-TH"/>
              </w:rPr>
              <w:t xml:space="preserve"> million</w:t>
            </w:r>
            <w:r>
              <w:rPr>
                <w:rFonts w:eastAsia="Cordia New" w:cs="Angsana New"/>
                <w:sz w:val="19"/>
                <w:szCs w:val="19"/>
                <w:cs/>
                <w:lang w:val="en-US" w:bidi="th-TH"/>
              </w:rPr>
              <w:t>.</w:t>
            </w:r>
            <w:r>
              <w:rPr>
                <w:rFonts w:asciiTheme="majorHAnsi" w:eastAsia="Cordia New" w:hAnsiTheme="majorHAnsi" w:cs="Angsana New"/>
                <w:sz w:val="19"/>
                <w:szCs w:val="19"/>
                <w:cs/>
                <w:lang w:val="en-US" w:bidi="th-TH"/>
              </w:rPr>
              <w:t xml:space="preserve"> </w:t>
            </w:r>
            <w:r w:rsidRPr="00567DBF">
              <w:rPr>
                <w:rFonts w:asciiTheme="majorHAnsi" w:eastAsia="Cordia New" w:hAnsiTheme="majorHAnsi" w:cstheme="majorHAnsi"/>
                <w:sz w:val="19"/>
                <w:szCs w:val="19"/>
                <w:lang w:val="en-US" w:bidi="th-TH"/>
              </w:rPr>
              <w:t xml:space="preserve">The estimation of allowance for doubtful accounts </w:t>
            </w:r>
            <w:r>
              <w:rPr>
                <w:rFonts w:asciiTheme="majorHAnsi" w:eastAsia="Cordia New" w:hAnsiTheme="majorHAnsi" w:cstheme="majorHAnsi"/>
                <w:sz w:val="19"/>
                <w:szCs w:val="19"/>
                <w:lang w:val="en-US" w:bidi="th-TH"/>
              </w:rPr>
              <w:t>of these receivables</w:t>
            </w:r>
            <w:r w:rsidRPr="00567DBF">
              <w:rPr>
                <w:rFonts w:asciiTheme="majorHAnsi" w:eastAsia="Cordia New" w:hAnsiTheme="majorHAnsi" w:cstheme="majorHAnsi"/>
                <w:sz w:val="19"/>
                <w:szCs w:val="19"/>
                <w:lang w:val="en-US" w:bidi="th-TH"/>
              </w:rPr>
              <w:t xml:space="preserve"> was based on the estimated </w:t>
            </w:r>
            <w:r w:rsidRPr="00392A34">
              <w:rPr>
                <w:rFonts w:asciiTheme="majorHAnsi" w:eastAsia="Cordia New" w:hAnsiTheme="majorHAnsi" w:cstheme="majorHAnsi"/>
                <w:sz w:val="19"/>
                <w:szCs w:val="19"/>
                <w:lang w:val="en-US" w:bidi="th-TH"/>
              </w:rPr>
              <w:t>possible losses from non</w:t>
            </w:r>
            <w:r w:rsidRPr="00392A34">
              <w:rPr>
                <w:rFonts w:asciiTheme="majorHAnsi" w:eastAsia="Cordia New" w:hAnsiTheme="majorHAnsi" w:cs="Angsana New"/>
                <w:sz w:val="19"/>
                <w:szCs w:val="19"/>
                <w:cs/>
                <w:lang w:val="en-US" w:bidi="th-TH"/>
              </w:rPr>
              <w:t>-</w:t>
            </w:r>
            <w:r w:rsidRPr="00392A34">
              <w:rPr>
                <w:rFonts w:asciiTheme="majorHAnsi" w:eastAsia="Cordia New" w:hAnsiTheme="majorHAnsi" w:cstheme="majorHAnsi"/>
                <w:sz w:val="19"/>
                <w:szCs w:val="19"/>
                <w:lang w:val="en-US" w:bidi="th-TH"/>
              </w:rPr>
              <w:t>collection, from consideration of the status of outstanding</w:t>
            </w:r>
            <w:r w:rsidRPr="00567DBF">
              <w:rPr>
                <w:rFonts w:asciiTheme="majorHAnsi" w:eastAsia="Cordia New" w:hAnsiTheme="majorHAnsi" w:cstheme="majorHAnsi"/>
                <w:sz w:val="19"/>
                <w:szCs w:val="19"/>
                <w:lang w:val="en-US" w:bidi="th-TH"/>
              </w:rPr>
              <w:t xml:space="preserve"> receivables and various assumptions</w:t>
            </w:r>
            <w:r w:rsidRPr="00567DBF">
              <w:rPr>
                <w:rFonts w:asciiTheme="majorHAnsi" w:eastAsia="Cordia New" w:hAnsiTheme="majorHAnsi" w:cs="Angsana New"/>
                <w:sz w:val="19"/>
                <w:szCs w:val="19"/>
                <w:cs/>
                <w:lang w:val="en-US" w:bidi="th-TH"/>
              </w:rPr>
              <w:t xml:space="preserve">. </w:t>
            </w:r>
            <w:r w:rsidRPr="00567DBF">
              <w:rPr>
                <w:rFonts w:asciiTheme="majorHAnsi" w:eastAsia="Cordia New" w:hAnsiTheme="majorHAnsi" w:cstheme="majorHAnsi"/>
                <w:sz w:val="19"/>
                <w:szCs w:val="19"/>
                <w:lang w:val="en-US" w:bidi="th-TH"/>
              </w:rPr>
              <w:t xml:space="preserve">The </w:t>
            </w:r>
            <w:r w:rsidRPr="005D2E24">
              <w:rPr>
                <w:rFonts w:asciiTheme="majorHAnsi" w:eastAsia="Cordia New" w:hAnsiTheme="majorHAnsi" w:cstheme="majorHAnsi"/>
                <w:spacing w:val="-8"/>
                <w:sz w:val="19"/>
                <w:szCs w:val="19"/>
                <w:lang w:val="en-US" w:bidi="th-TH"/>
              </w:rPr>
              <w:t>management is required to exercise considerable</w:t>
            </w:r>
            <w:r w:rsidRPr="00567DBF">
              <w:rPr>
                <w:rFonts w:asciiTheme="majorHAnsi" w:eastAsia="Cordia New" w:hAnsiTheme="majorHAnsi" w:cstheme="majorHAnsi"/>
                <w:sz w:val="19"/>
                <w:szCs w:val="19"/>
                <w:lang w:val="en-US" w:bidi="th-TH"/>
              </w:rPr>
              <w:t xml:space="preserve"> judgment in determining the assumptions to be used in estimating allowances for losses that are expected to incur should the </w:t>
            </w:r>
            <w:r>
              <w:rPr>
                <w:rFonts w:asciiTheme="majorHAnsi" w:eastAsia="Cordia New" w:hAnsiTheme="majorHAnsi" w:cstheme="majorHAnsi"/>
                <w:sz w:val="19"/>
                <w:szCs w:val="19"/>
                <w:lang w:val="en-US" w:bidi="th-TH"/>
              </w:rPr>
              <w:t>Company</w:t>
            </w:r>
            <w:r w:rsidRPr="00567DBF">
              <w:rPr>
                <w:rFonts w:asciiTheme="majorHAnsi" w:eastAsia="Cordia New" w:hAnsiTheme="majorHAnsi" w:cstheme="majorHAnsi"/>
                <w:sz w:val="19"/>
                <w:szCs w:val="19"/>
                <w:lang w:val="en-US" w:bidi="th-TH"/>
              </w:rPr>
              <w:t xml:space="preserve"> not be able to collect money from debtors, and determining the timing of the recognition of such allowances</w:t>
            </w:r>
            <w:r w:rsidRPr="00567DBF">
              <w:rPr>
                <w:rFonts w:asciiTheme="majorHAnsi" w:eastAsia="Cordia New" w:hAnsiTheme="majorHAnsi" w:cs="Angsana New"/>
                <w:sz w:val="19"/>
                <w:szCs w:val="19"/>
                <w:cs/>
                <w:lang w:val="en-US" w:bidi="th-TH"/>
              </w:rPr>
              <w:t xml:space="preserve">. </w:t>
            </w:r>
            <w:r w:rsidRPr="00567DBF">
              <w:rPr>
                <w:rFonts w:asciiTheme="majorHAnsi" w:eastAsia="Cordia New" w:hAnsiTheme="majorHAnsi" w:cstheme="majorHAnsi"/>
                <w:sz w:val="19"/>
                <w:szCs w:val="19"/>
                <w:lang w:val="en-US" w:bidi="th-TH"/>
              </w:rPr>
              <w:t>Furthermore, the estimation of allowance for doubtful accounts is significant</w:t>
            </w:r>
            <w:r>
              <w:rPr>
                <w:rFonts w:asciiTheme="majorHAnsi" w:eastAsia="Cordia New" w:hAnsiTheme="majorHAnsi" w:cs="Angsana New"/>
                <w:sz w:val="19"/>
                <w:szCs w:val="19"/>
                <w:cs/>
                <w:lang w:val="en-US" w:bidi="th-TH"/>
              </w:rPr>
              <w:t>.</w:t>
            </w:r>
            <w:r w:rsidRPr="00567DBF">
              <w:rPr>
                <w:rFonts w:asciiTheme="majorHAnsi" w:eastAsia="Cordia New" w:hAnsiTheme="majorHAnsi" w:cstheme="majorHAnsi"/>
                <w:sz w:val="19"/>
                <w:szCs w:val="19"/>
                <w:lang w:val="en-US" w:bidi="th-TH"/>
              </w:rPr>
              <w:t xml:space="preserve"> I therefore put emphasis on the audit for </w:t>
            </w:r>
            <w:r w:rsidRPr="005D2E24">
              <w:rPr>
                <w:rFonts w:asciiTheme="majorHAnsi" w:eastAsia="Cordia New" w:hAnsiTheme="majorHAnsi" w:cstheme="majorHAnsi"/>
                <w:spacing w:val="-6"/>
                <w:sz w:val="19"/>
                <w:szCs w:val="19"/>
                <w:lang w:val="en-US" w:bidi="th-TH"/>
              </w:rPr>
              <w:t>adequacy of the allowance for doubtful accounts</w:t>
            </w:r>
            <w:r w:rsidRPr="00567DBF">
              <w:rPr>
                <w:rFonts w:asciiTheme="majorHAnsi" w:eastAsia="Cordia New" w:hAnsiTheme="majorHAnsi" w:cs="Angsana New"/>
                <w:sz w:val="19"/>
                <w:szCs w:val="19"/>
                <w:cs/>
                <w:lang w:val="en-US" w:bidi="th-TH"/>
              </w:rPr>
              <w:t>.</w:t>
            </w:r>
          </w:p>
          <w:p w14:paraId="04C11271" w14:textId="77777777" w:rsidR="009F10E2" w:rsidRDefault="009F10E2" w:rsidP="009F10E2">
            <w:pPr>
              <w:spacing w:after="0" w:line="360" w:lineRule="auto"/>
              <w:jc w:val="thaiDistribute"/>
              <w:rPr>
                <w:rFonts w:asciiTheme="majorHAnsi" w:eastAsia="Cordia New" w:hAnsiTheme="majorHAnsi" w:cstheme="majorHAnsi"/>
                <w:sz w:val="19"/>
                <w:szCs w:val="19"/>
                <w:lang w:val="en-US" w:bidi="th-TH"/>
              </w:rPr>
            </w:pPr>
          </w:p>
          <w:p w14:paraId="79D6DC6B" w14:textId="137B2A98" w:rsidR="009F10E2" w:rsidRPr="00BE1851" w:rsidRDefault="009F10E2" w:rsidP="009F10E2">
            <w:pPr>
              <w:spacing w:after="0" w:line="360" w:lineRule="auto"/>
              <w:jc w:val="thaiDistribute"/>
              <w:rPr>
                <w:rFonts w:eastAsia="Cordia New" w:cstheme="majorHAnsi"/>
                <w:sz w:val="19"/>
                <w:szCs w:val="19"/>
                <w:lang w:val="en-US" w:bidi="th-TH"/>
              </w:rPr>
            </w:pPr>
            <w:r w:rsidRPr="005D2E24">
              <w:rPr>
                <w:rFonts w:asciiTheme="majorHAnsi" w:hAnsiTheme="majorHAnsi" w:cstheme="majorHAnsi"/>
                <w:spacing w:val="-6"/>
                <w:sz w:val="19"/>
                <w:szCs w:val="19"/>
                <w:lang w:val="en-US" w:bidi="th-TH"/>
              </w:rPr>
              <w:t xml:space="preserve">The </w:t>
            </w:r>
            <w:r w:rsidR="009B0CA0" w:rsidRPr="005D2E24">
              <w:rPr>
                <w:rFonts w:asciiTheme="majorHAnsi" w:hAnsiTheme="majorHAnsi" w:cstheme="majorHAnsi"/>
                <w:spacing w:val="-6"/>
                <w:sz w:val="19"/>
                <w:szCs w:val="19"/>
                <w:lang w:val="en-US" w:bidi="th-TH"/>
              </w:rPr>
              <w:t>Company</w:t>
            </w:r>
            <w:r w:rsidRPr="005D2E24">
              <w:rPr>
                <w:rFonts w:asciiTheme="majorHAnsi" w:hAnsiTheme="majorHAnsi" w:cs="Angsana New"/>
                <w:spacing w:val="-6"/>
                <w:sz w:val="19"/>
                <w:szCs w:val="19"/>
                <w:cs/>
                <w:lang w:val="en-US" w:bidi="th-TH"/>
              </w:rPr>
              <w:t xml:space="preserve"> </w:t>
            </w:r>
            <w:r w:rsidRPr="005D2E24">
              <w:rPr>
                <w:rFonts w:asciiTheme="majorHAnsi" w:eastAsia="Cordia New" w:hAnsiTheme="majorHAnsi" w:cstheme="majorHAnsi"/>
                <w:spacing w:val="-6"/>
                <w:sz w:val="19"/>
                <w:szCs w:val="19"/>
                <w:lang w:val="en-US" w:bidi="th-TH"/>
              </w:rPr>
              <w:t>disclosed allowances for doubtful</w:t>
            </w:r>
            <w:r w:rsidRPr="00567DBF">
              <w:rPr>
                <w:rFonts w:asciiTheme="majorHAnsi" w:eastAsia="Cordia New" w:hAnsiTheme="majorHAnsi" w:cstheme="majorHAnsi"/>
                <w:sz w:val="19"/>
                <w:szCs w:val="19"/>
                <w:lang w:val="en-US" w:bidi="th-TH"/>
              </w:rPr>
              <w:t xml:space="preserve"> accounts </w:t>
            </w:r>
            <w:r>
              <w:rPr>
                <w:rFonts w:asciiTheme="majorHAnsi" w:eastAsia="Cordia New" w:hAnsiTheme="majorHAnsi" w:cstheme="majorHAnsi"/>
                <w:sz w:val="19"/>
                <w:szCs w:val="19"/>
                <w:lang w:val="en-US" w:bidi="th-TH"/>
              </w:rPr>
              <w:t>for receivables</w:t>
            </w:r>
            <w:r w:rsidRPr="00567DBF">
              <w:rPr>
                <w:rFonts w:asciiTheme="majorHAnsi" w:eastAsia="Cordia New" w:hAnsiTheme="majorHAnsi" w:cstheme="majorHAnsi"/>
                <w:sz w:val="19"/>
                <w:szCs w:val="19"/>
                <w:lang w:val="en-US" w:bidi="th-TH"/>
              </w:rPr>
              <w:t xml:space="preserve"> in </w:t>
            </w:r>
            <w:r>
              <w:rPr>
                <w:rFonts w:asciiTheme="majorHAnsi" w:eastAsia="Cordia New" w:hAnsiTheme="majorHAnsi" w:cstheme="majorHAnsi"/>
                <w:sz w:val="19"/>
                <w:szCs w:val="19"/>
                <w:lang w:val="en-US" w:bidi="th-TH"/>
              </w:rPr>
              <w:t>N</w:t>
            </w:r>
            <w:r w:rsidRPr="00567DBF">
              <w:rPr>
                <w:rFonts w:asciiTheme="majorHAnsi" w:eastAsia="Cordia New" w:hAnsiTheme="majorHAnsi" w:cstheme="majorHAnsi"/>
                <w:sz w:val="19"/>
                <w:szCs w:val="19"/>
                <w:lang w:val="en-US" w:bidi="th-TH"/>
              </w:rPr>
              <w:t xml:space="preserve">ote </w:t>
            </w:r>
            <w:r>
              <w:rPr>
                <w:rFonts w:asciiTheme="majorHAnsi" w:eastAsia="Cordia New" w:hAnsiTheme="majorHAnsi" w:cstheme="majorHAnsi"/>
                <w:sz w:val="19"/>
                <w:szCs w:val="19"/>
                <w:lang w:val="en-US" w:bidi="th-TH"/>
              </w:rPr>
              <w:t>7</w:t>
            </w:r>
            <w:r w:rsidRPr="00567DBF">
              <w:rPr>
                <w:rFonts w:asciiTheme="majorHAnsi" w:eastAsia="Cordia New" w:hAnsiTheme="majorHAnsi" w:cstheme="majorHAnsi"/>
                <w:sz w:val="19"/>
                <w:szCs w:val="19"/>
                <w:lang w:val="en-US" w:bidi="th-TH"/>
              </w:rPr>
              <w:t xml:space="preserve"> to financial statements</w:t>
            </w:r>
            <w:r w:rsidRPr="00567DBF">
              <w:rPr>
                <w:rFonts w:asciiTheme="majorHAnsi" w:eastAsia="Cordia New" w:hAnsiTheme="majorHAnsi" w:cs="Angsana New"/>
                <w:sz w:val="19"/>
                <w:szCs w:val="19"/>
                <w:cs/>
                <w:lang w:val="en-US" w:bidi="th-TH"/>
              </w:rPr>
              <w:t xml:space="preserve"> </w:t>
            </w:r>
            <w:r w:rsidRPr="00567DBF">
              <w:rPr>
                <w:rFonts w:asciiTheme="majorHAnsi" w:eastAsia="Cordia New" w:hAnsiTheme="majorHAnsi" w:cstheme="majorHAnsi"/>
                <w:sz w:val="19"/>
                <w:szCs w:val="19"/>
                <w:lang w:val="en-US" w:bidi="th-TH"/>
              </w:rPr>
              <w:t>and significant accounting policies</w:t>
            </w:r>
            <w:r w:rsidRPr="00567DBF">
              <w:rPr>
                <w:rFonts w:asciiTheme="majorHAnsi" w:eastAsia="Cordia New" w:hAnsiTheme="majorHAnsi" w:cs="Angsana New"/>
                <w:sz w:val="19"/>
                <w:szCs w:val="19"/>
                <w:cs/>
                <w:lang w:val="en-US" w:bidi="th-TH"/>
              </w:rPr>
              <w:t>.</w:t>
            </w:r>
          </w:p>
        </w:tc>
        <w:tc>
          <w:tcPr>
            <w:tcW w:w="4160" w:type="dxa"/>
          </w:tcPr>
          <w:p w14:paraId="42939504" w14:textId="77777777" w:rsidR="0087537F" w:rsidRPr="003E3AA0" w:rsidRDefault="0087537F" w:rsidP="0087537F">
            <w:pPr>
              <w:autoSpaceDE w:val="0"/>
              <w:autoSpaceDN w:val="0"/>
              <w:adjustRightInd w:val="0"/>
              <w:spacing w:after="0" w:line="360" w:lineRule="auto"/>
              <w:jc w:val="thaiDistribute"/>
              <w:rPr>
                <w:rFonts w:eastAsia="Cordia New" w:cstheme="minorHAnsi"/>
                <w:sz w:val="19"/>
                <w:szCs w:val="19"/>
                <w:lang w:val="en-US" w:bidi="th-TH"/>
              </w:rPr>
            </w:pPr>
          </w:p>
          <w:p w14:paraId="53893772" w14:textId="77777777" w:rsidR="0087537F" w:rsidRPr="00BE1851" w:rsidRDefault="0087537F" w:rsidP="0087537F">
            <w:pPr>
              <w:autoSpaceDE w:val="0"/>
              <w:autoSpaceDN w:val="0"/>
              <w:adjustRightInd w:val="0"/>
              <w:spacing w:after="0" w:line="360" w:lineRule="auto"/>
              <w:jc w:val="thaiDistribute"/>
              <w:rPr>
                <w:rFonts w:eastAsia="Cordia New" w:cstheme="minorHAnsi"/>
                <w:sz w:val="12"/>
                <w:szCs w:val="12"/>
                <w:lang w:val="en-US" w:bidi="th-TH"/>
              </w:rPr>
            </w:pPr>
          </w:p>
          <w:p w14:paraId="5254C1F8" w14:textId="77777777" w:rsidR="0087537F" w:rsidRPr="003E3AA0" w:rsidRDefault="0087537F" w:rsidP="0087537F">
            <w:pPr>
              <w:autoSpaceDE w:val="0"/>
              <w:autoSpaceDN w:val="0"/>
              <w:adjustRightInd w:val="0"/>
              <w:spacing w:after="0" w:line="360" w:lineRule="auto"/>
              <w:jc w:val="thaiDistribute"/>
              <w:rPr>
                <w:rFonts w:eastAsia="Cordia New" w:cstheme="minorHAnsi"/>
                <w:sz w:val="19"/>
                <w:szCs w:val="19"/>
                <w:lang w:val="en-US" w:bidi="th-TH"/>
              </w:rPr>
            </w:pPr>
          </w:p>
          <w:p w14:paraId="1DF32CB7" w14:textId="77777777" w:rsidR="0087537F" w:rsidRPr="00BE1851" w:rsidRDefault="0087537F" w:rsidP="0087537F">
            <w:pPr>
              <w:autoSpaceDE w:val="0"/>
              <w:autoSpaceDN w:val="0"/>
              <w:adjustRightInd w:val="0"/>
              <w:spacing w:after="0" w:line="360" w:lineRule="auto"/>
              <w:jc w:val="thaiDistribute"/>
              <w:rPr>
                <w:rFonts w:eastAsia="Cordia New" w:cstheme="minorHAnsi"/>
                <w:sz w:val="12"/>
                <w:szCs w:val="12"/>
                <w:lang w:val="en-US" w:bidi="th-TH"/>
              </w:rPr>
            </w:pPr>
          </w:p>
          <w:p w14:paraId="42D2E91F" w14:textId="007C71C9" w:rsidR="0087537F" w:rsidRPr="003E3AA0" w:rsidRDefault="0087537F" w:rsidP="0036576D">
            <w:pPr>
              <w:autoSpaceDE w:val="0"/>
              <w:autoSpaceDN w:val="0"/>
              <w:adjustRightInd w:val="0"/>
              <w:spacing w:after="0" w:line="360" w:lineRule="auto"/>
              <w:jc w:val="thaiDistribute"/>
              <w:rPr>
                <w:rFonts w:eastAsia="Cordia New" w:cstheme="minorHAnsi"/>
                <w:color w:val="000000"/>
                <w:sz w:val="19"/>
                <w:szCs w:val="19"/>
                <w:lang w:val="en-US" w:bidi="th-TH"/>
              </w:rPr>
            </w:pPr>
            <w:r w:rsidRPr="003E3AA0">
              <w:rPr>
                <w:rFonts w:eastAsia="Cordia New" w:cstheme="minorHAnsi"/>
                <w:sz w:val="19"/>
                <w:szCs w:val="19"/>
                <w:lang w:val="en-US" w:bidi="th-TH"/>
              </w:rPr>
              <w:t>I made an understanding of the internal control relevant to the recording of transactions, collection of debts and receipt of payment from debtors, and the procedures for the estimation of the allowance for doubtful accounts by making enquiry of the responsible executives, gaining an understanding of the control and selecting representative samples to test the operation of the designed control</w:t>
            </w:r>
            <w:r w:rsidRPr="003E3AA0">
              <w:rPr>
                <w:rFonts w:eastAsia="Cordia New" w:cs="Angsana New"/>
                <w:sz w:val="19"/>
                <w:szCs w:val="19"/>
                <w:cs/>
                <w:lang w:val="en-US" w:bidi="th-TH"/>
              </w:rPr>
              <w:t xml:space="preserve">. </w:t>
            </w:r>
            <w:r w:rsidRPr="003E3AA0">
              <w:rPr>
                <w:rFonts w:eastAsia="Cordia New" w:cstheme="minorHAnsi"/>
                <w:sz w:val="19"/>
                <w:szCs w:val="19"/>
                <w:lang w:val="en-US" w:bidi="th-TH"/>
              </w:rPr>
              <w:t xml:space="preserve">I assessed the method applied by the </w:t>
            </w:r>
            <w:r w:rsidR="009B0CA0">
              <w:rPr>
                <w:rFonts w:eastAsia="Cordia New" w:cstheme="minorHAnsi"/>
                <w:sz w:val="19"/>
                <w:szCs w:val="19"/>
                <w:lang w:val="en-US" w:bidi="th-TH"/>
              </w:rPr>
              <w:t>Company</w:t>
            </w:r>
            <w:r w:rsidRPr="003E3AA0">
              <w:rPr>
                <w:rFonts w:eastAsia="Cordia New" w:cstheme="minorHAnsi"/>
                <w:sz w:val="19"/>
                <w:szCs w:val="19"/>
                <w:lang w:val="en-US" w:bidi="th-TH"/>
              </w:rPr>
              <w:t xml:space="preserve"> in calculating the allowance for doubtful accounts by reviewing the credibility of key information to its sources, performing comparative analysis of the assumptions that the management used and the historical and outsourced data</w:t>
            </w:r>
            <w:r w:rsidRPr="003E3AA0">
              <w:rPr>
                <w:rFonts w:eastAsia="Cordia New" w:cs="Angsana New"/>
                <w:sz w:val="19"/>
                <w:szCs w:val="19"/>
                <w:cs/>
                <w:lang w:val="en-US" w:bidi="th-TH"/>
              </w:rPr>
              <w:t xml:space="preserve">. </w:t>
            </w:r>
            <w:r w:rsidRPr="003E3AA0">
              <w:rPr>
                <w:rFonts w:eastAsia="Cordia New" w:cstheme="minorHAnsi"/>
                <w:sz w:val="19"/>
                <w:szCs w:val="19"/>
                <w:lang w:val="en-US" w:bidi="th-TH"/>
              </w:rPr>
              <w:t>In addition, I evaluated the consistency of the application of assumptions, sample tested the completeness and correctness of the data used in the calculation of the allowance for doubtful accounts, and tested, on a sampling basis, the aging of outstanding debts and the calculation of allowance for doubtful accounts</w:t>
            </w:r>
            <w:r w:rsidRPr="003E3AA0">
              <w:rPr>
                <w:rFonts w:eastAsia="Cordia New" w:cs="Angsana New"/>
                <w:sz w:val="19"/>
                <w:szCs w:val="19"/>
                <w:cs/>
                <w:lang w:val="en-US" w:bidi="th-TH"/>
              </w:rPr>
              <w:t xml:space="preserve">. </w:t>
            </w:r>
          </w:p>
        </w:tc>
      </w:tr>
    </w:tbl>
    <w:p w14:paraId="615FA625" w14:textId="10173005" w:rsidR="0087537F" w:rsidRDefault="0087537F" w:rsidP="00392A34">
      <w:pPr>
        <w:autoSpaceDE w:val="0"/>
        <w:autoSpaceDN w:val="0"/>
        <w:adjustRightInd w:val="0"/>
        <w:spacing w:after="0" w:line="360" w:lineRule="auto"/>
        <w:rPr>
          <w:rFonts w:ascii="Arial" w:eastAsia="Cordia New" w:hAnsi="Arial"/>
          <w:color w:val="000000"/>
          <w:sz w:val="19"/>
          <w:szCs w:val="19"/>
          <w:lang w:val="en-US" w:bidi="th-TH"/>
        </w:rPr>
      </w:pPr>
    </w:p>
    <w:p w14:paraId="6499F486" w14:textId="0146A82D" w:rsidR="0086247A" w:rsidRDefault="0086247A" w:rsidP="00392A34">
      <w:pPr>
        <w:autoSpaceDE w:val="0"/>
        <w:autoSpaceDN w:val="0"/>
        <w:adjustRightInd w:val="0"/>
        <w:spacing w:after="0" w:line="360" w:lineRule="auto"/>
        <w:rPr>
          <w:rFonts w:ascii="Arial" w:eastAsia="Cordia New" w:hAnsi="Arial"/>
          <w:color w:val="000000"/>
          <w:sz w:val="19"/>
          <w:szCs w:val="19"/>
          <w:lang w:val="en-US" w:bidi="th-TH"/>
        </w:rPr>
      </w:pPr>
    </w:p>
    <w:p w14:paraId="0EAE849E" w14:textId="582252B4" w:rsidR="0086247A" w:rsidRDefault="0086247A" w:rsidP="00392A34">
      <w:pPr>
        <w:autoSpaceDE w:val="0"/>
        <w:autoSpaceDN w:val="0"/>
        <w:adjustRightInd w:val="0"/>
        <w:spacing w:after="0" w:line="360" w:lineRule="auto"/>
        <w:rPr>
          <w:rFonts w:ascii="Arial" w:eastAsia="Cordia New" w:hAnsi="Arial"/>
          <w:color w:val="000000"/>
          <w:sz w:val="19"/>
          <w:szCs w:val="19"/>
          <w:lang w:val="en-US" w:bidi="th-TH"/>
        </w:rPr>
      </w:pPr>
    </w:p>
    <w:p w14:paraId="37CB964D" w14:textId="77777777" w:rsidR="0086247A" w:rsidRPr="0036576D" w:rsidRDefault="0086247A" w:rsidP="00392A34">
      <w:pPr>
        <w:autoSpaceDE w:val="0"/>
        <w:autoSpaceDN w:val="0"/>
        <w:adjustRightInd w:val="0"/>
        <w:spacing w:after="0" w:line="360" w:lineRule="auto"/>
        <w:rPr>
          <w:rFonts w:ascii="Arial" w:eastAsia="Cordia New" w:hAnsi="Arial"/>
          <w:color w:val="000000"/>
          <w:sz w:val="19"/>
          <w:szCs w:val="19"/>
          <w:lang w:val="en-US" w:bidi="th-TH"/>
        </w:rPr>
      </w:pPr>
    </w:p>
    <w:tbl>
      <w:tblPr>
        <w:tblStyle w:val="TableGrid"/>
        <w:tblpPr w:leftFromText="180" w:rightFromText="180" w:vertAnchor="text" w:horzAnchor="margin" w:tblpY="216"/>
        <w:tblW w:w="0" w:type="auto"/>
        <w:tblLook w:val="04A0" w:firstRow="1" w:lastRow="0" w:firstColumn="1" w:lastColumn="0" w:noHBand="0" w:noVBand="1"/>
      </w:tblPr>
      <w:tblGrid>
        <w:gridCol w:w="4159"/>
        <w:gridCol w:w="4160"/>
      </w:tblGrid>
      <w:tr w:rsidR="00D45B6B" w:rsidRPr="003E3AA0" w14:paraId="12EAE3A0" w14:textId="77777777" w:rsidTr="00BA2E1B">
        <w:tc>
          <w:tcPr>
            <w:tcW w:w="4159" w:type="dxa"/>
          </w:tcPr>
          <w:p w14:paraId="7AC22CFC" w14:textId="77777777" w:rsidR="00D45B6B" w:rsidRPr="003E3AA0" w:rsidRDefault="00D45B6B" w:rsidP="00BA2E1B">
            <w:pPr>
              <w:autoSpaceDE w:val="0"/>
              <w:autoSpaceDN w:val="0"/>
              <w:adjustRightInd w:val="0"/>
              <w:spacing w:after="0" w:line="360" w:lineRule="auto"/>
              <w:jc w:val="both"/>
              <w:rPr>
                <w:rFonts w:eastAsia="Cordia New" w:cstheme="minorHAnsi"/>
                <w:color w:val="000000"/>
                <w:sz w:val="19"/>
                <w:szCs w:val="19"/>
                <w:lang w:val="en-US" w:bidi="th-TH"/>
              </w:rPr>
            </w:pPr>
            <w:r w:rsidRPr="003E3AA0">
              <w:rPr>
                <w:rFonts w:eastAsia="Cordia New" w:cstheme="minorHAnsi"/>
                <w:b/>
                <w:bCs/>
                <w:color w:val="000000"/>
                <w:sz w:val="19"/>
                <w:szCs w:val="19"/>
                <w:lang w:val="en-US" w:bidi="th-TH"/>
              </w:rPr>
              <w:t>The key audit matter</w:t>
            </w:r>
          </w:p>
        </w:tc>
        <w:tc>
          <w:tcPr>
            <w:tcW w:w="4160" w:type="dxa"/>
          </w:tcPr>
          <w:p w14:paraId="0644A7ED" w14:textId="77777777" w:rsidR="00D45B6B" w:rsidRPr="003E3AA0" w:rsidRDefault="00D45B6B" w:rsidP="00BA2E1B">
            <w:pPr>
              <w:autoSpaceDE w:val="0"/>
              <w:autoSpaceDN w:val="0"/>
              <w:adjustRightInd w:val="0"/>
              <w:spacing w:after="0" w:line="360" w:lineRule="auto"/>
              <w:jc w:val="both"/>
              <w:rPr>
                <w:rFonts w:eastAsia="Cordia New" w:cstheme="minorHAnsi"/>
                <w:color w:val="000000"/>
                <w:sz w:val="19"/>
                <w:szCs w:val="19"/>
                <w:lang w:val="en-US" w:bidi="th-TH"/>
              </w:rPr>
            </w:pPr>
            <w:r w:rsidRPr="003E3AA0">
              <w:rPr>
                <w:rFonts w:eastAsia="Cordia New" w:cstheme="minorHAnsi"/>
                <w:b/>
                <w:bCs/>
                <w:color w:val="000000"/>
                <w:sz w:val="19"/>
                <w:szCs w:val="19"/>
                <w:lang w:val="en-US" w:bidi="th-TH"/>
              </w:rPr>
              <w:t>Summary of responding audit procedures</w:t>
            </w:r>
          </w:p>
        </w:tc>
      </w:tr>
      <w:tr w:rsidR="00D45B6B" w:rsidRPr="003E3AA0" w14:paraId="69BF88F6" w14:textId="77777777" w:rsidTr="00BA2E1B">
        <w:tc>
          <w:tcPr>
            <w:tcW w:w="4159" w:type="dxa"/>
          </w:tcPr>
          <w:p w14:paraId="05F9C4BA" w14:textId="77777777" w:rsidR="00D45B6B" w:rsidRPr="003E3AA0" w:rsidRDefault="00D45B6B" w:rsidP="00D45B6B">
            <w:pPr>
              <w:spacing w:after="0" w:line="360" w:lineRule="auto"/>
              <w:jc w:val="thaiDistribute"/>
              <w:rPr>
                <w:rFonts w:eastAsia="Cordia New" w:cstheme="minorHAnsi"/>
                <w:b/>
                <w:bCs/>
                <w:sz w:val="19"/>
                <w:szCs w:val="19"/>
                <w:lang w:val="en-US" w:bidi="th-TH"/>
              </w:rPr>
            </w:pPr>
          </w:p>
          <w:p w14:paraId="0AB1EC03" w14:textId="51821202" w:rsidR="00D45B6B" w:rsidRPr="003E3AA0" w:rsidRDefault="00D45B6B" w:rsidP="00D45B6B">
            <w:pPr>
              <w:spacing w:after="0" w:line="360" w:lineRule="auto"/>
              <w:jc w:val="thaiDistribute"/>
              <w:rPr>
                <w:rFonts w:eastAsia="Cordia New" w:cstheme="minorHAnsi"/>
                <w:b/>
                <w:bCs/>
                <w:sz w:val="19"/>
                <w:szCs w:val="19"/>
                <w:lang w:val="en-US" w:bidi="th-TH"/>
              </w:rPr>
            </w:pPr>
            <w:r w:rsidRPr="003E3AA0">
              <w:rPr>
                <w:rFonts w:eastAsia="Cordia New" w:cstheme="minorHAnsi"/>
                <w:b/>
                <w:bCs/>
                <w:sz w:val="19"/>
                <w:szCs w:val="19"/>
                <w:lang w:val="en-US" w:bidi="th-TH"/>
              </w:rPr>
              <w:t xml:space="preserve">Revenue recognition </w:t>
            </w:r>
            <w:r w:rsidRPr="003E3AA0">
              <w:rPr>
                <w:rFonts w:eastAsia="Cordia New" w:cs="Angsana New"/>
                <w:b/>
                <w:bCs/>
                <w:sz w:val="19"/>
                <w:szCs w:val="19"/>
                <w:cs/>
                <w:lang w:val="en-US" w:bidi="th-TH"/>
              </w:rPr>
              <w:t xml:space="preserve">– </w:t>
            </w:r>
            <w:r w:rsidRPr="003E3AA0">
              <w:rPr>
                <w:rFonts w:eastAsia="Cordia New" w:cstheme="minorHAnsi"/>
                <w:b/>
                <w:bCs/>
                <w:sz w:val="19"/>
                <w:szCs w:val="19"/>
                <w:lang w:val="en-US" w:bidi="th-TH"/>
              </w:rPr>
              <w:t xml:space="preserve">Financial service income on hire </w:t>
            </w:r>
            <w:r w:rsidRPr="003E3AA0">
              <w:rPr>
                <w:rFonts w:eastAsia="Cordia New" w:cs="Angsana New"/>
                <w:b/>
                <w:bCs/>
                <w:sz w:val="19"/>
                <w:szCs w:val="19"/>
                <w:cs/>
                <w:lang w:val="en-US" w:bidi="th-TH"/>
              </w:rPr>
              <w:t xml:space="preserve">- </w:t>
            </w:r>
            <w:r w:rsidRPr="003E3AA0">
              <w:rPr>
                <w:rFonts w:eastAsia="Cordia New" w:cstheme="minorHAnsi"/>
                <w:b/>
                <w:bCs/>
                <w:sz w:val="19"/>
                <w:szCs w:val="19"/>
                <w:lang w:val="en-US" w:bidi="th-TH"/>
              </w:rPr>
              <w:t>purchase</w:t>
            </w:r>
          </w:p>
          <w:p w14:paraId="66B7F0CD" w14:textId="77777777" w:rsidR="00D45B6B" w:rsidRPr="003E3AA0" w:rsidRDefault="00D45B6B" w:rsidP="00D45B6B">
            <w:pPr>
              <w:spacing w:after="0" w:line="360" w:lineRule="auto"/>
              <w:jc w:val="thaiDistribute"/>
              <w:rPr>
                <w:rFonts w:eastAsia="Cordia New" w:cstheme="minorHAnsi"/>
                <w:b/>
                <w:bCs/>
                <w:sz w:val="19"/>
                <w:szCs w:val="19"/>
                <w:lang w:val="en-US" w:bidi="th-TH"/>
              </w:rPr>
            </w:pPr>
          </w:p>
          <w:p w14:paraId="63DA6614" w14:textId="4EB60663" w:rsidR="009F10E2" w:rsidRPr="00567DBF" w:rsidRDefault="009F10E2" w:rsidP="009F10E2">
            <w:pPr>
              <w:spacing w:after="0" w:line="360" w:lineRule="auto"/>
              <w:jc w:val="thaiDistribute"/>
              <w:rPr>
                <w:rFonts w:asciiTheme="majorHAnsi" w:eastAsia="Cordia New" w:hAnsiTheme="majorHAnsi" w:cstheme="majorHAnsi"/>
                <w:sz w:val="19"/>
                <w:szCs w:val="19"/>
                <w:lang w:val="en-US" w:bidi="th-TH"/>
              </w:rPr>
            </w:pPr>
            <w:r w:rsidRPr="00567DBF">
              <w:rPr>
                <w:rFonts w:asciiTheme="majorHAnsi" w:eastAsia="Cordia New" w:hAnsiTheme="majorHAnsi" w:cstheme="majorHAnsi"/>
                <w:sz w:val="19"/>
                <w:szCs w:val="19"/>
                <w:lang w:val="en-US" w:bidi="th-TH"/>
              </w:rPr>
              <w:t xml:space="preserve">In 2017, the </w:t>
            </w:r>
            <w:r w:rsidR="009B0CA0">
              <w:rPr>
                <w:rFonts w:asciiTheme="majorHAnsi" w:eastAsia="Cordia New" w:hAnsiTheme="majorHAnsi" w:cstheme="majorHAnsi"/>
                <w:sz w:val="19"/>
                <w:szCs w:val="19"/>
                <w:lang w:val="en-US" w:bidi="th-TH"/>
              </w:rPr>
              <w:t>Company</w:t>
            </w:r>
            <w:r w:rsidRPr="00567DBF">
              <w:rPr>
                <w:rFonts w:asciiTheme="majorHAnsi" w:eastAsia="Cordia New" w:hAnsiTheme="majorHAnsi" w:cstheme="majorHAnsi"/>
                <w:sz w:val="19"/>
                <w:szCs w:val="19"/>
                <w:lang w:val="en-US" w:bidi="th-TH"/>
              </w:rPr>
              <w:t xml:space="preserve"> has financial service income on hire</w:t>
            </w:r>
            <w:r w:rsidRPr="00567DBF">
              <w:rPr>
                <w:rFonts w:asciiTheme="majorHAnsi" w:eastAsia="Cordia New" w:hAnsiTheme="majorHAnsi" w:cs="Angsana New"/>
                <w:sz w:val="19"/>
                <w:szCs w:val="19"/>
                <w:cs/>
                <w:lang w:val="en-US" w:bidi="th-TH"/>
              </w:rPr>
              <w:t>-</w:t>
            </w:r>
            <w:r w:rsidRPr="00567DBF">
              <w:rPr>
                <w:rFonts w:asciiTheme="majorHAnsi" w:eastAsia="Cordia New" w:hAnsiTheme="majorHAnsi" w:cstheme="majorHAnsi"/>
                <w:sz w:val="19"/>
                <w:szCs w:val="19"/>
                <w:lang w:val="en-US" w:bidi="th-TH"/>
              </w:rPr>
              <w:t>purchase contracts in</w:t>
            </w:r>
            <w:r>
              <w:rPr>
                <w:rFonts w:asciiTheme="majorHAnsi" w:eastAsia="Cordia New" w:hAnsiTheme="majorHAnsi" w:cstheme="majorHAnsi"/>
                <w:sz w:val="19"/>
                <w:szCs w:val="19"/>
                <w:lang w:val="en-US" w:bidi="th-TH"/>
              </w:rPr>
              <w:t xml:space="preserve"> financial </w:t>
            </w:r>
            <w:r w:rsidRPr="005D2E24">
              <w:rPr>
                <w:rFonts w:asciiTheme="majorHAnsi" w:eastAsia="Cordia New" w:hAnsiTheme="majorHAnsi" w:cstheme="majorHAnsi"/>
                <w:spacing w:val="-6"/>
                <w:sz w:val="19"/>
                <w:szCs w:val="19"/>
                <w:lang w:val="en-US" w:bidi="th-TH"/>
              </w:rPr>
              <w:t>statements of Baht 443 million which represents</w:t>
            </w:r>
            <w:r w:rsidRPr="00567DBF">
              <w:rPr>
                <w:rFonts w:asciiTheme="majorHAnsi" w:eastAsia="Cordia New" w:hAnsiTheme="majorHAnsi" w:cstheme="majorHAnsi"/>
                <w:sz w:val="19"/>
                <w:szCs w:val="19"/>
                <w:lang w:val="en-US" w:bidi="th-TH"/>
              </w:rPr>
              <w:t xml:space="preserve"> a major core business of the </w:t>
            </w:r>
            <w:r>
              <w:rPr>
                <w:rFonts w:asciiTheme="majorHAnsi" w:eastAsia="Cordia New" w:hAnsiTheme="majorHAnsi" w:cstheme="majorHAnsi"/>
                <w:sz w:val="19"/>
                <w:szCs w:val="19"/>
                <w:lang w:val="en-US" w:bidi="th-TH"/>
              </w:rPr>
              <w:t>Company</w:t>
            </w:r>
            <w:r w:rsidRPr="00567DBF">
              <w:rPr>
                <w:rFonts w:asciiTheme="majorHAnsi" w:eastAsia="Cordia New" w:hAnsiTheme="majorHAnsi" w:cstheme="majorHAnsi"/>
                <w:sz w:val="19"/>
                <w:szCs w:val="19"/>
                <w:lang w:val="en-US" w:bidi="th-TH"/>
              </w:rPr>
              <w:t xml:space="preserve"> Financial service income on hire</w:t>
            </w:r>
            <w:r w:rsidRPr="00567DBF">
              <w:rPr>
                <w:rFonts w:asciiTheme="majorHAnsi" w:eastAsia="Cordia New" w:hAnsiTheme="majorHAnsi" w:cs="Angsana New"/>
                <w:sz w:val="19"/>
                <w:szCs w:val="19"/>
                <w:cs/>
                <w:lang w:val="en-US" w:bidi="th-TH"/>
              </w:rPr>
              <w:t>-</w:t>
            </w:r>
            <w:r w:rsidRPr="00567DBF">
              <w:rPr>
                <w:rFonts w:asciiTheme="majorHAnsi" w:eastAsia="Cordia New" w:hAnsiTheme="majorHAnsi" w:cstheme="majorHAnsi"/>
                <w:sz w:val="19"/>
                <w:szCs w:val="19"/>
                <w:lang w:val="en-US" w:bidi="th-TH"/>
              </w:rPr>
              <w:t>purchase was derived from hire</w:t>
            </w:r>
            <w:r w:rsidRPr="00567DBF">
              <w:rPr>
                <w:rFonts w:asciiTheme="majorHAnsi" w:eastAsia="Cordia New" w:hAnsiTheme="majorHAnsi" w:cs="Angsana New"/>
                <w:sz w:val="19"/>
                <w:szCs w:val="19"/>
                <w:cs/>
                <w:lang w:val="en-US" w:bidi="th-TH"/>
              </w:rPr>
              <w:t>-</w:t>
            </w:r>
            <w:r w:rsidRPr="00567DBF">
              <w:rPr>
                <w:rFonts w:asciiTheme="majorHAnsi" w:eastAsia="Cordia New" w:hAnsiTheme="majorHAnsi" w:cstheme="majorHAnsi"/>
                <w:sz w:val="19"/>
                <w:szCs w:val="19"/>
                <w:lang w:val="en-US" w:bidi="th-TH"/>
              </w:rPr>
              <w:t>purchase agreements with a large number of customers, most of whom are retail customers, and recognition is reliant on data processing by information technology systems</w:t>
            </w:r>
            <w:r w:rsidRPr="00567DBF">
              <w:rPr>
                <w:rFonts w:asciiTheme="majorHAnsi" w:eastAsia="Cordia New" w:hAnsiTheme="majorHAnsi" w:cs="Angsana New"/>
                <w:sz w:val="19"/>
                <w:szCs w:val="19"/>
                <w:cs/>
                <w:lang w:val="en-US" w:bidi="th-TH"/>
              </w:rPr>
              <w:t xml:space="preserve">. </w:t>
            </w:r>
            <w:r w:rsidRPr="00567DBF">
              <w:rPr>
                <w:rFonts w:asciiTheme="majorHAnsi" w:eastAsia="Cordia New" w:hAnsiTheme="majorHAnsi" w:cstheme="majorHAnsi"/>
                <w:sz w:val="19"/>
                <w:szCs w:val="19"/>
                <w:lang w:val="en-US" w:bidi="th-TH"/>
              </w:rPr>
              <w:t>I therefore have to emphasize that the financial service income on hire</w:t>
            </w:r>
            <w:r w:rsidRPr="00567DBF">
              <w:rPr>
                <w:rFonts w:asciiTheme="majorHAnsi" w:eastAsia="Cordia New" w:hAnsiTheme="majorHAnsi" w:cs="Angsana New"/>
                <w:sz w:val="19"/>
                <w:szCs w:val="19"/>
                <w:cs/>
                <w:lang w:val="en-US" w:bidi="th-TH"/>
              </w:rPr>
              <w:t>-</w:t>
            </w:r>
            <w:r w:rsidRPr="00567DBF">
              <w:rPr>
                <w:rFonts w:asciiTheme="majorHAnsi" w:eastAsia="Cordia New" w:hAnsiTheme="majorHAnsi" w:cstheme="majorHAnsi"/>
                <w:sz w:val="19"/>
                <w:szCs w:val="19"/>
                <w:lang w:val="en-US" w:bidi="th-TH"/>
              </w:rPr>
              <w:t>purchase business was made with fair amounts in the proper period</w:t>
            </w:r>
            <w:r w:rsidRPr="00567DBF">
              <w:rPr>
                <w:rFonts w:asciiTheme="majorHAnsi" w:eastAsia="Cordia New" w:hAnsiTheme="majorHAnsi" w:cs="Angsana New"/>
                <w:sz w:val="19"/>
                <w:szCs w:val="19"/>
                <w:cs/>
                <w:lang w:val="en-US" w:bidi="th-TH"/>
              </w:rPr>
              <w:t>.</w:t>
            </w:r>
          </w:p>
          <w:p w14:paraId="7B75736F" w14:textId="77777777" w:rsidR="009F10E2" w:rsidRDefault="009F10E2" w:rsidP="00D45B6B">
            <w:pPr>
              <w:spacing w:after="0" w:line="360" w:lineRule="auto"/>
              <w:jc w:val="thaiDistribute"/>
              <w:rPr>
                <w:rFonts w:eastAsia="Cordia New" w:cstheme="minorHAnsi"/>
                <w:sz w:val="19"/>
                <w:szCs w:val="19"/>
                <w:lang w:val="en-US" w:bidi="th-TH"/>
              </w:rPr>
            </w:pPr>
          </w:p>
          <w:p w14:paraId="478099B0" w14:textId="6BCEA19A" w:rsidR="009F10E2" w:rsidRPr="00567DBF" w:rsidRDefault="009F10E2" w:rsidP="009F10E2">
            <w:pPr>
              <w:spacing w:after="0" w:line="360" w:lineRule="auto"/>
              <w:jc w:val="thaiDistribute"/>
              <w:rPr>
                <w:rFonts w:asciiTheme="majorHAnsi" w:eastAsia="Cordia New" w:hAnsiTheme="majorHAnsi" w:cstheme="majorHAnsi"/>
                <w:sz w:val="19"/>
                <w:szCs w:val="19"/>
                <w:lang w:val="en-US" w:bidi="th-TH"/>
              </w:rPr>
            </w:pPr>
            <w:r w:rsidRPr="00567DBF">
              <w:rPr>
                <w:rFonts w:asciiTheme="majorHAnsi" w:hAnsiTheme="majorHAnsi" w:cstheme="majorHAnsi"/>
                <w:sz w:val="19"/>
                <w:szCs w:val="19"/>
                <w:lang w:val="en-US" w:bidi="th-TH"/>
              </w:rPr>
              <w:t xml:space="preserve">The </w:t>
            </w:r>
            <w:r>
              <w:rPr>
                <w:rFonts w:asciiTheme="majorHAnsi" w:hAnsiTheme="majorHAnsi" w:cstheme="majorHAnsi"/>
                <w:sz w:val="19"/>
                <w:szCs w:val="19"/>
                <w:lang w:val="en-US" w:bidi="th-TH"/>
              </w:rPr>
              <w:t>Company</w:t>
            </w:r>
            <w:r w:rsidRPr="00567DBF">
              <w:rPr>
                <w:rFonts w:asciiTheme="majorHAnsi" w:hAnsiTheme="majorHAnsi" w:cs="Angsana New"/>
                <w:sz w:val="19"/>
                <w:szCs w:val="19"/>
                <w:cs/>
                <w:lang w:val="en-US" w:bidi="th-TH"/>
              </w:rPr>
              <w:t xml:space="preserve"> </w:t>
            </w:r>
            <w:r w:rsidRPr="00567DBF">
              <w:rPr>
                <w:rFonts w:asciiTheme="majorHAnsi" w:eastAsia="Cordia New" w:hAnsiTheme="majorHAnsi" w:cstheme="majorHAnsi"/>
                <w:sz w:val="19"/>
                <w:szCs w:val="19"/>
                <w:lang w:val="en-US" w:bidi="th-TH"/>
              </w:rPr>
              <w:t>disclosed the recognition of interest income on hire</w:t>
            </w:r>
            <w:r w:rsidRPr="00567DBF">
              <w:rPr>
                <w:rFonts w:asciiTheme="majorHAnsi" w:eastAsia="Cordia New" w:hAnsiTheme="majorHAnsi" w:cs="Angsana New"/>
                <w:sz w:val="19"/>
                <w:szCs w:val="19"/>
                <w:cs/>
                <w:lang w:val="en-US" w:bidi="th-TH"/>
              </w:rPr>
              <w:t>-</w:t>
            </w:r>
            <w:r w:rsidRPr="00567DBF">
              <w:rPr>
                <w:rFonts w:asciiTheme="majorHAnsi" w:eastAsia="Cordia New" w:hAnsiTheme="majorHAnsi" w:cstheme="majorHAnsi"/>
                <w:sz w:val="19"/>
                <w:szCs w:val="19"/>
                <w:lang w:val="en-US" w:bidi="th-TH"/>
              </w:rPr>
              <w:t>purchase</w:t>
            </w:r>
            <w:r>
              <w:rPr>
                <w:rFonts w:asciiTheme="majorHAnsi" w:eastAsia="Cordia New" w:hAnsiTheme="majorHAnsi" w:cstheme="majorHAnsi"/>
                <w:sz w:val="19"/>
                <w:szCs w:val="19"/>
                <w:lang w:val="en-US" w:bidi="th-TH"/>
              </w:rPr>
              <w:t>s</w:t>
            </w:r>
            <w:r w:rsidRPr="00567DBF">
              <w:rPr>
                <w:rFonts w:asciiTheme="majorHAnsi" w:eastAsia="Cordia New" w:hAnsiTheme="majorHAnsi" w:cstheme="majorHAnsi"/>
                <w:sz w:val="19"/>
                <w:szCs w:val="19"/>
                <w:lang w:val="en-US" w:bidi="th-TH"/>
              </w:rPr>
              <w:t xml:space="preserve"> in significant accounting policies</w:t>
            </w:r>
            <w:r w:rsidRPr="00567DBF">
              <w:rPr>
                <w:rFonts w:asciiTheme="majorHAnsi" w:eastAsia="Cordia New" w:hAnsiTheme="majorHAnsi" w:cs="Angsana New"/>
                <w:sz w:val="19"/>
                <w:szCs w:val="19"/>
                <w:cs/>
                <w:lang w:val="en-US" w:bidi="th-TH"/>
              </w:rPr>
              <w:t>.</w:t>
            </w:r>
          </w:p>
          <w:p w14:paraId="27B553C9" w14:textId="77777777" w:rsidR="00D45B6B" w:rsidRPr="003E3AA0" w:rsidRDefault="00D45B6B" w:rsidP="009F10E2">
            <w:pPr>
              <w:spacing w:after="0" w:line="360" w:lineRule="auto"/>
              <w:jc w:val="thaiDistribute"/>
              <w:rPr>
                <w:rFonts w:eastAsia="Cordia New" w:cstheme="minorHAnsi"/>
                <w:color w:val="000000"/>
                <w:sz w:val="19"/>
                <w:szCs w:val="19"/>
                <w:lang w:val="en-US" w:bidi="th-TH"/>
              </w:rPr>
            </w:pPr>
          </w:p>
        </w:tc>
        <w:tc>
          <w:tcPr>
            <w:tcW w:w="4160" w:type="dxa"/>
          </w:tcPr>
          <w:p w14:paraId="214FAFA2" w14:textId="77777777" w:rsidR="00D45B6B" w:rsidRPr="003E3AA0" w:rsidRDefault="00D45B6B" w:rsidP="00D45B6B">
            <w:pPr>
              <w:autoSpaceDE w:val="0"/>
              <w:autoSpaceDN w:val="0"/>
              <w:adjustRightInd w:val="0"/>
              <w:spacing w:after="0" w:line="360" w:lineRule="auto"/>
              <w:jc w:val="thaiDistribute"/>
              <w:rPr>
                <w:rFonts w:eastAsia="Cordia New" w:cstheme="minorHAnsi"/>
                <w:sz w:val="19"/>
                <w:szCs w:val="19"/>
                <w:lang w:val="en-US" w:bidi="th-TH"/>
              </w:rPr>
            </w:pPr>
          </w:p>
          <w:p w14:paraId="02815485" w14:textId="77777777" w:rsidR="00D45B6B" w:rsidRPr="003E3AA0" w:rsidRDefault="00D45B6B" w:rsidP="00D45B6B">
            <w:pPr>
              <w:autoSpaceDE w:val="0"/>
              <w:autoSpaceDN w:val="0"/>
              <w:adjustRightInd w:val="0"/>
              <w:spacing w:after="0" w:line="360" w:lineRule="auto"/>
              <w:jc w:val="thaiDistribute"/>
              <w:rPr>
                <w:rFonts w:eastAsia="Cordia New" w:cstheme="minorHAnsi"/>
                <w:sz w:val="19"/>
                <w:szCs w:val="19"/>
                <w:lang w:val="en-US" w:bidi="th-TH"/>
              </w:rPr>
            </w:pPr>
          </w:p>
          <w:p w14:paraId="6961521D" w14:textId="59FCB98F" w:rsidR="00D45B6B" w:rsidRPr="003E3AA0" w:rsidRDefault="00D45B6B" w:rsidP="00D45B6B">
            <w:pPr>
              <w:autoSpaceDE w:val="0"/>
              <w:autoSpaceDN w:val="0"/>
              <w:adjustRightInd w:val="0"/>
              <w:spacing w:after="0" w:line="360" w:lineRule="auto"/>
              <w:jc w:val="thaiDistribute"/>
              <w:rPr>
                <w:rFonts w:eastAsia="Cordia New" w:cstheme="minorHAnsi"/>
                <w:sz w:val="19"/>
                <w:szCs w:val="19"/>
                <w:lang w:val="en-US" w:bidi="th-TH"/>
              </w:rPr>
            </w:pPr>
          </w:p>
          <w:p w14:paraId="4F67804F" w14:textId="77777777" w:rsidR="00D45B6B" w:rsidRPr="003E3AA0" w:rsidRDefault="00D45B6B" w:rsidP="00D45B6B">
            <w:pPr>
              <w:autoSpaceDE w:val="0"/>
              <w:autoSpaceDN w:val="0"/>
              <w:adjustRightInd w:val="0"/>
              <w:spacing w:after="0" w:line="360" w:lineRule="auto"/>
              <w:jc w:val="thaiDistribute"/>
              <w:rPr>
                <w:rFonts w:eastAsia="Cordia New" w:cstheme="minorHAnsi"/>
                <w:sz w:val="19"/>
                <w:szCs w:val="19"/>
                <w:lang w:val="en-US" w:bidi="th-TH"/>
              </w:rPr>
            </w:pPr>
          </w:p>
          <w:p w14:paraId="5A3A2712" w14:textId="1EBFB444" w:rsidR="00D45B6B" w:rsidRPr="003E3AA0" w:rsidRDefault="00D45B6B" w:rsidP="00D45B6B">
            <w:pPr>
              <w:autoSpaceDE w:val="0"/>
              <w:autoSpaceDN w:val="0"/>
              <w:adjustRightInd w:val="0"/>
              <w:spacing w:after="0" w:line="360" w:lineRule="auto"/>
              <w:jc w:val="thaiDistribute"/>
              <w:rPr>
                <w:rFonts w:eastAsia="Cordia New" w:cstheme="minorHAnsi"/>
                <w:sz w:val="19"/>
                <w:szCs w:val="19"/>
                <w:lang w:val="en-US" w:bidi="th-TH"/>
              </w:rPr>
            </w:pPr>
            <w:r w:rsidRPr="003E3AA0">
              <w:rPr>
                <w:rFonts w:eastAsia="Cordia New" w:cstheme="minorHAnsi"/>
                <w:sz w:val="19"/>
                <w:szCs w:val="19"/>
                <w:lang w:val="en-US" w:bidi="th-TH"/>
              </w:rPr>
              <w:t xml:space="preserve">I assessed and tested the </w:t>
            </w:r>
            <w:r w:rsidR="009B0CA0">
              <w:rPr>
                <w:rFonts w:eastAsia="Cordia New" w:cstheme="minorHAnsi"/>
                <w:sz w:val="19"/>
                <w:szCs w:val="19"/>
                <w:lang w:val="en-US" w:bidi="th-TH"/>
              </w:rPr>
              <w:t>Company</w:t>
            </w:r>
            <w:r w:rsidRPr="003E3AA0">
              <w:rPr>
                <w:rFonts w:eastAsia="Cordia New" w:cs="Angsana New"/>
                <w:sz w:val="19"/>
                <w:szCs w:val="19"/>
                <w:cs/>
                <w:lang w:val="en-US" w:bidi="th-TH"/>
              </w:rPr>
              <w:t>’</w:t>
            </w:r>
            <w:r w:rsidRPr="003E3AA0">
              <w:rPr>
                <w:rFonts w:eastAsia="Cordia New" w:cstheme="minorHAnsi"/>
                <w:sz w:val="19"/>
                <w:szCs w:val="19"/>
                <w:lang w:val="en-US" w:bidi="th-TH"/>
              </w:rPr>
              <w:t xml:space="preserve">s computer </w:t>
            </w:r>
            <w:r w:rsidRPr="003E3AA0">
              <w:rPr>
                <w:rFonts w:eastAsia="Cordia New" w:cs="Angsana New"/>
                <w:sz w:val="19"/>
                <w:szCs w:val="19"/>
                <w:cs/>
                <w:lang w:val="en-US" w:bidi="th-TH"/>
              </w:rPr>
              <w:t xml:space="preserve">- </w:t>
            </w:r>
            <w:r w:rsidRPr="003E3AA0">
              <w:rPr>
                <w:rFonts w:eastAsia="Cordia New" w:cstheme="minorHAnsi"/>
                <w:sz w:val="19"/>
                <w:szCs w:val="19"/>
                <w:lang w:val="en-US" w:bidi="th-TH"/>
              </w:rPr>
              <w:t>based controls and its internal controls relat</w:t>
            </w:r>
            <w:r w:rsidR="00EA1E39">
              <w:rPr>
                <w:rFonts w:eastAsia="Cordia New" w:cstheme="minorHAnsi"/>
                <w:sz w:val="19"/>
                <w:szCs w:val="19"/>
                <w:lang w:val="en-US" w:bidi="th-TH"/>
              </w:rPr>
              <w:t>ing</w:t>
            </w:r>
            <w:r w:rsidRPr="003E3AA0">
              <w:rPr>
                <w:rFonts w:eastAsia="Cordia New" w:cstheme="minorHAnsi"/>
                <w:sz w:val="19"/>
                <w:szCs w:val="19"/>
                <w:lang w:val="en-US" w:bidi="th-TH"/>
              </w:rPr>
              <w:t xml:space="preserve"> to the loan granting, loan instalment collection and financial service income on hire</w:t>
            </w:r>
            <w:r w:rsidRPr="003E3AA0">
              <w:rPr>
                <w:rFonts w:eastAsia="Cordia New" w:cs="Angsana New"/>
                <w:sz w:val="19"/>
                <w:szCs w:val="19"/>
                <w:cs/>
                <w:lang w:val="en-US" w:bidi="th-TH"/>
              </w:rPr>
              <w:t>-</w:t>
            </w:r>
            <w:r w:rsidRPr="003E3AA0">
              <w:rPr>
                <w:rFonts w:eastAsia="Cordia New" w:cstheme="minorHAnsi"/>
                <w:sz w:val="19"/>
                <w:szCs w:val="19"/>
                <w:lang w:val="en-US" w:bidi="th-TH"/>
              </w:rPr>
              <w:t xml:space="preserve">purchase recognition processes by making enquiry of </w:t>
            </w:r>
            <w:r w:rsidRPr="005D2E24">
              <w:rPr>
                <w:rFonts w:eastAsia="Cordia New" w:cstheme="minorHAnsi"/>
                <w:spacing w:val="-8"/>
                <w:sz w:val="19"/>
                <w:szCs w:val="19"/>
                <w:lang w:val="en-US" w:bidi="th-TH"/>
              </w:rPr>
              <w:t>responsible</w:t>
            </w:r>
            <w:r w:rsidR="003E3AA0" w:rsidRPr="005D2E24">
              <w:rPr>
                <w:rFonts w:eastAsia="Cordia New" w:cs="Angsana New"/>
                <w:spacing w:val="-8"/>
                <w:sz w:val="19"/>
                <w:szCs w:val="19"/>
                <w:cs/>
                <w:lang w:val="en-US" w:bidi="th-TH"/>
              </w:rPr>
              <w:t xml:space="preserve"> </w:t>
            </w:r>
            <w:r w:rsidRPr="005D2E24">
              <w:rPr>
                <w:rFonts w:eastAsia="Cordia New" w:cstheme="minorHAnsi"/>
                <w:spacing w:val="-8"/>
                <w:sz w:val="19"/>
                <w:szCs w:val="19"/>
                <w:lang w:val="en-US" w:bidi="th-TH"/>
              </w:rPr>
              <w:t>executives, obtained an understanding</w:t>
            </w:r>
            <w:r w:rsidRPr="003E3AA0">
              <w:rPr>
                <w:rFonts w:eastAsia="Cordia New" w:cstheme="minorHAnsi"/>
                <w:sz w:val="19"/>
                <w:szCs w:val="19"/>
                <w:lang w:val="en-US" w:bidi="th-TH"/>
              </w:rPr>
              <w:t xml:space="preserve"> of the controls and selecting representative samples to test the operation</w:t>
            </w:r>
            <w:r w:rsidR="009F10E2">
              <w:rPr>
                <w:rFonts w:eastAsia="Cordia New" w:cstheme="minorHAnsi"/>
                <w:sz w:val="19"/>
                <w:szCs w:val="19"/>
                <w:lang w:val="en-US" w:bidi="th-TH"/>
              </w:rPr>
              <w:t>s</w:t>
            </w:r>
            <w:r w:rsidRPr="003E3AA0">
              <w:rPr>
                <w:rFonts w:eastAsia="Cordia New" w:cstheme="minorHAnsi"/>
                <w:sz w:val="19"/>
                <w:szCs w:val="19"/>
                <w:lang w:val="en-US" w:bidi="th-TH"/>
              </w:rPr>
              <w:t xml:space="preserve"> of the designed controls</w:t>
            </w:r>
            <w:r w:rsidRPr="003E3AA0">
              <w:rPr>
                <w:rFonts w:eastAsia="Cordia New" w:cs="Angsana New"/>
                <w:sz w:val="19"/>
                <w:szCs w:val="19"/>
                <w:cs/>
                <w:lang w:val="en-US" w:bidi="th-TH"/>
              </w:rPr>
              <w:t xml:space="preserve">. </w:t>
            </w:r>
            <w:r w:rsidRPr="003E3AA0">
              <w:rPr>
                <w:rFonts w:eastAsia="Cordia New" w:cstheme="minorHAnsi"/>
                <w:sz w:val="19"/>
                <w:szCs w:val="19"/>
                <w:lang w:val="en-US" w:bidi="th-TH"/>
              </w:rPr>
              <w:t>In addition, I applied a sampling method to select hire</w:t>
            </w:r>
            <w:r w:rsidR="00223DBC">
              <w:rPr>
                <w:rFonts w:eastAsia="Cordia New" w:cs="Angsana New"/>
                <w:sz w:val="19"/>
                <w:szCs w:val="19"/>
                <w:cs/>
                <w:lang w:val="en-US" w:bidi="th-TH"/>
              </w:rPr>
              <w:t xml:space="preserve"> </w:t>
            </w:r>
            <w:r w:rsidRPr="003E3AA0">
              <w:rPr>
                <w:rFonts w:eastAsia="Cordia New" w:cs="Angsana New"/>
                <w:sz w:val="19"/>
                <w:szCs w:val="19"/>
                <w:cs/>
                <w:lang w:val="en-US" w:bidi="th-TH"/>
              </w:rPr>
              <w:t>-</w:t>
            </w:r>
            <w:r w:rsidR="00223DBC">
              <w:rPr>
                <w:rFonts w:eastAsia="Cordia New" w:cs="Angsana New"/>
                <w:sz w:val="19"/>
                <w:szCs w:val="19"/>
                <w:cs/>
                <w:lang w:val="en-US" w:bidi="th-TH"/>
              </w:rPr>
              <w:t xml:space="preserve"> </w:t>
            </w:r>
            <w:r w:rsidRPr="003E3AA0">
              <w:rPr>
                <w:rFonts w:eastAsia="Cordia New" w:cstheme="minorHAnsi"/>
                <w:sz w:val="19"/>
                <w:szCs w:val="19"/>
                <w:lang w:val="en-US" w:bidi="th-TH"/>
              </w:rPr>
              <w:t>purchase agreements to assess whether the recording of hire purchase receivable</w:t>
            </w:r>
            <w:r w:rsidR="003E3AA0">
              <w:rPr>
                <w:rFonts w:eastAsia="Cordia New" w:cs="Angsana New"/>
                <w:sz w:val="19"/>
                <w:szCs w:val="19"/>
                <w:cs/>
                <w:lang w:val="en-US" w:bidi="th-TH"/>
              </w:rPr>
              <w:t xml:space="preserve"> </w:t>
            </w:r>
            <w:r w:rsidRPr="003E3AA0">
              <w:rPr>
                <w:rFonts w:eastAsia="Cordia New" w:cstheme="minorHAnsi"/>
                <w:sz w:val="19"/>
                <w:szCs w:val="19"/>
                <w:lang w:val="en-US" w:bidi="th-TH"/>
              </w:rPr>
              <w:t>and the revenue recognition</w:t>
            </w:r>
            <w:r w:rsidR="00EA1E39">
              <w:rPr>
                <w:rFonts w:eastAsia="Cordia New" w:cstheme="minorBidi" w:hint="cs"/>
                <w:sz w:val="19"/>
                <w:szCs w:val="19"/>
                <w:cs/>
                <w:lang w:val="en-US" w:bidi="th-TH"/>
              </w:rPr>
              <w:t xml:space="preserve"> </w:t>
            </w:r>
            <w:r w:rsidR="00EA1E39">
              <w:rPr>
                <w:rFonts w:eastAsia="Cordia New" w:cstheme="minorBidi"/>
                <w:sz w:val="19"/>
                <w:szCs w:val="19"/>
                <w:lang w:val="en-US" w:bidi="th-TH"/>
              </w:rPr>
              <w:t>are</w:t>
            </w:r>
            <w:r w:rsidRPr="003E3AA0">
              <w:rPr>
                <w:rFonts w:eastAsia="Cordia New" w:cstheme="minorHAnsi"/>
                <w:sz w:val="19"/>
                <w:szCs w:val="19"/>
                <w:lang w:val="en-US" w:bidi="th-TH"/>
              </w:rPr>
              <w:t xml:space="preserve"> consistent with the conditions of the relevant agreements and </w:t>
            </w:r>
            <w:r w:rsidR="00EA1E39">
              <w:rPr>
                <w:rFonts w:eastAsia="Cordia New" w:cstheme="minorHAnsi"/>
                <w:sz w:val="19"/>
                <w:szCs w:val="19"/>
                <w:lang w:val="en-US" w:bidi="th-TH"/>
              </w:rPr>
              <w:t>are</w:t>
            </w:r>
            <w:r w:rsidRPr="003E3AA0">
              <w:rPr>
                <w:rFonts w:eastAsia="Cordia New" w:cstheme="minorHAnsi"/>
                <w:sz w:val="19"/>
                <w:szCs w:val="19"/>
                <w:lang w:val="en-US" w:bidi="th-TH"/>
              </w:rPr>
              <w:t xml:space="preserve"> in compliance with the </w:t>
            </w:r>
            <w:r w:rsidR="009B0CA0" w:rsidRPr="005D2E24">
              <w:rPr>
                <w:rFonts w:eastAsia="Cordia New" w:cstheme="minorHAnsi"/>
                <w:spacing w:val="-10"/>
                <w:sz w:val="19"/>
                <w:szCs w:val="19"/>
                <w:lang w:val="en-US" w:bidi="th-TH"/>
              </w:rPr>
              <w:t>Company</w:t>
            </w:r>
            <w:r w:rsidRPr="005D2E24">
              <w:rPr>
                <w:rFonts w:eastAsia="Cordia New" w:cs="Angsana New"/>
                <w:spacing w:val="-10"/>
                <w:sz w:val="19"/>
                <w:szCs w:val="19"/>
                <w:cs/>
                <w:lang w:val="en-US" w:bidi="th-TH"/>
              </w:rPr>
              <w:t>’</w:t>
            </w:r>
            <w:r w:rsidRPr="005D2E24">
              <w:rPr>
                <w:rFonts w:eastAsia="Cordia New" w:cstheme="minorHAnsi"/>
                <w:spacing w:val="-10"/>
                <w:sz w:val="19"/>
                <w:szCs w:val="19"/>
                <w:lang w:val="en-US" w:bidi="th-TH"/>
              </w:rPr>
              <w:t>s policy</w:t>
            </w:r>
            <w:r w:rsidRPr="005D2E24">
              <w:rPr>
                <w:rFonts w:eastAsia="Cordia New" w:cs="Angsana New"/>
                <w:spacing w:val="-10"/>
                <w:sz w:val="19"/>
                <w:szCs w:val="19"/>
                <w:cs/>
                <w:lang w:val="en-US" w:bidi="th-TH"/>
              </w:rPr>
              <w:t xml:space="preserve">. </w:t>
            </w:r>
            <w:r w:rsidRPr="005D2E24">
              <w:rPr>
                <w:rFonts w:eastAsia="Cordia New" w:cstheme="minorHAnsi"/>
                <w:spacing w:val="-10"/>
                <w:sz w:val="19"/>
                <w:szCs w:val="19"/>
                <w:lang w:val="en-US" w:bidi="th-TH"/>
              </w:rPr>
              <w:t>In addition, I performed analytical</w:t>
            </w:r>
            <w:r w:rsidRPr="003E3AA0">
              <w:rPr>
                <w:rFonts w:eastAsia="Cordia New" w:cs="Angsana New"/>
                <w:sz w:val="19"/>
                <w:szCs w:val="19"/>
                <w:cs/>
                <w:lang w:val="en-US" w:bidi="th-TH"/>
              </w:rPr>
              <w:t xml:space="preserve"> </w:t>
            </w:r>
            <w:r w:rsidRPr="005D2E24">
              <w:rPr>
                <w:rFonts w:eastAsia="Cordia New" w:cstheme="minorHAnsi"/>
                <w:spacing w:val="-6"/>
                <w:sz w:val="19"/>
                <w:szCs w:val="19"/>
                <w:lang w:val="en-US" w:bidi="th-TH"/>
              </w:rPr>
              <w:t>procedures on the recognition of financial service</w:t>
            </w:r>
            <w:r w:rsidRPr="003E3AA0">
              <w:rPr>
                <w:rFonts w:eastAsia="Cordia New" w:cstheme="minorHAnsi"/>
                <w:sz w:val="19"/>
                <w:szCs w:val="19"/>
                <w:lang w:val="en-US" w:bidi="th-TH"/>
              </w:rPr>
              <w:t xml:space="preserve"> income on hire</w:t>
            </w:r>
            <w:r w:rsidRPr="003E3AA0">
              <w:rPr>
                <w:rFonts w:eastAsia="Cordia New" w:cs="Angsana New"/>
                <w:sz w:val="19"/>
                <w:szCs w:val="19"/>
                <w:cs/>
                <w:lang w:val="en-US" w:bidi="th-TH"/>
              </w:rPr>
              <w:t>-</w:t>
            </w:r>
            <w:r w:rsidRPr="003E3AA0">
              <w:rPr>
                <w:rFonts w:eastAsia="Cordia New" w:cstheme="minorHAnsi"/>
                <w:sz w:val="19"/>
                <w:szCs w:val="19"/>
                <w:lang w:val="en-US" w:bidi="th-TH"/>
              </w:rPr>
              <w:t>purchase</w:t>
            </w:r>
            <w:r w:rsidR="009F10E2">
              <w:rPr>
                <w:rFonts w:eastAsia="Cordia New" w:cstheme="minorHAnsi"/>
                <w:sz w:val="19"/>
                <w:szCs w:val="19"/>
                <w:lang w:val="en-US" w:bidi="th-TH"/>
              </w:rPr>
              <w:t>s</w:t>
            </w:r>
            <w:r w:rsidRPr="003E3AA0">
              <w:rPr>
                <w:rFonts w:eastAsia="Cordia New" w:cstheme="minorHAnsi"/>
                <w:sz w:val="19"/>
                <w:szCs w:val="19"/>
                <w:lang w:val="en-US" w:bidi="th-TH"/>
              </w:rPr>
              <w:t xml:space="preserve"> throughout the year, the cessation of interest income recognition and applied a sampling method for accounting entries related to financial service income on </w:t>
            </w:r>
            <w:r w:rsidRPr="005D2E24">
              <w:rPr>
                <w:rFonts w:eastAsia="Cordia New" w:cstheme="minorHAnsi"/>
                <w:spacing w:val="-6"/>
                <w:sz w:val="19"/>
                <w:szCs w:val="19"/>
                <w:lang w:val="en-US" w:bidi="th-TH"/>
              </w:rPr>
              <w:t>hire</w:t>
            </w:r>
            <w:r w:rsidR="006C02CC" w:rsidRPr="005D2E24">
              <w:rPr>
                <w:rFonts w:eastAsia="Cordia New" w:cs="Angsana New"/>
                <w:spacing w:val="-6"/>
                <w:sz w:val="19"/>
                <w:szCs w:val="19"/>
                <w:cs/>
                <w:lang w:val="en-US" w:bidi="th-TH"/>
              </w:rPr>
              <w:t xml:space="preserve"> </w:t>
            </w:r>
            <w:r w:rsidRPr="005D2E24">
              <w:rPr>
                <w:rFonts w:eastAsia="Cordia New" w:cs="Angsana New"/>
                <w:spacing w:val="-6"/>
                <w:sz w:val="19"/>
                <w:szCs w:val="19"/>
                <w:cs/>
                <w:lang w:val="en-US" w:bidi="th-TH"/>
              </w:rPr>
              <w:t>-</w:t>
            </w:r>
            <w:r w:rsidR="006C02CC" w:rsidRPr="005D2E24">
              <w:rPr>
                <w:rFonts w:eastAsia="Cordia New" w:cs="Angsana New"/>
                <w:spacing w:val="-6"/>
                <w:sz w:val="19"/>
                <w:szCs w:val="19"/>
                <w:cs/>
                <w:lang w:val="en-US" w:bidi="th-TH"/>
              </w:rPr>
              <w:t xml:space="preserve"> </w:t>
            </w:r>
            <w:r w:rsidRPr="005D2E24">
              <w:rPr>
                <w:rFonts w:eastAsia="Cordia New" w:cstheme="minorHAnsi"/>
                <w:spacing w:val="-6"/>
                <w:sz w:val="19"/>
                <w:szCs w:val="19"/>
                <w:lang w:val="en-US" w:bidi="th-TH"/>
              </w:rPr>
              <w:t xml:space="preserve">purchase recognition that </w:t>
            </w:r>
            <w:r w:rsidR="00EA1E39" w:rsidRPr="005D2E24">
              <w:rPr>
                <w:rFonts w:eastAsia="Cordia New" w:cstheme="minorHAnsi"/>
                <w:spacing w:val="-6"/>
                <w:sz w:val="19"/>
                <w:szCs w:val="19"/>
                <w:lang w:val="en-US" w:bidi="th-TH"/>
              </w:rPr>
              <w:t>are</w:t>
            </w:r>
            <w:r w:rsidRPr="005D2E24">
              <w:rPr>
                <w:rFonts w:eastAsia="Cordia New" w:cstheme="minorHAnsi"/>
                <w:spacing w:val="-6"/>
                <w:sz w:val="19"/>
                <w:szCs w:val="19"/>
                <w:lang w:val="en-US" w:bidi="th-TH"/>
              </w:rPr>
              <w:t xml:space="preserve"> made through</w:t>
            </w:r>
            <w:r w:rsidRPr="003E3AA0">
              <w:rPr>
                <w:rFonts w:eastAsia="Cordia New" w:cstheme="minorHAnsi"/>
                <w:sz w:val="19"/>
                <w:szCs w:val="19"/>
                <w:lang w:val="en-US" w:bidi="th-TH"/>
              </w:rPr>
              <w:t xml:space="preserve"> journal vouchers</w:t>
            </w:r>
            <w:r w:rsidRPr="003E3AA0">
              <w:rPr>
                <w:rFonts w:eastAsia="Cordia New" w:cs="Angsana New"/>
                <w:sz w:val="19"/>
                <w:szCs w:val="19"/>
                <w:cs/>
                <w:lang w:val="en-US" w:bidi="th-TH"/>
              </w:rPr>
              <w:t>.</w:t>
            </w:r>
          </w:p>
          <w:p w14:paraId="3301DE72" w14:textId="77777777" w:rsidR="00D45B6B" w:rsidRPr="003E3AA0" w:rsidRDefault="00D45B6B" w:rsidP="00BA2E1B">
            <w:pPr>
              <w:autoSpaceDE w:val="0"/>
              <w:autoSpaceDN w:val="0"/>
              <w:adjustRightInd w:val="0"/>
              <w:spacing w:after="0" w:line="360" w:lineRule="auto"/>
              <w:jc w:val="both"/>
              <w:rPr>
                <w:rFonts w:eastAsia="Cordia New" w:cstheme="minorHAnsi"/>
                <w:color w:val="000000"/>
                <w:sz w:val="19"/>
                <w:szCs w:val="19"/>
                <w:lang w:val="en-US" w:bidi="th-TH"/>
              </w:rPr>
            </w:pPr>
          </w:p>
        </w:tc>
      </w:tr>
    </w:tbl>
    <w:p w14:paraId="1AAA5D75" w14:textId="14D002CF" w:rsidR="0087537F" w:rsidRPr="003E3AA0" w:rsidRDefault="0087537F" w:rsidP="00922E2E">
      <w:pPr>
        <w:autoSpaceDE w:val="0"/>
        <w:autoSpaceDN w:val="0"/>
        <w:adjustRightInd w:val="0"/>
        <w:spacing w:after="0" w:line="360" w:lineRule="auto"/>
        <w:jc w:val="both"/>
        <w:rPr>
          <w:rFonts w:eastAsia="Cordia New" w:cstheme="minorHAnsi"/>
          <w:color w:val="000000"/>
          <w:sz w:val="19"/>
          <w:szCs w:val="19"/>
          <w:lang w:val="en-US" w:bidi="th-TH"/>
        </w:rPr>
      </w:pPr>
    </w:p>
    <w:p w14:paraId="0B08869C" w14:textId="6D50A9EA" w:rsidR="0087537F" w:rsidRPr="003E3AA0" w:rsidRDefault="0087537F" w:rsidP="00922E2E">
      <w:pPr>
        <w:autoSpaceDE w:val="0"/>
        <w:autoSpaceDN w:val="0"/>
        <w:adjustRightInd w:val="0"/>
        <w:spacing w:after="0" w:line="360" w:lineRule="auto"/>
        <w:jc w:val="both"/>
        <w:rPr>
          <w:rFonts w:eastAsia="Cordia New" w:cstheme="minorHAnsi"/>
          <w:color w:val="000000"/>
          <w:sz w:val="19"/>
          <w:szCs w:val="19"/>
          <w:lang w:val="en-US" w:bidi="th-TH"/>
        </w:rPr>
      </w:pPr>
    </w:p>
    <w:p w14:paraId="4A936A12" w14:textId="39939C56" w:rsidR="00D45B6B" w:rsidRDefault="00D45B6B" w:rsidP="00922E2E">
      <w:pPr>
        <w:autoSpaceDE w:val="0"/>
        <w:autoSpaceDN w:val="0"/>
        <w:adjustRightInd w:val="0"/>
        <w:spacing w:after="0" w:line="360" w:lineRule="auto"/>
        <w:jc w:val="both"/>
        <w:rPr>
          <w:rFonts w:eastAsia="Cordia New" w:cstheme="minorHAnsi"/>
          <w:color w:val="000000"/>
          <w:sz w:val="19"/>
          <w:szCs w:val="19"/>
          <w:lang w:val="en-US" w:bidi="th-TH"/>
        </w:rPr>
      </w:pPr>
    </w:p>
    <w:p w14:paraId="6EE1706C" w14:textId="59A2CFA0" w:rsidR="00CE1328" w:rsidRDefault="00CE1328" w:rsidP="00922E2E">
      <w:pPr>
        <w:autoSpaceDE w:val="0"/>
        <w:autoSpaceDN w:val="0"/>
        <w:adjustRightInd w:val="0"/>
        <w:spacing w:after="0" w:line="360" w:lineRule="auto"/>
        <w:jc w:val="both"/>
        <w:rPr>
          <w:rFonts w:eastAsia="Cordia New" w:cstheme="minorHAnsi"/>
          <w:color w:val="000000"/>
          <w:sz w:val="19"/>
          <w:szCs w:val="19"/>
          <w:lang w:val="en-US" w:bidi="th-TH"/>
        </w:rPr>
      </w:pPr>
    </w:p>
    <w:p w14:paraId="0654FE02" w14:textId="62EDAFDD" w:rsidR="00CE1328" w:rsidRDefault="00CE1328" w:rsidP="00922E2E">
      <w:pPr>
        <w:autoSpaceDE w:val="0"/>
        <w:autoSpaceDN w:val="0"/>
        <w:adjustRightInd w:val="0"/>
        <w:spacing w:after="0" w:line="360" w:lineRule="auto"/>
        <w:jc w:val="both"/>
        <w:rPr>
          <w:rFonts w:eastAsia="Cordia New" w:cstheme="minorHAnsi"/>
          <w:color w:val="000000"/>
          <w:sz w:val="19"/>
          <w:szCs w:val="19"/>
          <w:lang w:val="en-US" w:bidi="th-TH"/>
        </w:rPr>
      </w:pPr>
    </w:p>
    <w:p w14:paraId="5380A2F3" w14:textId="77777777" w:rsidR="00862A13" w:rsidRDefault="00862A13" w:rsidP="00922E2E">
      <w:pPr>
        <w:autoSpaceDE w:val="0"/>
        <w:autoSpaceDN w:val="0"/>
        <w:adjustRightInd w:val="0"/>
        <w:spacing w:after="0" w:line="360" w:lineRule="auto"/>
        <w:jc w:val="both"/>
        <w:rPr>
          <w:rFonts w:eastAsia="Cordia New" w:cstheme="minorHAnsi"/>
          <w:color w:val="000000"/>
          <w:sz w:val="19"/>
          <w:szCs w:val="19"/>
          <w:lang w:val="en-US" w:bidi="th-TH"/>
        </w:rPr>
      </w:pPr>
    </w:p>
    <w:p w14:paraId="1714CA4E" w14:textId="13A1E37C" w:rsidR="00CE1328" w:rsidRDefault="00CE1328" w:rsidP="00922E2E">
      <w:pPr>
        <w:autoSpaceDE w:val="0"/>
        <w:autoSpaceDN w:val="0"/>
        <w:adjustRightInd w:val="0"/>
        <w:spacing w:after="0" w:line="360" w:lineRule="auto"/>
        <w:jc w:val="both"/>
        <w:rPr>
          <w:rFonts w:eastAsia="Cordia New" w:cstheme="minorHAnsi"/>
          <w:color w:val="000000"/>
          <w:sz w:val="19"/>
          <w:szCs w:val="19"/>
          <w:lang w:val="en-US" w:bidi="th-TH"/>
        </w:rPr>
      </w:pPr>
    </w:p>
    <w:p w14:paraId="7F5CA8F4" w14:textId="03934C5A" w:rsidR="00CE1328" w:rsidRDefault="00CE1328" w:rsidP="00922E2E">
      <w:pPr>
        <w:autoSpaceDE w:val="0"/>
        <w:autoSpaceDN w:val="0"/>
        <w:adjustRightInd w:val="0"/>
        <w:spacing w:after="0" w:line="360" w:lineRule="auto"/>
        <w:jc w:val="both"/>
        <w:rPr>
          <w:rFonts w:eastAsia="Cordia New" w:cstheme="minorBidi"/>
          <w:color w:val="000000"/>
          <w:sz w:val="19"/>
          <w:szCs w:val="19"/>
          <w:lang w:val="en-US" w:bidi="th-TH"/>
        </w:rPr>
      </w:pPr>
    </w:p>
    <w:p w14:paraId="44E4CB92" w14:textId="1851CE1C" w:rsidR="005D2E24" w:rsidRDefault="005D2E24" w:rsidP="00B22183">
      <w:pPr>
        <w:autoSpaceDE w:val="0"/>
        <w:autoSpaceDN w:val="0"/>
        <w:adjustRightInd w:val="0"/>
        <w:spacing w:line="360" w:lineRule="auto"/>
        <w:jc w:val="both"/>
        <w:rPr>
          <w:rFonts w:eastAsia="Cordia New" w:cstheme="minorBidi"/>
          <w:color w:val="000000"/>
          <w:sz w:val="19"/>
          <w:szCs w:val="19"/>
          <w:lang w:val="en-US" w:bidi="th-TH"/>
        </w:rPr>
      </w:pPr>
    </w:p>
    <w:p w14:paraId="155CBC40" w14:textId="21AE9FF2" w:rsidR="0086247A" w:rsidRDefault="0086247A" w:rsidP="00B22183">
      <w:pPr>
        <w:autoSpaceDE w:val="0"/>
        <w:autoSpaceDN w:val="0"/>
        <w:adjustRightInd w:val="0"/>
        <w:spacing w:line="360" w:lineRule="auto"/>
        <w:jc w:val="both"/>
        <w:rPr>
          <w:rFonts w:eastAsia="Cordia New" w:cstheme="minorBidi"/>
          <w:color w:val="000000"/>
          <w:sz w:val="19"/>
          <w:szCs w:val="19"/>
          <w:lang w:val="en-US" w:bidi="th-TH"/>
        </w:rPr>
      </w:pPr>
    </w:p>
    <w:p w14:paraId="433ABF56" w14:textId="3FCB1777" w:rsidR="0086247A" w:rsidRDefault="0086247A" w:rsidP="00B22183">
      <w:pPr>
        <w:autoSpaceDE w:val="0"/>
        <w:autoSpaceDN w:val="0"/>
        <w:adjustRightInd w:val="0"/>
        <w:spacing w:line="360" w:lineRule="auto"/>
        <w:jc w:val="both"/>
        <w:rPr>
          <w:rFonts w:eastAsia="Cordia New" w:cstheme="minorBidi"/>
          <w:color w:val="000000"/>
          <w:sz w:val="19"/>
          <w:szCs w:val="19"/>
          <w:lang w:val="en-US" w:bidi="th-TH"/>
        </w:rPr>
      </w:pPr>
    </w:p>
    <w:p w14:paraId="6D50062C" w14:textId="77777777" w:rsidR="0086247A" w:rsidRPr="005D2E24" w:rsidRDefault="0086247A" w:rsidP="00B22183">
      <w:pPr>
        <w:autoSpaceDE w:val="0"/>
        <w:autoSpaceDN w:val="0"/>
        <w:adjustRightInd w:val="0"/>
        <w:spacing w:line="360" w:lineRule="auto"/>
        <w:jc w:val="both"/>
        <w:rPr>
          <w:rFonts w:eastAsia="Cordia New" w:cstheme="minorBidi"/>
          <w:color w:val="000000"/>
          <w:sz w:val="19"/>
          <w:szCs w:val="19"/>
          <w:lang w:val="en-US" w:bidi="th-TH"/>
        </w:rPr>
      </w:pPr>
    </w:p>
    <w:tbl>
      <w:tblPr>
        <w:tblStyle w:val="TableGrid"/>
        <w:tblpPr w:leftFromText="180" w:rightFromText="180" w:vertAnchor="text" w:horzAnchor="margin" w:tblpY="216"/>
        <w:tblW w:w="0" w:type="auto"/>
        <w:tblLook w:val="04A0" w:firstRow="1" w:lastRow="0" w:firstColumn="1" w:lastColumn="0" w:noHBand="0" w:noVBand="1"/>
      </w:tblPr>
      <w:tblGrid>
        <w:gridCol w:w="4159"/>
        <w:gridCol w:w="4160"/>
      </w:tblGrid>
      <w:tr w:rsidR="00CE1328" w:rsidRPr="003E3AA0" w14:paraId="03549DFC" w14:textId="77777777" w:rsidTr="00AA2C8E">
        <w:tc>
          <w:tcPr>
            <w:tcW w:w="4159" w:type="dxa"/>
          </w:tcPr>
          <w:p w14:paraId="567D0858" w14:textId="77777777" w:rsidR="00CE1328" w:rsidRPr="003E3AA0" w:rsidRDefault="00CE1328" w:rsidP="00AA2C8E">
            <w:pPr>
              <w:autoSpaceDE w:val="0"/>
              <w:autoSpaceDN w:val="0"/>
              <w:adjustRightInd w:val="0"/>
              <w:spacing w:after="0" w:line="360" w:lineRule="auto"/>
              <w:jc w:val="both"/>
              <w:rPr>
                <w:rFonts w:eastAsia="Cordia New" w:cstheme="minorHAnsi"/>
                <w:color w:val="000000"/>
                <w:sz w:val="19"/>
                <w:szCs w:val="19"/>
                <w:lang w:val="en-US" w:bidi="th-TH"/>
              </w:rPr>
            </w:pPr>
            <w:r w:rsidRPr="003E3AA0">
              <w:rPr>
                <w:rFonts w:eastAsia="Cordia New" w:cstheme="minorHAnsi"/>
                <w:b/>
                <w:bCs/>
                <w:color w:val="000000"/>
                <w:sz w:val="19"/>
                <w:szCs w:val="19"/>
                <w:lang w:val="en-US" w:bidi="th-TH"/>
              </w:rPr>
              <w:t>The key audit matter</w:t>
            </w:r>
          </w:p>
        </w:tc>
        <w:tc>
          <w:tcPr>
            <w:tcW w:w="4160" w:type="dxa"/>
          </w:tcPr>
          <w:p w14:paraId="15B607C4" w14:textId="77777777" w:rsidR="00CE1328" w:rsidRPr="003E3AA0" w:rsidRDefault="00CE1328" w:rsidP="00AA2C8E">
            <w:pPr>
              <w:autoSpaceDE w:val="0"/>
              <w:autoSpaceDN w:val="0"/>
              <w:adjustRightInd w:val="0"/>
              <w:spacing w:after="0" w:line="360" w:lineRule="auto"/>
              <w:jc w:val="both"/>
              <w:rPr>
                <w:rFonts w:eastAsia="Cordia New" w:cstheme="minorHAnsi"/>
                <w:color w:val="000000"/>
                <w:sz w:val="19"/>
                <w:szCs w:val="19"/>
                <w:lang w:val="en-US" w:bidi="th-TH"/>
              </w:rPr>
            </w:pPr>
            <w:r w:rsidRPr="003E3AA0">
              <w:rPr>
                <w:rFonts w:eastAsia="Cordia New" w:cstheme="minorHAnsi"/>
                <w:b/>
                <w:bCs/>
                <w:color w:val="000000"/>
                <w:sz w:val="19"/>
                <w:szCs w:val="19"/>
                <w:lang w:val="en-US" w:bidi="th-TH"/>
              </w:rPr>
              <w:t>Summary of responding audit procedures</w:t>
            </w:r>
          </w:p>
        </w:tc>
      </w:tr>
      <w:tr w:rsidR="00CE1328" w:rsidRPr="00D45B6B" w14:paraId="1A6897C8" w14:textId="77777777" w:rsidTr="00AA2C8E">
        <w:tc>
          <w:tcPr>
            <w:tcW w:w="4159" w:type="dxa"/>
          </w:tcPr>
          <w:p w14:paraId="603D6D5D" w14:textId="77777777" w:rsidR="00CE1328" w:rsidRPr="003E3AA0" w:rsidRDefault="00CE1328" w:rsidP="00AA2C8E">
            <w:pPr>
              <w:autoSpaceDE w:val="0"/>
              <w:autoSpaceDN w:val="0"/>
              <w:adjustRightInd w:val="0"/>
              <w:spacing w:after="0" w:line="360" w:lineRule="auto"/>
              <w:jc w:val="thaiDistribute"/>
              <w:rPr>
                <w:rFonts w:eastAsia="Cordia New" w:cstheme="minorHAnsi"/>
                <w:sz w:val="19"/>
                <w:szCs w:val="19"/>
                <w:lang w:val="en-US" w:bidi="th-TH"/>
              </w:rPr>
            </w:pPr>
          </w:p>
          <w:p w14:paraId="2F99780F" w14:textId="77777777" w:rsidR="00CE1328" w:rsidRPr="003E3AA0" w:rsidRDefault="00CE1328" w:rsidP="00AA2C8E">
            <w:pPr>
              <w:spacing w:after="0" w:line="360" w:lineRule="auto"/>
              <w:jc w:val="thaiDistribute"/>
              <w:rPr>
                <w:rFonts w:eastAsia="Cordia New" w:cstheme="minorHAnsi"/>
                <w:b/>
                <w:bCs/>
                <w:sz w:val="19"/>
                <w:szCs w:val="19"/>
                <w:lang w:val="en-US" w:bidi="th-TH"/>
              </w:rPr>
            </w:pPr>
            <w:r w:rsidRPr="003E3AA0">
              <w:rPr>
                <w:rFonts w:eastAsia="Cordia New" w:cstheme="minorHAnsi"/>
                <w:b/>
                <w:bCs/>
                <w:sz w:val="19"/>
                <w:szCs w:val="19"/>
                <w:lang w:val="en-US" w:bidi="th-TH"/>
              </w:rPr>
              <w:t>Revenues recognition on investments in accounts receivable</w:t>
            </w:r>
          </w:p>
          <w:p w14:paraId="2D9F97D0" w14:textId="77777777" w:rsidR="00CE1328" w:rsidRPr="003E3AA0" w:rsidRDefault="00CE1328" w:rsidP="00AA2C8E">
            <w:pPr>
              <w:spacing w:after="0" w:line="360" w:lineRule="auto"/>
              <w:jc w:val="thaiDistribute"/>
              <w:rPr>
                <w:rFonts w:eastAsia="Cordia New" w:cstheme="minorHAnsi"/>
                <w:b/>
                <w:bCs/>
                <w:sz w:val="19"/>
                <w:szCs w:val="19"/>
                <w:lang w:val="en-US" w:bidi="th-TH"/>
              </w:rPr>
            </w:pPr>
          </w:p>
          <w:p w14:paraId="69076E3F" w14:textId="4F68B9DF" w:rsidR="009F10E2" w:rsidRPr="00567DBF" w:rsidRDefault="009F10E2" w:rsidP="009F10E2">
            <w:pPr>
              <w:autoSpaceDE w:val="0"/>
              <w:autoSpaceDN w:val="0"/>
              <w:adjustRightInd w:val="0"/>
              <w:spacing w:after="0" w:line="360" w:lineRule="auto"/>
              <w:jc w:val="thaiDistribute"/>
              <w:rPr>
                <w:rFonts w:asciiTheme="majorHAnsi" w:eastAsia="Cordia New" w:hAnsiTheme="majorHAnsi" w:cstheme="majorHAnsi"/>
                <w:sz w:val="19"/>
                <w:szCs w:val="19"/>
                <w:lang w:val="en-US" w:bidi="th-TH"/>
              </w:rPr>
            </w:pPr>
            <w:r w:rsidRPr="005D2E24">
              <w:rPr>
                <w:rFonts w:asciiTheme="majorHAnsi" w:eastAsia="Cordia New" w:hAnsiTheme="majorHAnsi" w:cstheme="majorHAnsi"/>
                <w:spacing w:val="-8"/>
                <w:sz w:val="19"/>
                <w:szCs w:val="19"/>
                <w:lang w:val="en-US" w:bidi="th-TH"/>
              </w:rPr>
              <w:t>As at 31 December 2017, the Group has Investments</w:t>
            </w:r>
            <w:r w:rsidRPr="00567DBF">
              <w:rPr>
                <w:rFonts w:asciiTheme="majorHAnsi" w:eastAsia="Cordia New" w:hAnsiTheme="majorHAnsi" w:cstheme="majorHAnsi"/>
                <w:sz w:val="19"/>
                <w:szCs w:val="19"/>
                <w:lang w:val="en-US" w:bidi="th-TH"/>
              </w:rPr>
              <w:t xml:space="preserve"> in accounts receivable of Baht 189</w:t>
            </w:r>
            <w:r w:rsidRPr="00567DBF">
              <w:rPr>
                <w:rFonts w:asciiTheme="majorHAnsi" w:eastAsia="Cordia New" w:hAnsiTheme="majorHAnsi" w:cs="Angsana New"/>
                <w:sz w:val="19"/>
                <w:szCs w:val="19"/>
                <w:cs/>
                <w:lang w:val="en-US" w:bidi="th-TH"/>
              </w:rPr>
              <w:t>.</w:t>
            </w:r>
            <w:r w:rsidRPr="00567DBF">
              <w:rPr>
                <w:rFonts w:asciiTheme="majorHAnsi" w:eastAsia="Cordia New" w:hAnsiTheme="majorHAnsi" w:cstheme="majorHAnsi"/>
                <w:sz w:val="19"/>
                <w:szCs w:val="19"/>
                <w:lang w:val="en-US" w:bidi="th-TH"/>
              </w:rPr>
              <w:t>2</w:t>
            </w:r>
            <w:r>
              <w:rPr>
                <w:rFonts w:asciiTheme="majorHAnsi" w:eastAsia="Cordia New" w:hAnsiTheme="majorHAnsi" w:cstheme="majorHAnsi"/>
                <w:sz w:val="19"/>
                <w:szCs w:val="19"/>
                <w:lang w:val="en-US" w:bidi="th-TH"/>
              </w:rPr>
              <w:t>6</w:t>
            </w:r>
            <w:r w:rsidRPr="00567DBF">
              <w:rPr>
                <w:rFonts w:asciiTheme="majorHAnsi" w:eastAsia="Cordia New" w:hAnsiTheme="majorHAnsi" w:cstheme="majorHAnsi"/>
                <w:sz w:val="19"/>
                <w:szCs w:val="19"/>
                <w:lang w:val="en-US" w:bidi="th-TH"/>
              </w:rPr>
              <w:t xml:space="preserve"> million</w:t>
            </w:r>
            <w:r>
              <w:rPr>
                <w:rFonts w:asciiTheme="majorHAnsi" w:eastAsia="Cordia New" w:hAnsiTheme="majorHAnsi" w:cstheme="majorHAnsi"/>
                <w:sz w:val="19"/>
                <w:szCs w:val="19"/>
                <w:lang w:val="en-US" w:bidi="th-TH"/>
              </w:rPr>
              <w:t>, of which</w:t>
            </w:r>
            <w:r w:rsidRPr="00567DBF">
              <w:rPr>
                <w:rFonts w:asciiTheme="majorHAnsi" w:eastAsia="Cordia New" w:hAnsiTheme="majorHAnsi" w:cstheme="majorHAnsi"/>
                <w:sz w:val="19"/>
                <w:szCs w:val="19"/>
                <w:lang w:val="en-US" w:bidi="th-TH"/>
              </w:rPr>
              <w:t xml:space="preserve"> Baht 9</w:t>
            </w:r>
            <w:r w:rsidRPr="00567DBF">
              <w:rPr>
                <w:rFonts w:asciiTheme="majorHAnsi" w:eastAsia="Cordia New" w:hAnsiTheme="majorHAnsi" w:cs="Angsana New"/>
                <w:sz w:val="19"/>
                <w:szCs w:val="19"/>
                <w:cs/>
                <w:lang w:val="en-US" w:bidi="th-TH"/>
              </w:rPr>
              <w:t>.</w:t>
            </w:r>
            <w:r w:rsidRPr="00567DBF">
              <w:rPr>
                <w:rFonts w:asciiTheme="majorHAnsi" w:eastAsia="Cordia New" w:hAnsiTheme="majorHAnsi" w:cstheme="majorHAnsi"/>
                <w:sz w:val="19"/>
                <w:szCs w:val="19"/>
                <w:lang w:val="en-US" w:bidi="th-TH"/>
              </w:rPr>
              <w:t>2</w:t>
            </w:r>
            <w:r>
              <w:rPr>
                <w:rFonts w:asciiTheme="majorHAnsi" w:eastAsia="Cordia New" w:hAnsiTheme="majorHAnsi" w:cstheme="majorHAnsi"/>
                <w:sz w:val="19"/>
                <w:szCs w:val="19"/>
                <w:lang w:val="en-US" w:bidi="th-TH"/>
              </w:rPr>
              <w:t>6</w:t>
            </w:r>
            <w:r w:rsidRPr="00567DBF">
              <w:rPr>
                <w:rFonts w:asciiTheme="majorHAnsi" w:eastAsia="Cordia New" w:hAnsiTheme="majorHAnsi" w:cstheme="majorHAnsi"/>
                <w:sz w:val="19"/>
                <w:szCs w:val="19"/>
                <w:lang w:val="en-US" w:bidi="th-TH"/>
              </w:rPr>
              <w:t xml:space="preserve"> million</w:t>
            </w:r>
            <w:r>
              <w:rPr>
                <w:rFonts w:asciiTheme="majorHAnsi" w:eastAsia="Cordia New" w:hAnsiTheme="majorHAnsi" w:cstheme="majorHAnsi"/>
                <w:sz w:val="19"/>
                <w:szCs w:val="19"/>
                <w:lang w:val="en-US" w:bidi="th-TH"/>
              </w:rPr>
              <w:t xml:space="preserve"> is not covered with collaterals</w:t>
            </w:r>
            <w:r>
              <w:rPr>
                <w:rFonts w:asciiTheme="majorHAnsi" w:eastAsia="Cordia New" w:hAnsiTheme="majorHAnsi" w:cs="Angsana New"/>
                <w:sz w:val="19"/>
                <w:szCs w:val="19"/>
                <w:cs/>
                <w:lang w:val="en-US" w:bidi="th-TH"/>
              </w:rPr>
              <w:t>.</w:t>
            </w:r>
            <w:r w:rsidRPr="00567DBF">
              <w:rPr>
                <w:rFonts w:asciiTheme="majorHAnsi" w:eastAsia="Cordia New" w:hAnsiTheme="majorHAnsi" w:cstheme="majorHAnsi"/>
                <w:sz w:val="19"/>
                <w:szCs w:val="19"/>
                <w:lang w:val="en-US" w:bidi="th-TH"/>
              </w:rPr>
              <w:t xml:space="preserve"> The management is required to exercise considerable judgment in </w:t>
            </w:r>
            <w:r w:rsidRPr="005D2E24">
              <w:rPr>
                <w:rFonts w:asciiTheme="majorHAnsi" w:eastAsia="Cordia New" w:hAnsiTheme="majorHAnsi" w:cstheme="majorHAnsi"/>
                <w:spacing w:val="-4"/>
                <w:sz w:val="19"/>
                <w:szCs w:val="19"/>
                <w:lang w:val="en-US" w:bidi="th-TH"/>
              </w:rPr>
              <w:t>the determination of discounted cash flows from</w:t>
            </w:r>
            <w:r w:rsidRPr="00567DBF">
              <w:rPr>
                <w:rFonts w:asciiTheme="majorHAnsi" w:eastAsia="Cordia New" w:hAnsiTheme="majorHAnsi" w:cstheme="majorHAnsi"/>
                <w:sz w:val="19"/>
                <w:szCs w:val="19"/>
                <w:lang w:val="en-US" w:bidi="th-TH"/>
              </w:rPr>
              <w:t xml:space="preserve"> the collection of debts in the future for</w:t>
            </w:r>
            <w:r>
              <w:rPr>
                <w:rFonts w:asciiTheme="majorHAnsi" w:eastAsia="Cordia New" w:hAnsiTheme="majorHAnsi" w:cstheme="majorHAnsi"/>
                <w:sz w:val="19"/>
                <w:szCs w:val="19"/>
                <w:lang w:val="en-US" w:bidi="th-TH"/>
              </w:rPr>
              <w:t xml:space="preserve"> income recognition</w:t>
            </w:r>
            <w:r w:rsidRPr="00567DBF">
              <w:rPr>
                <w:rFonts w:asciiTheme="majorHAnsi" w:eastAsia="Cordia New" w:hAnsiTheme="majorHAnsi" w:cs="Angsana New"/>
                <w:sz w:val="19"/>
                <w:szCs w:val="19"/>
                <w:cs/>
                <w:lang w:val="en-US" w:bidi="th-TH"/>
              </w:rPr>
              <w:t xml:space="preserve">. </w:t>
            </w:r>
            <w:r w:rsidRPr="00567DBF">
              <w:rPr>
                <w:rFonts w:asciiTheme="majorHAnsi" w:eastAsia="Cordia New" w:hAnsiTheme="majorHAnsi" w:cstheme="majorHAnsi"/>
                <w:sz w:val="19"/>
                <w:szCs w:val="19"/>
                <w:lang w:val="en-US" w:bidi="th-TH"/>
              </w:rPr>
              <w:t>I therefore have to put emphasis on the examination of income recognition on</w:t>
            </w:r>
            <w:r w:rsidRPr="00567DBF">
              <w:rPr>
                <w:rFonts w:asciiTheme="majorHAnsi" w:eastAsia="Cordia New" w:hAnsiTheme="majorHAnsi" w:cs="Angsana New"/>
                <w:sz w:val="19"/>
                <w:szCs w:val="19"/>
                <w:cs/>
                <w:lang w:val="en-US" w:bidi="th-TH"/>
              </w:rPr>
              <w:t xml:space="preserve"> </w:t>
            </w:r>
            <w:r w:rsidRPr="00567DBF">
              <w:rPr>
                <w:rFonts w:asciiTheme="majorHAnsi" w:eastAsia="Cordia New" w:hAnsiTheme="majorHAnsi" w:cstheme="majorHAnsi"/>
                <w:sz w:val="19"/>
                <w:szCs w:val="19"/>
                <w:lang w:val="en-US" w:bidi="th-TH"/>
              </w:rPr>
              <w:t>the collection of uncollateralized receivables that are made up with variable small customers which income recognition is based on effective interest rates from budgeted collection periods that may cause the risk on the correctness of income recognition</w:t>
            </w:r>
            <w:r w:rsidRPr="00567DBF">
              <w:rPr>
                <w:rFonts w:asciiTheme="majorHAnsi" w:eastAsia="Cordia New" w:hAnsiTheme="majorHAnsi" w:cs="Angsana New"/>
                <w:sz w:val="19"/>
                <w:szCs w:val="19"/>
                <w:cs/>
                <w:lang w:val="en-US" w:bidi="th-TH"/>
              </w:rPr>
              <w:t>.</w:t>
            </w:r>
          </w:p>
          <w:p w14:paraId="5D1D557B" w14:textId="77777777" w:rsidR="009F10E2" w:rsidRDefault="009F10E2" w:rsidP="009F10E2">
            <w:pPr>
              <w:autoSpaceDE w:val="0"/>
              <w:autoSpaceDN w:val="0"/>
              <w:adjustRightInd w:val="0"/>
              <w:spacing w:after="0" w:line="360" w:lineRule="auto"/>
              <w:jc w:val="thaiDistribute"/>
              <w:rPr>
                <w:rFonts w:asciiTheme="majorHAnsi" w:eastAsia="Cordia New" w:hAnsiTheme="majorHAnsi" w:cstheme="majorHAnsi"/>
                <w:sz w:val="19"/>
                <w:szCs w:val="19"/>
                <w:lang w:val="en-US" w:bidi="th-TH"/>
              </w:rPr>
            </w:pPr>
          </w:p>
          <w:p w14:paraId="50CBBF26" w14:textId="355127BB" w:rsidR="00CE1328" w:rsidRPr="003E3AA0" w:rsidRDefault="009F10E2" w:rsidP="00B22183">
            <w:pPr>
              <w:pStyle w:val="BodyText"/>
              <w:spacing w:after="0" w:line="360" w:lineRule="auto"/>
              <w:jc w:val="thaiDistribute"/>
              <w:rPr>
                <w:rFonts w:eastAsia="Cordia New" w:cstheme="minorHAnsi"/>
                <w:color w:val="000000"/>
                <w:sz w:val="19"/>
                <w:szCs w:val="19"/>
                <w:lang w:val="en-US" w:bidi="th-TH"/>
              </w:rPr>
            </w:pPr>
            <w:r w:rsidRPr="00567DBF">
              <w:rPr>
                <w:rFonts w:asciiTheme="majorHAnsi" w:eastAsia="Cordia New" w:hAnsiTheme="majorHAnsi" w:cstheme="majorHAnsi"/>
                <w:sz w:val="19"/>
                <w:szCs w:val="19"/>
                <w:lang w:val="en-US" w:bidi="th-TH"/>
              </w:rPr>
              <w:t xml:space="preserve">The Group disclosed revenue </w:t>
            </w:r>
            <w:r>
              <w:rPr>
                <w:rFonts w:asciiTheme="majorHAnsi" w:eastAsia="Cordia New" w:hAnsiTheme="majorHAnsi" w:cstheme="majorHAnsi"/>
                <w:sz w:val="19"/>
                <w:szCs w:val="19"/>
                <w:lang w:val="en-US" w:bidi="th-TH"/>
              </w:rPr>
              <w:t xml:space="preserve">recognition </w:t>
            </w:r>
            <w:r w:rsidRPr="00567DBF">
              <w:rPr>
                <w:rFonts w:asciiTheme="majorHAnsi" w:eastAsia="Cordia New" w:hAnsiTheme="majorHAnsi" w:cstheme="majorHAnsi"/>
                <w:sz w:val="19"/>
                <w:szCs w:val="19"/>
                <w:lang w:val="en-US" w:bidi="th-TH"/>
              </w:rPr>
              <w:t>from investment</w:t>
            </w:r>
            <w:r>
              <w:rPr>
                <w:rFonts w:asciiTheme="majorHAnsi" w:eastAsia="Cordia New" w:hAnsiTheme="majorHAnsi" w:cstheme="majorHAnsi"/>
                <w:sz w:val="19"/>
                <w:szCs w:val="19"/>
                <w:lang w:val="en-US" w:bidi="th-TH"/>
              </w:rPr>
              <w:t>s</w:t>
            </w:r>
            <w:r w:rsidRPr="00567DBF">
              <w:rPr>
                <w:rFonts w:asciiTheme="majorHAnsi" w:eastAsia="Cordia New" w:hAnsiTheme="majorHAnsi" w:cstheme="majorHAnsi"/>
                <w:sz w:val="19"/>
                <w:szCs w:val="19"/>
                <w:lang w:val="en-US" w:bidi="th-TH"/>
              </w:rPr>
              <w:t xml:space="preserve"> in account</w:t>
            </w:r>
            <w:r>
              <w:rPr>
                <w:rFonts w:asciiTheme="majorHAnsi" w:eastAsia="Cordia New" w:hAnsiTheme="majorHAnsi" w:cstheme="majorHAnsi"/>
                <w:sz w:val="19"/>
                <w:szCs w:val="19"/>
                <w:lang w:val="en-US" w:bidi="th-TH"/>
              </w:rPr>
              <w:t xml:space="preserve">s </w:t>
            </w:r>
            <w:r w:rsidRPr="00567DBF">
              <w:rPr>
                <w:rFonts w:asciiTheme="majorHAnsi" w:eastAsia="Cordia New" w:hAnsiTheme="majorHAnsi" w:cstheme="majorHAnsi"/>
                <w:sz w:val="19"/>
                <w:szCs w:val="19"/>
                <w:lang w:val="en-US" w:bidi="th-TH"/>
              </w:rPr>
              <w:t xml:space="preserve">receivable in </w:t>
            </w:r>
            <w:r>
              <w:rPr>
                <w:rFonts w:asciiTheme="majorHAnsi" w:eastAsia="Cordia New" w:hAnsiTheme="majorHAnsi" w:cstheme="majorHAnsi"/>
                <w:sz w:val="19"/>
                <w:szCs w:val="19"/>
                <w:lang w:val="en-US" w:bidi="th-TH"/>
              </w:rPr>
              <w:t>N</w:t>
            </w:r>
            <w:r w:rsidRPr="00567DBF">
              <w:rPr>
                <w:rFonts w:asciiTheme="majorHAnsi" w:eastAsia="Cordia New" w:hAnsiTheme="majorHAnsi" w:cstheme="majorHAnsi"/>
                <w:sz w:val="19"/>
                <w:szCs w:val="19"/>
                <w:lang w:val="en-US" w:bidi="th-TH"/>
              </w:rPr>
              <w:t>ote 1</w:t>
            </w:r>
            <w:r>
              <w:rPr>
                <w:rFonts w:asciiTheme="majorHAnsi" w:eastAsia="Cordia New" w:hAnsiTheme="majorHAnsi" w:cstheme="majorHAnsi"/>
                <w:sz w:val="19"/>
                <w:szCs w:val="19"/>
                <w:lang w:val="en-US" w:bidi="th-TH"/>
              </w:rPr>
              <w:t>2</w:t>
            </w:r>
            <w:r w:rsidRPr="00567DBF">
              <w:rPr>
                <w:rFonts w:asciiTheme="majorHAnsi" w:eastAsia="Cordia New" w:hAnsiTheme="majorHAnsi" w:cs="Angsana New"/>
                <w:sz w:val="19"/>
                <w:szCs w:val="19"/>
                <w:cs/>
                <w:lang w:val="en-US" w:bidi="th-TH"/>
              </w:rPr>
              <w:t xml:space="preserve"> </w:t>
            </w:r>
            <w:r w:rsidRPr="005D2E24">
              <w:rPr>
                <w:rFonts w:asciiTheme="majorHAnsi" w:eastAsia="Cordia New" w:hAnsiTheme="majorHAnsi" w:cstheme="majorHAnsi"/>
                <w:spacing w:val="-10"/>
                <w:sz w:val="19"/>
                <w:szCs w:val="19"/>
                <w:lang w:val="en-US" w:bidi="th-TH"/>
              </w:rPr>
              <w:t>to financial statements</w:t>
            </w:r>
            <w:r w:rsidRPr="005D2E24">
              <w:rPr>
                <w:rFonts w:asciiTheme="majorHAnsi" w:eastAsia="Cordia New" w:hAnsiTheme="majorHAnsi" w:cs="Angsana New"/>
                <w:spacing w:val="-10"/>
                <w:sz w:val="19"/>
                <w:szCs w:val="19"/>
                <w:cs/>
                <w:lang w:val="en-US" w:bidi="th-TH"/>
              </w:rPr>
              <w:t xml:space="preserve"> </w:t>
            </w:r>
            <w:r w:rsidRPr="005D2E24">
              <w:rPr>
                <w:rFonts w:asciiTheme="majorHAnsi" w:eastAsia="Cordia New" w:hAnsiTheme="majorHAnsi" w:cstheme="majorHAnsi"/>
                <w:spacing w:val="-10"/>
                <w:sz w:val="19"/>
                <w:szCs w:val="19"/>
                <w:lang w:val="en-US" w:bidi="th-TH"/>
              </w:rPr>
              <w:t>and significant accounting</w:t>
            </w:r>
            <w:r w:rsidRPr="00567DBF">
              <w:rPr>
                <w:rFonts w:asciiTheme="majorHAnsi" w:eastAsia="Cordia New" w:hAnsiTheme="majorHAnsi" w:cstheme="majorHAnsi"/>
                <w:sz w:val="19"/>
                <w:szCs w:val="19"/>
                <w:lang w:val="en-US" w:bidi="th-TH"/>
              </w:rPr>
              <w:t xml:space="preserve"> policies</w:t>
            </w:r>
            <w:r w:rsidRPr="00567DBF">
              <w:rPr>
                <w:rFonts w:asciiTheme="majorHAnsi" w:eastAsia="Cordia New" w:hAnsiTheme="majorHAnsi" w:cs="Angsana New"/>
                <w:sz w:val="19"/>
                <w:szCs w:val="19"/>
                <w:cs/>
                <w:lang w:val="en-US" w:bidi="th-TH"/>
              </w:rPr>
              <w:t>.</w:t>
            </w:r>
          </w:p>
        </w:tc>
        <w:tc>
          <w:tcPr>
            <w:tcW w:w="4160" w:type="dxa"/>
          </w:tcPr>
          <w:p w14:paraId="3370FD1B" w14:textId="77777777" w:rsidR="00CE1328" w:rsidRPr="003E3AA0" w:rsidRDefault="00CE1328" w:rsidP="00AA2C8E">
            <w:pPr>
              <w:autoSpaceDE w:val="0"/>
              <w:autoSpaceDN w:val="0"/>
              <w:adjustRightInd w:val="0"/>
              <w:spacing w:after="0" w:line="360" w:lineRule="auto"/>
              <w:jc w:val="thaiDistribute"/>
              <w:rPr>
                <w:rFonts w:eastAsia="Cordia New" w:cstheme="minorHAnsi"/>
                <w:sz w:val="19"/>
                <w:szCs w:val="19"/>
                <w:lang w:val="en-US" w:bidi="th-TH"/>
              </w:rPr>
            </w:pPr>
          </w:p>
          <w:p w14:paraId="10AAC8A8" w14:textId="77777777" w:rsidR="00CE1328" w:rsidRPr="003E3AA0" w:rsidRDefault="00CE1328" w:rsidP="00AA2C8E">
            <w:pPr>
              <w:autoSpaceDE w:val="0"/>
              <w:autoSpaceDN w:val="0"/>
              <w:adjustRightInd w:val="0"/>
              <w:spacing w:after="0" w:line="360" w:lineRule="auto"/>
              <w:jc w:val="thaiDistribute"/>
              <w:rPr>
                <w:rFonts w:eastAsia="Cordia New" w:cstheme="minorHAnsi"/>
                <w:sz w:val="19"/>
                <w:szCs w:val="19"/>
                <w:lang w:val="en-US" w:bidi="th-TH"/>
              </w:rPr>
            </w:pPr>
          </w:p>
          <w:p w14:paraId="02E09254" w14:textId="77777777" w:rsidR="00CE1328" w:rsidRPr="003E3AA0" w:rsidRDefault="00CE1328" w:rsidP="00AA2C8E">
            <w:pPr>
              <w:autoSpaceDE w:val="0"/>
              <w:autoSpaceDN w:val="0"/>
              <w:adjustRightInd w:val="0"/>
              <w:spacing w:after="0" w:line="360" w:lineRule="auto"/>
              <w:jc w:val="thaiDistribute"/>
              <w:rPr>
                <w:rFonts w:eastAsia="Cordia New" w:cstheme="minorHAnsi"/>
                <w:sz w:val="19"/>
                <w:szCs w:val="19"/>
                <w:lang w:val="en-US" w:bidi="th-TH"/>
              </w:rPr>
            </w:pPr>
          </w:p>
          <w:p w14:paraId="7C5A43F4" w14:textId="77777777" w:rsidR="00CE1328" w:rsidRPr="003E3AA0" w:rsidRDefault="00CE1328" w:rsidP="00AA2C8E">
            <w:pPr>
              <w:autoSpaceDE w:val="0"/>
              <w:autoSpaceDN w:val="0"/>
              <w:adjustRightInd w:val="0"/>
              <w:spacing w:after="0" w:line="360" w:lineRule="auto"/>
              <w:jc w:val="thaiDistribute"/>
              <w:rPr>
                <w:rFonts w:eastAsia="Cordia New" w:cstheme="minorHAnsi"/>
                <w:sz w:val="19"/>
                <w:szCs w:val="19"/>
                <w:lang w:val="en-US" w:bidi="th-TH"/>
              </w:rPr>
            </w:pPr>
          </w:p>
          <w:p w14:paraId="2DEDE4A0" w14:textId="5F990DCA" w:rsidR="00CE1328" w:rsidRPr="00D45B6B" w:rsidRDefault="00CE1328" w:rsidP="00AA2C8E">
            <w:pPr>
              <w:autoSpaceDE w:val="0"/>
              <w:autoSpaceDN w:val="0"/>
              <w:adjustRightInd w:val="0"/>
              <w:spacing w:after="0" w:line="360" w:lineRule="auto"/>
              <w:jc w:val="both"/>
              <w:rPr>
                <w:rFonts w:eastAsia="Cordia New" w:cstheme="minorHAnsi"/>
                <w:color w:val="000000"/>
                <w:sz w:val="19"/>
                <w:szCs w:val="19"/>
                <w:lang w:val="en-US" w:bidi="th-TH"/>
              </w:rPr>
            </w:pPr>
            <w:r w:rsidRPr="005D2E24">
              <w:rPr>
                <w:rFonts w:eastAsia="Cordia New" w:cstheme="minorHAnsi"/>
                <w:spacing w:val="-8"/>
                <w:sz w:val="19"/>
                <w:szCs w:val="19"/>
                <w:lang w:val="en-US" w:bidi="th-TH"/>
              </w:rPr>
              <w:t>I examined the revenues recognition on investments</w:t>
            </w:r>
            <w:r w:rsidRPr="003E3AA0">
              <w:rPr>
                <w:rFonts w:eastAsia="Cordia New" w:cstheme="minorHAnsi"/>
                <w:sz w:val="19"/>
                <w:szCs w:val="19"/>
                <w:lang w:val="en-US" w:bidi="th-TH"/>
              </w:rPr>
              <w:t xml:space="preserve"> in accounts receivable by testing the budgeted </w:t>
            </w:r>
            <w:r w:rsidRPr="005D2E24">
              <w:rPr>
                <w:rFonts w:eastAsia="Cordia New" w:cstheme="minorHAnsi"/>
                <w:spacing w:val="-8"/>
                <w:sz w:val="19"/>
                <w:szCs w:val="19"/>
                <w:lang w:val="en-US" w:bidi="th-TH"/>
              </w:rPr>
              <w:t>discounted cash flows from collections of purchased</w:t>
            </w:r>
            <w:r w:rsidRPr="003E3AA0">
              <w:rPr>
                <w:rFonts w:eastAsia="Cordia New" w:cs="Angsana New"/>
                <w:sz w:val="19"/>
                <w:szCs w:val="19"/>
                <w:cs/>
                <w:lang w:val="en-US" w:bidi="th-TH"/>
              </w:rPr>
              <w:t xml:space="preserve"> </w:t>
            </w:r>
            <w:r w:rsidRPr="005D2E24">
              <w:rPr>
                <w:rFonts w:eastAsia="Cordia New" w:cstheme="minorHAnsi"/>
                <w:spacing w:val="-8"/>
                <w:sz w:val="19"/>
                <w:szCs w:val="19"/>
                <w:lang w:val="en-US" w:bidi="th-TH"/>
              </w:rPr>
              <w:t>receivables and the determination of the effective</w:t>
            </w:r>
            <w:r w:rsidRPr="003E3AA0">
              <w:rPr>
                <w:rFonts w:eastAsia="Cordia New" w:cstheme="minorHAnsi"/>
                <w:sz w:val="19"/>
                <w:szCs w:val="19"/>
                <w:lang w:val="en-US" w:bidi="th-TH"/>
              </w:rPr>
              <w:t xml:space="preserve"> interest rates for income recognition on a </w:t>
            </w:r>
            <w:r w:rsidRPr="005D2E24">
              <w:rPr>
                <w:rFonts w:eastAsia="Cordia New" w:cstheme="minorHAnsi"/>
                <w:spacing w:val="-6"/>
                <w:sz w:val="19"/>
                <w:szCs w:val="19"/>
                <w:lang w:val="en-US" w:bidi="th-TH"/>
              </w:rPr>
              <w:t>sampling basis</w:t>
            </w:r>
            <w:r w:rsidRPr="005D2E24">
              <w:rPr>
                <w:rFonts w:eastAsia="Cordia New" w:cs="Angsana New"/>
                <w:spacing w:val="-6"/>
                <w:sz w:val="19"/>
                <w:szCs w:val="19"/>
                <w:cs/>
                <w:lang w:val="en-US" w:bidi="th-TH"/>
              </w:rPr>
              <w:t xml:space="preserve">. </w:t>
            </w:r>
            <w:r w:rsidRPr="005D2E24">
              <w:rPr>
                <w:rFonts w:eastAsia="Cordia New" w:cstheme="minorHAnsi"/>
                <w:spacing w:val="-6"/>
                <w:sz w:val="19"/>
                <w:szCs w:val="19"/>
                <w:lang w:val="en-US" w:bidi="th-TH"/>
              </w:rPr>
              <w:t>Determined whether the applied</w:t>
            </w:r>
            <w:r w:rsidRPr="003E3AA0">
              <w:rPr>
                <w:rFonts w:eastAsia="Cordia New" w:cs="Angsana New"/>
                <w:sz w:val="19"/>
                <w:szCs w:val="19"/>
                <w:cs/>
                <w:lang w:val="en-US" w:bidi="th-TH"/>
              </w:rPr>
              <w:t xml:space="preserve"> </w:t>
            </w:r>
            <w:r w:rsidRPr="005D2E24">
              <w:rPr>
                <w:rFonts w:eastAsia="Cordia New" w:cstheme="minorHAnsi"/>
                <w:spacing w:val="-8"/>
                <w:sz w:val="19"/>
                <w:szCs w:val="19"/>
                <w:lang w:val="en-US" w:bidi="th-TH"/>
              </w:rPr>
              <w:t>basis conforms to the Group</w:t>
            </w:r>
            <w:r w:rsidRPr="005D2E24">
              <w:rPr>
                <w:rFonts w:eastAsia="Cordia New" w:cs="Angsana New"/>
                <w:spacing w:val="-8"/>
                <w:sz w:val="19"/>
                <w:szCs w:val="19"/>
                <w:cs/>
                <w:lang w:val="en-US" w:bidi="th-TH"/>
              </w:rPr>
              <w:t>’</w:t>
            </w:r>
            <w:r w:rsidRPr="005D2E24">
              <w:rPr>
                <w:rFonts w:eastAsia="Cordia New" w:cstheme="minorHAnsi"/>
                <w:spacing w:val="-8"/>
                <w:sz w:val="19"/>
                <w:szCs w:val="19"/>
                <w:lang w:val="en-US" w:bidi="th-TH"/>
              </w:rPr>
              <w:t>s income recognition</w:t>
            </w:r>
            <w:r w:rsidRPr="003E3AA0">
              <w:rPr>
                <w:rFonts w:eastAsia="Cordia New" w:cs="Angsana New"/>
                <w:sz w:val="19"/>
                <w:szCs w:val="19"/>
                <w:cs/>
                <w:lang w:val="en-US" w:bidi="th-TH"/>
              </w:rPr>
              <w:t xml:space="preserve"> </w:t>
            </w:r>
            <w:r w:rsidRPr="005D2E24">
              <w:rPr>
                <w:rFonts w:eastAsia="Cordia New" w:cstheme="minorHAnsi"/>
                <w:spacing w:val="-6"/>
                <w:sz w:val="19"/>
                <w:szCs w:val="19"/>
                <w:lang w:val="en-US" w:bidi="th-TH"/>
              </w:rPr>
              <w:t>policy or not</w:t>
            </w:r>
            <w:r w:rsidRPr="005D2E24">
              <w:rPr>
                <w:rFonts w:eastAsia="Cordia New" w:cs="Angsana New"/>
                <w:spacing w:val="-6"/>
                <w:sz w:val="19"/>
                <w:szCs w:val="19"/>
                <w:cs/>
                <w:lang w:val="en-US" w:bidi="th-TH"/>
              </w:rPr>
              <w:t xml:space="preserve">. </w:t>
            </w:r>
            <w:r w:rsidRPr="005D2E24">
              <w:rPr>
                <w:rFonts w:eastAsia="Cordia New" w:cstheme="minorHAnsi"/>
                <w:spacing w:val="-6"/>
                <w:sz w:val="19"/>
                <w:szCs w:val="19"/>
                <w:lang w:val="en-US" w:bidi="th-TH"/>
              </w:rPr>
              <w:t>I also verified documents supporting</w:t>
            </w:r>
            <w:r w:rsidRPr="003E3AA0">
              <w:rPr>
                <w:rFonts w:eastAsia="Cordia New" w:cs="Angsana New"/>
                <w:sz w:val="19"/>
                <w:szCs w:val="19"/>
                <w:cs/>
                <w:lang w:val="en-US" w:bidi="th-TH"/>
              </w:rPr>
              <w:t xml:space="preserve"> </w:t>
            </w:r>
            <w:r w:rsidRPr="005D2E24">
              <w:rPr>
                <w:rFonts w:eastAsia="Cordia New" w:cstheme="minorHAnsi"/>
                <w:spacing w:val="-6"/>
                <w:sz w:val="19"/>
                <w:szCs w:val="19"/>
                <w:lang w:val="en-US" w:bidi="th-TH"/>
              </w:rPr>
              <w:t>collection for each period on a test basis comparing</w:t>
            </w:r>
            <w:r w:rsidRPr="003E3AA0">
              <w:rPr>
                <w:rFonts w:eastAsia="Cordia New" w:cs="Angsana New"/>
                <w:sz w:val="19"/>
                <w:szCs w:val="19"/>
                <w:cs/>
                <w:lang w:val="en-US" w:bidi="th-TH"/>
              </w:rPr>
              <w:t xml:space="preserve"> </w:t>
            </w:r>
            <w:r w:rsidRPr="005D2E24">
              <w:rPr>
                <w:rFonts w:eastAsia="Cordia New" w:cstheme="minorHAnsi"/>
                <w:spacing w:val="-6"/>
                <w:sz w:val="19"/>
                <w:szCs w:val="19"/>
                <w:lang w:val="en-US" w:bidi="th-TH"/>
              </w:rPr>
              <w:t>with schedule of pre</w:t>
            </w:r>
            <w:r w:rsidRPr="005D2E24">
              <w:rPr>
                <w:rFonts w:eastAsia="Cordia New" w:cs="Angsana New"/>
                <w:spacing w:val="-6"/>
                <w:sz w:val="19"/>
                <w:szCs w:val="19"/>
                <w:cs/>
                <w:lang w:val="en-US" w:bidi="th-TH"/>
              </w:rPr>
              <w:t>-</w:t>
            </w:r>
            <w:r w:rsidRPr="005D2E24">
              <w:rPr>
                <w:rFonts w:eastAsia="Cordia New" w:cstheme="minorHAnsi"/>
                <w:spacing w:val="-6"/>
                <w:sz w:val="19"/>
                <w:szCs w:val="19"/>
                <w:lang w:val="en-US" w:bidi="th-TH"/>
              </w:rPr>
              <w:t>determined table of collection</w:t>
            </w:r>
            <w:r w:rsidRPr="003E3AA0">
              <w:rPr>
                <w:rFonts w:eastAsia="Cordia New" w:cs="Angsana New"/>
                <w:sz w:val="19"/>
                <w:szCs w:val="19"/>
                <w:cs/>
                <w:lang w:val="en-US" w:bidi="th-TH"/>
              </w:rPr>
              <w:t xml:space="preserve"> </w:t>
            </w:r>
            <w:r w:rsidRPr="005D2E24">
              <w:rPr>
                <w:rFonts w:eastAsia="Cordia New" w:cstheme="minorHAnsi"/>
                <w:spacing w:val="-6"/>
                <w:sz w:val="19"/>
                <w:szCs w:val="19"/>
                <w:lang w:val="en-US" w:bidi="th-TH"/>
              </w:rPr>
              <w:t>for adjustment of income recognition</w:t>
            </w:r>
            <w:r w:rsidRPr="005D2E24">
              <w:rPr>
                <w:rFonts w:eastAsia="Cordia New" w:cs="Angsana New"/>
                <w:spacing w:val="-6"/>
                <w:sz w:val="19"/>
                <w:szCs w:val="19"/>
                <w:cs/>
                <w:lang w:val="en-US" w:bidi="th-TH"/>
              </w:rPr>
              <w:t xml:space="preserve">. </w:t>
            </w:r>
            <w:r w:rsidRPr="005D2E24">
              <w:rPr>
                <w:rFonts w:eastAsia="Cordia New" w:cstheme="minorHAnsi"/>
                <w:spacing w:val="-6"/>
                <w:sz w:val="19"/>
                <w:szCs w:val="19"/>
                <w:lang w:val="en-US" w:bidi="th-TH"/>
              </w:rPr>
              <w:t xml:space="preserve">In </w:t>
            </w:r>
            <w:proofErr w:type="gramStart"/>
            <w:r w:rsidRPr="005D2E24">
              <w:rPr>
                <w:rFonts w:eastAsia="Cordia New" w:cstheme="minorHAnsi"/>
                <w:spacing w:val="-6"/>
                <w:sz w:val="19"/>
                <w:szCs w:val="19"/>
                <w:lang w:val="en-US" w:bidi="th-TH"/>
              </w:rPr>
              <w:t>addition,</w:t>
            </w:r>
            <w:r w:rsidRPr="003E3AA0">
              <w:rPr>
                <w:rFonts w:eastAsia="Cordia New" w:cs="Angsana New"/>
                <w:sz w:val="19"/>
                <w:szCs w:val="19"/>
                <w:cs/>
                <w:lang w:val="en-US" w:bidi="th-TH"/>
              </w:rPr>
              <w:t xml:space="preserve"> </w:t>
            </w:r>
            <w:r w:rsidR="005D2E24">
              <w:rPr>
                <w:rFonts w:eastAsia="Cordia New" w:cs="Angsana New"/>
                <w:sz w:val="19"/>
                <w:szCs w:val="19"/>
                <w:cs/>
                <w:lang w:val="en-US" w:bidi="th-TH"/>
              </w:rPr>
              <w:t xml:space="preserve">  </w:t>
            </w:r>
            <w:proofErr w:type="gramEnd"/>
            <w:r w:rsidR="005D2E24">
              <w:rPr>
                <w:rFonts w:eastAsia="Cordia New" w:cs="Angsana New"/>
                <w:sz w:val="19"/>
                <w:szCs w:val="19"/>
                <w:cs/>
                <w:lang w:val="en-US" w:bidi="th-TH"/>
              </w:rPr>
              <w:t xml:space="preserve">          </w:t>
            </w:r>
            <w:r w:rsidRPr="003E3AA0">
              <w:rPr>
                <w:rFonts w:eastAsia="Cordia New" w:cstheme="minorHAnsi"/>
                <w:sz w:val="19"/>
                <w:szCs w:val="19"/>
                <w:lang w:val="en-US" w:bidi="th-TH"/>
              </w:rPr>
              <w:t xml:space="preserve">I performed analytical procedures on revenue from collection by considering the rate of </w:t>
            </w:r>
            <w:r w:rsidRPr="003E3AA0">
              <w:rPr>
                <w:rFonts w:eastAsia="Cordia New" w:cstheme="minorHAnsi"/>
                <w:color w:val="000000"/>
                <w:sz w:val="19"/>
                <w:szCs w:val="19"/>
                <w:lang w:bidi="th-TH"/>
              </w:rPr>
              <w:t>actual cash flows from collection comparing with estimated cash flows to determine unusual transaction that may occur during the period</w:t>
            </w:r>
            <w:r w:rsidRPr="003E3AA0">
              <w:rPr>
                <w:rFonts w:eastAsia="Cordia New" w:cs="Angsana New"/>
                <w:sz w:val="19"/>
                <w:szCs w:val="19"/>
                <w:cs/>
                <w:lang w:val="en-US" w:bidi="th-TH"/>
              </w:rPr>
              <w:t>.</w:t>
            </w:r>
          </w:p>
        </w:tc>
      </w:tr>
    </w:tbl>
    <w:p w14:paraId="3508B9B2" w14:textId="77777777" w:rsidR="002D7A96" w:rsidRDefault="002D7A96" w:rsidP="00922E2E">
      <w:pPr>
        <w:autoSpaceDE w:val="0"/>
        <w:autoSpaceDN w:val="0"/>
        <w:adjustRightInd w:val="0"/>
        <w:spacing w:after="0" w:line="360" w:lineRule="auto"/>
        <w:jc w:val="both"/>
        <w:rPr>
          <w:rFonts w:eastAsia="Cordia New" w:cstheme="minorHAnsi"/>
          <w:i/>
          <w:iCs/>
          <w:sz w:val="19"/>
          <w:szCs w:val="19"/>
          <w:lang w:val="en-US" w:bidi="th-TH"/>
        </w:rPr>
      </w:pPr>
    </w:p>
    <w:p w14:paraId="5E5FD832" w14:textId="61DB4C3D" w:rsidR="00922E2E" w:rsidRPr="00922E2E" w:rsidRDefault="00922E2E" w:rsidP="00922E2E">
      <w:pPr>
        <w:autoSpaceDE w:val="0"/>
        <w:autoSpaceDN w:val="0"/>
        <w:adjustRightInd w:val="0"/>
        <w:spacing w:after="0" w:line="360" w:lineRule="auto"/>
        <w:jc w:val="both"/>
        <w:rPr>
          <w:rFonts w:eastAsia="Cordia New" w:cstheme="minorHAnsi"/>
          <w:i/>
          <w:iCs/>
          <w:sz w:val="19"/>
          <w:szCs w:val="19"/>
          <w:lang w:val="en-US" w:bidi="th-TH"/>
        </w:rPr>
      </w:pPr>
      <w:r w:rsidRPr="00922E2E">
        <w:rPr>
          <w:rFonts w:eastAsia="Cordia New" w:cstheme="minorHAnsi"/>
          <w:i/>
          <w:iCs/>
          <w:sz w:val="19"/>
          <w:szCs w:val="19"/>
          <w:lang w:val="en-US" w:bidi="th-TH"/>
        </w:rPr>
        <w:t>Other Information</w:t>
      </w:r>
    </w:p>
    <w:p w14:paraId="1DF5D9E5" w14:textId="77777777" w:rsidR="00922E2E" w:rsidRPr="00B22183" w:rsidRDefault="00922E2E" w:rsidP="00D45B6B">
      <w:pPr>
        <w:autoSpaceDE w:val="0"/>
        <w:autoSpaceDN w:val="0"/>
        <w:adjustRightInd w:val="0"/>
        <w:spacing w:after="0" w:line="360" w:lineRule="auto"/>
        <w:rPr>
          <w:rFonts w:eastAsia="Calibri" w:cstheme="minorHAnsi"/>
          <w:i/>
          <w:iCs/>
          <w:sz w:val="16"/>
          <w:szCs w:val="16"/>
          <w:lang w:val="en-US" w:bidi="th-TH"/>
        </w:rPr>
      </w:pPr>
    </w:p>
    <w:p w14:paraId="7BB4F6F6" w14:textId="4AEBB47C" w:rsidR="00922E2E" w:rsidRPr="00922E2E" w:rsidRDefault="00922E2E" w:rsidP="00D45B6B">
      <w:pPr>
        <w:autoSpaceDE w:val="0"/>
        <w:autoSpaceDN w:val="0"/>
        <w:adjustRightInd w:val="0"/>
        <w:spacing w:after="0" w:line="360" w:lineRule="auto"/>
        <w:jc w:val="both"/>
        <w:rPr>
          <w:rFonts w:eastAsia="Calibri" w:cstheme="minorHAnsi"/>
          <w:sz w:val="19"/>
          <w:szCs w:val="19"/>
          <w:lang w:val="en-US" w:bidi="th-TH"/>
        </w:rPr>
      </w:pPr>
      <w:r w:rsidRPr="00922E2E">
        <w:rPr>
          <w:rFonts w:eastAsia="Calibri" w:cstheme="minorHAnsi"/>
          <w:sz w:val="19"/>
          <w:szCs w:val="19"/>
          <w:lang w:val="en-US" w:bidi="th-TH"/>
        </w:rPr>
        <w:t xml:space="preserve">Management is responsible for the other information </w:t>
      </w:r>
      <w:r w:rsidR="00CE1328">
        <w:rPr>
          <w:rFonts w:eastAsia="Calibri" w:cstheme="minorHAnsi"/>
          <w:sz w:val="19"/>
          <w:szCs w:val="19"/>
          <w:lang w:val="en-US" w:bidi="th-TH"/>
        </w:rPr>
        <w:t xml:space="preserve">which </w:t>
      </w:r>
      <w:r w:rsidRPr="00922E2E">
        <w:rPr>
          <w:rFonts w:eastAsia="Calibri" w:cstheme="minorHAnsi"/>
          <w:sz w:val="19"/>
          <w:szCs w:val="19"/>
          <w:lang w:val="en-US" w:bidi="th-TH"/>
        </w:rPr>
        <w:t>comprises the information included in the annual report, but does not include the consolidated and separate financial statements and my auditor</w:t>
      </w:r>
      <w:r w:rsidRPr="00922E2E">
        <w:rPr>
          <w:rFonts w:eastAsia="Calibri" w:cs="Angsana New"/>
          <w:sz w:val="19"/>
          <w:szCs w:val="19"/>
          <w:cs/>
          <w:lang w:val="en-US" w:bidi="th-TH"/>
        </w:rPr>
        <w:t>’</w:t>
      </w:r>
      <w:r w:rsidRPr="00922E2E">
        <w:rPr>
          <w:rFonts w:eastAsia="Calibri" w:cstheme="minorHAnsi"/>
          <w:sz w:val="19"/>
          <w:szCs w:val="19"/>
          <w:lang w:val="en-US" w:bidi="th-TH"/>
        </w:rPr>
        <w:t>s report thereon</w:t>
      </w:r>
      <w:r w:rsidRPr="00922E2E">
        <w:rPr>
          <w:rFonts w:eastAsia="Calibri" w:cs="Angsana New"/>
          <w:sz w:val="19"/>
          <w:szCs w:val="19"/>
          <w:cs/>
          <w:lang w:val="en-US" w:bidi="th-TH"/>
        </w:rPr>
        <w:t xml:space="preserve">. </w:t>
      </w:r>
      <w:r w:rsidRPr="00922E2E">
        <w:rPr>
          <w:rFonts w:eastAsia="Calibri" w:cstheme="minorHAnsi"/>
          <w:sz w:val="19"/>
          <w:szCs w:val="19"/>
          <w:lang w:val="en-US" w:bidi="th-TH"/>
        </w:rPr>
        <w:t>The annual report is expected to be made available for my review after the date of this auditor's report</w:t>
      </w:r>
      <w:r w:rsidRPr="00922E2E">
        <w:rPr>
          <w:rFonts w:eastAsia="Calibri" w:cs="Angsana New"/>
          <w:sz w:val="19"/>
          <w:szCs w:val="19"/>
          <w:cs/>
          <w:lang w:val="en-US" w:bidi="th-TH"/>
        </w:rPr>
        <w:t xml:space="preserve">. </w:t>
      </w:r>
    </w:p>
    <w:p w14:paraId="68733439" w14:textId="77777777" w:rsidR="00922E2E" w:rsidRPr="00B22183" w:rsidRDefault="00922E2E" w:rsidP="00D45B6B">
      <w:pPr>
        <w:autoSpaceDE w:val="0"/>
        <w:autoSpaceDN w:val="0"/>
        <w:adjustRightInd w:val="0"/>
        <w:spacing w:after="0" w:line="360" w:lineRule="auto"/>
        <w:rPr>
          <w:rFonts w:eastAsia="Calibri" w:cstheme="minorHAnsi"/>
          <w:sz w:val="16"/>
          <w:szCs w:val="16"/>
          <w:lang w:val="en-US" w:bidi="th-TH"/>
        </w:rPr>
      </w:pPr>
    </w:p>
    <w:p w14:paraId="26A76E76" w14:textId="6D50279F" w:rsidR="00922E2E" w:rsidRDefault="00922E2E" w:rsidP="00922E2E">
      <w:pPr>
        <w:autoSpaceDE w:val="0"/>
        <w:autoSpaceDN w:val="0"/>
        <w:adjustRightInd w:val="0"/>
        <w:spacing w:after="0" w:line="360" w:lineRule="auto"/>
        <w:jc w:val="both"/>
        <w:rPr>
          <w:rFonts w:eastAsia="Cordia New" w:cstheme="minorBidi"/>
          <w:sz w:val="19"/>
          <w:szCs w:val="19"/>
          <w:lang w:val="en-US" w:bidi="th-TH"/>
        </w:rPr>
      </w:pPr>
      <w:r w:rsidRPr="00922E2E">
        <w:rPr>
          <w:rFonts w:eastAsia="Cordia New" w:cstheme="minorHAnsi"/>
          <w:sz w:val="19"/>
          <w:szCs w:val="19"/>
          <w:lang w:val="en-US" w:bidi="th-TH"/>
        </w:rPr>
        <w:t>My opinion on the consolidated and separate financial statements does not cover the other information and I will not express any form of assurance conclusion thereon</w:t>
      </w:r>
      <w:r w:rsidRPr="00922E2E">
        <w:rPr>
          <w:rFonts w:eastAsia="Cordia New" w:cs="Angsana New"/>
          <w:sz w:val="19"/>
          <w:szCs w:val="19"/>
          <w:cs/>
          <w:lang w:val="en-US" w:bidi="th-TH"/>
        </w:rPr>
        <w:t xml:space="preserve">. </w:t>
      </w:r>
    </w:p>
    <w:p w14:paraId="370D014A" w14:textId="08F7378C" w:rsidR="00B22183" w:rsidRDefault="00B22183" w:rsidP="00922E2E">
      <w:pPr>
        <w:autoSpaceDE w:val="0"/>
        <w:autoSpaceDN w:val="0"/>
        <w:adjustRightInd w:val="0"/>
        <w:spacing w:after="0" w:line="360" w:lineRule="auto"/>
        <w:jc w:val="both"/>
        <w:rPr>
          <w:rFonts w:eastAsia="Cordia New" w:cstheme="minorBidi"/>
          <w:sz w:val="19"/>
          <w:szCs w:val="19"/>
          <w:lang w:val="en-US" w:bidi="th-TH"/>
        </w:rPr>
      </w:pPr>
    </w:p>
    <w:p w14:paraId="0F1AAA2A" w14:textId="0CFEB87F" w:rsidR="00B22183" w:rsidRDefault="00B22183" w:rsidP="00922E2E">
      <w:pPr>
        <w:autoSpaceDE w:val="0"/>
        <w:autoSpaceDN w:val="0"/>
        <w:adjustRightInd w:val="0"/>
        <w:spacing w:after="0" w:line="360" w:lineRule="auto"/>
        <w:jc w:val="both"/>
        <w:rPr>
          <w:rFonts w:eastAsia="Cordia New" w:cstheme="minorBidi"/>
          <w:sz w:val="19"/>
          <w:szCs w:val="19"/>
          <w:lang w:val="en-US" w:bidi="th-TH"/>
        </w:rPr>
      </w:pPr>
    </w:p>
    <w:p w14:paraId="22F88C32" w14:textId="34272C83" w:rsidR="00B22183" w:rsidRDefault="00B22183" w:rsidP="00922E2E">
      <w:pPr>
        <w:autoSpaceDE w:val="0"/>
        <w:autoSpaceDN w:val="0"/>
        <w:adjustRightInd w:val="0"/>
        <w:spacing w:after="0" w:line="360" w:lineRule="auto"/>
        <w:jc w:val="both"/>
        <w:rPr>
          <w:rFonts w:eastAsia="Cordia New" w:cstheme="minorBidi"/>
          <w:sz w:val="19"/>
          <w:szCs w:val="19"/>
          <w:lang w:val="en-US" w:bidi="th-TH"/>
        </w:rPr>
      </w:pPr>
    </w:p>
    <w:p w14:paraId="5DE368F7" w14:textId="3209ACF0" w:rsidR="00B22183" w:rsidRDefault="00B22183" w:rsidP="00922E2E">
      <w:pPr>
        <w:autoSpaceDE w:val="0"/>
        <w:autoSpaceDN w:val="0"/>
        <w:adjustRightInd w:val="0"/>
        <w:spacing w:after="0" w:line="360" w:lineRule="auto"/>
        <w:jc w:val="both"/>
        <w:rPr>
          <w:rFonts w:eastAsia="Cordia New" w:cstheme="minorBidi"/>
          <w:sz w:val="19"/>
          <w:szCs w:val="19"/>
          <w:lang w:val="en-US" w:bidi="th-TH"/>
        </w:rPr>
      </w:pPr>
    </w:p>
    <w:p w14:paraId="383C3CD8" w14:textId="79F6F325" w:rsidR="0086247A" w:rsidRDefault="0086247A" w:rsidP="00922E2E">
      <w:pPr>
        <w:autoSpaceDE w:val="0"/>
        <w:autoSpaceDN w:val="0"/>
        <w:adjustRightInd w:val="0"/>
        <w:spacing w:after="0" w:line="360" w:lineRule="auto"/>
        <w:jc w:val="both"/>
        <w:rPr>
          <w:rFonts w:eastAsia="Cordia New" w:cstheme="minorBidi"/>
          <w:sz w:val="19"/>
          <w:szCs w:val="19"/>
          <w:lang w:val="en-US" w:bidi="th-TH"/>
        </w:rPr>
      </w:pPr>
    </w:p>
    <w:p w14:paraId="11DAD9FD" w14:textId="13E98904" w:rsidR="0086247A" w:rsidRDefault="0086247A" w:rsidP="00922E2E">
      <w:pPr>
        <w:autoSpaceDE w:val="0"/>
        <w:autoSpaceDN w:val="0"/>
        <w:adjustRightInd w:val="0"/>
        <w:spacing w:after="0" w:line="360" w:lineRule="auto"/>
        <w:jc w:val="both"/>
        <w:rPr>
          <w:rFonts w:eastAsia="Cordia New" w:cstheme="minorBidi"/>
          <w:sz w:val="19"/>
          <w:szCs w:val="19"/>
          <w:lang w:val="en-US" w:bidi="th-TH"/>
        </w:rPr>
      </w:pPr>
    </w:p>
    <w:p w14:paraId="013A2A96" w14:textId="77777777" w:rsidR="0086247A" w:rsidRPr="00B22183" w:rsidRDefault="0086247A" w:rsidP="00922E2E">
      <w:pPr>
        <w:autoSpaceDE w:val="0"/>
        <w:autoSpaceDN w:val="0"/>
        <w:adjustRightInd w:val="0"/>
        <w:spacing w:after="0" w:line="360" w:lineRule="auto"/>
        <w:jc w:val="both"/>
        <w:rPr>
          <w:rFonts w:eastAsia="Cordia New" w:cstheme="minorBidi"/>
          <w:sz w:val="19"/>
          <w:szCs w:val="19"/>
          <w:lang w:val="en-US" w:bidi="th-TH"/>
        </w:rPr>
      </w:pPr>
    </w:p>
    <w:p w14:paraId="035D2B7A" w14:textId="77777777" w:rsidR="00922E2E" w:rsidRPr="00922E2E" w:rsidRDefault="00922E2E" w:rsidP="00922E2E">
      <w:pPr>
        <w:autoSpaceDE w:val="0"/>
        <w:autoSpaceDN w:val="0"/>
        <w:adjustRightInd w:val="0"/>
        <w:spacing w:after="0" w:line="360" w:lineRule="auto"/>
        <w:jc w:val="both"/>
        <w:rPr>
          <w:rFonts w:eastAsia="Cordia New" w:cstheme="minorHAnsi"/>
          <w:color w:val="000000"/>
          <w:sz w:val="19"/>
          <w:szCs w:val="19"/>
          <w:lang w:val="en-US" w:bidi="th-TH"/>
        </w:rPr>
      </w:pPr>
      <w:r w:rsidRPr="00922E2E">
        <w:rPr>
          <w:rFonts w:eastAsia="Cordia New" w:cstheme="minorHAnsi"/>
          <w:sz w:val="19"/>
          <w:szCs w:val="19"/>
          <w:lang w:val="en-US" w:bidi="th-TH"/>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w:t>
      </w:r>
      <w:r w:rsidRPr="00922E2E">
        <w:rPr>
          <w:rFonts w:eastAsia="Cordia New" w:cstheme="minorHAnsi"/>
          <w:color w:val="000000"/>
          <w:sz w:val="19"/>
          <w:szCs w:val="19"/>
          <w:lang w:val="en-US" w:bidi="th-TH"/>
        </w:rPr>
        <w:t xml:space="preserve"> in the audit, or otherwise appears to be materially misstated</w:t>
      </w:r>
      <w:r w:rsidRPr="00922E2E">
        <w:rPr>
          <w:rFonts w:eastAsia="Cordia New" w:cs="Angsana New"/>
          <w:color w:val="000000"/>
          <w:sz w:val="19"/>
          <w:szCs w:val="19"/>
          <w:cs/>
          <w:lang w:val="en-US" w:bidi="th-TH"/>
        </w:rPr>
        <w:t xml:space="preserve">. </w:t>
      </w:r>
    </w:p>
    <w:p w14:paraId="45EE2E1A" w14:textId="77777777" w:rsidR="00B22183" w:rsidRDefault="00B22183" w:rsidP="00922E2E">
      <w:pPr>
        <w:autoSpaceDE w:val="0"/>
        <w:autoSpaceDN w:val="0"/>
        <w:adjustRightInd w:val="0"/>
        <w:spacing w:after="0" w:line="360" w:lineRule="auto"/>
        <w:jc w:val="both"/>
        <w:rPr>
          <w:rFonts w:eastAsia="Cordia New" w:cstheme="minorBidi"/>
          <w:color w:val="000000"/>
          <w:sz w:val="19"/>
          <w:szCs w:val="19"/>
          <w:lang w:val="en-US" w:bidi="th-TH"/>
        </w:rPr>
      </w:pPr>
    </w:p>
    <w:p w14:paraId="0E809C15" w14:textId="60F22E7C" w:rsidR="00922E2E" w:rsidRPr="00922E2E" w:rsidRDefault="00922E2E" w:rsidP="00922E2E">
      <w:pPr>
        <w:autoSpaceDE w:val="0"/>
        <w:autoSpaceDN w:val="0"/>
        <w:adjustRightInd w:val="0"/>
        <w:spacing w:after="0" w:line="360" w:lineRule="auto"/>
        <w:jc w:val="both"/>
        <w:rPr>
          <w:rFonts w:eastAsia="Cordia New" w:cstheme="minorHAnsi"/>
          <w:color w:val="000000"/>
          <w:sz w:val="19"/>
          <w:szCs w:val="19"/>
          <w:lang w:val="en-US" w:bidi="th-TH"/>
        </w:rPr>
      </w:pPr>
      <w:r w:rsidRPr="00922E2E">
        <w:rPr>
          <w:rFonts w:eastAsia="Cordia New" w:cstheme="minorHAnsi"/>
          <w:color w:val="000000"/>
          <w:sz w:val="19"/>
          <w:szCs w:val="19"/>
          <w:lang w:val="en-US" w:bidi="th-TH"/>
        </w:rPr>
        <w:t>When I read the annual report, if I conclude that there is a material misstatement therein, I am required to request management and those charged with governance of the Company to correct the material misstatement</w:t>
      </w:r>
      <w:r w:rsidRPr="00922E2E">
        <w:rPr>
          <w:rFonts w:eastAsia="Cordia New" w:cs="Angsana New"/>
          <w:color w:val="000000"/>
          <w:sz w:val="19"/>
          <w:szCs w:val="19"/>
          <w:cs/>
          <w:lang w:val="en-US" w:bidi="th-TH"/>
        </w:rPr>
        <w:t xml:space="preserve">. </w:t>
      </w:r>
    </w:p>
    <w:p w14:paraId="76F08A76" w14:textId="77777777" w:rsidR="00922E2E" w:rsidRPr="00922E2E" w:rsidRDefault="00922E2E" w:rsidP="00922E2E">
      <w:pPr>
        <w:autoSpaceDE w:val="0"/>
        <w:autoSpaceDN w:val="0"/>
        <w:adjustRightInd w:val="0"/>
        <w:spacing w:after="0" w:line="360" w:lineRule="auto"/>
        <w:rPr>
          <w:rFonts w:eastAsia="Cordia New" w:cstheme="minorHAnsi"/>
          <w:sz w:val="19"/>
          <w:szCs w:val="19"/>
          <w:lang w:val="en-US" w:bidi="th-TH"/>
        </w:rPr>
      </w:pPr>
    </w:p>
    <w:p w14:paraId="04FCB53D" w14:textId="5EEE7452" w:rsidR="00922E2E" w:rsidRPr="00922E2E" w:rsidRDefault="00922E2E" w:rsidP="00922E2E">
      <w:pPr>
        <w:autoSpaceDE w:val="0"/>
        <w:autoSpaceDN w:val="0"/>
        <w:adjustRightInd w:val="0"/>
        <w:spacing w:after="0" w:line="360" w:lineRule="auto"/>
        <w:jc w:val="thaiDistribute"/>
        <w:rPr>
          <w:rFonts w:eastAsia="Cordia New" w:cstheme="minorHAnsi"/>
          <w:i/>
          <w:iCs/>
          <w:sz w:val="19"/>
          <w:szCs w:val="19"/>
          <w:lang w:val="en-US" w:bidi="th-TH"/>
        </w:rPr>
      </w:pPr>
      <w:r w:rsidRPr="00922E2E">
        <w:rPr>
          <w:rFonts w:eastAsia="Cordia New" w:cstheme="minorHAnsi"/>
          <w:i/>
          <w:iCs/>
          <w:sz w:val="19"/>
          <w:szCs w:val="19"/>
          <w:lang w:val="en-US" w:bidi="th-TH"/>
        </w:rPr>
        <w:t xml:space="preserve">Responsibilities of Management and Those Charged with Governance for the preparation </w:t>
      </w:r>
      <w:r w:rsidR="003720F2" w:rsidRPr="00922E2E">
        <w:rPr>
          <w:rFonts w:eastAsia="Cordia New" w:cstheme="minorHAnsi"/>
          <w:i/>
          <w:iCs/>
          <w:sz w:val="19"/>
          <w:szCs w:val="19"/>
          <w:lang w:val="en-US" w:bidi="th-TH"/>
        </w:rPr>
        <w:t>of Financial</w:t>
      </w:r>
      <w:r w:rsidRPr="00922E2E">
        <w:rPr>
          <w:rFonts w:eastAsia="Cordia New" w:cstheme="minorHAnsi"/>
          <w:i/>
          <w:iCs/>
          <w:sz w:val="19"/>
          <w:szCs w:val="19"/>
          <w:lang w:val="en-US" w:bidi="th-TH"/>
        </w:rPr>
        <w:t xml:space="preserve"> Statements</w:t>
      </w:r>
    </w:p>
    <w:p w14:paraId="6DC1914A" w14:textId="77777777" w:rsidR="00922E2E" w:rsidRPr="00922E2E" w:rsidRDefault="00922E2E" w:rsidP="00922E2E">
      <w:pPr>
        <w:autoSpaceDE w:val="0"/>
        <w:autoSpaceDN w:val="0"/>
        <w:adjustRightInd w:val="0"/>
        <w:spacing w:after="0" w:line="360" w:lineRule="auto"/>
        <w:rPr>
          <w:rFonts w:eastAsia="Cordia New" w:cstheme="minorHAnsi"/>
          <w:sz w:val="19"/>
          <w:szCs w:val="19"/>
          <w:lang w:val="en-US" w:bidi="th-TH"/>
        </w:rPr>
      </w:pPr>
    </w:p>
    <w:p w14:paraId="35EFC390" w14:textId="77777777" w:rsidR="00922E2E" w:rsidRPr="00922E2E" w:rsidRDefault="00922E2E" w:rsidP="00922E2E">
      <w:pPr>
        <w:autoSpaceDE w:val="0"/>
        <w:autoSpaceDN w:val="0"/>
        <w:adjustRightInd w:val="0"/>
        <w:spacing w:after="0" w:line="360" w:lineRule="auto"/>
        <w:jc w:val="both"/>
        <w:rPr>
          <w:rFonts w:eastAsia="Cordia New" w:cstheme="minorHAnsi"/>
          <w:sz w:val="19"/>
          <w:szCs w:val="19"/>
          <w:lang w:val="en-US" w:bidi="th-TH"/>
        </w:rPr>
      </w:pPr>
      <w:r w:rsidRPr="00922E2E">
        <w:rPr>
          <w:rFonts w:eastAsia="Cordia New" w:cstheme="minorHAnsi"/>
          <w:sz w:val="19"/>
          <w:szCs w:val="19"/>
          <w:lang w:val="en-US" w:bidi="th-TH"/>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w:t>
      </w:r>
      <w:r w:rsidRPr="00922E2E">
        <w:rPr>
          <w:rFonts w:eastAsia="Cordia New" w:cs="Angsana New"/>
          <w:sz w:val="19"/>
          <w:szCs w:val="19"/>
          <w:cs/>
          <w:lang w:val="en-US" w:bidi="th-TH"/>
        </w:rPr>
        <w:t xml:space="preserve">. </w:t>
      </w:r>
    </w:p>
    <w:p w14:paraId="4A2E3292" w14:textId="77777777" w:rsidR="00922E2E" w:rsidRPr="00922E2E" w:rsidRDefault="00922E2E" w:rsidP="00922E2E">
      <w:pPr>
        <w:autoSpaceDE w:val="0"/>
        <w:autoSpaceDN w:val="0"/>
        <w:adjustRightInd w:val="0"/>
        <w:spacing w:after="0" w:line="360" w:lineRule="auto"/>
        <w:jc w:val="center"/>
        <w:rPr>
          <w:rFonts w:eastAsia="Cordia New" w:cstheme="minorHAnsi"/>
          <w:sz w:val="19"/>
          <w:szCs w:val="19"/>
          <w:lang w:val="en-US" w:bidi="th-TH"/>
        </w:rPr>
      </w:pPr>
    </w:p>
    <w:p w14:paraId="6956DAE9" w14:textId="77777777" w:rsidR="00922E2E" w:rsidRPr="00922E2E" w:rsidRDefault="00922E2E" w:rsidP="00922E2E">
      <w:pPr>
        <w:autoSpaceDE w:val="0"/>
        <w:autoSpaceDN w:val="0"/>
        <w:adjustRightInd w:val="0"/>
        <w:spacing w:after="0" w:line="360" w:lineRule="auto"/>
        <w:jc w:val="both"/>
        <w:rPr>
          <w:rFonts w:eastAsia="Cordia New" w:cstheme="minorHAnsi"/>
          <w:sz w:val="19"/>
          <w:szCs w:val="19"/>
          <w:lang w:val="en-US" w:bidi="th-TH"/>
        </w:rPr>
      </w:pPr>
      <w:r w:rsidRPr="00922E2E">
        <w:rPr>
          <w:rFonts w:eastAsia="Cordia New" w:cstheme="minorHAnsi"/>
          <w:sz w:val="19"/>
          <w:szCs w:val="19"/>
          <w:lang w:val="en-US" w:bidi="th-TH"/>
        </w:rPr>
        <w:t>In preparing the consolidated and separate financial statements, management is responsible for assessing the Group</w:t>
      </w:r>
      <w:r w:rsidRPr="00922E2E">
        <w:rPr>
          <w:rFonts w:eastAsia="Cordia New" w:cs="Angsana New"/>
          <w:sz w:val="19"/>
          <w:szCs w:val="19"/>
          <w:cs/>
          <w:lang w:val="en-US" w:bidi="th-TH"/>
        </w:rPr>
        <w:t>’</w:t>
      </w:r>
      <w:r w:rsidRPr="00922E2E">
        <w:rPr>
          <w:rFonts w:eastAsia="Cordia New" w:cstheme="minorHAnsi"/>
          <w:sz w:val="19"/>
          <w:szCs w:val="19"/>
          <w:lang w:val="en-US" w:bidi="th-TH"/>
        </w:rPr>
        <w:t>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922E2E">
        <w:rPr>
          <w:rFonts w:eastAsia="Cordia New" w:cs="Angsana New"/>
          <w:sz w:val="19"/>
          <w:szCs w:val="19"/>
          <w:cs/>
          <w:lang w:val="en-US" w:bidi="th-TH"/>
        </w:rPr>
        <w:t xml:space="preserve">. </w:t>
      </w:r>
    </w:p>
    <w:p w14:paraId="44190E9C" w14:textId="77777777" w:rsidR="00922E2E" w:rsidRPr="00922E2E" w:rsidRDefault="00922E2E" w:rsidP="00922E2E">
      <w:pPr>
        <w:autoSpaceDE w:val="0"/>
        <w:autoSpaceDN w:val="0"/>
        <w:adjustRightInd w:val="0"/>
        <w:spacing w:after="0" w:line="360" w:lineRule="auto"/>
        <w:jc w:val="both"/>
        <w:rPr>
          <w:rFonts w:eastAsia="Cordia New" w:cstheme="minorHAnsi"/>
          <w:sz w:val="19"/>
          <w:szCs w:val="19"/>
          <w:lang w:val="en-US" w:bidi="th-TH"/>
        </w:rPr>
      </w:pPr>
    </w:p>
    <w:p w14:paraId="10525B14" w14:textId="77777777" w:rsidR="00922E2E" w:rsidRPr="00922E2E" w:rsidRDefault="00922E2E" w:rsidP="00922E2E">
      <w:pPr>
        <w:autoSpaceDE w:val="0"/>
        <w:autoSpaceDN w:val="0"/>
        <w:adjustRightInd w:val="0"/>
        <w:spacing w:after="0" w:line="360" w:lineRule="auto"/>
        <w:jc w:val="both"/>
        <w:rPr>
          <w:rFonts w:eastAsia="Cordia New" w:cstheme="minorHAnsi"/>
          <w:sz w:val="19"/>
          <w:szCs w:val="19"/>
          <w:lang w:val="en-US" w:bidi="th-TH"/>
        </w:rPr>
      </w:pPr>
      <w:r w:rsidRPr="00922E2E">
        <w:rPr>
          <w:rFonts w:eastAsia="Cordia New" w:cstheme="minorHAnsi"/>
          <w:sz w:val="19"/>
          <w:szCs w:val="19"/>
          <w:lang w:val="en-US" w:bidi="th-TH"/>
        </w:rPr>
        <w:t>Those charged with governance of the Company are responsible for overseeing the Group</w:t>
      </w:r>
      <w:r w:rsidRPr="00922E2E">
        <w:rPr>
          <w:rFonts w:eastAsia="Cordia New" w:cs="Angsana New"/>
          <w:sz w:val="19"/>
          <w:szCs w:val="19"/>
          <w:cs/>
          <w:lang w:val="en-US" w:bidi="th-TH"/>
        </w:rPr>
        <w:t>’</w:t>
      </w:r>
      <w:r w:rsidRPr="00922E2E">
        <w:rPr>
          <w:rFonts w:eastAsia="Cordia New" w:cstheme="minorHAnsi"/>
          <w:sz w:val="19"/>
          <w:szCs w:val="19"/>
          <w:lang w:val="en-US" w:bidi="th-TH"/>
        </w:rPr>
        <w:t>s financial reporting process</w:t>
      </w:r>
      <w:r w:rsidRPr="00922E2E">
        <w:rPr>
          <w:rFonts w:eastAsia="Cordia New" w:cs="Angsana New"/>
          <w:sz w:val="19"/>
          <w:szCs w:val="19"/>
          <w:cs/>
          <w:lang w:val="en-US" w:bidi="th-TH"/>
        </w:rPr>
        <w:t xml:space="preserve">. </w:t>
      </w:r>
    </w:p>
    <w:p w14:paraId="78C0C35E" w14:textId="77777777" w:rsidR="002D7A96" w:rsidRDefault="002D7A96" w:rsidP="003720F2">
      <w:pPr>
        <w:autoSpaceDE w:val="0"/>
        <w:autoSpaceDN w:val="0"/>
        <w:adjustRightInd w:val="0"/>
        <w:spacing w:line="360" w:lineRule="auto"/>
        <w:jc w:val="thaiDistribute"/>
        <w:rPr>
          <w:rFonts w:eastAsia="Cordia New" w:cstheme="minorHAnsi"/>
          <w:i/>
          <w:iCs/>
          <w:sz w:val="19"/>
          <w:szCs w:val="19"/>
          <w:lang w:val="en-US" w:bidi="th-TH"/>
        </w:rPr>
      </w:pPr>
    </w:p>
    <w:p w14:paraId="6B73804D" w14:textId="6FA06E9F" w:rsidR="00922E2E" w:rsidRPr="00922E2E" w:rsidRDefault="00922E2E" w:rsidP="00922E2E">
      <w:pPr>
        <w:autoSpaceDE w:val="0"/>
        <w:autoSpaceDN w:val="0"/>
        <w:adjustRightInd w:val="0"/>
        <w:spacing w:after="0" w:line="360" w:lineRule="auto"/>
        <w:jc w:val="thaiDistribute"/>
        <w:rPr>
          <w:rFonts w:eastAsia="Cordia New" w:cstheme="minorHAnsi"/>
          <w:i/>
          <w:iCs/>
          <w:sz w:val="19"/>
          <w:szCs w:val="19"/>
          <w:lang w:val="en-US" w:bidi="th-TH"/>
        </w:rPr>
      </w:pPr>
      <w:r w:rsidRPr="00922E2E">
        <w:rPr>
          <w:rFonts w:eastAsia="Cordia New" w:cstheme="minorHAnsi"/>
          <w:i/>
          <w:iCs/>
          <w:sz w:val="19"/>
          <w:szCs w:val="19"/>
          <w:lang w:val="en-US" w:bidi="th-TH"/>
        </w:rPr>
        <w:t>Auditor</w:t>
      </w:r>
      <w:r w:rsidRPr="00922E2E">
        <w:rPr>
          <w:rFonts w:eastAsia="Cordia New" w:cs="Angsana New"/>
          <w:i/>
          <w:iCs/>
          <w:sz w:val="19"/>
          <w:szCs w:val="19"/>
          <w:cs/>
          <w:lang w:val="en-US" w:bidi="th-TH"/>
        </w:rPr>
        <w:t>’</w:t>
      </w:r>
      <w:r w:rsidRPr="00922E2E">
        <w:rPr>
          <w:rFonts w:eastAsia="Cordia New" w:cstheme="minorHAnsi"/>
          <w:i/>
          <w:iCs/>
          <w:sz w:val="19"/>
          <w:szCs w:val="19"/>
          <w:lang w:val="en-US" w:bidi="th-TH"/>
        </w:rPr>
        <w:t xml:space="preserve">s Responsibilities for the Audit of the Financial Statements </w:t>
      </w:r>
    </w:p>
    <w:p w14:paraId="490E0BAC" w14:textId="77777777" w:rsidR="00922E2E" w:rsidRPr="00922E2E" w:rsidRDefault="00922E2E" w:rsidP="00922E2E">
      <w:pPr>
        <w:autoSpaceDE w:val="0"/>
        <w:autoSpaceDN w:val="0"/>
        <w:adjustRightInd w:val="0"/>
        <w:spacing w:after="0" w:line="360" w:lineRule="auto"/>
        <w:rPr>
          <w:rFonts w:eastAsia="Cordia New" w:cstheme="minorHAnsi"/>
          <w:sz w:val="19"/>
          <w:szCs w:val="19"/>
          <w:lang w:val="en-US" w:bidi="th-TH"/>
        </w:rPr>
      </w:pPr>
    </w:p>
    <w:p w14:paraId="3AE2AF82" w14:textId="77777777" w:rsidR="00922E2E" w:rsidRPr="00922E2E" w:rsidRDefault="00922E2E" w:rsidP="00922E2E">
      <w:pPr>
        <w:autoSpaceDE w:val="0"/>
        <w:autoSpaceDN w:val="0"/>
        <w:adjustRightInd w:val="0"/>
        <w:spacing w:after="0" w:line="360" w:lineRule="auto"/>
        <w:jc w:val="both"/>
        <w:rPr>
          <w:rFonts w:eastAsia="Cordia New" w:cstheme="minorHAnsi"/>
          <w:color w:val="000000"/>
          <w:sz w:val="19"/>
          <w:szCs w:val="19"/>
          <w:lang w:val="en-US" w:bidi="th-TH"/>
        </w:rPr>
      </w:pPr>
      <w:r w:rsidRPr="00922E2E">
        <w:rPr>
          <w:rFonts w:eastAsia="Cordia New" w:cstheme="minorHAnsi"/>
          <w:sz w:val="19"/>
          <w:szCs w:val="19"/>
          <w:lang w:val="en-US" w:bidi="th-TH"/>
        </w:rPr>
        <w:t>My objectives are to obtain reasonable assurance about whether the consolidated and separate financial statements as a whole are free from material misstatement, whether due to fraud or error, and to issue an auditor</w:t>
      </w:r>
      <w:r w:rsidRPr="00922E2E">
        <w:rPr>
          <w:rFonts w:eastAsia="Cordia New" w:cs="Angsana New"/>
          <w:sz w:val="19"/>
          <w:szCs w:val="19"/>
          <w:cs/>
          <w:lang w:val="en-US" w:bidi="th-TH"/>
        </w:rPr>
        <w:t>’</w:t>
      </w:r>
      <w:r w:rsidRPr="00922E2E">
        <w:rPr>
          <w:rFonts w:eastAsia="Cordia New" w:cstheme="minorHAnsi"/>
          <w:sz w:val="19"/>
          <w:szCs w:val="19"/>
          <w:lang w:val="en-US" w:bidi="th-TH"/>
        </w:rPr>
        <w:t>s report that includes my opinion</w:t>
      </w:r>
      <w:r w:rsidRPr="00922E2E">
        <w:rPr>
          <w:rFonts w:eastAsia="Cordia New" w:cs="Angsana New"/>
          <w:sz w:val="19"/>
          <w:szCs w:val="19"/>
          <w:cs/>
          <w:lang w:val="en-US" w:bidi="th-TH"/>
        </w:rPr>
        <w:t xml:space="preserve">. </w:t>
      </w:r>
      <w:r w:rsidRPr="00922E2E">
        <w:rPr>
          <w:rFonts w:eastAsia="Cordia New" w:cstheme="minorHAnsi"/>
          <w:sz w:val="19"/>
          <w:szCs w:val="19"/>
          <w:lang w:val="en-US" w:bidi="th-TH"/>
        </w:rPr>
        <w:t>Reasonable assurance is a high level of assurance, but is not a guarantee that an audit conducted in accordance with Thai Standards on Auditing will always detect a material misstatement when it exists</w:t>
      </w:r>
      <w:r w:rsidRPr="00922E2E">
        <w:rPr>
          <w:rFonts w:eastAsia="Cordia New" w:cs="Angsana New"/>
          <w:sz w:val="19"/>
          <w:szCs w:val="19"/>
          <w:cs/>
          <w:lang w:val="en-US" w:bidi="th-TH"/>
        </w:rPr>
        <w:t xml:space="preserve">. </w:t>
      </w:r>
      <w:r w:rsidRPr="00922E2E">
        <w:rPr>
          <w:rFonts w:eastAsia="Cordia New" w:cstheme="minorHAnsi"/>
          <w:sz w:val="19"/>
          <w:szCs w:val="19"/>
          <w:lang w:val="en-US" w:bidi="th-TH"/>
        </w:rPr>
        <w:t>Misstatements can arise from fraud or error and are considered material if, individually or in the aggregate, they could reasonably be expected to influence the economic decisions of users taken on the basis of these consolidated and separate</w:t>
      </w:r>
      <w:r w:rsidRPr="00922E2E">
        <w:rPr>
          <w:rFonts w:eastAsia="Cordia New" w:cstheme="minorHAnsi"/>
          <w:color w:val="000000"/>
          <w:sz w:val="19"/>
          <w:szCs w:val="19"/>
          <w:lang w:val="en-US" w:bidi="th-TH"/>
        </w:rPr>
        <w:t xml:space="preserve"> financial statements</w:t>
      </w:r>
      <w:r w:rsidRPr="00922E2E">
        <w:rPr>
          <w:rFonts w:eastAsia="Cordia New" w:cs="Angsana New"/>
          <w:color w:val="000000"/>
          <w:sz w:val="19"/>
          <w:szCs w:val="19"/>
          <w:cs/>
          <w:lang w:val="en-US" w:bidi="th-TH"/>
        </w:rPr>
        <w:t xml:space="preserve">. </w:t>
      </w:r>
    </w:p>
    <w:p w14:paraId="2203E91D" w14:textId="77777777" w:rsidR="003F0263" w:rsidRPr="00922E2E" w:rsidRDefault="003F0263" w:rsidP="00922E2E">
      <w:pPr>
        <w:autoSpaceDE w:val="0"/>
        <w:autoSpaceDN w:val="0"/>
        <w:adjustRightInd w:val="0"/>
        <w:spacing w:after="0" w:line="360" w:lineRule="auto"/>
        <w:jc w:val="both"/>
        <w:rPr>
          <w:rFonts w:eastAsia="Cordia New" w:cstheme="minorHAnsi"/>
          <w:color w:val="000000"/>
          <w:sz w:val="19"/>
          <w:szCs w:val="19"/>
          <w:lang w:val="en-US" w:bidi="th-TH"/>
        </w:rPr>
      </w:pPr>
    </w:p>
    <w:p w14:paraId="1465F461" w14:textId="77777777" w:rsidR="002D7A96" w:rsidRDefault="002D7A96">
      <w:pPr>
        <w:spacing w:after="0" w:line="240" w:lineRule="auto"/>
        <w:rPr>
          <w:rFonts w:eastAsia="Cordia New" w:cstheme="minorHAnsi"/>
          <w:color w:val="000000"/>
          <w:sz w:val="19"/>
          <w:szCs w:val="19"/>
          <w:lang w:val="en-US" w:bidi="th-TH"/>
        </w:rPr>
      </w:pPr>
      <w:r>
        <w:rPr>
          <w:rFonts w:eastAsia="Cordia New" w:cs="Angsana New"/>
          <w:color w:val="000000"/>
          <w:sz w:val="19"/>
          <w:szCs w:val="19"/>
          <w:cs/>
          <w:lang w:val="en-US" w:bidi="th-TH"/>
        </w:rPr>
        <w:br w:type="page"/>
      </w:r>
    </w:p>
    <w:p w14:paraId="6ABA446C" w14:textId="1613E5DC" w:rsidR="00922E2E" w:rsidRPr="00922E2E" w:rsidRDefault="00922E2E" w:rsidP="00922E2E">
      <w:pPr>
        <w:autoSpaceDE w:val="0"/>
        <w:autoSpaceDN w:val="0"/>
        <w:adjustRightInd w:val="0"/>
        <w:spacing w:after="0" w:line="360" w:lineRule="auto"/>
        <w:jc w:val="both"/>
        <w:rPr>
          <w:rFonts w:eastAsia="Cordia New" w:cstheme="minorHAnsi"/>
          <w:color w:val="000000"/>
          <w:sz w:val="19"/>
          <w:szCs w:val="19"/>
          <w:lang w:val="en-US" w:bidi="th-TH"/>
        </w:rPr>
      </w:pPr>
      <w:r w:rsidRPr="00922E2E">
        <w:rPr>
          <w:rFonts w:eastAsia="Cordia New" w:cstheme="minorHAnsi"/>
          <w:color w:val="000000"/>
          <w:sz w:val="19"/>
          <w:szCs w:val="19"/>
          <w:lang w:val="en-US" w:bidi="th-TH"/>
        </w:rPr>
        <w:lastRenderedPageBreak/>
        <w:t>As part of an audit in accordance with Thai Standards on Auditing, I exercise professional judgment and maintain professional skepticism throughout the audit</w:t>
      </w:r>
      <w:r w:rsidRPr="00922E2E">
        <w:rPr>
          <w:rFonts w:eastAsia="Cordia New" w:cs="Angsana New"/>
          <w:color w:val="000000"/>
          <w:sz w:val="19"/>
          <w:szCs w:val="19"/>
          <w:cs/>
          <w:lang w:val="en-US" w:bidi="th-TH"/>
        </w:rPr>
        <w:t xml:space="preserve">. </w:t>
      </w:r>
      <w:r w:rsidRPr="00922E2E">
        <w:rPr>
          <w:rFonts w:eastAsia="Cordia New" w:cstheme="minorHAnsi"/>
          <w:color w:val="000000"/>
          <w:sz w:val="19"/>
          <w:szCs w:val="19"/>
          <w:lang w:val="en-US" w:bidi="th-TH"/>
        </w:rPr>
        <w:t>I also</w:t>
      </w:r>
      <w:r w:rsidRPr="00922E2E">
        <w:rPr>
          <w:rFonts w:eastAsia="Cordia New" w:cs="Angsana New"/>
          <w:color w:val="000000"/>
          <w:sz w:val="19"/>
          <w:szCs w:val="19"/>
          <w:cs/>
          <w:lang w:val="en-US" w:bidi="th-TH"/>
        </w:rPr>
        <w:t xml:space="preserve">: </w:t>
      </w:r>
    </w:p>
    <w:p w14:paraId="06DFDC06" w14:textId="77777777" w:rsidR="00922E2E" w:rsidRPr="00922E2E" w:rsidRDefault="00922E2E" w:rsidP="0036576D">
      <w:pPr>
        <w:numPr>
          <w:ilvl w:val="0"/>
          <w:numId w:val="37"/>
        </w:numPr>
        <w:tabs>
          <w:tab w:val="clear" w:pos="340"/>
          <w:tab w:val="num" w:pos="426"/>
          <w:tab w:val="num" w:pos="720"/>
        </w:tabs>
        <w:autoSpaceDE w:val="0"/>
        <w:autoSpaceDN w:val="0"/>
        <w:adjustRightInd w:val="0"/>
        <w:spacing w:after="0" w:line="360" w:lineRule="auto"/>
        <w:ind w:left="426" w:hanging="426"/>
        <w:contextualSpacing/>
        <w:jc w:val="both"/>
        <w:rPr>
          <w:rFonts w:eastAsia="Calibri" w:cstheme="minorHAnsi"/>
          <w:sz w:val="19"/>
          <w:szCs w:val="19"/>
          <w:lang w:val="en-US" w:bidi="th-TH"/>
        </w:rPr>
      </w:pPr>
      <w:r w:rsidRPr="00922E2E">
        <w:rPr>
          <w:rFonts w:eastAsia="Calibri" w:cstheme="minorHAnsi"/>
          <w:sz w:val="19"/>
          <w:szCs w:val="19"/>
          <w:lang w:val="en-US" w:bidi="th-TH"/>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w:t>
      </w:r>
      <w:r w:rsidRPr="00922E2E">
        <w:rPr>
          <w:rFonts w:eastAsia="Calibri" w:cs="Angsana New"/>
          <w:sz w:val="19"/>
          <w:szCs w:val="19"/>
          <w:cs/>
          <w:lang w:val="en-US" w:bidi="th-TH"/>
        </w:rPr>
        <w:t xml:space="preserve">. </w:t>
      </w:r>
      <w:r w:rsidRPr="00922E2E">
        <w:rPr>
          <w:rFonts w:eastAsia="Calibri" w:cstheme="minorHAnsi"/>
          <w:sz w:val="19"/>
          <w:szCs w:val="19"/>
          <w:lang w:val="en-US" w:bidi="th-TH"/>
        </w:rPr>
        <w:t>The risk of not detecting a material misstatement resulting from fraud is higher than for one resulting from error, as fraud may involve collusion, forgery, intentional omissions, misrepresentations, or the override of internal control</w:t>
      </w:r>
      <w:r w:rsidRPr="00922E2E">
        <w:rPr>
          <w:rFonts w:eastAsia="Calibri" w:cs="Angsana New"/>
          <w:sz w:val="19"/>
          <w:szCs w:val="19"/>
          <w:cs/>
          <w:lang w:val="en-US" w:bidi="th-TH"/>
        </w:rPr>
        <w:t xml:space="preserve">. </w:t>
      </w:r>
    </w:p>
    <w:p w14:paraId="55087E29" w14:textId="77777777" w:rsidR="00922E2E" w:rsidRPr="00922E2E" w:rsidRDefault="00922E2E" w:rsidP="0036576D">
      <w:pPr>
        <w:numPr>
          <w:ilvl w:val="0"/>
          <w:numId w:val="37"/>
        </w:numPr>
        <w:tabs>
          <w:tab w:val="clear" w:pos="340"/>
          <w:tab w:val="num" w:pos="426"/>
        </w:tabs>
        <w:autoSpaceDE w:val="0"/>
        <w:autoSpaceDN w:val="0"/>
        <w:adjustRightInd w:val="0"/>
        <w:spacing w:after="0" w:line="360" w:lineRule="auto"/>
        <w:ind w:left="426" w:hanging="426"/>
        <w:contextualSpacing/>
        <w:jc w:val="both"/>
        <w:rPr>
          <w:rFonts w:eastAsia="Calibri" w:cstheme="minorHAnsi"/>
          <w:sz w:val="19"/>
          <w:szCs w:val="19"/>
          <w:lang w:val="en-US" w:bidi="th-TH"/>
        </w:rPr>
      </w:pPr>
      <w:r w:rsidRPr="00922E2E">
        <w:rPr>
          <w:rFonts w:eastAsia="Calibri" w:cstheme="minorHAnsi"/>
          <w:sz w:val="19"/>
          <w:szCs w:val="19"/>
          <w:lang w:val="en-US" w:bidi="th-TH"/>
        </w:rPr>
        <w:t>Obtain an understanding of internal control relevant to the audit in order to design audit procedures that are appropriate in the circumstances, but not for the purpose of expressing an opinion on the effectiveness of the Group</w:t>
      </w:r>
      <w:r w:rsidRPr="00922E2E">
        <w:rPr>
          <w:rFonts w:eastAsia="Calibri" w:cs="Angsana New"/>
          <w:sz w:val="19"/>
          <w:szCs w:val="19"/>
          <w:cs/>
          <w:lang w:val="en-US" w:bidi="th-TH"/>
        </w:rPr>
        <w:t>’</w:t>
      </w:r>
      <w:r w:rsidRPr="00922E2E">
        <w:rPr>
          <w:rFonts w:eastAsia="Calibri" w:cstheme="minorHAnsi"/>
          <w:sz w:val="19"/>
          <w:szCs w:val="19"/>
          <w:lang w:val="en-US" w:bidi="th-TH"/>
        </w:rPr>
        <w:t>s internal control</w:t>
      </w:r>
      <w:r w:rsidRPr="00922E2E">
        <w:rPr>
          <w:rFonts w:eastAsia="Calibri" w:cs="Angsana New"/>
          <w:sz w:val="19"/>
          <w:szCs w:val="19"/>
          <w:cs/>
          <w:lang w:val="en-US" w:bidi="th-TH"/>
        </w:rPr>
        <w:t>.</w:t>
      </w:r>
    </w:p>
    <w:p w14:paraId="41DCDCA3" w14:textId="77777777" w:rsidR="00922E2E" w:rsidRPr="00922E2E" w:rsidRDefault="00922E2E" w:rsidP="0036576D">
      <w:pPr>
        <w:numPr>
          <w:ilvl w:val="0"/>
          <w:numId w:val="37"/>
        </w:numPr>
        <w:tabs>
          <w:tab w:val="clear" w:pos="340"/>
          <w:tab w:val="num" w:pos="426"/>
          <w:tab w:val="num" w:pos="990"/>
        </w:tabs>
        <w:autoSpaceDE w:val="0"/>
        <w:autoSpaceDN w:val="0"/>
        <w:adjustRightInd w:val="0"/>
        <w:spacing w:after="0" w:line="360" w:lineRule="auto"/>
        <w:ind w:left="426" w:hanging="426"/>
        <w:contextualSpacing/>
        <w:jc w:val="both"/>
        <w:rPr>
          <w:rFonts w:eastAsia="Calibri" w:cstheme="minorHAnsi"/>
          <w:sz w:val="19"/>
          <w:szCs w:val="19"/>
          <w:lang w:val="en-US" w:bidi="th-TH"/>
        </w:rPr>
      </w:pPr>
      <w:r w:rsidRPr="00922E2E">
        <w:rPr>
          <w:rFonts w:eastAsia="Calibri" w:cstheme="minorHAnsi"/>
          <w:sz w:val="19"/>
          <w:szCs w:val="19"/>
          <w:lang w:val="en-US" w:bidi="th-TH"/>
        </w:rPr>
        <w:t>Evaluate the appropriateness of accounting policies used and the reasonableness of accounting estimates and related disclosures made by management</w:t>
      </w:r>
      <w:r w:rsidRPr="00922E2E">
        <w:rPr>
          <w:rFonts w:eastAsia="Calibri" w:cs="Angsana New"/>
          <w:sz w:val="19"/>
          <w:szCs w:val="19"/>
          <w:cs/>
          <w:lang w:val="en-US" w:bidi="th-TH"/>
        </w:rPr>
        <w:t xml:space="preserve">. </w:t>
      </w:r>
    </w:p>
    <w:p w14:paraId="77B1D020" w14:textId="6FC48E1A" w:rsidR="00922E2E" w:rsidRPr="00922E2E" w:rsidRDefault="00922E2E" w:rsidP="0036576D">
      <w:pPr>
        <w:numPr>
          <w:ilvl w:val="0"/>
          <w:numId w:val="37"/>
        </w:numPr>
        <w:tabs>
          <w:tab w:val="clear" w:pos="340"/>
          <w:tab w:val="num" w:pos="426"/>
          <w:tab w:val="num" w:pos="720"/>
        </w:tabs>
        <w:autoSpaceDE w:val="0"/>
        <w:autoSpaceDN w:val="0"/>
        <w:adjustRightInd w:val="0"/>
        <w:spacing w:after="0" w:line="360" w:lineRule="auto"/>
        <w:ind w:left="426" w:hanging="426"/>
        <w:contextualSpacing/>
        <w:jc w:val="both"/>
        <w:rPr>
          <w:rFonts w:eastAsia="Calibri" w:cstheme="minorHAnsi"/>
          <w:sz w:val="19"/>
          <w:szCs w:val="19"/>
          <w:lang w:val="en-US" w:bidi="th-TH"/>
        </w:rPr>
      </w:pPr>
      <w:r w:rsidRPr="00922E2E">
        <w:rPr>
          <w:rFonts w:eastAsia="Calibri" w:cstheme="minorHAnsi"/>
          <w:sz w:val="19"/>
          <w:szCs w:val="19"/>
          <w:lang w:val="en-US" w:bidi="th-TH"/>
        </w:rPr>
        <w:t>Conclude on the appropriateness of management</w:t>
      </w:r>
      <w:r w:rsidRPr="00922E2E">
        <w:rPr>
          <w:rFonts w:eastAsia="Calibri" w:cs="Angsana New"/>
          <w:sz w:val="19"/>
          <w:szCs w:val="19"/>
          <w:cs/>
          <w:lang w:val="en-US" w:bidi="th-TH"/>
        </w:rPr>
        <w:t>’</w:t>
      </w:r>
      <w:r w:rsidRPr="00922E2E">
        <w:rPr>
          <w:rFonts w:eastAsia="Calibri" w:cstheme="minorHAnsi"/>
          <w:sz w:val="19"/>
          <w:szCs w:val="19"/>
          <w:lang w:val="en-US" w:bidi="th-TH"/>
        </w:rPr>
        <w:t>s use of the going concern basis of accounting and, based on the audit evidence obtained, whether a material uncertainty exists related to events or conditions that may cast significant doubt on the Group</w:t>
      </w:r>
      <w:r w:rsidRPr="00922E2E">
        <w:rPr>
          <w:rFonts w:eastAsia="Calibri" w:cs="Angsana New"/>
          <w:sz w:val="19"/>
          <w:szCs w:val="19"/>
          <w:cs/>
          <w:lang w:val="en-US" w:bidi="th-TH"/>
        </w:rPr>
        <w:t>’</w:t>
      </w:r>
      <w:r w:rsidRPr="00922E2E">
        <w:rPr>
          <w:rFonts w:eastAsia="Calibri" w:cstheme="minorHAnsi"/>
          <w:sz w:val="19"/>
          <w:szCs w:val="19"/>
          <w:lang w:val="en-US" w:bidi="th-TH"/>
        </w:rPr>
        <w:t>s ability to continue as a going concern</w:t>
      </w:r>
      <w:r w:rsidRPr="00922E2E">
        <w:rPr>
          <w:rFonts w:eastAsia="Calibri" w:cs="Angsana New"/>
          <w:sz w:val="19"/>
          <w:szCs w:val="19"/>
          <w:cs/>
          <w:lang w:val="en-US" w:bidi="th-TH"/>
        </w:rPr>
        <w:t xml:space="preserve">. </w:t>
      </w:r>
      <w:r w:rsidRPr="00922E2E">
        <w:rPr>
          <w:rFonts w:eastAsia="Calibri" w:cstheme="minorHAnsi"/>
          <w:sz w:val="19"/>
          <w:szCs w:val="19"/>
          <w:lang w:val="en-US" w:bidi="th-TH"/>
        </w:rPr>
        <w:t>If I conclude that a material uncertainty exists, I am required to draw attention in my auditor</w:t>
      </w:r>
      <w:r w:rsidRPr="00922E2E">
        <w:rPr>
          <w:rFonts w:eastAsia="Calibri" w:cs="Angsana New"/>
          <w:sz w:val="19"/>
          <w:szCs w:val="19"/>
          <w:cs/>
          <w:lang w:val="en-US" w:bidi="th-TH"/>
        </w:rPr>
        <w:t>’</w:t>
      </w:r>
      <w:r w:rsidRPr="00922E2E">
        <w:rPr>
          <w:rFonts w:eastAsia="Calibri" w:cstheme="minorHAnsi"/>
          <w:sz w:val="19"/>
          <w:szCs w:val="19"/>
          <w:lang w:val="en-US" w:bidi="th-TH"/>
        </w:rPr>
        <w:t>s report to the related disclosures in the consolidated and separate financial statements or, if such disclosures are inadequate, to modify my opinion</w:t>
      </w:r>
      <w:r w:rsidRPr="00922E2E">
        <w:rPr>
          <w:rFonts w:eastAsia="Calibri" w:cs="Angsana New"/>
          <w:sz w:val="19"/>
          <w:szCs w:val="19"/>
          <w:cs/>
          <w:lang w:val="en-US" w:bidi="th-TH"/>
        </w:rPr>
        <w:t xml:space="preserve">. </w:t>
      </w:r>
      <w:r w:rsidRPr="00922E2E">
        <w:rPr>
          <w:rFonts w:eastAsia="Calibri" w:cstheme="minorHAnsi"/>
          <w:sz w:val="19"/>
          <w:szCs w:val="19"/>
          <w:lang w:val="en-US" w:bidi="th-TH"/>
        </w:rPr>
        <w:t>My conclusions are based on the audit evidence obtained up to the date of my auditor</w:t>
      </w:r>
      <w:r w:rsidRPr="00922E2E">
        <w:rPr>
          <w:rFonts w:eastAsia="Calibri" w:cs="Angsana New"/>
          <w:sz w:val="19"/>
          <w:szCs w:val="19"/>
          <w:cs/>
          <w:lang w:val="en-US" w:bidi="th-TH"/>
        </w:rPr>
        <w:t>’</w:t>
      </w:r>
      <w:r w:rsidRPr="00922E2E">
        <w:rPr>
          <w:rFonts w:eastAsia="Calibri" w:cstheme="minorHAnsi"/>
          <w:sz w:val="19"/>
          <w:szCs w:val="19"/>
          <w:lang w:val="en-US" w:bidi="th-TH"/>
        </w:rPr>
        <w:t>s report</w:t>
      </w:r>
      <w:r w:rsidRPr="00922E2E">
        <w:rPr>
          <w:rFonts w:eastAsia="Calibri" w:cs="Angsana New"/>
          <w:sz w:val="19"/>
          <w:szCs w:val="19"/>
          <w:cs/>
          <w:lang w:val="en-US" w:bidi="th-TH"/>
        </w:rPr>
        <w:t xml:space="preserve">. </w:t>
      </w:r>
      <w:r w:rsidRPr="00922E2E">
        <w:rPr>
          <w:rFonts w:eastAsia="Calibri" w:cstheme="minorHAnsi"/>
          <w:sz w:val="19"/>
          <w:szCs w:val="19"/>
          <w:lang w:val="en-US" w:bidi="th-TH"/>
        </w:rPr>
        <w:t>However, future events or conditions may cause the Group to cease to continue as a going concern</w:t>
      </w:r>
      <w:r w:rsidRPr="00922E2E">
        <w:rPr>
          <w:rFonts w:eastAsia="Calibri" w:cs="Angsana New"/>
          <w:sz w:val="19"/>
          <w:szCs w:val="19"/>
          <w:cs/>
          <w:lang w:val="en-US" w:bidi="th-TH"/>
        </w:rPr>
        <w:t xml:space="preserve">. </w:t>
      </w:r>
    </w:p>
    <w:p w14:paraId="7B8A58E7" w14:textId="6A742124" w:rsidR="00922E2E" w:rsidRDefault="00922E2E" w:rsidP="0036576D">
      <w:pPr>
        <w:numPr>
          <w:ilvl w:val="0"/>
          <w:numId w:val="37"/>
        </w:numPr>
        <w:tabs>
          <w:tab w:val="clear" w:pos="340"/>
          <w:tab w:val="num" w:pos="426"/>
          <w:tab w:val="num" w:pos="540"/>
        </w:tabs>
        <w:autoSpaceDE w:val="0"/>
        <w:autoSpaceDN w:val="0"/>
        <w:adjustRightInd w:val="0"/>
        <w:spacing w:after="0" w:line="360" w:lineRule="auto"/>
        <w:ind w:left="426" w:hanging="426"/>
        <w:contextualSpacing/>
        <w:jc w:val="both"/>
        <w:rPr>
          <w:rFonts w:eastAsia="Calibri" w:cstheme="minorHAnsi"/>
          <w:sz w:val="19"/>
          <w:szCs w:val="19"/>
          <w:lang w:val="en-US" w:bidi="th-TH"/>
        </w:rPr>
      </w:pPr>
      <w:r w:rsidRPr="00922E2E">
        <w:rPr>
          <w:rFonts w:eastAsia="Calibri" w:cstheme="minorHAnsi"/>
          <w:sz w:val="19"/>
          <w:szCs w:val="19"/>
          <w:lang w:val="en-US" w:bidi="th-TH"/>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r w:rsidRPr="00922E2E">
        <w:rPr>
          <w:rFonts w:eastAsia="Calibri" w:cs="Angsana New"/>
          <w:sz w:val="19"/>
          <w:szCs w:val="19"/>
          <w:cs/>
          <w:lang w:val="en-US" w:bidi="th-TH"/>
        </w:rPr>
        <w:t xml:space="preserve">. </w:t>
      </w:r>
    </w:p>
    <w:p w14:paraId="05818ABC" w14:textId="77777777" w:rsidR="00922E2E" w:rsidRPr="00922E2E" w:rsidRDefault="00922E2E" w:rsidP="0036576D">
      <w:pPr>
        <w:numPr>
          <w:ilvl w:val="0"/>
          <w:numId w:val="37"/>
        </w:numPr>
        <w:tabs>
          <w:tab w:val="clear" w:pos="340"/>
          <w:tab w:val="num" w:pos="426"/>
          <w:tab w:val="num" w:pos="540"/>
        </w:tabs>
        <w:autoSpaceDE w:val="0"/>
        <w:autoSpaceDN w:val="0"/>
        <w:adjustRightInd w:val="0"/>
        <w:spacing w:after="0" w:line="360" w:lineRule="auto"/>
        <w:ind w:left="426" w:hanging="426"/>
        <w:contextualSpacing/>
        <w:jc w:val="both"/>
        <w:rPr>
          <w:rFonts w:eastAsia="Calibri" w:cstheme="minorHAnsi"/>
          <w:sz w:val="19"/>
          <w:szCs w:val="19"/>
          <w:lang w:val="en-US" w:bidi="th-TH"/>
        </w:rPr>
      </w:pPr>
      <w:r w:rsidRPr="00922E2E">
        <w:rPr>
          <w:rFonts w:eastAsia="Calibri" w:cstheme="minorHAnsi"/>
          <w:sz w:val="19"/>
          <w:szCs w:val="19"/>
          <w:lang w:val="en-US" w:bidi="th-TH"/>
        </w:rPr>
        <w:t>Obtain sufficient appropriate audit evidence regarding the financial information of the entities or business activities within the Group to express an opinion on the consolidated financial statements</w:t>
      </w:r>
      <w:r w:rsidRPr="00922E2E">
        <w:rPr>
          <w:rFonts w:eastAsia="Calibri" w:cs="Angsana New"/>
          <w:sz w:val="19"/>
          <w:szCs w:val="19"/>
          <w:cs/>
          <w:lang w:val="en-US" w:bidi="th-TH"/>
        </w:rPr>
        <w:t xml:space="preserve">. </w:t>
      </w:r>
      <w:r w:rsidRPr="00922E2E">
        <w:rPr>
          <w:rFonts w:eastAsia="Calibri" w:cstheme="minorHAnsi"/>
          <w:sz w:val="19"/>
          <w:szCs w:val="19"/>
          <w:lang w:val="en-US" w:bidi="th-TH"/>
        </w:rPr>
        <w:t>I am responsible for the direction, supervision and performance of the group audit</w:t>
      </w:r>
      <w:r w:rsidRPr="00922E2E">
        <w:rPr>
          <w:rFonts w:eastAsia="Calibri" w:cs="Angsana New"/>
          <w:sz w:val="19"/>
          <w:szCs w:val="19"/>
          <w:cs/>
          <w:lang w:val="en-US" w:bidi="th-TH"/>
        </w:rPr>
        <w:t xml:space="preserve">. </w:t>
      </w:r>
      <w:r w:rsidRPr="00922E2E">
        <w:rPr>
          <w:rFonts w:eastAsia="Calibri" w:cstheme="minorHAnsi"/>
          <w:sz w:val="19"/>
          <w:szCs w:val="19"/>
          <w:lang w:val="en-US" w:bidi="th-TH"/>
        </w:rPr>
        <w:t>I remain solely responsible for my audit opinion</w:t>
      </w:r>
      <w:r w:rsidRPr="00922E2E">
        <w:rPr>
          <w:rFonts w:eastAsia="Calibri" w:cs="Angsana New"/>
          <w:sz w:val="19"/>
          <w:szCs w:val="19"/>
          <w:cs/>
          <w:lang w:val="en-US" w:bidi="th-TH"/>
        </w:rPr>
        <w:t xml:space="preserve">. </w:t>
      </w:r>
    </w:p>
    <w:p w14:paraId="55B408AA" w14:textId="77777777" w:rsidR="00922E2E" w:rsidRPr="00922E2E" w:rsidRDefault="00922E2E" w:rsidP="00922E2E">
      <w:pPr>
        <w:autoSpaceDE w:val="0"/>
        <w:autoSpaceDN w:val="0"/>
        <w:adjustRightInd w:val="0"/>
        <w:spacing w:after="0" w:line="360" w:lineRule="auto"/>
        <w:ind w:left="450" w:hanging="90"/>
        <w:jc w:val="both"/>
        <w:rPr>
          <w:rFonts w:eastAsia="Cordia New" w:cstheme="minorHAnsi"/>
          <w:color w:val="000000"/>
          <w:sz w:val="19"/>
          <w:szCs w:val="19"/>
          <w:lang w:val="en-US" w:bidi="th-TH"/>
        </w:rPr>
      </w:pPr>
    </w:p>
    <w:p w14:paraId="76BD4EB3" w14:textId="77777777" w:rsidR="00922E2E" w:rsidRPr="00922E2E" w:rsidRDefault="00922E2E" w:rsidP="00922E2E">
      <w:pPr>
        <w:autoSpaceDE w:val="0"/>
        <w:autoSpaceDN w:val="0"/>
        <w:adjustRightInd w:val="0"/>
        <w:spacing w:after="0" w:line="360" w:lineRule="auto"/>
        <w:jc w:val="both"/>
        <w:rPr>
          <w:rFonts w:eastAsia="Cordia New" w:cstheme="minorHAnsi"/>
          <w:color w:val="000000"/>
          <w:sz w:val="19"/>
          <w:szCs w:val="19"/>
          <w:lang w:val="en-US" w:bidi="th-TH"/>
        </w:rPr>
      </w:pPr>
      <w:r w:rsidRPr="00922E2E">
        <w:rPr>
          <w:rFonts w:eastAsia="Cordia New" w:cstheme="minorHAnsi"/>
          <w:color w:val="000000"/>
          <w:sz w:val="19"/>
          <w:szCs w:val="19"/>
          <w:lang w:val="en-US" w:bidi="th-TH"/>
        </w:rPr>
        <w:t>I communicate with those charged with governance of the Company regarding, among other matters, the planned scope and timing of the audit and significant audit findings, including any significant deficiencies in internal control that I identify during my audit</w:t>
      </w:r>
      <w:r w:rsidRPr="00922E2E">
        <w:rPr>
          <w:rFonts w:eastAsia="Cordia New" w:cs="Angsana New"/>
          <w:color w:val="000000"/>
          <w:sz w:val="19"/>
          <w:szCs w:val="19"/>
          <w:cs/>
          <w:lang w:val="en-US" w:bidi="th-TH"/>
        </w:rPr>
        <w:t xml:space="preserve">. </w:t>
      </w:r>
    </w:p>
    <w:p w14:paraId="224073F8" w14:textId="77777777" w:rsidR="003F0263" w:rsidRPr="00922E2E" w:rsidRDefault="003F0263" w:rsidP="00922E2E">
      <w:pPr>
        <w:autoSpaceDE w:val="0"/>
        <w:autoSpaceDN w:val="0"/>
        <w:adjustRightInd w:val="0"/>
        <w:spacing w:after="0" w:line="360" w:lineRule="auto"/>
        <w:rPr>
          <w:rFonts w:eastAsia="Cordia New" w:cstheme="minorHAnsi"/>
          <w:color w:val="000000"/>
          <w:sz w:val="19"/>
          <w:szCs w:val="19"/>
          <w:lang w:val="en-US" w:bidi="th-TH"/>
        </w:rPr>
      </w:pPr>
    </w:p>
    <w:p w14:paraId="53A443F9" w14:textId="77777777" w:rsidR="002D7A96" w:rsidRDefault="002D7A96">
      <w:pPr>
        <w:spacing w:after="0" w:line="240" w:lineRule="auto"/>
        <w:rPr>
          <w:rFonts w:eastAsia="Cordia New" w:cstheme="minorHAnsi"/>
          <w:color w:val="000000"/>
          <w:sz w:val="19"/>
          <w:szCs w:val="19"/>
          <w:lang w:val="en-US" w:bidi="th-TH"/>
        </w:rPr>
      </w:pPr>
      <w:r>
        <w:rPr>
          <w:rFonts w:eastAsia="Cordia New" w:cs="Angsana New"/>
          <w:color w:val="000000"/>
          <w:sz w:val="19"/>
          <w:szCs w:val="19"/>
          <w:cs/>
          <w:lang w:val="en-US" w:bidi="th-TH"/>
        </w:rPr>
        <w:br w:type="page"/>
      </w:r>
    </w:p>
    <w:p w14:paraId="11B2C733" w14:textId="265CDD58" w:rsidR="00922E2E" w:rsidRPr="00922E2E" w:rsidRDefault="00922E2E" w:rsidP="00922E2E">
      <w:pPr>
        <w:autoSpaceDE w:val="0"/>
        <w:autoSpaceDN w:val="0"/>
        <w:adjustRightInd w:val="0"/>
        <w:spacing w:after="0" w:line="360" w:lineRule="auto"/>
        <w:jc w:val="both"/>
        <w:rPr>
          <w:rFonts w:eastAsia="Cordia New" w:cstheme="minorHAnsi"/>
          <w:color w:val="000000"/>
          <w:sz w:val="19"/>
          <w:szCs w:val="19"/>
          <w:lang w:val="en-US" w:bidi="th-TH"/>
        </w:rPr>
      </w:pPr>
      <w:r w:rsidRPr="00922E2E">
        <w:rPr>
          <w:rFonts w:eastAsia="Cordia New" w:cstheme="minorHAnsi"/>
          <w:color w:val="000000"/>
          <w:sz w:val="19"/>
          <w:szCs w:val="19"/>
          <w:lang w:val="en-US" w:bidi="th-TH"/>
        </w:rPr>
        <w:lastRenderedPageBreak/>
        <w:t>I also provide those charged with governance of the Company with a statement that I have complied with relevant ethical requirements regarding independence, and to communicate with them all relationships and other matters that may reasonably be thought to bear on my independence, and where applicable, related safeguards</w:t>
      </w:r>
      <w:r w:rsidRPr="00922E2E">
        <w:rPr>
          <w:rFonts w:eastAsia="Cordia New" w:cs="Angsana New"/>
          <w:color w:val="000000"/>
          <w:sz w:val="19"/>
          <w:szCs w:val="19"/>
          <w:cs/>
          <w:lang w:val="en-US" w:bidi="th-TH"/>
        </w:rPr>
        <w:t xml:space="preserve">. </w:t>
      </w:r>
    </w:p>
    <w:p w14:paraId="1290B12B" w14:textId="77777777" w:rsidR="00922E2E" w:rsidRPr="00922E2E" w:rsidRDefault="00922E2E" w:rsidP="00922E2E">
      <w:pPr>
        <w:autoSpaceDE w:val="0"/>
        <w:autoSpaceDN w:val="0"/>
        <w:adjustRightInd w:val="0"/>
        <w:spacing w:after="0" w:line="360" w:lineRule="auto"/>
        <w:jc w:val="both"/>
        <w:rPr>
          <w:rFonts w:eastAsia="Cordia New" w:cstheme="minorHAnsi"/>
          <w:color w:val="000000"/>
          <w:sz w:val="19"/>
          <w:szCs w:val="19"/>
          <w:lang w:val="en-US" w:bidi="th-TH"/>
        </w:rPr>
      </w:pPr>
    </w:p>
    <w:p w14:paraId="53E97697" w14:textId="77777777" w:rsidR="00922E2E" w:rsidRPr="00922E2E" w:rsidRDefault="00922E2E" w:rsidP="00922E2E">
      <w:pPr>
        <w:autoSpaceDE w:val="0"/>
        <w:autoSpaceDN w:val="0"/>
        <w:adjustRightInd w:val="0"/>
        <w:spacing w:after="0" w:line="360" w:lineRule="auto"/>
        <w:jc w:val="both"/>
        <w:rPr>
          <w:rFonts w:eastAsia="Cordia New" w:cstheme="minorHAnsi"/>
          <w:color w:val="000000"/>
          <w:sz w:val="19"/>
          <w:szCs w:val="19"/>
          <w:lang w:val="en-US" w:bidi="th-TH"/>
        </w:rPr>
      </w:pPr>
      <w:r w:rsidRPr="00922E2E">
        <w:rPr>
          <w:rFonts w:eastAsia="Cordia New" w:cstheme="minorHAnsi"/>
          <w:color w:val="000000"/>
          <w:sz w:val="19"/>
          <w:szCs w:val="19"/>
          <w:lang w:val="en-US" w:bidi="th-TH"/>
        </w:rPr>
        <w:t xml:space="preserve">From the matters communicated with those charged with governance, I determine those matters that were of most significance in the audit of the </w:t>
      </w:r>
      <w:r w:rsidRPr="00922E2E">
        <w:rPr>
          <w:rFonts w:eastAsia="Cordia New" w:cstheme="minorHAnsi"/>
          <w:sz w:val="19"/>
          <w:szCs w:val="19"/>
          <w:lang w:val="en-US" w:bidi="th-TH"/>
        </w:rPr>
        <w:t>consolidated and separate</w:t>
      </w:r>
      <w:r w:rsidRPr="00922E2E">
        <w:rPr>
          <w:rFonts w:eastAsia="Cordia New" w:cstheme="minorHAnsi"/>
          <w:color w:val="000000"/>
          <w:sz w:val="19"/>
          <w:szCs w:val="19"/>
          <w:lang w:val="en-US" w:bidi="th-TH"/>
        </w:rPr>
        <w:t xml:space="preserve"> financial statements of the current period and are therefore the key audit matters</w:t>
      </w:r>
      <w:r w:rsidRPr="00922E2E">
        <w:rPr>
          <w:rFonts w:eastAsia="Cordia New" w:cs="Angsana New"/>
          <w:color w:val="000000"/>
          <w:sz w:val="19"/>
          <w:szCs w:val="19"/>
          <w:cs/>
          <w:lang w:val="en-US" w:bidi="th-TH"/>
        </w:rPr>
        <w:t xml:space="preserve">. </w:t>
      </w:r>
      <w:r w:rsidRPr="00922E2E">
        <w:rPr>
          <w:rFonts w:eastAsia="Cordia New" w:cstheme="minorHAnsi"/>
          <w:color w:val="000000"/>
          <w:sz w:val="19"/>
          <w:szCs w:val="19"/>
          <w:lang w:val="en-US" w:bidi="th-TH"/>
        </w:rPr>
        <w:t>I describe these matters in my auditor</w:t>
      </w:r>
      <w:r w:rsidRPr="00922E2E">
        <w:rPr>
          <w:rFonts w:eastAsia="Cordia New" w:cs="Angsana New"/>
          <w:color w:val="000000"/>
          <w:sz w:val="19"/>
          <w:szCs w:val="19"/>
          <w:cs/>
          <w:lang w:val="en-US" w:bidi="th-TH"/>
        </w:rPr>
        <w:t>’</w:t>
      </w:r>
      <w:r w:rsidRPr="00922E2E">
        <w:rPr>
          <w:rFonts w:eastAsia="Cordia New" w:cstheme="minorHAnsi"/>
          <w:color w:val="000000"/>
          <w:sz w:val="19"/>
          <w:szCs w:val="19"/>
          <w:lang w:val="en-US" w:bidi="th-TH"/>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922E2E">
        <w:rPr>
          <w:rFonts w:eastAsia="Cordia New" w:cs="Angsana New"/>
          <w:color w:val="000000"/>
          <w:sz w:val="19"/>
          <w:szCs w:val="19"/>
          <w:cs/>
          <w:lang w:val="en-US" w:bidi="th-TH"/>
        </w:rPr>
        <w:t>.</w:t>
      </w:r>
    </w:p>
    <w:p w14:paraId="3E7772FF" w14:textId="77777777" w:rsidR="00922E2E" w:rsidRPr="00922E2E" w:rsidRDefault="00922E2E" w:rsidP="00922E2E">
      <w:pPr>
        <w:autoSpaceDE w:val="0"/>
        <w:autoSpaceDN w:val="0"/>
        <w:adjustRightInd w:val="0"/>
        <w:spacing w:after="0" w:line="360" w:lineRule="auto"/>
        <w:jc w:val="both"/>
        <w:rPr>
          <w:rFonts w:eastAsia="Cordia New" w:cstheme="minorHAnsi"/>
          <w:color w:val="000000"/>
          <w:sz w:val="19"/>
          <w:szCs w:val="19"/>
          <w:lang w:val="en-US" w:bidi="th-TH"/>
        </w:rPr>
      </w:pPr>
    </w:p>
    <w:p w14:paraId="078368F2" w14:textId="77777777" w:rsidR="00922E2E" w:rsidRPr="00922E2E" w:rsidRDefault="00922E2E" w:rsidP="00922E2E">
      <w:pPr>
        <w:autoSpaceDE w:val="0"/>
        <w:autoSpaceDN w:val="0"/>
        <w:adjustRightInd w:val="0"/>
        <w:spacing w:after="0" w:line="360" w:lineRule="auto"/>
        <w:jc w:val="both"/>
        <w:rPr>
          <w:rFonts w:eastAsia="Cordia New" w:cstheme="minorHAnsi"/>
          <w:color w:val="000000"/>
          <w:sz w:val="19"/>
          <w:szCs w:val="19"/>
          <w:lang w:val="en-US" w:bidi="th-TH"/>
        </w:rPr>
      </w:pPr>
    </w:p>
    <w:p w14:paraId="575DCA41" w14:textId="77777777" w:rsidR="00922E2E" w:rsidRPr="005D2E24" w:rsidRDefault="00922E2E" w:rsidP="00922E2E">
      <w:pPr>
        <w:autoSpaceDE w:val="0"/>
        <w:autoSpaceDN w:val="0"/>
        <w:adjustRightInd w:val="0"/>
        <w:spacing w:after="0" w:line="360" w:lineRule="auto"/>
        <w:jc w:val="both"/>
        <w:rPr>
          <w:rFonts w:eastAsia="Cordia New" w:cstheme="minorBidi"/>
          <w:color w:val="000000"/>
          <w:sz w:val="19"/>
          <w:szCs w:val="19"/>
          <w:cs/>
          <w:lang w:val="en-US" w:bidi="th-TH"/>
        </w:rPr>
      </w:pPr>
    </w:p>
    <w:p w14:paraId="4424FE3F" w14:textId="77777777" w:rsidR="00922E2E" w:rsidRPr="00922E2E" w:rsidRDefault="00922E2E" w:rsidP="00922E2E">
      <w:pPr>
        <w:autoSpaceDE w:val="0"/>
        <w:autoSpaceDN w:val="0"/>
        <w:adjustRightInd w:val="0"/>
        <w:spacing w:after="0" w:line="360" w:lineRule="auto"/>
        <w:jc w:val="both"/>
        <w:rPr>
          <w:rFonts w:eastAsia="Cordia New" w:cstheme="minorHAnsi"/>
          <w:b/>
          <w:bCs/>
          <w:color w:val="000000"/>
          <w:sz w:val="19"/>
          <w:szCs w:val="19"/>
          <w:lang w:val="en-US" w:bidi="th-TH"/>
        </w:rPr>
      </w:pPr>
      <w:proofErr w:type="spellStart"/>
      <w:r w:rsidRPr="00922E2E">
        <w:rPr>
          <w:rFonts w:eastAsia="Cordia New" w:cstheme="minorHAnsi"/>
          <w:b/>
          <w:bCs/>
          <w:color w:val="000000"/>
          <w:sz w:val="19"/>
          <w:szCs w:val="19"/>
          <w:lang w:val="en-US" w:bidi="th-TH"/>
        </w:rPr>
        <w:t>Mr</w:t>
      </w:r>
      <w:proofErr w:type="spellEnd"/>
      <w:r w:rsidRPr="00922E2E">
        <w:rPr>
          <w:rFonts w:eastAsia="Cordia New" w:cs="Angsana New"/>
          <w:b/>
          <w:bCs/>
          <w:color w:val="000000"/>
          <w:sz w:val="19"/>
          <w:szCs w:val="19"/>
          <w:cs/>
          <w:lang w:val="en-US" w:bidi="th-TH"/>
        </w:rPr>
        <w:t xml:space="preserve">. </w:t>
      </w:r>
      <w:proofErr w:type="spellStart"/>
      <w:r w:rsidRPr="00922E2E">
        <w:rPr>
          <w:rFonts w:eastAsia="Cordia New" w:cstheme="minorHAnsi"/>
          <w:b/>
          <w:bCs/>
          <w:color w:val="000000"/>
          <w:sz w:val="19"/>
          <w:szCs w:val="19"/>
          <w:lang w:val="en-US" w:bidi="th-TH"/>
        </w:rPr>
        <w:t>Somckid</w:t>
      </w:r>
      <w:proofErr w:type="spellEnd"/>
      <w:r w:rsidRPr="00922E2E">
        <w:rPr>
          <w:rFonts w:eastAsia="Cordia New" w:cstheme="minorHAnsi"/>
          <w:b/>
          <w:bCs/>
          <w:color w:val="000000"/>
          <w:sz w:val="19"/>
          <w:szCs w:val="19"/>
          <w:lang w:val="en-US" w:bidi="th-TH"/>
        </w:rPr>
        <w:t xml:space="preserve"> </w:t>
      </w:r>
      <w:proofErr w:type="spellStart"/>
      <w:r w:rsidRPr="00922E2E">
        <w:rPr>
          <w:rFonts w:eastAsia="Cordia New" w:cstheme="minorHAnsi"/>
          <w:b/>
          <w:bCs/>
          <w:color w:val="000000"/>
          <w:sz w:val="19"/>
          <w:szCs w:val="19"/>
          <w:lang w:val="en-US" w:bidi="th-TH"/>
        </w:rPr>
        <w:t>Tiatragul</w:t>
      </w:r>
      <w:proofErr w:type="spellEnd"/>
    </w:p>
    <w:p w14:paraId="5A3AA089" w14:textId="77777777" w:rsidR="00922E2E" w:rsidRPr="00922E2E" w:rsidRDefault="00922E2E" w:rsidP="00922E2E">
      <w:pPr>
        <w:autoSpaceDE w:val="0"/>
        <w:autoSpaceDN w:val="0"/>
        <w:adjustRightInd w:val="0"/>
        <w:spacing w:after="0" w:line="360" w:lineRule="auto"/>
        <w:jc w:val="both"/>
        <w:rPr>
          <w:rFonts w:eastAsia="Cordia New" w:cstheme="minorHAnsi"/>
          <w:color w:val="000000"/>
          <w:sz w:val="19"/>
          <w:szCs w:val="19"/>
          <w:lang w:val="en-US" w:bidi="th-TH"/>
        </w:rPr>
      </w:pPr>
      <w:r w:rsidRPr="00922E2E">
        <w:rPr>
          <w:rFonts w:eastAsia="Cordia New" w:cstheme="minorHAnsi"/>
          <w:color w:val="000000"/>
          <w:sz w:val="19"/>
          <w:szCs w:val="19"/>
          <w:lang w:val="en-US" w:bidi="th-TH"/>
        </w:rPr>
        <w:t>Certified Public Accountant</w:t>
      </w:r>
    </w:p>
    <w:p w14:paraId="162D85F5" w14:textId="77777777" w:rsidR="00922E2E" w:rsidRPr="00922E2E" w:rsidRDefault="00922E2E" w:rsidP="00922E2E">
      <w:pPr>
        <w:autoSpaceDE w:val="0"/>
        <w:autoSpaceDN w:val="0"/>
        <w:adjustRightInd w:val="0"/>
        <w:spacing w:after="0" w:line="360" w:lineRule="auto"/>
        <w:jc w:val="both"/>
        <w:rPr>
          <w:rFonts w:eastAsia="Cordia New" w:cstheme="minorHAnsi"/>
          <w:color w:val="000000"/>
          <w:sz w:val="19"/>
          <w:szCs w:val="19"/>
          <w:lang w:val="en-US" w:bidi="th-TH"/>
        </w:rPr>
      </w:pPr>
      <w:r w:rsidRPr="00922E2E">
        <w:rPr>
          <w:rFonts w:eastAsia="Cordia New" w:cstheme="minorHAnsi"/>
          <w:color w:val="000000"/>
          <w:sz w:val="19"/>
          <w:szCs w:val="19"/>
          <w:lang w:val="en-US" w:bidi="th-TH"/>
        </w:rPr>
        <w:t>Registration No</w:t>
      </w:r>
      <w:r w:rsidRPr="00922E2E">
        <w:rPr>
          <w:rFonts w:eastAsia="Cordia New" w:cs="Angsana New"/>
          <w:color w:val="000000"/>
          <w:sz w:val="19"/>
          <w:szCs w:val="19"/>
          <w:cs/>
          <w:lang w:val="en-US" w:bidi="th-TH"/>
        </w:rPr>
        <w:t xml:space="preserve">. </w:t>
      </w:r>
      <w:r w:rsidRPr="00922E2E">
        <w:rPr>
          <w:rFonts w:eastAsia="Cordia New" w:cstheme="minorHAnsi"/>
          <w:color w:val="000000"/>
          <w:sz w:val="19"/>
          <w:szCs w:val="19"/>
          <w:lang w:val="en-US" w:bidi="th-TH"/>
        </w:rPr>
        <w:t>2785</w:t>
      </w:r>
    </w:p>
    <w:p w14:paraId="6B78C7D7" w14:textId="5E0D3764" w:rsidR="00922E2E" w:rsidRDefault="00922E2E" w:rsidP="00922E2E">
      <w:pPr>
        <w:autoSpaceDE w:val="0"/>
        <w:autoSpaceDN w:val="0"/>
        <w:adjustRightInd w:val="0"/>
        <w:spacing w:after="0" w:line="360" w:lineRule="auto"/>
        <w:jc w:val="both"/>
        <w:rPr>
          <w:rFonts w:eastAsia="Cordia New" w:cstheme="minorBidi"/>
          <w:color w:val="000000"/>
          <w:sz w:val="19"/>
          <w:szCs w:val="19"/>
          <w:lang w:val="en-US" w:bidi="th-TH"/>
        </w:rPr>
      </w:pPr>
    </w:p>
    <w:p w14:paraId="3C12E387" w14:textId="16F356F2" w:rsidR="003720F2" w:rsidRPr="003720F2" w:rsidRDefault="003720F2" w:rsidP="00922E2E">
      <w:pPr>
        <w:autoSpaceDE w:val="0"/>
        <w:autoSpaceDN w:val="0"/>
        <w:adjustRightInd w:val="0"/>
        <w:spacing w:after="0" w:line="360" w:lineRule="auto"/>
        <w:jc w:val="both"/>
        <w:rPr>
          <w:rFonts w:eastAsia="Cordia New" w:cstheme="minorBidi"/>
          <w:color w:val="000000"/>
          <w:sz w:val="19"/>
          <w:szCs w:val="19"/>
          <w:lang w:val="en-US" w:bidi="th-TH"/>
        </w:rPr>
      </w:pPr>
      <w:r>
        <w:rPr>
          <w:rFonts w:eastAsia="Cordia New" w:cstheme="minorBidi"/>
          <w:color w:val="000000"/>
          <w:sz w:val="19"/>
          <w:szCs w:val="19"/>
          <w:lang w:val="en-US" w:bidi="th-TH"/>
        </w:rPr>
        <w:t>Grant Thornton Limited</w:t>
      </w:r>
    </w:p>
    <w:p w14:paraId="13977A05" w14:textId="77777777" w:rsidR="00922E2E" w:rsidRPr="00922E2E" w:rsidRDefault="00922E2E" w:rsidP="00922E2E">
      <w:pPr>
        <w:autoSpaceDE w:val="0"/>
        <w:autoSpaceDN w:val="0"/>
        <w:adjustRightInd w:val="0"/>
        <w:spacing w:after="0" w:line="360" w:lineRule="auto"/>
        <w:jc w:val="both"/>
        <w:rPr>
          <w:rFonts w:eastAsia="Cordia New" w:cstheme="minorHAnsi"/>
          <w:color w:val="000000"/>
          <w:sz w:val="19"/>
          <w:szCs w:val="19"/>
          <w:lang w:val="en-US" w:bidi="th-TH"/>
        </w:rPr>
      </w:pPr>
      <w:r w:rsidRPr="00922E2E">
        <w:rPr>
          <w:rFonts w:eastAsia="Cordia New" w:cstheme="minorHAnsi"/>
          <w:color w:val="000000"/>
          <w:sz w:val="19"/>
          <w:szCs w:val="19"/>
          <w:lang w:val="en-US" w:bidi="th-TH"/>
        </w:rPr>
        <w:t>Bangkok</w:t>
      </w:r>
    </w:p>
    <w:p w14:paraId="3530CF7C" w14:textId="60C3280B" w:rsidR="00922E2E" w:rsidRPr="00922E2E" w:rsidRDefault="00437163" w:rsidP="00922E2E">
      <w:pPr>
        <w:autoSpaceDE w:val="0"/>
        <w:autoSpaceDN w:val="0"/>
        <w:adjustRightInd w:val="0"/>
        <w:spacing w:after="0" w:line="360" w:lineRule="auto"/>
        <w:jc w:val="both"/>
        <w:rPr>
          <w:rFonts w:eastAsia="Cordia New" w:cstheme="minorHAnsi"/>
          <w:color w:val="000000"/>
          <w:sz w:val="19"/>
          <w:szCs w:val="19"/>
          <w:lang w:val="en-US" w:bidi="th-TH"/>
        </w:rPr>
      </w:pPr>
      <w:r w:rsidRPr="00CF2169">
        <w:rPr>
          <w:rFonts w:eastAsia="Cordia New" w:cstheme="minorBidi"/>
          <w:color w:val="000000"/>
          <w:sz w:val="19"/>
          <w:szCs w:val="19"/>
          <w:lang w:val="en-US" w:bidi="th-TH"/>
        </w:rPr>
        <w:t>28 February</w:t>
      </w:r>
      <w:r w:rsidR="00922E2E" w:rsidRPr="00CF2169">
        <w:rPr>
          <w:rFonts w:eastAsia="Cordia New" w:cstheme="minorHAnsi"/>
          <w:color w:val="000000"/>
          <w:sz w:val="19"/>
          <w:szCs w:val="19"/>
          <w:lang w:bidi="th-TH"/>
        </w:rPr>
        <w:t xml:space="preserve"> 201</w:t>
      </w:r>
      <w:r w:rsidR="00CF2169" w:rsidRPr="00CF2169">
        <w:rPr>
          <w:rFonts w:eastAsia="Cordia New" w:cstheme="minorHAnsi"/>
          <w:color w:val="000000"/>
          <w:sz w:val="19"/>
          <w:szCs w:val="19"/>
          <w:lang w:bidi="th-TH"/>
        </w:rPr>
        <w:t>8</w:t>
      </w:r>
    </w:p>
    <w:p w14:paraId="2C948E55" w14:textId="77777777" w:rsidR="00922E2E" w:rsidRPr="00DE1D64" w:rsidRDefault="00922E2E" w:rsidP="00922E2E">
      <w:pPr>
        <w:spacing w:after="0" w:line="360" w:lineRule="auto"/>
        <w:jc w:val="thaiDistribute"/>
        <w:rPr>
          <w:rFonts w:eastAsia="Cordia New" w:cstheme="minorHAnsi"/>
          <w:color w:val="000000"/>
          <w:sz w:val="19"/>
          <w:szCs w:val="19"/>
          <w:lang w:val="en-US" w:bidi="th-TH"/>
        </w:rPr>
      </w:pPr>
    </w:p>
    <w:p w14:paraId="734488CE" w14:textId="77777777" w:rsidR="002C62F7" w:rsidRPr="00D45B6B" w:rsidRDefault="002C62F7" w:rsidP="00922E2E">
      <w:pPr>
        <w:autoSpaceDE w:val="0"/>
        <w:autoSpaceDN w:val="0"/>
        <w:adjustRightInd w:val="0"/>
        <w:spacing w:after="0" w:line="360" w:lineRule="auto"/>
        <w:rPr>
          <w:rFonts w:cstheme="minorHAnsi"/>
          <w:sz w:val="19"/>
          <w:szCs w:val="19"/>
        </w:rPr>
      </w:pPr>
    </w:p>
    <w:sectPr w:rsidR="002C62F7" w:rsidRPr="00D45B6B"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A02EFB" w14:textId="77777777" w:rsidR="00E25B35" w:rsidRDefault="00E25B35">
      <w:r>
        <w:separator/>
      </w:r>
    </w:p>
  </w:endnote>
  <w:endnote w:type="continuationSeparator" w:id="0">
    <w:p w14:paraId="6B0622A5" w14:textId="77777777" w:rsidR="00E25B35" w:rsidRDefault="00E25B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0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10002FF" w:usb1="4000FCFF" w:usb2="00000009" w:usb3="00000000" w:csb0="0000019F" w:csb1="00000000"/>
  </w:font>
  <w:font w:name="Angsana New">
    <w:panose1 w:val="02020603050405020304"/>
    <w:charset w:val="DE"/>
    <w:family w:val="roman"/>
    <w:pitch w:val="variable"/>
    <w:sig w:usb0="0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EAA0B8" w14:textId="77777777" w:rsidR="00E25B35" w:rsidRDefault="00E25B35">
      <w:bookmarkStart w:id="0" w:name="_Hlk482348182"/>
      <w:bookmarkEnd w:id="0"/>
      <w:r>
        <w:separator/>
      </w:r>
    </w:p>
  </w:footnote>
  <w:footnote w:type="continuationSeparator" w:id="0">
    <w:p w14:paraId="3CDF7F9E" w14:textId="77777777" w:rsidR="00E25B35" w:rsidRDefault="00E25B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C5AE86"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0F396F" w14:textId="7EDDBC11" w:rsidR="00B63D0E" w:rsidRDefault="00B63D0E" w:rsidP="00D96128">
    <w:pPr>
      <w:pStyle w:val="Header"/>
      <w:jc w:val="right"/>
    </w:pPr>
  </w:p>
  <w:p w14:paraId="141B4B04"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2F437" w14:textId="77777777" w:rsidR="00D15EA5" w:rsidRDefault="00D15EA5" w:rsidP="00D15EA5">
    <w:pPr>
      <w:pStyle w:val="Header"/>
      <w:tabs>
        <w:tab w:val="clear" w:pos="8562"/>
        <w:tab w:val="left" w:pos="5328"/>
      </w:tabs>
      <w:spacing w:after="1418"/>
    </w:pPr>
  </w:p>
  <w:p w14:paraId="6C2FB287" w14:textId="71713751" w:rsidR="00D460E7" w:rsidRDefault="002A4DE7" w:rsidP="00801A1C">
    <w:pPr>
      <w:pStyle w:val="Header"/>
      <w:tabs>
        <w:tab w:val="clear" w:pos="8562"/>
        <w:tab w:val="left" w:pos="5328"/>
      </w:tabs>
      <w:spacing w:line="360" w:lineRule="auto"/>
    </w:pPr>
    <w:r w:rsidRPr="002A4DE7">
      <w:rPr>
        <w:rFonts w:cs="Angsana New"/>
        <w:bCs/>
        <w:szCs w:val="16"/>
        <w:cs/>
        <w:lang w:bidi="th-TH"/>
      </w:rPr>
      <w:t xml:space="preserve"> </w:t>
    </w:r>
    <w:r w:rsidRPr="002A4DE7">
      <w:rPr>
        <w:noProof/>
        <w:color w:val="auto"/>
        <w:sz w:val="24"/>
        <w:szCs w:val="24"/>
        <w:lang w:eastAsia="en-GB"/>
      </w:rPr>
      <w:t>INDEPENDENT AUDITOR</w:t>
    </w:r>
    <w:r w:rsidR="00D42B48">
      <w:rPr>
        <w:rFonts w:cs="Angsana New"/>
        <w:bCs/>
        <w:noProof/>
        <w:color w:val="auto"/>
        <w:sz w:val="24"/>
        <w:szCs w:val="24"/>
        <w:cs/>
        <w:lang w:eastAsia="en-GB" w:bidi="th-TH"/>
      </w:rPr>
      <w:t>’</w:t>
    </w:r>
    <w:r w:rsidR="00D42B48">
      <w:rPr>
        <w:noProof/>
        <w:color w:val="auto"/>
        <w:sz w:val="24"/>
        <w:szCs w:val="24"/>
        <w:lang w:eastAsia="en-GB"/>
      </w:rPr>
      <w:t>S REPORT</w:t>
    </w:r>
    <w:r w:rsidR="006932D7" w:rsidRPr="00551365">
      <w:rPr>
        <w:rFonts w:cs="Angsana New"/>
        <w:bCs/>
        <w:color w:val="auto"/>
        <w:sz w:val="24"/>
        <w:szCs w:val="24"/>
        <w:cs/>
        <w:lang w:val="en-US" w:bidi="th-TH"/>
      </w:rPr>
      <w:t xml:space="preserve"> </w:t>
    </w:r>
    <w:bookmarkStart w:id="3" w:name="Footer3_tbl"/>
    <w:bookmarkEnd w:id="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185660F"/>
    <w:multiLevelType w:val="singleLevel"/>
    <w:tmpl w:val="3CE8EB7E"/>
    <w:lvl w:ilvl="0">
      <w:start w:val="1"/>
      <w:numFmt w:val="bullet"/>
      <w:lvlText w:val=""/>
      <w:lvlJc w:val="left"/>
      <w:pPr>
        <w:tabs>
          <w:tab w:val="num" w:pos="340"/>
        </w:tabs>
        <w:ind w:left="340" w:hanging="340"/>
      </w:pPr>
      <w:rPr>
        <w:rFonts w:ascii="Symbol" w:hAnsi="Symbol" w:hint="default"/>
        <w:color w:val="auto"/>
        <w:sz w:val="20"/>
        <w:szCs w:val="18"/>
      </w:rPr>
    </w:lvl>
  </w:abstractNum>
  <w:abstractNum w:abstractNumId="11" w15:restartNumberingAfterBreak="0">
    <w:nsid w:val="31C475C4"/>
    <w:multiLevelType w:val="hybridMultilevel"/>
    <w:tmpl w:val="96E2F4EE"/>
    <w:lvl w:ilvl="0" w:tplc="4C1A0D5A">
      <w:numFmt w:val="bullet"/>
      <w:lvlText w:val="-"/>
      <w:lvlJc w:val="left"/>
      <w:pPr>
        <w:ind w:left="360" w:hanging="360"/>
      </w:pPr>
      <w:rPr>
        <w:rFonts w:ascii="Garamond" w:eastAsia="Times New Roman" w:hAnsi="Garamond"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3" w15:restartNumberingAfterBreak="0">
    <w:nsid w:val="35C91C25"/>
    <w:multiLevelType w:val="multilevel"/>
    <w:tmpl w:val="98FC98AC"/>
    <w:numStyleLink w:val="GTListNumber"/>
  </w:abstractNum>
  <w:abstractNum w:abstractNumId="14" w15:restartNumberingAfterBreak="0">
    <w:nsid w:val="3BA976CF"/>
    <w:multiLevelType w:val="multilevel"/>
    <w:tmpl w:val="98FC98AC"/>
    <w:numStyleLink w:val="GTListNumber"/>
  </w:abstractNum>
  <w:abstractNum w:abstractNumId="15"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5DDB5E6E"/>
    <w:multiLevelType w:val="multilevel"/>
    <w:tmpl w:val="FAE6F968"/>
    <w:numStyleLink w:val="GTListBullet"/>
  </w:abstractNum>
  <w:abstractNum w:abstractNumId="17"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8"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2"/>
  </w:num>
  <w:num w:numId="8">
    <w:abstractNumId w:val="19"/>
  </w:num>
  <w:num w:numId="9">
    <w:abstractNumId w:val="5"/>
  </w:num>
  <w:num w:numId="10">
    <w:abstractNumId w:val="17"/>
  </w:num>
  <w:num w:numId="11">
    <w:abstractNumId w:val="15"/>
  </w:num>
  <w:num w:numId="12">
    <w:abstractNumId w:val="4"/>
  </w:num>
  <w:num w:numId="13">
    <w:abstractNumId w:val="8"/>
  </w:num>
  <w:num w:numId="14">
    <w:abstractNumId w:val="7"/>
  </w:num>
  <w:num w:numId="15">
    <w:abstractNumId w:val="8"/>
  </w:num>
  <w:num w:numId="16">
    <w:abstractNumId w:val="9"/>
  </w:num>
  <w:num w:numId="17">
    <w:abstractNumId w:val="13"/>
  </w:num>
  <w:num w:numId="18">
    <w:abstractNumId w:val="17"/>
  </w:num>
  <w:num w:numId="19">
    <w:abstractNumId w:val="15"/>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6"/>
  </w:num>
  <w:num w:numId="29">
    <w:abstractNumId w:val="16"/>
  </w:num>
  <w:num w:numId="30">
    <w:abstractNumId w:val="16"/>
  </w:num>
  <w:num w:numId="31">
    <w:abstractNumId w:val="14"/>
  </w:num>
  <w:num w:numId="32">
    <w:abstractNumId w:val="14"/>
  </w:num>
  <w:num w:numId="33">
    <w:abstractNumId w:val="14"/>
  </w:num>
  <w:num w:numId="34">
    <w:abstractNumId w:val="11"/>
  </w:num>
  <w:num w:numId="35">
    <w:abstractNumId w:val="18"/>
  </w:num>
  <w:num w:numId="36">
    <w:abstractNumId w:val="10"/>
  </w:num>
  <w:num w:numId="37">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4DFD"/>
    <w:rsid w:val="000162B0"/>
    <w:rsid w:val="0003023B"/>
    <w:rsid w:val="00031D17"/>
    <w:rsid w:val="00044ACE"/>
    <w:rsid w:val="0004550E"/>
    <w:rsid w:val="00052614"/>
    <w:rsid w:val="000723F7"/>
    <w:rsid w:val="00074485"/>
    <w:rsid w:val="000828F1"/>
    <w:rsid w:val="00082F59"/>
    <w:rsid w:val="00094333"/>
    <w:rsid w:val="00097FAB"/>
    <w:rsid w:val="000B65E3"/>
    <w:rsid w:val="000B7090"/>
    <w:rsid w:val="000E52CE"/>
    <w:rsid w:val="000F3AAB"/>
    <w:rsid w:val="000F6E25"/>
    <w:rsid w:val="001011DF"/>
    <w:rsid w:val="00112B69"/>
    <w:rsid w:val="00116D3B"/>
    <w:rsid w:val="001316D3"/>
    <w:rsid w:val="001554CD"/>
    <w:rsid w:val="00155A91"/>
    <w:rsid w:val="001613E2"/>
    <w:rsid w:val="0016459D"/>
    <w:rsid w:val="00167017"/>
    <w:rsid w:val="0019210D"/>
    <w:rsid w:val="001A2BD7"/>
    <w:rsid w:val="001A3BFB"/>
    <w:rsid w:val="001A3C20"/>
    <w:rsid w:val="001B198C"/>
    <w:rsid w:val="001B292A"/>
    <w:rsid w:val="001B7388"/>
    <w:rsid w:val="001D2302"/>
    <w:rsid w:val="001D7BB3"/>
    <w:rsid w:val="001E12A6"/>
    <w:rsid w:val="001E2634"/>
    <w:rsid w:val="001E498F"/>
    <w:rsid w:val="001F1E4B"/>
    <w:rsid w:val="001F6D0E"/>
    <w:rsid w:val="00223DBC"/>
    <w:rsid w:val="0022518C"/>
    <w:rsid w:val="00237A7E"/>
    <w:rsid w:val="002400B8"/>
    <w:rsid w:val="00241F16"/>
    <w:rsid w:val="00247969"/>
    <w:rsid w:val="0026182A"/>
    <w:rsid w:val="00276A19"/>
    <w:rsid w:val="00277EBE"/>
    <w:rsid w:val="002838FB"/>
    <w:rsid w:val="00285249"/>
    <w:rsid w:val="002A252E"/>
    <w:rsid w:val="002A4DE7"/>
    <w:rsid w:val="002C623D"/>
    <w:rsid w:val="002C62F7"/>
    <w:rsid w:val="002D5A0F"/>
    <w:rsid w:val="002D6E25"/>
    <w:rsid w:val="002D7A96"/>
    <w:rsid w:val="002E02F4"/>
    <w:rsid w:val="002E7F1E"/>
    <w:rsid w:val="002F2DEB"/>
    <w:rsid w:val="002F3903"/>
    <w:rsid w:val="002F4A52"/>
    <w:rsid w:val="002F7D90"/>
    <w:rsid w:val="0030026A"/>
    <w:rsid w:val="00305173"/>
    <w:rsid w:val="00321A76"/>
    <w:rsid w:val="00335E5B"/>
    <w:rsid w:val="00354F5D"/>
    <w:rsid w:val="00364C3D"/>
    <w:rsid w:val="00365072"/>
    <w:rsid w:val="0036576D"/>
    <w:rsid w:val="00365ECE"/>
    <w:rsid w:val="003720F2"/>
    <w:rsid w:val="003744DA"/>
    <w:rsid w:val="00384904"/>
    <w:rsid w:val="00392A34"/>
    <w:rsid w:val="003B4CCD"/>
    <w:rsid w:val="003B4DED"/>
    <w:rsid w:val="003C12C5"/>
    <w:rsid w:val="003C27EF"/>
    <w:rsid w:val="003C32E9"/>
    <w:rsid w:val="003C3898"/>
    <w:rsid w:val="003D2605"/>
    <w:rsid w:val="003D64D6"/>
    <w:rsid w:val="003E034A"/>
    <w:rsid w:val="003E3AA0"/>
    <w:rsid w:val="003E3E21"/>
    <w:rsid w:val="003F0263"/>
    <w:rsid w:val="00416281"/>
    <w:rsid w:val="00422353"/>
    <w:rsid w:val="00426915"/>
    <w:rsid w:val="00433F63"/>
    <w:rsid w:val="00435788"/>
    <w:rsid w:val="004359E6"/>
    <w:rsid w:val="00437163"/>
    <w:rsid w:val="00443CE3"/>
    <w:rsid w:val="0044646C"/>
    <w:rsid w:val="00452E7B"/>
    <w:rsid w:val="00453AB8"/>
    <w:rsid w:val="004546FA"/>
    <w:rsid w:val="004716FE"/>
    <w:rsid w:val="00481FE7"/>
    <w:rsid w:val="0048532C"/>
    <w:rsid w:val="0049103F"/>
    <w:rsid w:val="004A0DFE"/>
    <w:rsid w:val="004A3C62"/>
    <w:rsid w:val="004C0971"/>
    <w:rsid w:val="004C0C25"/>
    <w:rsid w:val="004C2111"/>
    <w:rsid w:val="004C732E"/>
    <w:rsid w:val="004D20AE"/>
    <w:rsid w:val="004D3578"/>
    <w:rsid w:val="004E6FD0"/>
    <w:rsid w:val="004F1A16"/>
    <w:rsid w:val="004F207F"/>
    <w:rsid w:val="004F334D"/>
    <w:rsid w:val="004F5D91"/>
    <w:rsid w:val="005070FA"/>
    <w:rsid w:val="0052186A"/>
    <w:rsid w:val="005259C2"/>
    <w:rsid w:val="005321DA"/>
    <w:rsid w:val="00547541"/>
    <w:rsid w:val="00551365"/>
    <w:rsid w:val="00553ACE"/>
    <w:rsid w:val="005627FF"/>
    <w:rsid w:val="00577D61"/>
    <w:rsid w:val="005822AC"/>
    <w:rsid w:val="005B405A"/>
    <w:rsid w:val="005C01CE"/>
    <w:rsid w:val="005C0468"/>
    <w:rsid w:val="005C2CCB"/>
    <w:rsid w:val="005C6479"/>
    <w:rsid w:val="005C69FD"/>
    <w:rsid w:val="005D2E24"/>
    <w:rsid w:val="005D7025"/>
    <w:rsid w:val="005E2D67"/>
    <w:rsid w:val="005E5578"/>
    <w:rsid w:val="005F4D62"/>
    <w:rsid w:val="00610ED7"/>
    <w:rsid w:val="00620CE3"/>
    <w:rsid w:val="00621086"/>
    <w:rsid w:val="00635394"/>
    <w:rsid w:val="006365A1"/>
    <w:rsid w:val="00636AA2"/>
    <w:rsid w:val="00636DC1"/>
    <w:rsid w:val="00666764"/>
    <w:rsid w:val="0066694B"/>
    <w:rsid w:val="00667DB6"/>
    <w:rsid w:val="006771E8"/>
    <w:rsid w:val="00677C01"/>
    <w:rsid w:val="00683CC7"/>
    <w:rsid w:val="00692CA5"/>
    <w:rsid w:val="006932D7"/>
    <w:rsid w:val="006A03D1"/>
    <w:rsid w:val="006B06A2"/>
    <w:rsid w:val="006B4958"/>
    <w:rsid w:val="006B52B9"/>
    <w:rsid w:val="006C02CC"/>
    <w:rsid w:val="006C3D37"/>
    <w:rsid w:val="006C6376"/>
    <w:rsid w:val="006D6FF5"/>
    <w:rsid w:val="006F1B19"/>
    <w:rsid w:val="006F29ED"/>
    <w:rsid w:val="006F4F77"/>
    <w:rsid w:val="0070147C"/>
    <w:rsid w:val="00711B28"/>
    <w:rsid w:val="00714FD6"/>
    <w:rsid w:val="007265F7"/>
    <w:rsid w:val="00731894"/>
    <w:rsid w:val="00746796"/>
    <w:rsid w:val="00746D91"/>
    <w:rsid w:val="00754819"/>
    <w:rsid w:val="0075598A"/>
    <w:rsid w:val="00761813"/>
    <w:rsid w:val="00762EF1"/>
    <w:rsid w:val="00771B85"/>
    <w:rsid w:val="00775DA6"/>
    <w:rsid w:val="0078170A"/>
    <w:rsid w:val="00790956"/>
    <w:rsid w:val="0079502D"/>
    <w:rsid w:val="007A0755"/>
    <w:rsid w:val="007A31D9"/>
    <w:rsid w:val="007A74F9"/>
    <w:rsid w:val="007D41A1"/>
    <w:rsid w:val="007E3D62"/>
    <w:rsid w:val="00801A1C"/>
    <w:rsid w:val="008033D0"/>
    <w:rsid w:val="00803FB6"/>
    <w:rsid w:val="008059EF"/>
    <w:rsid w:val="008128F7"/>
    <w:rsid w:val="00812938"/>
    <w:rsid w:val="00827B71"/>
    <w:rsid w:val="00830DAC"/>
    <w:rsid w:val="0083134C"/>
    <w:rsid w:val="00832F51"/>
    <w:rsid w:val="00843100"/>
    <w:rsid w:val="00847054"/>
    <w:rsid w:val="00850F25"/>
    <w:rsid w:val="008534AA"/>
    <w:rsid w:val="0086247A"/>
    <w:rsid w:val="00862A13"/>
    <w:rsid w:val="008679E9"/>
    <w:rsid w:val="008719C2"/>
    <w:rsid w:val="0087537F"/>
    <w:rsid w:val="00884FF7"/>
    <w:rsid w:val="00894ACE"/>
    <w:rsid w:val="008A0987"/>
    <w:rsid w:val="008B19D9"/>
    <w:rsid w:val="008B1FD3"/>
    <w:rsid w:val="008B204B"/>
    <w:rsid w:val="008B5651"/>
    <w:rsid w:val="008C42EF"/>
    <w:rsid w:val="008C49AE"/>
    <w:rsid w:val="008C59F7"/>
    <w:rsid w:val="008E7687"/>
    <w:rsid w:val="008F0E3C"/>
    <w:rsid w:val="008F11FA"/>
    <w:rsid w:val="008F33AE"/>
    <w:rsid w:val="008F4ACA"/>
    <w:rsid w:val="00912F98"/>
    <w:rsid w:val="00917FBB"/>
    <w:rsid w:val="009219CA"/>
    <w:rsid w:val="009223D3"/>
    <w:rsid w:val="00922E2E"/>
    <w:rsid w:val="00931D7A"/>
    <w:rsid w:val="00935D8D"/>
    <w:rsid w:val="00942FE8"/>
    <w:rsid w:val="00946E61"/>
    <w:rsid w:val="00957E70"/>
    <w:rsid w:val="00970DAB"/>
    <w:rsid w:val="00972FF6"/>
    <w:rsid w:val="0097321D"/>
    <w:rsid w:val="00992531"/>
    <w:rsid w:val="00995CD5"/>
    <w:rsid w:val="009A1787"/>
    <w:rsid w:val="009A4F5A"/>
    <w:rsid w:val="009B0CA0"/>
    <w:rsid w:val="009B1F44"/>
    <w:rsid w:val="009B33A7"/>
    <w:rsid w:val="009B4573"/>
    <w:rsid w:val="009C002A"/>
    <w:rsid w:val="009E278C"/>
    <w:rsid w:val="009F10E2"/>
    <w:rsid w:val="009F6EDC"/>
    <w:rsid w:val="009F71FD"/>
    <w:rsid w:val="00A01B1F"/>
    <w:rsid w:val="00A035CE"/>
    <w:rsid w:val="00A0537F"/>
    <w:rsid w:val="00A0602E"/>
    <w:rsid w:val="00A06C1F"/>
    <w:rsid w:val="00A07FFA"/>
    <w:rsid w:val="00A11FB4"/>
    <w:rsid w:val="00A1550B"/>
    <w:rsid w:val="00A20A6E"/>
    <w:rsid w:val="00A2125E"/>
    <w:rsid w:val="00A35782"/>
    <w:rsid w:val="00A362F9"/>
    <w:rsid w:val="00A37F9C"/>
    <w:rsid w:val="00A43EE6"/>
    <w:rsid w:val="00A60F49"/>
    <w:rsid w:val="00A61E15"/>
    <w:rsid w:val="00A62910"/>
    <w:rsid w:val="00A66F91"/>
    <w:rsid w:val="00A70229"/>
    <w:rsid w:val="00A83905"/>
    <w:rsid w:val="00A918D1"/>
    <w:rsid w:val="00A93A9A"/>
    <w:rsid w:val="00A97743"/>
    <w:rsid w:val="00AA5C16"/>
    <w:rsid w:val="00AC31D4"/>
    <w:rsid w:val="00AC6098"/>
    <w:rsid w:val="00AE2BF6"/>
    <w:rsid w:val="00AE3370"/>
    <w:rsid w:val="00AE64CA"/>
    <w:rsid w:val="00AF7092"/>
    <w:rsid w:val="00B1324D"/>
    <w:rsid w:val="00B157E2"/>
    <w:rsid w:val="00B22183"/>
    <w:rsid w:val="00B24A45"/>
    <w:rsid w:val="00B25B92"/>
    <w:rsid w:val="00B26948"/>
    <w:rsid w:val="00B322F2"/>
    <w:rsid w:val="00B34D51"/>
    <w:rsid w:val="00B36A0E"/>
    <w:rsid w:val="00B36BA1"/>
    <w:rsid w:val="00B40D67"/>
    <w:rsid w:val="00B43C45"/>
    <w:rsid w:val="00B55EE8"/>
    <w:rsid w:val="00B56E6C"/>
    <w:rsid w:val="00B63D0E"/>
    <w:rsid w:val="00B83039"/>
    <w:rsid w:val="00BA5B00"/>
    <w:rsid w:val="00BB1A07"/>
    <w:rsid w:val="00BB6DAD"/>
    <w:rsid w:val="00BB7346"/>
    <w:rsid w:val="00BC1555"/>
    <w:rsid w:val="00BC60A9"/>
    <w:rsid w:val="00BD226B"/>
    <w:rsid w:val="00BE0C8A"/>
    <w:rsid w:val="00BE1851"/>
    <w:rsid w:val="00BE334D"/>
    <w:rsid w:val="00BE4988"/>
    <w:rsid w:val="00BE74D5"/>
    <w:rsid w:val="00BF1C24"/>
    <w:rsid w:val="00BF393A"/>
    <w:rsid w:val="00BF5E73"/>
    <w:rsid w:val="00C06939"/>
    <w:rsid w:val="00C21E3B"/>
    <w:rsid w:val="00C35B1A"/>
    <w:rsid w:val="00C41C7D"/>
    <w:rsid w:val="00C63023"/>
    <w:rsid w:val="00C63743"/>
    <w:rsid w:val="00C76C6C"/>
    <w:rsid w:val="00C80EC5"/>
    <w:rsid w:val="00C86BB9"/>
    <w:rsid w:val="00C8772C"/>
    <w:rsid w:val="00CA43FD"/>
    <w:rsid w:val="00CB18EB"/>
    <w:rsid w:val="00CB441E"/>
    <w:rsid w:val="00CB7AAB"/>
    <w:rsid w:val="00CC72E9"/>
    <w:rsid w:val="00CD25C2"/>
    <w:rsid w:val="00CE1328"/>
    <w:rsid w:val="00CE24E5"/>
    <w:rsid w:val="00CE41DB"/>
    <w:rsid w:val="00CE4D96"/>
    <w:rsid w:val="00CF2169"/>
    <w:rsid w:val="00D078C4"/>
    <w:rsid w:val="00D15EA5"/>
    <w:rsid w:val="00D2100B"/>
    <w:rsid w:val="00D3089E"/>
    <w:rsid w:val="00D31D7A"/>
    <w:rsid w:val="00D33E60"/>
    <w:rsid w:val="00D3699C"/>
    <w:rsid w:val="00D42B48"/>
    <w:rsid w:val="00D45B6B"/>
    <w:rsid w:val="00D460E7"/>
    <w:rsid w:val="00D63ABC"/>
    <w:rsid w:val="00D675F1"/>
    <w:rsid w:val="00D73B96"/>
    <w:rsid w:val="00D73C81"/>
    <w:rsid w:val="00D80807"/>
    <w:rsid w:val="00D86917"/>
    <w:rsid w:val="00D92F9A"/>
    <w:rsid w:val="00D9427D"/>
    <w:rsid w:val="00D96128"/>
    <w:rsid w:val="00DA36EE"/>
    <w:rsid w:val="00DA452E"/>
    <w:rsid w:val="00DA5128"/>
    <w:rsid w:val="00DB308D"/>
    <w:rsid w:val="00DB5F40"/>
    <w:rsid w:val="00DD1E47"/>
    <w:rsid w:val="00DD61A9"/>
    <w:rsid w:val="00DD6EF1"/>
    <w:rsid w:val="00DE1D64"/>
    <w:rsid w:val="00DE4958"/>
    <w:rsid w:val="00DF0D7E"/>
    <w:rsid w:val="00DF54E4"/>
    <w:rsid w:val="00E01200"/>
    <w:rsid w:val="00E04361"/>
    <w:rsid w:val="00E04A5C"/>
    <w:rsid w:val="00E064FD"/>
    <w:rsid w:val="00E1053A"/>
    <w:rsid w:val="00E25B35"/>
    <w:rsid w:val="00E26AF3"/>
    <w:rsid w:val="00E276E0"/>
    <w:rsid w:val="00E314EA"/>
    <w:rsid w:val="00E32428"/>
    <w:rsid w:val="00E33FDA"/>
    <w:rsid w:val="00E406D5"/>
    <w:rsid w:val="00E56701"/>
    <w:rsid w:val="00E621A5"/>
    <w:rsid w:val="00E62754"/>
    <w:rsid w:val="00E64D2D"/>
    <w:rsid w:val="00E86B53"/>
    <w:rsid w:val="00E9110B"/>
    <w:rsid w:val="00EA1E39"/>
    <w:rsid w:val="00EA2B6F"/>
    <w:rsid w:val="00EB3478"/>
    <w:rsid w:val="00EB4B33"/>
    <w:rsid w:val="00EB4B39"/>
    <w:rsid w:val="00EB6FE3"/>
    <w:rsid w:val="00ED1796"/>
    <w:rsid w:val="00EE0F65"/>
    <w:rsid w:val="00F02CD6"/>
    <w:rsid w:val="00F246A1"/>
    <w:rsid w:val="00F37917"/>
    <w:rsid w:val="00F52B8A"/>
    <w:rsid w:val="00F5513E"/>
    <w:rsid w:val="00F63F3F"/>
    <w:rsid w:val="00F66FA5"/>
    <w:rsid w:val="00F71678"/>
    <w:rsid w:val="00F730E3"/>
    <w:rsid w:val="00F755E9"/>
    <w:rsid w:val="00F909CD"/>
    <w:rsid w:val="00F974D1"/>
    <w:rsid w:val="00FA16E0"/>
    <w:rsid w:val="00FC4397"/>
    <w:rsid w:val="00FD05AD"/>
    <w:rsid w:val="00FD0666"/>
    <w:rsid w:val="00FD7295"/>
    <w:rsid w:val="00FE2187"/>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9EB6822"/>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2C62F7"/>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055970">
      <w:bodyDiv w:val="1"/>
      <w:marLeft w:val="0"/>
      <w:marRight w:val="0"/>
      <w:marTop w:val="0"/>
      <w:marBottom w:val="0"/>
      <w:divBdr>
        <w:top w:val="none" w:sz="0" w:space="0" w:color="auto"/>
        <w:left w:val="none" w:sz="0" w:space="0" w:color="auto"/>
        <w:bottom w:val="none" w:sz="0" w:space="0" w:color="auto"/>
        <w:right w:val="none" w:sz="0" w:space="0" w:color="auto"/>
      </w:divBdr>
    </w:div>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346101406">
      <w:bodyDiv w:val="1"/>
      <w:marLeft w:val="0"/>
      <w:marRight w:val="0"/>
      <w:marTop w:val="0"/>
      <w:marBottom w:val="0"/>
      <w:divBdr>
        <w:top w:val="none" w:sz="0" w:space="0" w:color="auto"/>
        <w:left w:val="none" w:sz="0" w:space="0" w:color="auto"/>
        <w:bottom w:val="none" w:sz="0" w:space="0" w:color="auto"/>
        <w:right w:val="none" w:sz="0" w:space="0" w:color="auto"/>
      </w:divBdr>
    </w:div>
    <w:div w:id="371854694">
      <w:bodyDiv w:val="1"/>
      <w:marLeft w:val="0"/>
      <w:marRight w:val="0"/>
      <w:marTop w:val="0"/>
      <w:marBottom w:val="0"/>
      <w:divBdr>
        <w:top w:val="none" w:sz="0" w:space="0" w:color="auto"/>
        <w:left w:val="none" w:sz="0" w:space="0" w:color="auto"/>
        <w:bottom w:val="none" w:sz="0" w:space="0" w:color="auto"/>
        <w:right w:val="none" w:sz="0" w:space="0" w:color="auto"/>
      </w:divBdr>
    </w:div>
    <w:div w:id="495728984">
      <w:bodyDiv w:val="1"/>
      <w:marLeft w:val="0"/>
      <w:marRight w:val="0"/>
      <w:marTop w:val="0"/>
      <w:marBottom w:val="0"/>
      <w:divBdr>
        <w:top w:val="none" w:sz="0" w:space="0" w:color="auto"/>
        <w:left w:val="none" w:sz="0" w:space="0" w:color="auto"/>
        <w:bottom w:val="none" w:sz="0" w:space="0" w:color="auto"/>
        <w:right w:val="none" w:sz="0" w:space="0" w:color="auto"/>
      </w:divBdr>
    </w:div>
    <w:div w:id="539368351">
      <w:bodyDiv w:val="1"/>
      <w:marLeft w:val="0"/>
      <w:marRight w:val="0"/>
      <w:marTop w:val="0"/>
      <w:marBottom w:val="0"/>
      <w:divBdr>
        <w:top w:val="none" w:sz="0" w:space="0" w:color="auto"/>
        <w:left w:val="none" w:sz="0" w:space="0" w:color="auto"/>
        <w:bottom w:val="none" w:sz="0" w:space="0" w:color="auto"/>
        <w:right w:val="none" w:sz="0" w:space="0" w:color="auto"/>
      </w:divBdr>
    </w:div>
    <w:div w:id="676733710">
      <w:bodyDiv w:val="1"/>
      <w:marLeft w:val="0"/>
      <w:marRight w:val="0"/>
      <w:marTop w:val="0"/>
      <w:marBottom w:val="0"/>
      <w:divBdr>
        <w:top w:val="none" w:sz="0" w:space="0" w:color="auto"/>
        <w:left w:val="none" w:sz="0" w:space="0" w:color="auto"/>
        <w:bottom w:val="none" w:sz="0" w:space="0" w:color="auto"/>
        <w:right w:val="none" w:sz="0" w:space="0" w:color="auto"/>
      </w:divBdr>
    </w:div>
    <w:div w:id="703796917">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026368362">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441992813">
      <w:bodyDiv w:val="1"/>
      <w:marLeft w:val="0"/>
      <w:marRight w:val="0"/>
      <w:marTop w:val="0"/>
      <w:marBottom w:val="0"/>
      <w:divBdr>
        <w:top w:val="none" w:sz="0" w:space="0" w:color="auto"/>
        <w:left w:val="none" w:sz="0" w:space="0" w:color="auto"/>
        <w:bottom w:val="none" w:sz="0" w:space="0" w:color="auto"/>
        <w:right w:val="none" w:sz="0" w:space="0" w:color="auto"/>
      </w:divBdr>
    </w:div>
    <w:div w:id="1478572523">
      <w:bodyDiv w:val="1"/>
      <w:marLeft w:val="0"/>
      <w:marRight w:val="0"/>
      <w:marTop w:val="0"/>
      <w:marBottom w:val="0"/>
      <w:divBdr>
        <w:top w:val="none" w:sz="0" w:space="0" w:color="auto"/>
        <w:left w:val="none" w:sz="0" w:space="0" w:color="auto"/>
        <w:bottom w:val="none" w:sz="0" w:space="0" w:color="auto"/>
        <w:right w:val="none" w:sz="0" w:space="0" w:color="auto"/>
      </w:divBdr>
    </w:div>
    <w:div w:id="1479032530">
      <w:bodyDiv w:val="1"/>
      <w:marLeft w:val="0"/>
      <w:marRight w:val="0"/>
      <w:marTop w:val="0"/>
      <w:marBottom w:val="0"/>
      <w:divBdr>
        <w:top w:val="none" w:sz="0" w:space="0" w:color="auto"/>
        <w:left w:val="none" w:sz="0" w:space="0" w:color="auto"/>
        <w:bottom w:val="none" w:sz="0" w:space="0" w:color="auto"/>
        <w:right w:val="none" w:sz="0" w:space="0" w:color="auto"/>
      </w:divBdr>
    </w:div>
    <w:div w:id="1914118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8D36F2545F607409C32B3DB50153AD3" ma:contentTypeVersion="4" ma:contentTypeDescription="Create a new document." ma:contentTypeScope="" ma:versionID="89923d2c58f98c4e9d6dd117d8af2ccc">
  <xsd:schema xmlns:xsd="http://www.w3.org/2001/XMLSchema" xmlns:xs="http://www.w3.org/2001/XMLSchema" xmlns:p="http://schemas.microsoft.com/office/2006/metadata/properties" xmlns:ns2="52808f22-a44d-46be-92f8-d83e51f55499" xmlns:ns3="d685628e-7c0a-498b-8a01-f41cb0ae94ad" targetNamespace="http://schemas.microsoft.com/office/2006/metadata/properties" ma:root="true" ma:fieldsID="bf1e65845320b5b4c528a7e29378b941" ns2:_="" ns3:_="">
    <xsd:import namespace="52808f22-a44d-46be-92f8-d83e51f55499"/>
    <xsd:import namespace="d685628e-7c0a-498b-8a01-f41cb0ae94a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808f22-a44d-46be-92f8-d83e51f554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A1535-381B-41D3-B36C-475DF618F11B}">
  <ds:schemaRefs>
    <ds:schemaRef ds:uri="http://schemas.microsoft.com/sharepoint/v3/contenttype/forms"/>
  </ds:schemaRefs>
</ds:datastoreItem>
</file>

<file path=customXml/itemProps2.xml><?xml version="1.0" encoding="utf-8"?>
<ds:datastoreItem xmlns:ds="http://schemas.openxmlformats.org/officeDocument/2006/customXml" ds:itemID="{D0230B39-9BDD-40E2-9697-2114A79D39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808f22-a44d-46be-92f8-d83e51f55499"/>
    <ds:schemaRef ds:uri="d685628e-7c0a-498b-8a01-f41cb0ae94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A9DF84-2BCA-460C-A806-35F84A169D3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84F482F-FF68-409F-8F17-26D8FC509B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0</TotalTime>
  <Pages>7</Pages>
  <Words>2275</Words>
  <Characters>12969</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15214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account3_11 อรอุษา สุนทรวินิต (อร)</cp:lastModifiedBy>
  <cp:revision>2</cp:revision>
  <cp:lastPrinted>2018-02-28T10:56:00Z</cp:lastPrinted>
  <dcterms:created xsi:type="dcterms:W3CDTF">2018-03-01T01:31:00Z</dcterms:created>
  <dcterms:modified xsi:type="dcterms:W3CDTF">2018-03-01T01:31:00Z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0x010100A8D36F2545F607409C32B3DB50153AD3</vt:lpwstr>
  </property>
</Properties>
</file>