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B4160E">
        <w:rPr>
          <w:rFonts w:ascii="Times New Roman" w:hAnsi="Times New Roman" w:cs="Times New Roman"/>
          <w:b/>
          <w:bCs/>
        </w:rPr>
        <w:t>1.</w:t>
      </w:r>
      <w:r w:rsidRPr="00B4160E">
        <w:rPr>
          <w:rFonts w:ascii="Times New Roman" w:hAnsi="Times New Roman" w:cs="Times New Roman"/>
          <w:b/>
          <w:bCs/>
        </w:rPr>
        <w:tab/>
        <w:t>BASIS OF INTERIM FINANCIAL STATEMENT PREPARATION</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Arial"/>
        </w:rPr>
        <w:t xml:space="preserve">The Company </w:t>
      </w:r>
      <w:r w:rsidRPr="00B4160E">
        <w:rPr>
          <w:rFonts w:ascii="Times New Roman" w:hAnsi="Times New Roman" w:cs="Times New Roman"/>
        </w:rPr>
        <w:t>maintain</w:t>
      </w:r>
      <w:r w:rsidRPr="00B4160E">
        <w:rPr>
          <w:rFonts w:ascii="Times New Roman" w:hAnsi="Times New Roman"/>
          <w:szCs w:val="22"/>
        </w:rPr>
        <w:t xml:space="preserve">s </w:t>
      </w:r>
      <w:r w:rsidRPr="00B4160E">
        <w:rPr>
          <w:rFonts w:ascii="Times New Roman" w:hAnsi="Times New Roman" w:cs="Times New Roman"/>
        </w:rPr>
        <w:t>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strike/>
        </w:rPr>
      </w:pPr>
      <w:r w:rsidRPr="00B4160E">
        <w:rPr>
          <w:rFonts w:ascii="Times New Roman" w:hAnsi="Times New Roman" w:cs="Times New Roman"/>
        </w:rPr>
        <w:t xml:space="preserve">The presentation of the interim financial information has been prepared in conformity with the Notification of OIC regarding the Rules, Procedures, Conditions and Periods for Preparing and Submitting Financial Statements and Reports on the Operations of the Non-Life Insurance Business B.E. 2559 dated March 4, 2016.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Times New Roman"/>
        </w:rPr>
        <w:t>The interim financial information has been prepared for providing an update on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 xml:space="preserve">. They focus on new activities, events and circumstances to avoid repetition of information previously reported.  Accordingly, this interim financial information should be read in conjunction with the financial statements for </w:t>
      </w:r>
      <w:r w:rsidR="00B20878" w:rsidRPr="00B4160E">
        <w:rPr>
          <w:rFonts w:ascii="Times New Roman" w:hAnsi="Times New Roman" w:cs="Times New Roman"/>
        </w:rPr>
        <w:t>the year ended December 31, 2017</w:t>
      </w:r>
      <w:r w:rsidRPr="00B4160E">
        <w:rPr>
          <w:rFonts w:ascii="Times New Roman" w:hAnsi="Times New Roman" w:cs="Times New Roman"/>
        </w:rPr>
        <w:t xml:space="preserve">.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lang w:val="en-GB"/>
        </w:rPr>
      </w:pPr>
      <w:r w:rsidRPr="00B4160E">
        <w:rPr>
          <w:rFonts w:ascii="Times New Roman" w:hAnsi="Times New Roman" w:cs="Times New Roman"/>
          <w:lang w:val="en-GB"/>
        </w:rPr>
        <w:t xml:space="preserve">Other than those specified in notes to the annual financial statements and interim financial information, all other balances presented in this interim financial information </w:t>
      </w:r>
      <w:r w:rsidRPr="00B4160E">
        <w:rPr>
          <w:rFonts w:ascii="Times New Roman" w:hAnsi="Times New Roman"/>
          <w:szCs w:val="22"/>
        </w:rPr>
        <w:t>is</w:t>
      </w:r>
      <w:r w:rsidRPr="00B4160E">
        <w:rPr>
          <w:rFonts w:ascii="Times New Roman" w:hAnsi="Times New Roman" w:cs="Times New Roman"/>
          <w:lang w:val="en-GB"/>
        </w:rPr>
        <w:t xml:space="preserve"> prepared under the historical cost basis.</w:t>
      </w:r>
    </w:p>
    <w:p w:rsidR="00E739D2" w:rsidRPr="00B4160E" w:rsidRDefault="00E739D2" w:rsidP="00E739D2">
      <w:pPr>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 xml:space="preserve">For the convenience of the readers, an English version of interim financial </w:t>
      </w:r>
      <w:r w:rsidRPr="00B4160E">
        <w:rPr>
          <w:rFonts w:ascii="Times New Roman" w:hAnsi="Times New Roman" w:cs="Times New Roman"/>
          <w:lang w:val="en-GB"/>
        </w:rPr>
        <w:t>information</w:t>
      </w:r>
      <w:r w:rsidRPr="00B4160E">
        <w:rPr>
          <w:rFonts w:ascii="Times New Roman" w:hAnsi="Times New Roman" w:cs="Times New Roman"/>
        </w:rPr>
        <w:t xml:space="preserve"> has been translated from the Thai language interim financial </w:t>
      </w:r>
      <w:r w:rsidRPr="00B4160E">
        <w:rPr>
          <w:rFonts w:ascii="Times New Roman" w:hAnsi="Times New Roman" w:cs="Times New Roman"/>
          <w:lang w:val="en-GB"/>
        </w:rPr>
        <w:t>information</w:t>
      </w:r>
      <w:r w:rsidRPr="00B4160E">
        <w:rPr>
          <w:rFonts w:ascii="Times New Roman" w:hAnsi="Times New Roman" w:cs="Times New Roman"/>
        </w:rPr>
        <w:t>, which is issued solely for domestic financial reporting purpose.</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B4160E" w:rsidRDefault="003D47EA" w:rsidP="003D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B4160E">
        <w:rPr>
          <w:rFonts w:ascii="Times New Roman" w:hAnsi="Times New Roman" w:cs="Times New Roman"/>
          <w:b/>
          <w:bCs/>
        </w:rPr>
        <w:t>Status of the Company</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B4160E">
        <w:rPr>
          <w:rFonts w:ascii="Times New Roman" w:hAnsi="Times New Roman" w:cs="Times New Roman"/>
        </w:rPr>
        <w:t>a)</w:t>
      </w:r>
      <w:r w:rsidRPr="00B4160E">
        <w:rPr>
          <w:rFonts w:ascii="Times New Roman" w:hAnsi="Times New Roman" w:cs="Times New Roman"/>
        </w:rPr>
        <w:tab/>
        <w:t xml:space="preserve">Since April 2014, the Company’s assets backing insurance liabilities were not adequate as required by the Non-Life Insurance Act (No. 2) B.E. 2551. As at </w:t>
      </w:r>
      <w:r w:rsidR="00B20878" w:rsidRPr="00B4160E">
        <w:rPr>
          <w:rFonts w:ascii="Times New Roman" w:hAnsi="Times New Roman" w:cs="Times New Roman"/>
        </w:rPr>
        <w:t>March 31, 201</w:t>
      </w:r>
      <w:r w:rsidR="00B20878" w:rsidRPr="00B4160E">
        <w:rPr>
          <w:rFonts w:ascii="Times New Roman" w:hAnsi="Times New Roman"/>
          <w:szCs w:val="22"/>
        </w:rPr>
        <w:t xml:space="preserve">8 </w:t>
      </w:r>
      <w:r w:rsidRPr="00B4160E">
        <w:rPr>
          <w:rFonts w:ascii="Times New Roman" w:hAnsi="Times New Roman" w:cs="Times New Roman"/>
        </w:rPr>
        <w:t xml:space="preserve">and </w:t>
      </w:r>
      <w:r w:rsidR="00B20878" w:rsidRPr="00B4160E">
        <w:rPr>
          <w:rFonts w:ascii="Times New Roman" w:hAnsi="Times New Roman" w:cs="Times New Roman"/>
        </w:rPr>
        <w:t>December 31, 2017</w:t>
      </w:r>
      <w:r w:rsidRPr="00B4160E">
        <w:rPr>
          <w:rFonts w:ascii="Times New Roman" w:hAnsi="Times New Roman" w:cs="Times New Roman"/>
        </w:rPr>
        <w:t xml:space="preserve">, the inadequate assets backing insurance liabilities amounted to Baht </w:t>
      </w:r>
      <w:r w:rsidR="00360FE5" w:rsidRPr="00B4160E">
        <w:rPr>
          <w:rFonts w:ascii="Times New Roman" w:hAnsi="Times New Roman" w:cs="Times New Roman"/>
        </w:rPr>
        <w:t>8.5</w:t>
      </w:r>
      <w:r w:rsidR="00B20878" w:rsidRPr="00B4160E">
        <w:rPr>
          <w:rFonts w:ascii="Times New Roman" w:hAnsi="Times New Roman" w:cs="Times New Roman"/>
        </w:rPr>
        <w:t xml:space="preserve"> </w:t>
      </w:r>
      <w:r w:rsidRPr="00B4160E">
        <w:rPr>
          <w:rFonts w:ascii="Times New Roman" w:hAnsi="Times New Roman" w:cs="Times New Roman"/>
        </w:rPr>
        <w:t xml:space="preserve">million and Baht </w:t>
      </w:r>
      <w:r w:rsidR="00B20878" w:rsidRPr="00B4160E">
        <w:rPr>
          <w:rFonts w:ascii="Times New Roman" w:hAnsi="Times New Roman" w:cs="Times New Roman"/>
        </w:rPr>
        <w:t xml:space="preserve">31.2 </w:t>
      </w:r>
      <w:r w:rsidRPr="00B4160E">
        <w:rPr>
          <w:rFonts w:ascii="Times New Roman" w:hAnsi="Times New Roman" w:cs="Times New Roman"/>
        </w:rPr>
        <w:t>million, respectively. The Company had to pay a penalty at Baht 7,500 per day.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as required by the law.</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D47EA" w:rsidP="00663AF9">
      <w:pPr>
        <w:pStyle w:val="BodyTextIndent"/>
        <w:ind w:left="540"/>
        <w:jc w:val="thaiDistribute"/>
        <w:rPr>
          <w:rFonts w:ascii="Times New Roman" w:hAnsi="Times New Roman" w:cs="Times New Roman"/>
        </w:rPr>
      </w:pPr>
      <w:r w:rsidRPr="00B4160E">
        <w:rPr>
          <w:rFonts w:ascii="Times New Roman" w:hAnsi="Times New Roman" w:cs="Times New Roman"/>
        </w:rPr>
        <w:t>To monitor the Company’s progress continuously, the Company has to report the financial status and progress to OIC on a monthly basis starting in August 2017.</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D47EA" w:rsidP="00663AF9">
      <w:pPr>
        <w:pStyle w:val="BodyTextIndent"/>
        <w:ind w:left="540"/>
        <w:jc w:val="thaiDistribute"/>
        <w:rPr>
          <w:rFonts w:ascii="Times New Roman" w:hAnsi="Times New Roman" w:cs="Times New Roman"/>
        </w:rPr>
      </w:pPr>
      <w:r w:rsidRPr="00B4160E">
        <w:rPr>
          <w:rFonts w:ascii="Times New Roman" w:hAnsi="Times New Roman" w:cs="Times New Roman"/>
        </w:rPr>
        <w:t xml:space="preserve">At the Board of Directors’ meeting no. 6/2560 held on August 15, 2017, the Board of Directors has unanimously 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w:t>
      </w:r>
      <w:r w:rsidR="0076349D" w:rsidRPr="00B4160E">
        <w:rPr>
          <w:rFonts w:ascii="Times New Roman" w:hAnsi="Times New Roman" w:cs="Times New Roman"/>
        </w:rPr>
        <w:t>(</w:t>
      </w:r>
      <w:r w:rsidRPr="00B4160E">
        <w:rPr>
          <w:rFonts w:ascii="Times New Roman" w:hAnsi="Times New Roman" w:cs="Times New Roman"/>
        </w:rPr>
        <w:t>No.2</w:t>
      </w:r>
      <w:r w:rsidR="0076349D" w:rsidRPr="00B4160E">
        <w:rPr>
          <w:rFonts w:ascii="Times New Roman" w:hAnsi="Times New Roman" w:cs="Times New Roman"/>
        </w:rPr>
        <w:t>)</w:t>
      </w:r>
      <w:r w:rsidRPr="00B4160E">
        <w:rPr>
          <w:rFonts w:ascii="Times New Roman" w:hAnsi="Times New Roman" w:cs="Times New Roman"/>
        </w:rPr>
        <w:t xml:space="preserve"> B.E. 2551 and propose to the Board of Directors for further approval.</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D47EA" w:rsidP="00663AF9">
      <w:pPr>
        <w:pStyle w:val="BodyTextIndent"/>
        <w:ind w:left="540"/>
        <w:jc w:val="thaiDistribute"/>
        <w:rPr>
          <w:rFonts w:ascii="Times New Roman" w:hAnsi="Times New Roman" w:cs="Times New Roman"/>
        </w:rPr>
      </w:pPr>
      <w:r w:rsidRPr="00B4160E">
        <w:rPr>
          <w:rFonts w:ascii="Times New Roman" w:hAnsi="Times New Roman" w:cs="Times New Roman"/>
        </w:rPr>
        <w:t>At the Board of Directors’ meeting no. 7/2560 held on October 18, 2017, the Board of Directors has unanimously approved to assign the Executive Board to proceed for borrowing not exceeding Baht 100 million, from directors, financial institutions or external individual to increase reserved funds of the Company to be not lower than the amount as required by the law of non-life insurance business whereby the loan conditions can be determined by the Executive Board.</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D47EA" w:rsidP="00663AF9">
      <w:pPr>
        <w:pStyle w:val="BodyTextIndent"/>
        <w:ind w:left="540"/>
        <w:jc w:val="thaiDistribute"/>
        <w:rPr>
          <w:rFonts w:ascii="Times New Roman" w:hAnsi="Times New Roman" w:cs="Times New Roman"/>
        </w:rPr>
      </w:pPr>
      <w:r w:rsidRPr="00B4160E">
        <w:rPr>
          <w:rFonts w:ascii="Times New Roman" w:hAnsi="Times New Roman" w:cs="Times New Roman"/>
        </w:rPr>
        <w:t>The Company submitted a plan to solve allocation of assets as Section 23 (assets backing insurance liabilities) according to the resolution of such Board of Directors’ meeting no. 7/2560  to OIC on November 1, 2017. The Company also reported to OIC that the Company will increase its authorized share capital within 2018.</w:t>
      </w:r>
    </w:p>
    <w:p w:rsidR="003D47EA" w:rsidRPr="00355A29" w:rsidRDefault="00355A29"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Cs w:val="22"/>
        </w:rPr>
      </w:pPr>
      <w:r>
        <w:rPr>
          <w:rFonts w:ascii="Times New Roman" w:hAnsi="Times New Roman" w:cs="Times New Roman"/>
          <w:szCs w:val="22"/>
        </w:rPr>
        <w:br w:type="page"/>
      </w:r>
      <w:r w:rsidR="003D47EA" w:rsidRPr="00B4160E">
        <w:rPr>
          <w:rFonts w:ascii="Times New Roman" w:hAnsi="Times New Roman" w:cs="Times New Roman"/>
          <w:szCs w:val="22"/>
        </w:rPr>
        <w:lastRenderedPageBreak/>
        <w:t>S</w:t>
      </w:r>
      <w:r w:rsidR="003D47EA" w:rsidRPr="00B4160E">
        <w:rPr>
          <w:rFonts w:ascii="Times New Roman" w:hAnsi="Times New Roman" w:cs="Times New Roman"/>
        </w:rPr>
        <w:t>ubsequently on November 8, 2017, the Company has a memorandum with the OIC that the Company’s assets backing insurance liabilities according to Section 23 of the Non-Life Insurance Act (No. 2) B.E. 2551 (“Section 23”) has not been adequate continuously. This matter</w:t>
      </w:r>
      <w:r w:rsidR="003D47EA" w:rsidRPr="00B4160E">
        <w:rPr>
          <w:rFonts w:ascii="Times New Roman" w:hAnsi="Times New Roman" w:cs="Times New Roman"/>
          <w:cs/>
        </w:rPr>
        <w:t xml:space="preserve"> </w:t>
      </w:r>
      <w:r w:rsidR="003D47EA" w:rsidRPr="00B4160E">
        <w:rPr>
          <w:rFonts w:ascii="Times New Roman" w:hAnsi="Times New Roman" w:cs="Times New Roman"/>
        </w:rPr>
        <w:t xml:space="preserve">is considered that the Company violates or does not comply with the law. The Committee had a resolution to fine the Company </w:t>
      </w:r>
      <w:proofErr w:type="spellStart"/>
      <w:r w:rsidR="003D47EA" w:rsidRPr="00B4160E">
        <w:rPr>
          <w:rFonts w:ascii="Times New Roman" w:hAnsi="Times New Roman" w:cs="Times New Roman"/>
        </w:rPr>
        <w:t>totalling</w:t>
      </w:r>
      <w:proofErr w:type="spellEnd"/>
      <w:r w:rsidR="003D47EA" w:rsidRPr="00B4160E">
        <w:rPr>
          <w:rFonts w:ascii="Times New Roman" w:hAnsi="Times New Roman" w:cs="Times New Roman"/>
        </w:rPr>
        <w:t xml:space="preserve"> of Baht 11.2 million and continue to fine until the Company’s assets backing insurance liabilities according to Section 23 are adequate. Hence, to monitor and</w:t>
      </w:r>
      <w:r w:rsidR="003D47EA" w:rsidRPr="00B4160E">
        <w:rPr>
          <w:rFonts w:ascii="Times New Roman" w:hAnsi="Times New Roman" w:cs="Times New Roman"/>
          <w:cs/>
        </w:rPr>
        <w:t xml:space="preserve"> </w:t>
      </w:r>
      <w:r w:rsidR="003D47EA" w:rsidRPr="00B4160E">
        <w:rPr>
          <w:rFonts w:ascii="Times New Roman" w:hAnsi="Times New Roman" w:cs="Times New Roman"/>
        </w:rPr>
        <w:t>control operation of the Company closely, OIC ordered the Company to prepare report of daily cash-in and cash-out (</w:t>
      </w:r>
      <w:proofErr w:type="spellStart"/>
      <w:r w:rsidR="003D47EA" w:rsidRPr="00B4160E">
        <w:rPr>
          <w:rFonts w:ascii="Times New Roman" w:hAnsi="Times New Roman" w:cs="Times New Roman"/>
        </w:rPr>
        <w:t>Cashflow</w:t>
      </w:r>
      <w:proofErr w:type="spellEnd"/>
      <w:r w:rsidR="003D47EA" w:rsidRPr="00B4160E">
        <w:rPr>
          <w:rFonts w:ascii="Times New Roman" w:hAnsi="Times New Roman" w:cs="Times New Roman"/>
        </w:rPr>
        <w:t>) on a weekly basis, including copy all book bank accounts of such cash-in and cash-out report, and claim report to submit to the OIC on Monday of the following week. The first report is a report of the period November 1 to 10, 2017, to be submitted to the OIC on Monday, November 13, 2017. The Company already submitted the first report on November 13, 2017.</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E739D2"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r w:rsidRPr="00B4160E">
        <w:rPr>
          <w:rFonts w:ascii="Times New Roman" w:hAnsi="Times New Roman" w:cs="Times New Roman"/>
        </w:rPr>
        <w:t>On November 22, 2017, the Company obtained borrowing from a director of Baht 30 million. Such borrowing bear</w:t>
      </w:r>
      <w:r w:rsidR="0092672D" w:rsidRPr="00B4160E">
        <w:rPr>
          <w:rFonts w:ascii="Times New Roman" w:hAnsi="Times New Roman" w:cs="Times New Roman"/>
        </w:rPr>
        <w:t>s</w:t>
      </w:r>
      <w:r w:rsidRPr="00B4160E">
        <w:rPr>
          <w:rFonts w:ascii="Times New Roman" w:hAnsi="Times New Roman" w:cs="Times New Roman"/>
        </w:rPr>
        <w:t xml:space="preserve"> interest </w:t>
      </w:r>
      <w:r w:rsidR="00093162" w:rsidRPr="00B4160E">
        <w:rPr>
          <w:rFonts w:ascii="Times New Roman" w:hAnsi="Times New Roman" w:cs="Times New Roman"/>
        </w:rPr>
        <w:t>at the rate of</w:t>
      </w:r>
      <w:r w:rsidRPr="00B4160E">
        <w:rPr>
          <w:rFonts w:ascii="Times New Roman" w:hAnsi="Times New Roman" w:cs="Times New Roman"/>
        </w:rPr>
        <w:t xml:space="preserve"> 1.50% per annum commencing from July 1, 2018 and will be repayable on November 22, 2018 as discussed in Note 13.</w:t>
      </w:r>
      <w:r w:rsidR="00E739D2" w:rsidRPr="00B4160E">
        <w:rPr>
          <w:rFonts w:ascii="Times New Roman" w:hAnsi="Times New Roman" w:cstheme="minorBidi" w:hint="cs"/>
          <w:cs/>
        </w:rPr>
        <w:t xml:space="preserve"> </w:t>
      </w:r>
    </w:p>
    <w:p w:rsidR="00E739D2" w:rsidRPr="00B4160E" w:rsidRDefault="00E739D2"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393977"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B4160E">
        <w:rPr>
          <w:rFonts w:ascii="Times New Roman" w:hAnsi="Times New Roman" w:cs="Times New Roman"/>
        </w:rPr>
        <w:t xml:space="preserve">At the Extraordinary General Meeting of the Shareholders no. 1/2017 held on December 28, 2017, the shareholders have unanimously passed the resolutions to approve including the allotment of the newly issued common shares of 185.0 million shares for offering to Private Placement, which the offering price shall be fixed at Baht </w:t>
      </w:r>
      <w:r w:rsidR="00D11783">
        <w:rPr>
          <w:rFonts w:ascii="Times New Roman" w:hAnsi="Times New Roman" w:cs="Times New Roman"/>
        </w:rPr>
        <w:t>0.60 per share as discussed in N</w:t>
      </w:r>
      <w:r w:rsidRPr="00B4160E">
        <w:rPr>
          <w:rFonts w:ascii="Times New Roman" w:hAnsi="Times New Roman" w:cs="Times New Roman"/>
        </w:rPr>
        <w:t xml:space="preserve">ote 19. The Company received paid-up share capital of Baht 80.5 million </w:t>
      </w:r>
      <w:r w:rsidR="00393977" w:rsidRPr="00B4160E">
        <w:rPr>
          <w:rFonts w:ascii="Times New Roman" w:hAnsi="Times New Roman" w:cs="Times New Roman"/>
        </w:rPr>
        <w:t>in December 2017</w:t>
      </w:r>
      <w:r w:rsidRPr="00B4160E">
        <w:rPr>
          <w:rFonts w:ascii="Times New Roman" w:hAnsi="Times New Roman" w:cs="Times New Roman"/>
        </w:rPr>
        <w:t>. The Company registered the increment of share of Baht 80.5 million with the Ministry of Commerce on December 29, 2017.</w:t>
      </w:r>
    </w:p>
    <w:p w:rsidR="00393977" w:rsidRPr="00B4160E"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B4160E">
        <w:rPr>
          <w:rFonts w:ascii="Times New Roman" w:hAnsi="Times New Roman" w:cs="Times New Roman"/>
        </w:rPr>
        <w:t xml:space="preserve">Subsequently in January 2018 and March 2018, the Company received additional paid-up share capital </w:t>
      </w:r>
      <w:proofErr w:type="spellStart"/>
      <w:r w:rsidRPr="00B4160E">
        <w:rPr>
          <w:rFonts w:ascii="Times New Roman" w:hAnsi="Times New Roman" w:cs="Times New Roman"/>
        </w:rPr>
        <w:t>tota</w:t>
      </w:r>
      <w:r w:rsidR="009E3587">
        <w:rPr>
          <w:rFonts w:ascii="Times New Roman" w:hAnsi="Times New Roman" w:cs="Times New Roman"/>
        </w:rPr>
        <w:t>l</w:t>
      </w:r>
      <w:r w:rsidRPr="00B4160E">
        <w:rPr>
          <w:rFonts w:ascii="Times New Roman" w:hAnsi="Times New Roman" w:cs="Times New Roman"/>
        </w:rPr>
        <w:t>ling</w:t>
      </w:r>
      <w:proofErr w:type="spellEnd"/>
      <w:r w:rsidRPr="00B4160E">
        <w:rPr>
          <w:rFonts w:ascii="Times New Roman" w:hAnsi="Times New Roman" w:cs="Times New Roman"/>
        </w:rPr>
        <w:t xml:space="preserve"> Baht 17.7 million</w:t>
      </w:r>
      <w:r w:rsidR="009E3587">
        <w:rPr>
          <w:rFonts w:ascii="Times New Roman" w:hAnsi="Times New Roman" w:cs="Times New Roman"/>
        </w:rPr>
        <w:t>,</w:t>
      </w:r>
      <w:r w:rsidRPr="00B4160E">
        <w:rPr>
          <w:rFonts w:ascii="Times New Roman" w:hAnsi="Times New Roman" w:cs="Times New Roman"/>
        </w:rPr>
        <w:t xml:space="preserve"> which </w:t>
      </w:r>
      <w:r w:rsidR="009E3587">
        <w:rPr>
          <w:rFonts w:ascii="Times New Roman" w:hAnsi="Times New Roman" w:cs="Times New Roman"/>
        </w:rPr>
        <w:t>t</w:t>
      </w:r>
      <w:r w:rsidR="009E3587" w:rsidRPr="00B4160E">
        <w:rPr>
          <w:rFonts w:ascii="Times New Roman" w:hAnsi="Times New Roman" w:cs="Times New Roman"/>
        </w:rPr>
        <w:t>he Company registered with the Ministry of Commerce on April 27, 2018</w:t>
      </w:r>
      <w:r w:rsidR="009E3587">
        <w:rPr>
          <w:rFonts w:ascii="Times New Roman" w:hAnsi="Times New Roman" w:cs="Times New Roman"/>
        </w:rPr>
        <w:t xml:space="preserve">. Therefore, the Company presented such paid-up share capital as </w:t>
      </w:r>
      <w:r w:rsidRPr="00B4160E">
        <w:rPr>
          <w:rFonts w:ascii="Times New Roman" w:hAnsi="Times New Roman" w:cs="Times New Roman"/>
        </w:rPr>
        <w:t>“</w:t>
      </w:r>
      <w:r w:rsidR="008E10F1" w:rsidRPr="00B4160E">
        <w:rPr>
          <w:rFonts w:ascii="Times New Roman" w:hAnsi="Times New Roman" w:cs="Times New Roman"/>
        </w:rPr>
        <w:t>Unregistered share capital</w:t>
      </w:r>
      <w:r w:rsidRPr="00B4160E">
        <w:rPr>
          <w:rFonts w:ascii="Times New Roman" w:hAnsi="Times New Roman" w:cs="Times New Roman"/>
        </w:rPr>
        <w:t xml:space="preserve">” </w:t>
      </w:r>
      <w:r w:rsidR="009E3587">
        <w:rPr>
          <w:rFonts w:ascii="Times New Roman" w:hAnsi="Times New Roman" w:cs="Times New Roman"/>
        </w:rPr>
        <w:t xml:space="preserve">under shareholders’ equity </w:t>
      </w:r>
      <w:r w:rsidRPr="00B4160E">
        <w:rPr>
          <w:rFonts w:ascii="Times New Roman" w:hAnsi="Times New Roman" w:cs="Times New Roman"/>
        </w:rPr>
        <w:t xml:space="preserve">in </w:t>
      </w:r>
      <w:r w:rsidR="009E3587">
        <w:rPr>
          <w:rFonts w:ascii="Times New Roman" w:hAnsi="Times New Roman" w:cs="Times New Roman"/>
        </w:rPr>
        <w:t xml:space="preserve">the </w:t>
      </w:r>
      <w:r w:rsidRPr="00B4160E">
        <w:rPr>
          <w:rFonts w:ascii="Times New Roman" w:hAnsi="Times New Roman" w:cs="Times New Roman"/>
        </w:rPr>
        <w:t xml:space="preserve">statement of financial position as at March 31, 2018.  </w:t>
      </w:r>
      <w:r w:rsidR="003D47EA" w:rsidRPr="00B4160E">
        <w:rPr>
          <w:rFonts w:ascii="Times New Roman" w:hAnsi="Times New Roman" w:cs="Times New Roman"/>
        </w:rPr>
        <w:t xml:space="preserve"> </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B4160E">
        <w:rPr>
          <w:rFonts w:ascii="Times New Roman" w:hAnsi="Times New Roman" w:cs="Times New Roman"/>
        </w:rPr>
        <w:t>b)</w:t>
      </w:r>
      <w:r w:rsidRPr="00B4160E">
        <w:rPr>
          <w:rFonts w:ascii="Times New Roman" w:hAnsi="Times New Roman" w:cs="Times New Roman"/>
        </w:rPr>
        <w:tab/>
        <w:t xml:space="preserve">The Company had deficit as at </w:t>
      </w:r>
      <w:r w:rsidR="00B20878" w:rsidRPr="00B4160E">
        <w:rPr>
          <w:rFonts w:ascii="Times New Roman" w:hAnsi="Times New Roman" w:cs="Times New Roman"/>
        </w:rPr>
        <w:t xml:space="preserve">March 31, 2018 </w:t>
      </w:r>
      <w:r w:rsidRPr="00B4160E">
        <w:rPr>
          <w:rFonts w:ascii="Times New Roman" w:hAnsi="Times New Roman" w:cs="Times New Roman"/>
        </w:rPr>
        <w:t xml:space="preserve">and </w:t>
      </w:r>
      <w:r w:rsidR="00B20878" w:rsidRPr="00B4160E">
        <w:rPr>
          <w:rFonts w:ascii="Times New Roman" w:hAnsi="Times New Roman" w:cs="Times New Roman"/>
        </w:rPr>
        <w:t>December 31, 2017</w:t>
      </w:r>
      <w:r w:rsidRPr="00B4160E">
        <w:rPr>
          <w:rFonts w:ascii="Times New Roman" w:hAnsi="Times New Roman" w:cs="Times New Roman"/>
        </w:rPr>
        <w:t xml:space="preserve"> of Baht </w:t>
      </w:r>
      <w:r w:rsidR="00B76BCB" w:rsidRPr="00B4160E">
        <w:rPr>
          <w:rFonts w:ascii="Times New Roman" w:hAnsi="Times New Roman" w:cs="Times New Roman"/>
        </w:rPr>
        <w:t>846.2</w:t>
      </w:r>
      <w:r w:rsidRPr="00B4160E">
        <w:rPr>
          <w:rFonts w:ascii="Times New Roman" w:hAnsi="Times New Roman" w:cs="Times New Roman"/>
        </w:rPr>
        <w:t xml:space="preserve"> million and Baht </w:t>
      </w:r>
      <w:r w:rsidR="00B20878" w:rsidRPr="00B4160E">
        <w:rPr>
          <w:rFonts w:ascii="Times New Roman" w:hAnsi="Times New Roman" w:cs="Times New Roman"/>
        </w:rPr>
        <w:t>823.7</w:t>
      </w:r>
      <w:r w:rsidRPr="00B4160E">
        <w:rPr>
          <w:rFonts w:ascii="Times New Roman" w:hAnsi="Times New Roman" w:cs="Times New Roman"/>
        </w:rPr>
        <w:t xml:space="preserve"> million, respectively, </w:t>
      </w:r>
      <w:r w:rsidR="00391D4B" w:rsidRPr="00B4160E">
        <w:rPr>
          <w:rFonts w:ascii="Times New Roman" w:hAnsi="Times New Roman" w:cs="Times New Roman"/>
        </w:rPr>
        <w:t xml:space="preserve">has </w:t>
      </w:r>
      <w:proofErr w:type="spellStart"/>
      <w:r w:rsidRPr="00B4160E">
        <w:rPr>
          <w:rFonts w:ascii="Times New Roman" w:hAnsi="Times New Roman" w:cs="Times New Roman"/>
        </w:rPr>
        <w:t>suffer</w:t>
      </w:r>
      <w:r w:rsidR="009E3587">
        <w:rPr>
          <w:rFonts w:ascii="Times New Roman" w:hAnsi="Times New Roman" w:cs="Times New Roman"/>
        </w:rPr>
        <w:t>r</w:t>
      </w:r>
      <w:r w:rsidRPr="00B4160E">
        <w:rPr>
          <w:rFonts w:ascii="Times New Roman" w:hAnsi="Times New Roman" w:cs="Times New Roman"/>
        </w:rPr>
        <w:t>ed</w:t>
      </w:r>
      <w:proofErr w:type="spellEnd"/>
      <w:r w:rsidRPr="00B4160E">
        <w:rPr>
          <w:rFonts w:ascii="Times New Roman" w:hAnsi="Times New Roman" w:cs="Times New Roman"/>
        </w:rPr>
        <w:t xml:space="preserve"> from recurring losses from operations and the Company’s assets backing insurance liabilities were not adequate since April 2014. These conditions indicate the existence of material uncertaint</w:t>
      </w:r>
      <w:r w:rsidRPr="00B4160E">
        <w:rPr>
          <w:rFonts w:ascii="Times New Roman" w:hAnsi="Times New Roman" w:cs="Times New Roman"/>
          <w:szCs w:val="22"/>
        </w:rPr>
        <w:t>ies</w:t>
      </w:r>
      <w:r w:rsidRPr="00B4160E">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7D699F" w:rsidRPr="00B4160E">
        <w:rPr>
          <w:rFonts w:ascii="Times New Roman" w:hAnsi="Times New Roman"/>
          <w:szCs w:val="22"/>
        </w:rPr>
        <w:t xml:space="preserve">In this regard, the Company received cash contribution from private placement for the increase in share capital of </w:t>
      </w:r>
      <w:r w:rsidR="0040160C">
        <w:rPr>
          <w:rFonts w:ascii="Times New Roman" w:hAnsi="Times New Roman"/>
          <w:szCs w:val="22"/>
        </w:rPr>
        <w:t>Baht 80.5 million, Baht 9.2 million and Baht 8.5 million in December 2017, January 2018 and March 2018, respectively,</w:t>
      </w:r>
      <w:r w:rsidR="007D699F" w:rsidRPr="00B4160E">
        <w:rPr>
          <w:rFonts w:ascii="Times New Roman" w:hAnsi="Times New Roman" w:cs="Times New Roman"/>
        </w:rPr>
        <w:t xml:space="preserve"> as reported to OIC</w:t>
      </w:r>
      <w:r w:rsidR="00391D4B" w:rsidRPr="00B4160E">
        <w:rPr>
          <w:rFonts w:ascii="Times New Roman" w:hAnsi="Times New Roman" w:cs="Times New Roman"/>
        </w:rPr>
        <w:t xml:space="preserve">. Hence, the </w:t>
      </w:r>
      <w:r w:rsidR="00B20878" w:rsidRPr="00B4160E">
        <w:rPr>
          <w:rFonts w:ascii="Times New Roman" w:hAnsi="Times New Roman" w:cs="Times New Roman"/>
        </w:rPr>
        <w:t xml:space="preserve">considers that the preparation of the interim financial </w:t>
      </w:r>
      <w:r w:rsidR="00B20878" w:rsidRPr="00B4160E">
        <w:rPr>
          <w:rFonts w:ascii="Times New Roman" w:hAnsi="Times New Roman" w:cs="Times New Roman"/>
          <w:lang w:val="en-GB"/>
        </w:rPr>
        <w:t>information</w:t>
      </w:r>
      <w:r w:rsidR="00B20878" w:rsidRPr="00B4160E">
        <w:rPr>
          <w:rFonts w:ascii="Times New Roman" w:hAnsi="Times New Roman" w:cs="Times New Roman"/>
        </w:rPr>
        <w:t xml:space="preserve"> for the three-month period ended March 31, 2018</w:t>
      </w:r>
      <w:r w:rsidR="00391D4B" w:rsidRPr="00B4160E">
        <w:rPr>
          <w:rFonts w:ascii="Times New Roman" w:hAnsi="Times New Roman" w:cs="Times New Roman"/>
        </w:rPr>
        <w:t xml:space="preserve">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413C8" w:rsidRPr="00B4160E"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p>
    <w:p w:rsidR="00E413C8" w:rsidRPr="00B4160E"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B4160E">
        <w:rPr>
          <w:rFonts w:ascii="Times New Roman" w:hAnsi="Times New Roman" w:cs="Times New Roman"/>
        </w:rPr>
        <w:t>c)</w:t>
      </w:r>
      <w:r w:rsidRPr="00B4160E">
        <w:rPr>
          <w:rFonts w:ascii="Times New Roman" w:hAnsi="Times New Roman" w:cs="Times New Roman"/>
        </w:rPr>
        <w:tab/>
        <w:t xml:space="preserve">As at </w:t>
      </w:r>
      <w:r w:rsidR="007D699F" w:rsidRPr="00B4160E">
        <w:rPr>
          <w:rFonts w:ascii="Times New Roman" w:hAnsi="Times New Roman" w:cs="Times New Roman"/>
        </w:rPr>
        <w:t>March 31, 201</w:t>
      </w:r>
      <w:r w:rsidR="007D699F" w:rsidRPr="00B4160E">
        <w:rPr>
          <w:rFonts w:ascii="Times New Roman" w:hAnsi="Times New Roman"/>
          <w:szCs w:val="22"/>
        </w:rPr>
        <w:t xml:space="preserve">8 </w:t>
      </w:r>
      <w:r w:rsidR="007D699F" w:rsidRPr="00B4160E">
        <w:rPr>
          <w:rFonts w:ascii="Times New Roman" w:hAnsi="Times New Roman" w:cs="Times New Roman"/>
        </w:rPr>
        <w:t xml:space="preserve">and </w:t>
      </w:r>
      <w:r w:rsidRPr="00B4160E">
        <w:rPr>
          <w:rFonts w:ascii="Times New Roman" w:hAnsi="Times New Roman" w:cs="Times New Roman"/>
        </w:rPr>
        <w:t>December 31, 2017, the Company ha</w:t>
      </w:r>
      <w:r w:rsidR="009E3587">
        <w:rPr>
          <w:rFonts w:ascii="Times New Roman" w:hAnsi="Times New Roman" w:cs="Times New Roman"/>
        </w:rPr>
        <w:t>d</w:t>
      </w:r>
      <w:r w:rsidRPr="00B4160E">
        <w:rPr>
          <w:rFonts w:ascii="Times New Roman" w:hAnsi="Times New Roman" w:cs="Times New Roman"/>
        </w:rPr>
        <w:t xml:space="preserve"> Capital Adequacy Ratio, according to the Non-Life Insurance Act (No. 2) B.E. 2551, at </w:t>
      </w:r>
      <w:r w:rsidR="003A7D70" w:rsidRPr="00B4160E">
        <w:rPr>
          <w:rFonts w:ascii="Times New Roman" w:hAnsi="Times New Roman" w:cs="Times New Roman"/>
        </w:rPr>
        <w:t>107.4</w:t>
      </w:r>
      <w:r w:rsidR="00E96BCE" w:rsidRPr="00B4160E">
        <w:rPr>
          <w:rFonts w:ascii="Times New Roman" w:hAnsi="Times New Roman" w:cs="Times New Roman"/>
        </w:rPr>
        <w:t>1</w:t>
      </w:r>
      <w:r w:rsidR="007D699F" w:rsidRPr="00B4160E">
        <w:rPr>
          <w:rFonts w:ascii="Times New Roman" w:hAnsi="Times New Roman" w:cs="Times New Roman"/>
        </w:rPr>
        <w:t xml:space="preserve">% and </w:t>
      </w:r>
      <w:r w:rsidRPr="00B4160E">
        <w:rPr>
          <w:rFonts w:ascii="Times New Roman" w:hAnsi="Times New Roman" w:cs="Times New Roman"/>
        </w:rPr>
        <w:t>118.94%</w:t>
      </w:r>
      <w:r w:rsidR="007D699F" w:rsidRPr="00B4160E">
        <w:rPr>
          <w:rFonts w:ascii="Times New Roman" w:hAnsi="Times New Roman" w:cs="Times New Roman"/>
        </w:rPr>
        <w:t>, respectively</w:t>
      </w:r>
      <w:r w:rsidRPr="00B4160E">
        <w:rPr>
          <w:rFonts w:ascii="Times New Roman" w:hAnsi="Times New Roman" w:cs="Times New Roman"/>
        </w:rPr>
        <w:t xml:space="preserve"> (based on the report prepared by the Company) which </w:t>
      </w:r>
      <w:r w:rsidR="009E3587">
        <w:rPr>
          <w:rFonts w:ascii="Times New Roman" w:hAnsi="Times New Roman" w:cs="Times New Roman"/>
        </w:rPr>
        <w:t>wa</w:t>
      </w:r>
      <w:r w:rsidRPr="00B4160E">
        <w:rPr>
          <w:rFonts w:ascii="Times New Roman" w:hAnsi="Times New Roman" w:cs="Times New Roman"/>
        </w:rPr>
        <w:t>s</w:t>
      </w:r>
      <w:r w:rsidRPr="00B4160E">
        <w:rPr>
          <w:rFonts w:ascii="Times New Roman" w:hAnsi="Times New Roman" w:cs="Times New Roman"/>
          <w:cs/>
        </w:rPr>
        <w:t xml:space="preserve"> </w:t>
      </w:r>
      <w:r w:rsidRPr="00B4160E">
        <w:rPr>
          <w:rFonts w:ascii="Times New Roman" w:hAnsi="Times New Roman" w:cs="Times New Roman"/>
        </w:rPr>
        <w:t>higher than the required ratio (100%) but lower than the targeted ratio of the Office of Insurance Commission (in the case that Capital Adequacy Ratio is between 100% to 140%). Presently, the Company’s management is preparing the business plan to recover such Capital Adequacy Ratio.</w:t>
      </w:r>
    </w:p>
    <w:p w:rsidR="00E25506" w:rsidRPr="00B4160E"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B4160E"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4160E">
        <w:rPr>
          <w:rFonts w:ascii="Times New Roman" w:hAnsi="Times New Roman" w:cs="Times New Roman"/>
          <w:b/>
          <w:bCs/>
        </w:rPr>
        <w:t>2.</w:t>
      </w:r>
      <w:r w:rsidRPr="00B4160E">
        <w:rPr>
          <w:rFonts w:ascii="Times New Roman" w:hAnsi="Times New Roman" w:cs="Times New Roman"/>
          <w:b/>
          <w:bCs/>
        </w:rPr>
        <w:tab/>
        <w:t>SIGNIFICANT ACCOUNTING POLICIES</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The accompanying interim financial information has been prepared in accordance with Thai Financial Reporting Standards. Accounting policies that have been applied to the preparation of the interim financial statements for each of the three-month periods ended</w:t>
      </w:r>
      <w:r w:rsidRPr="00B4160E">
        <w:rPr>
          <w:rFonts w:ascii="Times New Roman" w:hAnsi="Times New Roman" w:cs="Times New Roman"/>
          <w:cs/>
        </w:rPr>
        <w:t xml:space="preserve"> </w:t>
      </w:r>
      <w:r w:rsidR="00B20878" w:rsidRPr="00B4160E">
        <w:rPr>
          <w:rFonts w:ascii="Times New Roman" w:hAnsi="Times New Roman" w:cs="Times New Roman"/>
        </w:rPr>
        <w:t>March 31, 2018 and</w:t>
      </w:r>
      <w:r w:rsidRPr="00B4160E">
        <w:rPr>
          <w:rFonts w:ascii="Times New Roman" w:hAnsi="Times New Roman" w:cs="Times New Roman"/>
        </w:rPr>
        <w:t xml:space="preserve"> 2017 are similar to those have been applied to the financial statements for </w:t>
      </w:r>
      <w:r w:rsidR="00B20878" w:rsidRPr="00B4160E">
        <w:rPr>
          <w:rFonts w:ascii="Times New Roman" w:hAnsi="Times New Roman" w:cs="Times New Roman"/>
        </w:rPr>
        <w:t>the year ended December 31, 2017</w:t>
      </w:r>
      <w:r w:rsidRPr="00B4160E">
        <w:rPr>
          <w:rFonts w:ascii="Times New Roman" w:hAnsi="Times New Roman" w:cs="Times New Roman"/>
        </w:rPr>
        <w:t>.</w:t>
      </w:r>
    </w:p>
    <w:p w:rsidR="00E739D2" w:rsidRPr="00B4160E" w:rsidRDefault="00355A29"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E739D2" w:rsidRPr="00B4160E">
        <w:rPr>
          <w:rFonts w:ascii="Times New Roman" w:hAnsi="Times New Roman" w:cs="Times New Roman"/>
          <w:b/>
          <w:bCs/>
        </w:rPr>
        <w:lastRenderedPageBreak/>
        <w:t>3.</w:t>
      </w:r>
      <w:r w:rsidR="00E739D2" w:rsidRPr="00B4160E">
        <w:rPr>
          <w:rFonts w:ascii="Times New Roman" w:hAnsi="Times New Roman" w:cs="Times New Roman"/>
          <w:b/>
          <w:bCs/>
        </w:rPr>
        <w:tab/>
        <w:t xml:space="preserve">USES OF ESTIMATES AND JUDGEMENTS </w:t>
      </w:r>
    </w:p>
    <w:p w:rsidR="00E739D2" w:rsidRPr="00B4160E" w:rsidRDefault="00E739D2" w:rsidP="00E739D2">
      <w:pPr>
        <w:jc w:val="both"/>
        <w:rPr>
          <w:rFonts w:ascii="Times New Roman" w:hAnsi="Times New Roman" w:cs="Times New Roman"/>
          <w:cs/>
        </w:rPr>
      </w:pP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preparation of interim financial information requires management to make judgements, estimates and assumptions that affect the application of accounting policies and the reported amounts of assets, liabilities, income and expenses. Actual results may differ from these estimates. </w:t>
      </w: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In preparing these interim financial information, the significant judgments made by management in applying the Company’s accounting policies and the key sources of estimation uncertainty were the same as those that applied to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w:t>
      </w:r>
    </w:p>
    <w:p w:rsidR="00E739D2" w:rsidRDefault="00E739D2" w:rsidP="00E739D2">
      <w:pPr>
        <w:jc w:val="both"/>
        <w:rPr>
          <w:rFonts w:ascii="Times New Roman" w:hAnsi="Times New Roman" w:cs="Times New Roman"/>
        </w:rPr>
      </w:pPr>
    </w:p>
    <w:p w:rsidR="00355A29" w:rsidRPr="00B4160E" w:rsidRDefault="00355A29" w:rsidP="00E739D2">
      <w:pPr>
        <w:jc w:val="both"/>
        <w:rPr>
          <w:rFonts w:ascii="Times New Roman" w:hAnsi="Times New Roman" w:cs="Times New Roman"/>
        </w:rPr>
      </w:pPr>
    </w:p>
    <w:p w:rsidR="008825F1"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sidRPr="00B4160E">
        <w:rPr>
          <w:rFonts w:ascii="Times New Roman" w:hAnsi="Times New Roman" w:cs="Times New Roman"/>
          <w:b/>
          <w:bCs/>
        </w:rPr>
        <w:t>4.</w:t>
      </w:r>
      <w:r w:rsidRPr="00B4160E">
        <w:rPr>
          <w:rFonts w:ascii="Times New Roman" w:hAnsi="Times New Roman" w:cs="Times New Roman"/>
          <w:b/>
          <w:bCs/>
        </w:rPr>
        <w:tab/>
        <w:t>T</w:t>
      </w:r>
      <w:r w:rsidR="002C444C" w:rsidRPr="00B4160E">
        <w:rPr>
          <w:rFonts w:ascii="Times New Roman" w:hAnsi="Times New Roman" w:cs="Times New Roman"/>
          <w:b/>
          <w:bCs/>
        </w:rPr>
        <w:t>RANSACTIONS WITH RELATED PART</w:t>
      </w:r>
      <w:r w:rsidR="0012123E" w:rsidRPr="00B4160E">
        <w:rPr>
          <w:rFonts w:ascii="Times New Roman" w:hAnsi="Times New Roman" w:cs="Times New Roman"/>
          <w:b/>
          <w:bCs/>
        </w:rPr>
        <w:t>IES</w:t>
      </w:r>
    </w:p>
    <w:p w:rsidR="008825F1" w:rsidRPr="00B4160E" w:rsidRDefault="008825F1" w:rsidP="00931229">
      <w:pPr>
        <w:jc w:val="both"/>
        <w:rPr>
          <w:rFonts w:ascii="Times New Roman" w:hAnsi="Times New Roman" w:cs="Times New Roman"/>
        </w:rPr>
      </w:pPr>
    </w:p>
    <w:p w:rsidR="00EA2D02"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 portion of the Company’s </w:t>
      </w:r>
      <w:r w:rsidR="00B73967" w:rsidRPr="00B4160E">
        <w:rPr>
          <w:rFonts w:ascii="Times New Roman" w:hAnsi="Times New Roman" w:cs="Times New Roman"/>
        </w:rPr>
        <w:t xml:space="preserve">assets, liabilities, revenues and expenses </w:t>
      </w:r>
      <w:r w:rsidRPr="00B4160E">
        <w:rPr>
          <w:rFonts w:ascii="Times New Roman" w:hAnsi="Times New Roman" w:cs="Times New Roman"/>
        </w:rPr>
        <w:t>arose from transactions with</w:t>
      </w:r>
      <w:r w:rsidR="0012123E" w:rsidRPr="00B4160E">
        <w:rPr>
          <w:rFonts w:ascii="Times New Roman" w:hAnsi="Times New Roman" w:cs="Times New Roman"/>
        </w:rPr>
        <w:t xml:space="preserve"> </w:t>
      </w:r>
      <w:r w:rsidRPr="00B4160E">
        <w:rPr>
          <w:rFonts w:ascii="Times New Roman" w:hAnsi="Times New Roman" w:cs="Times New Roman"/>
        </w:rPr>
        <w:t>related part</w:t>
      </w:r>
      <w:r w:rsidR="0012123E" w:rsidRPr="00B4160E">
        <w:rPr>
          <w:rFonts w:ascii="Times New Roman" w:hAnsi="Times New Roman" w:cs="Times New Roman"/>
        </w:rPr>
        <w:t>ies</w:t>
      </w:r>
      <w:r w:rsidRPr="00B4160E">
        <w:rPr>
          <w:rFonts w:ascii="Times New Roman" w:hAnsi="Times New Roman" w:cs="Times New Roman"/>
        </w:rPr>
        <w:t>. Th</w:t>
      </w:r>
      <w:r w:rsidR="0012123E" w:rsidRPr="00B4160E">
        <w:rPr>
          <w:rFonts w:ascii="Times New Roman" w:hAnsi="Times New Roman" w:cs="Times New Roman"/>
        </w:rPr>
        <w:t>e</w:t>
      </w:r>
      <w:r w:rsidR="004275AD" w:rsidRPr="00B4160E">
        <w:rPr>
          <w:rFonts w:ascii="Times New Roman" w:hAnsi="Times New Roman" w:cs="Times New Roman"/>
        </w:rPr>
        <w:t>s</w:t>
      </w:r>
      <w:r w:rsidR="0012123E" w:rsidRPr="00B4160E">
        <w:rPr>
          <w:rFonts w:ascii="Times New Roman" w:hAnsi="Times New Roman" w:cs="Times New Roman"/>
        </w:rPr>
        <w:t>e</w:t>
      </w:r>
      <w:r w:rsidR="004275AD" w:rsidRPr="00B4160E">
        <w:rPr>
          <w:rFonts w:ascii="Times New Roman" w:hAnsi="Times New Roman" w:cs="Times New Roman"/>
        </w:rPr>
        <w:t xml:space="preserve"> </w:t>
      </w:r>
      <w:r w:rsidRPr="00B4160E">
        <w:rPr>
          <w:rFonts w:ascii="Times New Roman" w:hAnsi="Times New Roman" w:cs="Times New Roman"/>
        </w:rPr>
        <w:t>part</w:t>
      </w:r>
      <w:r w:rsidR="0012123E" w:rsidRPr="00B4160E">
        <w:rPr>
          <w:rFonts w:ascii="Times New Roman" w:hAnsi="Times New Roman" w:cs="Times New Roman"/>
        </w:rPr>
        <w:t>ies</w:t>
      </w:r>
      <w:r w:rsidRPr="00B4160E">
        <w:rPr>
          <w:rFonts w:ascii="Times New Roman" w:hAnsi="Times New Roman" w:cs="Times New Roman"/>
        </w:rPr>
        <w:t xml:space="preserve"> </w:t>
      </w:r>
      <w:r w:rsidR="0012123E" w:rsidRPr="00B4160E">
        <w:rPr>
          <w:rFonts w:ascii="Times New Roman" w:hAnsi="Times New Roman" w:cs="Times New Roman"/>
        </w:rPr>
        <w:t>are</w:t>
      </w:r>
      <w:r w:rsidRPr="00B4160E">
        <w:rPr>
          <w:rFonts w:ascii="Times New Roman" w:hAnsi="Times New Roman" w:cs="Times New Roman"/>
        </w:rPr>
        <w:t xml:space="preserve"> related through common shar</w:t>
      </w:r>
      <w:r w:rsidR="00EE733D" w:rsidRPr="00B4160E">
        <w:rPr>
          <w:rFonts w:ascii="Times New Roman" w:hAnsi="Times New Roman" w:cs="Times New Roman"/>
        </w:rPr>
        <w:t>eholdings and/or directorships.</w:t>
      </w:r>
      <w:r w:rsidR="00B73967" w:rsidRPr="00B4160E">
        <w:rPr>
          <w:rFonts w:ascii="Times New Roman" w:hAnsi="Times New Roman" w:cs="Times New Roman"/>
        </w:rPr>
        <w:t xml:space="preserve"> The accompanying financial statements reflect the effects of these transactions.</w:t>
      </w:r>
    </w:p>
    <w:p w:rsidR="00BE02B9" w:rsidRPr="00B4160E" w:rsidRDefault="00BE02B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B4160E" w:rsidRDefault="000430D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Balances with a related party as at March 31, 2018 and December 31, 2017 are as follows</w:t>
      </w:r>
      <w:r w:rsidR="00AA244F" w:rsidRPr="00B4160E">
        <w:rPr>
          <w:rFonts w:ascii="Times New Roman" w:hAnsi="Times New Roman" w:cs="Times New Roman"/>
        </w:rPr>
        <w:t>:</w:t>
      </w:r>
      <w:r w:rsidRPr="00B4160E">
        <w:rPr>
          <w:rFonts w:ascii="Times New Roman" w:hAnsi="Times New Roman" w:cs="Times New Roman"/>
        </w:rPr>
        <w:t xml:space="preserve"> </w:t>
      </w:r>
    </w:p>
    <w:p w:rsidR="00AA244F" w:rsidRPr="00B4160E"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5" w:type="dxa"/>
        <w:tblInd w:w="-45" w:type="dxa"/>
        <w:tblLayout w:type="fixed"/>
        <w:tblCellMar>
          <w:left w:w="43" w:type="dxa"/>
          <w:right w:w="43" w:type="dxa"/>
        </w:tblCellMar>
        <w:tblLook w:val="04A0" w:firstRow="1" w:lastRow="0" w:firstColumn="1" w:lastColumn="0" w:noHBand="0" w:noVBand="1"/>
      </w:tblPr>
      <w:tblGrid>
        <w:gridCol w:w="2898"/>
        <w:gridCol w:w="1552"/>
        <w:gridCol w:w="115"/>
        <w:gridCol w:w="1483"/>
        <w:gridCol w:w="106"/>
        <w:gridCol w:w="1550"/>
        <w:gridCol w:w="126"/>
        <w:gridCol w:w="1535"/>
      </w:tblGrid>
      <w:tr w:rsidR="00B4160E" w:rsidRPr="00B4160E" w:rsidTr="000C79AF">
        <w:trPr>
          <w:tblHeader/>
        </w:trPr>
        <w:tc>
          <w:tcPr>
            <w:tcW w:w="2898" w:type="dxa"/>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467" w:type="dxa"/>
            <w:gridSpan w:val="7"/>
            <w:tcBorders>
              <w:bottom w:val="single" w:sz="4" w:space="0" w:color="auto"/>
            </w:tcBorders>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B4160E">
              <w:rPr>
                <w:rFonts w:ascii="Times New Roman" w:hAnsi="Times New Roman" w:cs="Times New Roman"/>
              </w:rPr>
              <w:t>In Baht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Balance as at</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Balance as at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B4160E" w:rsidRDefault="00B10CC6" w:rsidP="0004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w:t>
            </w:r>
            <w:r w:rsidR="000430DD" w:rsidRPr="00B4160E">
              <w:rPr>
                <w:rFonts w:ascii="Times New Roman" w:hAnsi="Times New Roman" w:cs="Times New Roman"/>
              </w:rPr>
              <w:t>7</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Increase</w:t>
            </w: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Decrease</w:t>
            </w: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B4160E" w:rsidRDefault="000430DD"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March</w:t>
            </w:r>
            <w:r w:rsidR="00BE02B9" w:rsidRPr="00B4160E">
              <w:rPr>
                <w:rFonts w:ascii="Times New Roman" w:hAnsi="Times New Roman" w:cs="Times New Roman"/>
              </w:rPr>
              <w:t xml:space="preserve"> 31,</w:t>
            </w:r>
            <w:r w:rsidR="00B10CC6" w:rsidRPr="00B4160E">
              <w:rPr>
                <w:rFonts w:ascii="Times New Roman" w:hAnsi="Times New Roman" w:cs="Times New Roman"/>
              </w:rPr>
              <w:t xml:space="preserve"> 201</w:t>
            </w:r>
            <w:r w:rsidRPr="00B4160E">
              <w:rPr>
                <w:rFonts w:ascii="Times New Roman" w:hAnsi="Times New Roman" w:cs="Times New Roman"/>
              </w:rPr>
              <w:t>8</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396489">
        <w:tc>
          <w:tcPr>
            <w:tcW w:w="2898"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eastAsia="Cordia New" w:hAnsi="Times New Roman" w:cs="Times New Roman"/>
                <w:b/>
                <w:bCs/>
              </w:rPr>
              <w:t>Premium receivables</w:t>
            </w:r>
          </w:p>
        </w:tc>
        <w:tc>
          <w:tcPr>
            <w:tcW w:w="1552"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396489">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B4160E">
              <w:rPr>
                <w:rFonts w:ascii="Times New Roman" w:eastAsia="Cordia New" w:hAnsi="Times New Roman" w:cs="Times New Roman"/>
              </w:rPr>
              <w:t>Auto Bizz Co., Ltd.</w:t>
            </w:r>
          </w:p>
        </w:tc>
        <w:tc>
          <w:tcPr>
            <w:tcW w:w="1552" w:type="dxa"/>
            <w:tcBorders>
              <w:bottom w:val="doub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doub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122,331</w:t>
            </w: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double" w:sz="4" w:space="0" w:color="auto"/>
            </w:tcBorders>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doub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122,331</w:t>
            </w: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396489" w:rsidRPr="00B4160E" w:rsidRDefault="00396489" w:rsidP="00396489"/>
        </w:tc>
        <w:tc>
          <w:tcPr>
            <w:tcW w:w="1550" w:type="dxa"/>
            <w:tcBorders>
              <w:top w:val="doub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396489" w:rsidRPr="00B4160E" w:rsidRDefault="00396489" w:rsidP="00396489"/>
        </w:tc>
        <w:tc>
          <w:tcPr>
            <w:tcW w:w="1535" w:type="dxa"/>
            <w:tcBorders>
              <w:top w:val="double" w:sz="4" w:space="0" w:color="auto"/>
            </w:tcBorders>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Insurance liabilities</w:t>
            </w:r>
          </w:p>
        </w:tc>
        <w:tc>
          <w:tcPr>
            <w:tcW w:w="1552"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B4160E">
              <w:rPr>
                <w:rFonts w:ascii="Times New Roman" w:hAnsi="Times New Roman"/>
                <w:szCs w:val="22"/>
              </w:rPr>
              <w:t>Delta Smart Adjusters Co., Ltd.</w:t>
            </w:r>
          </w:p>
        </w:tc>
        <w:tc>
          <w:tcPr>
            <w:tcW w:w="1552"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Survey fee</w:t>
            </w:r>
          </w:p>
        </w:tc>
        <w:tc>
          <w:tcPr>
            <w:tcW w:w="1552"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396489" w:rsidRPr="00B4160E" w:rsidRDefault="00396489" w:rsidP="00396489">
            <w:pPr>
              <w:tabs>
                <w:tab w:val="clear" w:pos="227"/>
                <w:tab w:val="clear" w:pos="454"/>
                <w:tab w:val="clear" w:pos="680"/>
              </w:tabs>
              <w:spacing w:line="240" w:lineRule="exact"/>
              <w:ind w:right="267"/>
              <w:jc w:val="right"/>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663,468</w:t>
            </w:r>
          </w:p>
        </w:tc>
        <w:tc>
          <w:tcPr>
            <w:tcW w:w="10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(1,403,668)</w:t>
            </w:r>
          </w:p>
        </w:tc>
        <w:tc>
          <w:tcPr>
            <w:tcW w:w="12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35"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1,368,994</w:t>
            </w: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483" w:type="dxa"/>
            <w:tcBorders>
              <w:bottom w:val="sing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440,027</w:t>
            </w:r>
          </w:p>
        </w:tc>
        <w:tc>
          <w:tcPr>
            <w:tcW w:w="10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(440,027)</w:t>
            </w:r>
          </w:p>
        </w:tc>
        <w:tc>
          <w:tcPr>
            <w:tcW w:w="12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w:t>
            </w:r>
          </w:p>
        </w:tc>
        <w:tc>
          <w:tcPr>
            <w:tcW w:w="1552" w:type="dxa"/>
            <w:tcBorders>
              <w:bottom w:val="single" w:sz="4" w:space="0" w:color="auto"/>
            </w:tcBorders>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396489" w:rsidRPr="00B4160E" w:rsidRDefault="00396489" w:rsidP="00396489">
            <w:pPr>
              <w:tabs>
                <w:tab w:val="clear" w:pos="227"/>
                <w:tab w:val="clear" w:pos="454"/>
                <w:tab w:val="clear" w:pos="680"/>
              </w:tabs>
              <w:spacing w:line="240" w:lineRule="exact"/>
              <w:ind w:right="267"/>
              <w:jc w:val="right"/>
              <w:rPr>
                <w:rFonts w:ascii="Times New Roman" w:hAnsi="Times New Roman" w:cs="Times New Roman"/>
              </w:rPr>
            </w:pPr>
          </w:p>
        </w:tc>
        <w:tc>
          <w:tcPr>
            <w:tcW w:w="1483" w:type="dxa"/>
            <w:tcBorders>
              <w:bottom w:val="sing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1,103,495</w:t>
            </w:r>
          </w:p>
        </w:tc>
        <w:tc>
          <w:tcPr>
            <w:tcW w:w="10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(1,843,695)</w:t>
            </w:r>
          </w:p>
        </w:tc>
        <w:tc>
          <w:tcPr>
            <w:tcW w:w="126" w:type="dxa"/>
          </w:tcPr>
          <w:p w:rsidR="00396489" w:rsidRPr="00B4160E" w:rsidRDefault="00396489" w:rsidP="00396489">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1,368,994</w:t>
            </w: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double" w:sz="4" w:space="0" w:color="auto"/>
            </w:tcBorders>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Other liabilities</w:t>
            </w:r>
          </w:p>
        </w:tc>
        <w:tc>
          <w:tcPr>
            <w:tcW w:w="1552"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Auto Bizz Co., Ltd.</w:t>
            </w:r>
          </w:p>
        </w:tc>
        <w:tc>
          <w:tcPr>
            <w:tcW w:w="1552"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B4160E" w:rsidRPr="00B4160E" w:rsidTr="000C79AF">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car rental</w:t>
            </w:r>
          </w:p>
        </w:tc>
        <w:tc>
          <w:tcPr>
            <w:tcW w:w="1552"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326,885</w:t>
            </w: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980,655</w:t>
            </w:r>
          </w:p>
        </w:tc>
        <w:tc>
          <w:tcPr>
            <w:tcW w:w="106" w:type="dxa"/>
          </w:tcPr>
          <w:p w:rsidR="00396489" w:rsidRPr="00B4160E" w:rsidRDefault="00396489" w:rsidP="00396489"/>
        </w:tc>
        <w:tc>
          <w:tcPr>
            <w:tcW w:w="1550" w:type="dxa"/>
          </w:tcPr>
          <w:p w:rsidR="00396489" w:rsidRPr="00B4160E" w:rsidRDefault="00396489"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(980,655)</w:t>
            </w:r>
          </w:p>
        </w:tc>
        <w:tc>
          <w:tcPr>
            <w:tcW w:w="126" w:type="dxa"/>
          </w:tcPr>
          <w:p w:rsidR="00396489" w:rsidRPr="00B4160E" w:rsidRDefault="00396489" w:rsidP="00396489"/>
        </w:tc>
        <w:tc>
          <w:tcPr>
            <w:tcW w:w="1535"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326,885</w:t>
            </w:r>
          </w:p>
        </w:tc>
      </w:tr>
      <w:tr w:rsidR="00B4160E" w:rsidRPr="00B4160E" w:rsidTr="00396489">
        <w:tc>
          <w:tcPr>
            <w:tcW w:w="2898"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computer rental</w:t>
            </w:r>
          </w:p>
        </w:tc>
        <w:tc>
          <w:tcPr>
            <w:tcW w:w="1552" w:type="dxa"/>
            <w:shd w:val="clear" w:color="auto" w:fill="auto"/>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85,633</w:t>
            </w: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A637A5" w:rsidP="00A6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26</w:t>
            </w:r>
            <w:r w:rsidR="00396489" w:rsidRPr="00B4160E">
              <w:rPr>
                <w:rFonts w:ascii="Times New Roman" w:hAnsi="Times New Roman" w:cs="Times New Roman"/>
              </w:rPr>
              <w:t>,</w:t>
            </w:r>
            <w:r w:rsidRPr="00B4160E">
              <w:rPr>
                <w:rFonts w:ascii="Times New Roman" w:hAnsi="Times New Roman" w:cs="Times New Roman"/>
              </w:rPr>
              <w:t>983</w:t>
            </w:r>
          </w:p>
        </w:tc>
        <w:tc>
          <w:tcPr>
            <w:tcW w:w="106" w:type="dxa"/>
          </w:tcPr>
          <w:p w:rsidR="00396489" w:rsidRPr="00B4160E" w:rsidRDefault="00396489" w:rsidP="00396489"/>
        </w:tc>
        <w:tc>
          <w:tcPr>
            <w:tcW w:w="1550" w:type="dxa"/>
          </w:tcPr>
          <w:p w:rsidR="00396489" w:rsidRPr="00B4160E" w:rsidRDefault="00396489"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(17,989)</w:t>
            </w:r>
          </w:p>
        </w:tc>
        <w:tc>
          <w:tcPr>
            <w:tcW w:w="126" w:type="dxa"/>
          </w:tcPr>
          <w:p w:rsidR="00396489" w:rsidRPr="00B4160E" w:rsidRDefault="00396489" w:rsidP="00396489"/>
        </w:tc>
        <w:tc>
          <w:tcPr>
            <w:tcW w:w="1535" w:type="dxa"/>
            <w:shd w:val="clear" w:color="auto" w:fill="auto"/>
          </w:tcPr>
          <w:p w:rsidR="00396489" w:rsidRPr="00B4160E" w:rsidRDefault="00A637A5" w:rsidP="00A6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94</w:t>
            </w:r>
            <w:r w:rsidR="00396489" w:rsidRPr="00B4160E">
              <w:rPr>
                <w:rFonts w:ascii="Times New Roman" w:hAnsi="Times New Roman" w:cs="Times New Roman"/>
              </w:rPr>
              <w:t>,6</w:t>
            </w:r>
            <w:r w:rsidRPr="00B4160E">
              <w:rPr>
                <w:rFonts w:ascii="Times New Roman" w:hAnsi="Times New Roman" w:cs="Times New Roman"/>
              </w:rPr>
              <w:t>27</w:t>
            </w:r>
          </w:p>
        </w:tc>
      </w:tr>
      <w:tr w:rsidR="00B4160E" w:rsidRPr="00B4160E" w:rsidTr="00396489">
        <w:trPr>
          <w:trHeight w:val="243"/>
        </w:trPr>
        <w:tc>
          <w:tcPr>
            <w:tcW w:w="2898"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cleaning expense</w:t>
            </w:r>
          </w:p>
        </w:tc>
        <w:tc>
          <w:tcPr>
            <w:tcW w:w="1552" w:type="dxa"/>
            <w:shd w:val="clear" w:color="auto" w:fill="auto"/>
            <w:vAlign w:val="bottom"/>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154,080</w:t>
            </w:r>
          </w:p>
        </w:tc>
        <w:tc>
          <w:tcPr>
            <w:tcW w:w="106" w:type="dxa"/>
          </w:tcPr>
          <w:p w:rsidR="00A35576" w:rsidRPr="00B4160E" w:rsidRDefault="00A35576" w:rsidP="00A35576"/>
        </w:tc>
        <w:tc>
          <w:tcPr>
            <w:tcW w:w="1550"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(51,360)</w:t>
            </w:r>
          </w:p>
        </w:tc>
        <w:tc>
          <w:tcPr>
            <w:tcW w:w="126" w:type="dxa"/>
          </w:tcPr>
          <w:p w:rsidR="00A35576" w:rsidRPr="00B4160E" w:rsidRDefault="00A35576" w:rsidP="00A35576"/>
        </w:tc>
        <w:tc>
          <w:tcPr>
            <w:tcW w:w="1535" w:type="dxa"/>
            <w:shd w:val="clear" w:color="auto" w:fill="auto"/>
            <w:vAlign w:val="bottom"/>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102,720</w:t>
            </w:r>
          </w:p>
        </w:tc>
      </w:tr>
      <w:tr w:rsidR="00B4160E" w:rsidRPr="00B4160E" w:rsidTr="00396489">
        <w:trPr>
          <w:trHeight w:val="243"/>
        </w:trPr>
        <w:tc>
          <w:tcPr>
            <w:tcW w:w="2898" w:type="dxa"/>
            <w:shd w:val="clear" w:color="auto" w:fill="auto"/>
          </w:tcPr>
          <w:p w:rsidR="00396489" w:rsidRPr="00B4160E" w:rsidRDefault="00396489"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S.P. and Lou</w:t>
            </w:r>
            <w:r w:rsidR="00A35576" w:rsidRPr="00B4160E">
              <w:rPr>
                <w:rFonts w:ascii="Times New Roman" w:eastAsia="Cordia New" w:hAnsi="Times New Roman" w:cs="Times New Roman"/>
              </w:rPr>
              <w:t>i</w:t>
            </w:r>
            <w:r w:rsidRPr="00B4160E">
              <w:rPr>
                <w:rFonts w:ascii="Times New Roman" w:eastAsia="Cordia New" w:hAnsi="Times New Roman" w:cs="Times New Roman"/>
              </w:rPr>
              <w:t>s</w:t>
            </w:r>
            <w:r w:rsidR="00A35576" w:rsidRPr="00B4160E">
              <w:rPr>
                <w:rFonts w:ascii="Times New Roman" w:eastAsia="Cordia New" w:hAnsi="Times New Roman" w:cs="Times New Roman"/>
              </w:rPr>
              <w:t xml:space="preserve"> Law Office</w:t>
            </w:r>
            <w:r w:rsidRPr="00B4160E">
              <w:rPr>
                <w:rFonts w:ascii="Times New Roman" w:eastAsia="Cordia New" w:hAnsi="Times New Roman" w:cs="Times New Roman"/>
              </w:rPr>
              <w:t xml:space="preserve"> L</w:t>
            </w:r>
            <w:r w:rsidR="00A35576" w:rsidRPr="00B4160E">
              <w:rPr>
                <w:rFonts w:ascii="Times New Roman" w:eastAsia="Cordia New" w:hAnsi="Times New Roman" w:cs="Times New Roman"/>
              </w:rPr>
              <w:t>imi</w:t>
            </w:r>
            <w:r w:rsidRPr="00B4160E">
              <w:rPr>
                <w:rFonts w:ascii="Times New Roman" w:eastAsia="Cordia New" w:hAnsi="Times New Roman" w:cs="Times New Roman"/>
              </w:rPr>
              <w:t>t</w:t>
            </w:r>
            <w:r w:rsidR="00A35576" w:rsidRPr="00B4160E">
              <w:rPr>
                <w:rFonts w:ascii="Times New Roman" w:eastAsia="Cordia New" w:hAnsi="Times New Roman" w:cs="Times New Roman"/>
              </w:rPr>
              <w:t>e</w:t>
            </w:r>
            <w:r w:rsidRPr="00B4160E">
              <w:rPr>
                <w:rFonts w:ascii="Times New Roman" w:eastAsia="Cordia New" w:hAnsi="Times New Roman" w:cs="Times New Roman"/>
              </w:rPr>
              <w:t>d</w:t>
            </w:r>
          </w:p>
        </w:tc>
        <w:tc>
          <w:tcPr>
            <w:tcW w:w="1552"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396489" w:rsidRPr="00B4160E" w:rsidRDefault="00396489" w:rsidP="00396489"/>
        </w:tc>
        <w:tc>
          <w:tcPr>
            <w:tcW w:w="1550" w:type="dxa"/>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396489" w:rsidRPr="00B4160E" w:rsidRDefault="00396489" w:rsidP="00396489"/>
        </w:tc>
        <w:tc>
          <w:tcPr>
            <w:tcW w:w="1535" w:type="dxa"/>
            <w:shd w:val="clear" w:color="auto" w:fill="auto"/>
            <w:vAlign w:val="bottom"/>
          </w:tcPr>
          <w:p w:rsidR="00396489" w:rsidRPr="00B4160E" w:rsidRDefault="00396489" w:rsidP="0039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396489">
        <w:trPr>
          <w:trHeight w:val="243"/>
        </w:trPr>
        <w:tc>
          <w:tcPr>
            <w:tcW w:w="2898"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other fees</w:t>
            </w:r>
          </w:p>
        </w:tc>
        <w:tc>
          <w:tcPr>
            <w:tcW w:w="1552" w:type="dxa"/>
            <w:tcBorders>
              <w:bottom w:val="single" w:sz="4" w:space="0" w:color="auto"/>
            </w:tcBorders>
            <w:shd w:val="clear" w:color="auto" w:fill="auto"/>
            <w:vAlign w:val="bottom"/>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86,230</w:t>
            </w:r>
          </w:p>
        </w:tc>
        <w:tc>
          <w:tcPr>
            <w:tcW w:w="106" w:type="dxa"/>
          </w:tcPr>
          <w:p w:rsidR="00A35576" w:rsidRPr="00B4160E" w:rsidRDefault="00A35576" w:rsidP="00A35576"/>
        </w:tc>
        <w:tc>
          <w:tcPr>
            <w:tcW w:w="1550" w:type="dxa"/>
            <w:tcBorders>
              <w:bottom w:val="single" w:sz="4" w:space="0" w:color="auto"/>
            </w:tcBorders>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(86,230)</w:t>
            </w:r>
          </w:p>
        </w:tc>
        <w:tc>
          <w:tcPr>
            <w:tcW w:w="126" w:type="dxa"/>
          </w:tcPr>
          <w:p w:rsidR="00A35576" w:rsidRPr="00B4160E" w:rsidRDefault="00A35576" w:rsidP="00A35576"/>
        </w:tc>
        <w:tc>
          <w:tcPr>
            <w:tcW w:w="1535" w:type="dxa"/>
            <w:tcBorders>
              <w:bottom w:val="single" w:sz="4" w:space="0" w:color="auto"/>
            </w:tcBorders>
            <w:shd w:val="clear" w:color="auto" w:fill="auto"/>
            <w:vAlign w:val="bottom"/>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r>
      <w:tr w:rsidR="00B4160E" w:rsidRPr="00B4160E" w:rsidTr="000C79AF">
        <w:tc>
          <w:tcPr>
            <w:tcW w:w="2898"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B4160E">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412,518</w:t>
            </w:r>
          </w:p>
        </w:tc>
        <w:tc>
          <w:tcPr>
            <w:tcW w:w="115"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bottom w:val="double" w:sz="4" w:space="0" w:color="auto"/>
            </w:tcBorders>
          </w:tcPr>
          <w:p w:rsidR="00A35576" w:rsidRPr="00B4160E" w:rsidRDefault="00A637A5" w:rsidP="00A6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1,</w:t>
            </w:r>
            <w:r w:rsidR="00A35576" w:rsidRPr="00B4160E">
              <w:rPr>
                <w:rFonts w:ascii="Times New Roman" w:hAnsi="Times New Roman" w:cs="Times New Roman"/>
              </w:rPr>
              <w:t>24</w:t>
            </w:r>
            <w:r w:rsidRPr="00B4160E">
              <w:rPr>
                <w:rFonts w:ascii="Times New Roman" w:hAnsi="Times New Roman" w:cs="Times New Roman"/>
              </w:rPr>
              <w:t>7</w:t>
            </w:r>
            <w:r w:rsidR="00A35576" w:rsidRPr="00B4160E">
              <w:rPr>
                <w:rFonts w:ascii="Times New Roman" w:hAnsi="Times New Roman" w:cs="Times New Roman"/>
              </w:rPr>
              <w:t>,</w:t>
            </w:r>
            <w:r w:rsidRPr="00B4160E">
              <w:rPr>
                <w:rFonts w:ascii="Times New Roman" w:hAnsi="Times New Roman" w:cs="Times New Roman"/>
              </w:rPr>
              <w:t>948</w:t>
            </w:r>
          </w:p>
        </w:tc>
        <w:tc>
          <w:tcPr>
            <w:tcW w:w="106" w:type="dxa"/>
          </w:tcPr>
          <w:p w:rsidR="00A35576" w:rsidRPr="00B4160E" w:rsidRDefault="00A35576" w:rsidP="00A35576"/>
        </w:tc>
        <w:tc>
          <w:tcPr>
            <w:tcW w:w="1550" w:type="dxa"/>
            <w:tcBorders>
              <w:top w:val="single" w:sz="4" w:space="0" w:color="auto"/>
              <w:bottom w:val="double" w:sz="4" w:space="0" w:color="auto"/>
            </w:tcBorders>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B4160E">
              <w:rPr>
                <w:rFonts w:ascii="Times New Roman" w:hAnsi="Times New Roman" w:cs="Times New Roman"/>
              </w:rPr>
              <w:t>(1,136,234)</w:t>
            </w:r>
          </w:p>
        </w:tc>
        <w:tc>
          <w:tcPr>
            <w:tcW w:w="126" w:type="dxa"/>
          </w:tcPr>
          <w:p w:rsidR="00A35576" w:rsidRPr="00B4160E" w:rsidRDefault="00A35576" w:rsidP="00A35576"/>
        </w:tc>
        <w:tc>
          <w:tcPr>
            <w:tcW w:w="1535" w:type="dxa"/>
            <w:tcBorders>
              <w:top w:val="single" w:sz="4" w:space="0" w:color="auto"/>
              <w:bottom w:val="double" w:sz="4" w:space="0" w:color="auto"/>
            </w:tcBorders>
            <w:shd w:val="clear" w:color="auto" w:fill="auto"/>
          </w:tcPr>
          <w:p w:rsidR="00A35576" w:rsidRPr="00B4160E" w:rsidRDefault="00A637A5" w:rsidP="00A6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524,232</w:t>
            </w:r>
          </w:p>
        </w:tc>
      </w:tr>
    </w:tbl>
    <w:p w:rsidR="00DD1D6D" w:rsidRPr="00B4160E" w:rsidRDefault="00DD1D6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D7D39" w:rsidRPr="00B4160E" w:rsidRDefault="000430D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Significant transactions with a related party for each of the three-month periods ended March 31, 2018 and 2017 are as follows:</w:t>
      </w:r>
      <w:r w:rsidR="007D7D39" w:rsidRPr="00B4160E">
        <w:rPr>
          <w:rFonts w:ascii="Times New Roman" w:hAnsi="Times New Roman" w:cs="Times New Roman"/>
        </w:rPr>
        <w:t xml:space="preserve"> </w:t>
      </w:r>
    </w:p>
    <w:p w:rsidR="001146C8" w:rsidRPr="00B4160E"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60" w:type="dxa"/>
        <w:tblInd w:w="-45" w:type="dxa"/>
        <w:tblLayout w:type="fixed"/>
        <w:tblCellMar>
          <w:left w:w="43" w:type="dxa"/>
          <w:right w:w="43" w:type="dxa"/>
        </w:tblCellMar>
        <w:tblLook w:val="04A0" w:firstRow="1" w:lastRow="0" w:firstColumn="1" w:lastColumn="0" w:noHBand="0" w:noVBand="1"/>
      </w:tblPr>
      <w:tblGrid>
        <w:gridCol w:w="3096"/>
        <w:gridCol w:w="1431"/>
        <w:gridCol w:w="108"/>
        <w:gridCol w:w="1377"/>
        <w:gridCol w:w="144"/>
        <w:gridCol w:w="1539"/>
        <w:gridCol w:w="180"/>
        <w:gridCol w:w="1485"/>
      </w:tblGrid>
      <w:tr w:rsidR="00B4160E" w:rsidRPr="00B4160E" w:rsidTr="000C79AF">
        <w:trPr>
          <w:tblHeader/>
        </w:trPr>
        <w:tc>
          <w:tcPr>
            <w:tcW w:w="3096"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31"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08"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77"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4"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3204" w:type="dxa"/>
            <w:gridSpan w:val="3"/>
            <w:tcBorders>
              <w:bottom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B4160E">
              <w:rPr>
                <w:rFonts w:ascii="Times New Roman" w:hAnsi="Times New Roman" w:cs="Times New Roman"/>
              </w:rPr>
              <w:t>In Baht</w:t>
            </w:r>
          </w:p>
        </w:tc>
      </w:tr>
      <w:tr w:rsidR="00B4160E" w:rsidRPr="00B4160E" w:rsidTr="00355A29">
        <w:trPr>
          <w:tblHeader/>
        </w:trPr>
        <w:tc>
          <w:tcPr>
            <w:tcW w:w="3096"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31" w:type="dxa"/>
            <w:tcBorders>
              <w:bottom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Relationship</w:t>
            </w:r>
          </w:p>
        </w:tc>
        <w:tc>
          <w:tcPr>
            <w:tcW w:w="108"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Borders>
              <w:bottom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Pricing Policy</w:t>
            </w:r>
          </w:p>
        </w:tc>
        <w:tc>
          <w:tcPr>
            <w:tcW w:w="144"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Borders>
              <w:top w:val="single" w:sz="4" w:space="0" w:color="auto"/>
              <w:bottom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B4160E">
              <w:rPr>
                <w:rFonts w:ascii="Times New Roman" w:hAnsi="Times New Roman" w:cs="Times New Roman"/>
              </w:rPr>
              <w:t>201</w:t>
            </w:r>
            <w:r w:rsidR="000430DD" w:rsidRPr="00B4160E">
              <w:rPr>
                <w:rFonts w:ascii="Times New Roman" w:hAnsi="Times New Roman" w:cs="Times New Roman"/>
              </w:rPr>
              <w:t>8</w:t>
            </w:r>
          </w:p>
        </w:tc>
        <w:tc>
          <w:tcPr>
            <w:tcW w:w="180" w:type="dxa"/>
            <w:tcBorders>
              <w:top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tcBorders>
              <w:top w:val="single" w:sz="4" w:space="0" w:color="auto"/>
              <w:bottom w:val="single" w:sz="4" w:space="0" w:color="auto"/>
            </w:tcBorders>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B4160E">
              <w:rPr>
                <w:rFonts w:ascii="Times New Roman" w:hAnsi="Times New Roman" w:cs="Times New Roman"/>
              </w:rPr>
              <w:t>201</w:t>
            </w:r>
            <w:r w:rsidR="000430DD" w:rsidRPr="00B4160E">
              <w:rPr>
                <w:rFonts w:ascii="Times New Roman" w:hAnsi="Times New Roman" w:cs="Times New Roman"/>
              </w:rPr>
              <w:t>7</w:t>
            </w:r>
          </w:p>
        </w:tc>
      </w:tr>
      <w:tr w:rsidR="00B4160E" w:rsidRPr="00B4160E" w:rsidTr="00355A29">
        <w:trPr>
          <w:tblHeader/>
        </w:trPr>
        <w:tc>
          <w:tcPr>
            <w:tcW w:w="3096"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31" w:type="dxa"/>
            <w:tcBorders>
              <w:top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77" w:type="dxa"/>
            <w:tcBorders>
              <w:top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4"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539" w:type="dxa"/>
            <w:tcBorders>
              <w:top w:val="single" w:sz="4" w:space="0" w:color="auto"/>
            </w:tcBorders>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85" w:type="dxa"/>
            <w:tcBorders>
              <w:top w:val="single" w:sz="4" w:space="0" w:color="auto"/>
            </w:tcBorders>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B4160E" w:rsidRPr="00B4160E" w:rsidTr="00355A29">
        <w:tc>
          <w:tcPr>
            <w:tcW w:w="3096"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b/>
                <w:bCs/>
              </w:rPr>
            </w:pPr>
            <w:r w:rsidRPr="00B4160E">
              <w:rPr>
                <w:rFonts w:ascii="Times New Roman" w:hAnsi="Times New Roman" w:cs="Times New Roman"/>
                <w:b/>
                <w:bCs/>
              </w:rPr>
              <w:t>Auto Bizz Co., Ltd.</w:t>
            </w:r>
          </w:p>
        </w:tc>
        <w:tc>
          <w:tcPr>
            <w:tcW w:w="1431"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44"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0"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B4160E" w:rsidRPr="00B4160E" w:rsidTr="00355A29">
        <w:trPr>
          <w:trHeight w:val="261"/>
        </w:trPr>
        <w:tc>
          <w:tcPr>
            <w:tcW w:w="3096"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431"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44"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80" w:type="dxa"/>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3F5FA0" w:rsidRPr="00B4160E"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B4160E" w:rsidRPr="00B4160E" w:rsidTr="00355A29">
        <w:tc>
          <w:tcPr>
            <w:tcW w:w="3096" w:type="dxa"/>
            <w:shd w:val="clear" w:color="auto" w:fill="auto"/>
          </w:tcPr>
          <w:p w:rsidR="003F5FA0" w:rsidRPr="00B4160E" w:rsidRDefault="003F5FA0" w:rsidP="009B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Gross written premiums</w:t>
            </w:r>
          </w:p>
        </w:tc>
        <w:tc>
          <w:tcPr>
            <w:tcW w:w="1431" w:type="dxa"/>
          </w:tcPr>
          <w:p w:rsidR="003F5FA0" w:rsidRPr="00B4160E"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F5FA0" w:rsidRPr="00B4160E"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B4160E"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44" w:type="dxa"/>
          </w:tcPr>
          <w:p w:rsidR="003F5FA0" w:rsidRPr="00B4160E"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double" w:sz="4" w:space="0" w:color="auto"/>
            </w:tcBorders>
          </w:tcPr>
          <w:p w:rsidR="003F5FA0" w:rsidRPr="00B4160E" w:rsidRDefault="00A35576"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113,859</w:t>
            </w:r>
          </w:p>
        </w:tc>
        <w:tc>
          <w:tcPr>
            <w:tcW w:w="180" w:type="dxa"/>
          </w:tcPr>
          <w:p w:rsidR="003F5FA0" w:rsidRPr="00B4160E"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tcBorders>
              <w:bottom w:val="double" w:sz="4" w:space="0" w:color="auto"/>
            </w:tcBorders>
            <w:shd w:val="clear" w:color="auto" w:fill="auto"/>
          </w:tcPr>
          <w:p w:rsidR="003F5FA0" w:rsidRPr="00B4160E" w:rsidRDefault="000430DD" w:rsidP="0004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hAnsi="Times New Roman" w:cs="Times New Roman"/>
              </w:rPr>
            </w:pPr>
            <w:r w:rsidRPr="00B4160E">
              <w:rPr>
                <w:rFonts w:ascii="Times New Roman" w:hAnsi="Times New Roman" w:cs="Times New Roman"/>
              </w:rPr>
              <w:t>119,</w:t>
            </w:r>
            <w:r w:rsidRPr="00B4160E">
              <w:rPr>
                <w:rFonts w:ascii="Times New Roman" w:eastAsia="Cordia New" w:hAnsi="Times New Roman" w:cs="Times New Roman"/>
              </w:rPr>
              <w:t>196</w:t>
            </w:r>
          </w:p>
        </w:tc>
      </w:tr>
      <w:tr w:rsidR="00B4160E" w:rsidRPr="00B4160E" w:rsidTr="00355A29">
        <w:tc>
          <w:tcPr>
            <w:tcW w:w="3096" w:type="dxa"/>
            <w:shd w:val="clear" w:color="auto" w:fill="auto"/>
          </w:tcPr>
          <w:p w:rsidR="003F5FA0" w:rsidRPr="00B4160E"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431" w:type="dxa"/>
          </w:tcPr>
          <w:p w:rsidR="003F5FA0" w:rsidRPr="00B4160E"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F5FA0" w:rsidRPr="00B4160E"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B4160E"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44" w:type="dxa"/>
          </w:tcPr>
          <w:p w:rsidR="003F5FA0" w:rsidRPr="00B4160E"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double" w:sz="4" w:space="0" w:color="auto"/>
            </w:tcBorders>
          </w:tcPr>
          <w:p w:rsidR="003F5FA0" w:rsidRPr="00B4160E" w:rsidRDefault="003F5FA0"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80" w:type="dxa"/>
          </w:tcPr>
          <w:p w:rsidR="003F5FA0" w:rsidRPr="00B4160E"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tcBorders>
              <w:top w:val="double" w:sz="4" w:space="0" w:color="auto"/>
            </w:tcBorders>
            <w:shd w:val="clear" w:color="auto" w:fill="auto"/>
          </w:tcPr>
          <w:p w:rsidR="003F5FA0" w:rsidRPr="00B4160E" w:rsidRDefault="003F5FA0"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B4160E">
              <w:rPr>
                <w:rFonts w:ascii="Times New Roman" w:eastAsia="Cordia New" w:hAnsi="Times New Roman" w:cs="Times New Roman"/>
              </w:rPr>
              <w:t>Car rental</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980,655</w:t>
            </w:r>
          </w:p>
        </w:tc>
        <w:tc>
          <w:tcPr>
            <w:tcW w:w="180"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485"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1,032,550 </w:t>
            </w: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Computer rental</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shd w:val="clear" w:color="auto" w:fill="auto"/>
          </w:tcPr>
          <w:p w:rsidR="00A35576"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25</w:t>
            </w:r>
            <w:r w:rsidR="00A35576" w:rsidRPr="00B4160E">
              <w:rPr>
                <w:rFonts w:ascii="Times New Roman" w:hAnsi="Times New Roman" w:cs="Times New Roman"/>
              </w:rPr>
              <w:t>,</w:t>
            </w:r>
            <w:r w:rsidRPr="00B4160E">
              <w:rPr>
                <w:rFonts w:ascii="Times New Roman" w:hAnsi="Times New Roman" w:cs="Times New Roman"/>
              </w:rPr>
              <w:t>218</w:t>
            </w:r>
          </w:p>
        </w:tc>
        <w:tc>
          <w:tcPr>
            <w:tcW w:w="180"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485"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176,160 </w:t>
            </w: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Cleaning expense</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144,000</w:t>
            </w:r>
          </w:p>
        </w:tc>
        <w:tc>
          <w:tcPr>
            <w:tcW w:w="180"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485"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4160E">
              <w:rPr>
                <w:rFonts w:ascii="Times New Roman" w:hAnsi="Times New Roman" w:cs="Times New Roman"/>
              </w:rPr>
              <w:t>Total</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bottom w:val="double" w:sz="4" w:space="0" w:color="auto"/>
            </w:tcBorders>
          </w:tcPr>
          <w:p w:rsidR="00A35576"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1,149</w:t>
            </w:r>
            <w:r w:rsidR="00A35576" w:rsidRPr="00B4160E">
              <w:rPr>
                <w:rFonts w:ascii="Times New Roman" w:hAnsi="Times New Roman" w:cs="Times New Roman"/>
              </w:rPr>
              <w:t>,8</w:t>
            </w:r>
            <w:r w:rsidRPr="00B4160E">
              <w:rPr>
                <w:rFonts w:ascii="Times New Roman" w:hAnsi="Times New Roman" w:cs="Times New Roman"/>
              </w:rPr>
              <w:t>73</w:t>
            </w:r>
          </w:p>
        </w:tc>
        <w:tc>
          <w:tcPr>
            <w:tcW w:w="180"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485" w:type="dxa"/>
            <w:tcBorders>
              <w:top w:val="single" w:sz="4" w:space="0" w:color="auto"/>
              <w:bottom w:val="double" w:sz="4" w:space="0" w:color="auto"/>
            </w:tcBorders>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eastAsia="Cordia New" w:hAnsi="Times New Roman" w:cs="Times New Roman"/>
              </w:rPr>
              <w:t xml:space="preserve">1,208,710 </w:t>
            </w: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Borders>
              <w:top w:val="double" w:sz="4" w:space="0" w:color="auto"/>
            </w:tcBorders>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80"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tcBorders>
              <w:top w:val="double" w:sz="4" w:space="0" w:color="auto"/>
            </w:tcBorders>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55A29" w:rsidRPr="00B4160E" w:rsidTr="00355A29">
        <w:tc>
          <w:tcPr>
            <w:tcW w:w="3096" w:type="dxa"/>
            <w:shd w:val="clear" w:color="auto" w:fill="auto"/>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31"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80"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55A29" w:rsidRPr="00B4160E" w:rsidTr="00355A29">
        <w:tc>
          <w:tcPr>
            <w:tcW w:w="3096" w:type="dxa"/>
            <w:shd w:val="clear" w:color="auto" w:fill="auto"/>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31"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80" w:type="dxa"/>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355A29" w:rsidRPr="00B4160E" w:rsidRDefault="00355A29"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b/>
                <w:bCs/>
                <w:szCs w:val="22"/>
              </w:rPr>
            </w:pPr>
            <w:r w:rsidRPr="00B4160E">
              <w:rPr>
                <w:rFonts w:ascii="Times New Roman" w:hAnsi="Times New Roman"/>
                <w:b/>
                <w:bCs/>
                <w:szCs w:val="22"/>
              </w:rPr>
              <w:lastRenderedPageBreak/>
              <w:t xml:space="preserve">Delta Smart Adjusters </w:t>
            </w:r>
            <w:r w:rsidRPr="00B4160E">
              <w:rPr>
                <w:rFonts w:ascii="Times New Roman" w:eastAsia="Cordia New" w:hAnsi="Times New Roman" w:cs="Times New Roman"/>
                <w:b/>
                <w:bCs/>
              </w:rPr>
              <w:t>Co., Ltd.</w:t>
            </w: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B4160E">
              <w:rPr>
                <w:rFonts w:ascii="Times New Roman" w:hAnsi="Times New Roman" w:cs="Times New Roman"/>
              </w:rPr>
              <w:t>Common</w:t>
            </w: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B4160E">
              <w:rPr>
                <w:rFonts w:ascii="Times New Roman" w:hAnsi="Times New Roman" w:cs="Times New Roman"/>
              </w:rPr>
              <w:t xml:space="preserve">Conditions </w:t>
            </w: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B4160E">
              <w:rPr>
                <w:rFonts w:ascii="Times New Roman" w:hAnsi="Times New Roman" w:cs="Times New Roman"/>
              </w:rPr>
              <w:t>Shareholders</w:t>
            </w: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B4160E">
              <w:rPr>
                <w:rFonts w:ascii="Times New Roman" w:hAnsi="Times New Roman" w:cs="Times New Roman"/>
              </w:rPr>
              <w:t>in the contract</w:t>
            </w: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85"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szCs w:val="22"/>
              </w:rPr>
              <w:t>S</w:t>
            </w:r>
            <w:r w:rsidRPr="00B4160E">
              <w:rPr>
                <w:rFonts w:ascii="Times New Roman" w:eastAsia="Cordia New" w:hAnsi="Times New Roman" w:cs="Times New Roman"/>
              </w:rPr>
              <w:t>urvey fee</w:t>
            </w: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shd w:val="clear" w:color="auto" w:fill="auto"/>
          </w:tcPr>
          <w:p w:rsidR="007D699F" w:rsidRPr="00B4160E" w:rsidRDefault="00A35576"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620,063</w:t>
            </w: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485"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2,554,879</w:t>
            </w: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szCs w:val="22"/>
              </w:rPr>
              <w:t xml:space="preserve">Loss adjustment </w:t>
            </w:r>
            <w:r w:rsidRPr="00B4160E">
              <w:rPr>
                <w:rFonts w:ascii="Times New Roman" w:eastAsia="Cordia New" w:hAnsi="Times New Roman" w:cs="Times New Roman"/>
              </w:rPr>
              <w:t>expenses</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single" w:sz="4" w:space="0" w:color="auto"/>
            </w:tcBorders>
            <w:shd w:val="clear" w:color="auto" w:fill="auto"/>
          </w:tcPr>
          <w:p w:rsidR="00A35576" w:rsidRPr="00B4160E" w:rsidRDefault="00A35576" w:rsidP="001D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4</w:t>
            </w:r>
            <w:r w:rsidR="001D19B2">
              <w:rPr>
                <w:rFonts w:ascii="Times New Roman" w:hAnsi="Times New Roman" w:cs="Times New Roman"/>
              </w:rPr>
              <w:t>11</w:t>
            </w:r>
            <w:r w:rsidRPr="00B4160E">
              <w:rPr>
                <w:rFonts w:ascii="Times New Roman" w:hAnsi="Times New Roman" w:cs="Times New Roman"/>
              </w:rPr>
              <w:t>,</w:t>
            </w:r>
            <w:r w:rsidR="001D19B2">
              <w:rPr>
                <w:rFonts w:ascii="Times New Roman" w:hAnsi="Times New Roman" w:cs="Times New Roman"/>
              </w:rPr>
              <w:t>240</w:t>
            </w:r>
          </w:p>
        </w:tc>
        <w:tc>
          <w:tcPr>
            <w:tcW w:w="180"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485" w:type="dxa"/>
            <w:tcBorders>
              <w:bottom w:val="single" w:sz="4" w:space="0" w:color="auto"/>
            </w:tcBorders>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610,785</w:t>
            </w:r>
          </w:p>
        </w:tc>
      </w:tr>
      <w:tr w:rsidR="00B4160E" w:rsidRPr="00B4160E" w:rsidTr="00355A29">
        <w:tc>
          <w:tcPr>
            <w:tcW w:w="3096"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Total</w:t>
            </w:r>
          </w:p>
        </w:tc>
        <w:tc>
          <w:tcPr>
            <w:tcW w:w="1431"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bottom w:val="double" w:sz="4" w:space="0" w:color="auto"/>
            </w:tcBorders>
            <w:shd w:val="clear" w:color="auto" w:fill="auto"/>
          </w:tcPr>
          <w:p w:rsidR="00A35576" w:rsidRPr="00B4160E" w:rsidRDefault="00A35576" w:rsidP="001D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1,0</w:t>
            </w:r>
            <w:r w:rsidR="001D19B2">
              <w:rPr>
                <w:rFonts w:ascii="Times New Roman" w:hAnsi="Times New Roman" w:cs="Times New Roman"/>
              </w:rPr>
              <w:t>31</w:t>
            </w:r>
            <w:r w:rsidRPr="00B4160E">
              <w:rPr>
                <w:rFonts w:ascii="Times New Roman" w:hAnsi="Times New Roman" w:cs="Times New Roman"/>
              </w:rPr>
              <w:t>,</w:t>
            </w:r>
            <w:r w:rsidR="001D19B2">
              <w:rPr>
                <w:rFonts w:ascii="Times New Roman" w:hAnsi="Times New Roman" w:cs="Times New Roman"/>
              </w:rPr>
              <w:t>303</w:t>
            </w:r>
          </w:p>
        </w:tc>
        <w:tc>
          <w:tcPr>
            <w:tcW w:w="180" w:type="dxa"/>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485" w:type="dxa"/>
            <w:tcBorders>
              <w:top w:val="single" w:sz="4" w:space="0" w:color="auto"/>
              <w:bottom w:val="double" w:sz="4" w:space="0" w:color="auto"/>
            </w:tcBorders>
            <w:shd w:val="clear" w:color="auto" w:fill="auto"/>
          </w:tcPr>
          <w:p w:rsidR="00A35576" w:rsidRPr="00B4160E" w:rsidRDefault="00A35576" w:rsidP="00A35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3,165,664</w:t>
            </w: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tcBorders>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tcBorders>
              <w:top w:val="single" w:sz="4" w:space="0" w:color="auto"/>
            </w:tcBorders>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4160E" w:rsidRPr="00B4160E" w:rsidTr="00355A29">
        <w:tc>
          <w:tcPr>
            <w:tcW w:w="3096" w:type="dxa"/>
            <w:shd w:val="clear" w:color="auto" w:fill="auto"/>
          </w:tcPr>
          <w:p w:rsidR="007D699F" w:rsidRPr="00B4160E" w:rsidRDefault="00A35576"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B4160E">
              <w:rPr>
                <w:rFonts w:ascii="Times New Roman" w:eastAsia="Cordia New" w:hAnsi="Times New Roman" w:cs="Times New Roman"/>
                <w:b/>
                <w:bCs/>
              </w:rPr>
              <w:t>S.P. and Louis Law Office Limited</w:t>
            </w: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Conditions in</w:t>
            </w: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4160E" w:rsidRPr="00B4160E" w:rsidTr="00355A29">
        <w:tc>
          <w:tcPr>
            <w:tcW w:w="3096"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the contract</w:t>
            </w:r>
          </w:p>
        </w:tc>
        <w:tc>
          <w:tcPr>
            <w:tcW w:w="144" w:type="dxa"/>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80" w:type="dxa"/>
            <w:shd w:val="clear" w:color="auto" w:fill="auto"/>
          </w:tcPr>
          <w:p w:rsidR="007D699F" w:rsidRPr="00B4160E" w:rsidRDefault="007D699F" w:rsidP="007D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shd w:val="clear" w:color="auto" w:fill="auto"/>
          </w:tcPr>
          <w:p w:rsidR="007D699F" w:rsidRPr="00355A29" w:rsidRDefault="007D699F"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4160E" w:rsidRPr="00B4160E" w:rsidTr="00355A29">
        <w:tc>
          <w:tcPr>
            <w:tcW w:w="3096" w:type="dxa"/>
            <w:shd w:val="clear" w:color="auto" w:fill="auto"/>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Other fees</w:t>
            </w:r>
          </w:p>
        </w:tc>
        <w:tc>
          <w:tcPr>
            <w:tcW w:w="1431" w:type="dxa"/>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double" w:sz="4" w:space="0" w:color="auto"/>
            </w:tcBorders>
            <w:shd w:val="clear" w:color="auto" w:fill="auto"/>
          </w:tcPr>
          <w:p w:rsidR="00922CEF" w:rsidRPr="00B4160E" w:rsidRDefault="00922CEF" w:rsidP="001D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8</w:t>
            </w:r>
            <w:r w:rsidR="001D19B2">
              <w:rPr>
                <w:rFonts w:ascii="Times New Roman" w:hAnsi="Times New Roman" w:cs="Times New Roman"/>
              </w:rPr>
              <w:t>0</w:t>
            </w:r>
            <w:r w:rsidRPr="00B4160E">
              <w:rPr>
                <w:rFonts w:ascii="Times New Roman" w:hAnsi="Times New Roman" w:cs="Times New Roman"/>
              </w:rPr>
              <w:t>,</w:t>
            </w:r>
            <w:r w:rsidR="001D19B2">
              <w:rPr>
                <w:rFonts w:ascii="Times New Roman" w:hAnsi="Times New Roman" w:cs="Times New Roman"/>
              </w:rPr>
              <w:t>000</w:t>
            </w:r>
          </w:p>
        </w:tc>
        <w:tc>
          <w:tcPr>
            <w:tcW w:w="180" w:type="dxa"/>
            <w:shd w:val="clear" w:color="auto" w:fill="auto"/>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485" w:type="dxa"/>
            <w:tcBorders>
              <w:bottom w:val="double" w:sz="4" w:space="0" w:color="auto"/>
            </w:tcBorders>
            <w:shd w:val="clear" w:color="auto" w:fill="auto"/>
            <w:vAlign w:val="bottom"/>
          </w:tcPr>
          <w:p w:rsidR="00922CEF"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bl>
    <w:p w:rsidR="00E739D2" w:rsidRPr="00B4160E" w:rsidRDefault="00E739D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EE679A" w:rsidRPr="00B4160E" w:rsidRDefault="00805D5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monetary management benefit expenses for each of the three-month periods ended March 31, 2018 and 2017 are as follows:</w:t>
      </w:r>
    </w:p>
    <w:p w:rsidR="00805D5D" w:rsidRPr="00B4160E" w:rsidRDefault="00805D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69" w:type="dxa"/>
        <w:tblInd w:w="-45" w:type="dxa"/>
        <w:tblLayout w:type="fixed"/>
        <w:tblCellMar>
          <w:left w:w="43" w:type="dxa"/>
          <w:right w:w="43" w:type="dxa"/>
        </w:tblCellMar>
        <w:tblLook w:val="0000" w:firstRow="0" w:lastRow="0" w:firstColumn="0" w:lastColumn="0" w:noHBand="0" w:noVBand="0"/>
      </w:tblPr>
      <w:tblGrid>
        <w:gridCol w:w="4043"/>
        <w:gridCol w:w="178"/>
        <w:gridCol w:w="976"/>
        <w:gridCol w:w="178"/>
        <w:gridCol w:w="637"/>
        <w:gridCol w:w="135"/>
        <w:gridCol w:w="1548"/>
        <w:gridCol w:w="180"/>
        <w:gridCol w:w="1494"/>
      </w:tblGrid>
      <w:tr w:rsidR="00B4160E" w:rsidRPr="00B4160E" w:rsidTr="000C79AF">
        <w:trPr>
          <w:cantSplit/>
          <w:tblHeader/>
        </w:trPr>
        <w:tc>
          <w:tcPr>
            <w:tcW w:w="4043" w:type="dxa"/>
          </w:tcPr>
          <w:p w:rsidR="006E7FE7" w:rsidRPr="00B4160E"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6E7FE7" w:rsidRPr="00B4160E"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791" w:type="dxa"/>
            <w:gridSpan w:val="3"/>
            <w:shd w:val="clear" w:color="auto" w:fill="auto"/>
          </w:tcPr>
          <w:p w:rsidR="006E7FE7" w:rsidRPr="00B4160E"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5" w:type="dxa"/>
            <w:shd w:val="clear" w:color="auto" w:fill="auto"/>
          </w:tcPr>
          <w:p w:rsidR="006E7FE7" w:rsidRPr="00B4160E"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3222" w:type="dxa"/>
            <w:gridSpan w:val="3"/>
            <w:tcBorders>
              <w:bottom w:val="single" w:sz="4" w:space="0" w:color="auto"/>
            </w:tcBorders>
            <w:shd w:val="clear" w:color="auto" w:fill="auto"/>
          </w:tcPr>
          <w:p w:rsidR="006E7FE7" w:rsidRPr="00B4160E"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4160E">
              <w:rPr>
                <w:rFonts w:ascii="Times New Roman" w:hAnsi="Times New Roman" w:cs="Times New Roman"/>
              </w:rPr>
              <w:t>In Baht</w:t>
            </w:r>
          </w:p>
        </w:tc>
      </w:tr>
      <w:tr w:rsidR="00B4160E" w:rsidRPr="00B4160E" w:rsidTr="000C79AF">
        <w:trPr>
          <w:cantSplit/>
          <w:tblHeader/>
        </w:trPr>
        <w:tc>
          <w:tcPr>
            <w:tcW w:w="4043" w:type="dxa"/>
            <w:tcBorders>
              <w:bottom w:val="single" w:sz="4" w:space="0" w:color="auto"/>
            </w:tcBorders>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B4160E">
              <w:rPr>
                <w:rFonts w:ascii="Times New Roman" w:eastAsia="Cordia New" w:hAnsi="Times New Roman" w:cs="Times New Roman"/>
              </w:rPr>
              <w:t>Description</w:t>
            </w:r>
          </w:p>
        </w:tc>
        <w:tc>
          <w:tcPr>
            <w:tcW w:w="178"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976"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78"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637"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35"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48" w:type="dxa"/>
            <w:tcBorders>
              <w:top w:val="single" w:sz="4" w:space="0" w:color="auto"/>
              <w:bottom w:val="single" w:sz="4" w:space="0" w:color="auto"/>
            </w:tcBorders>
            <w:shd w:val="clear" w:color="auto" w:fill="auto"/>
          </w:tcPr>
          <w:p w:rsidR="00EE679A" w:rsidRPr="00B4160E" w:rsidRDefault="00805D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B4160E">
              <w:rPr>
                <w:rFonts w:ascii="Times New Roman" w:hAnsi="Times New Roman" w:cs="Times New Roman"/>
              </w:rPr>
              <w:t>2018</w:t>
            </w:r>
          </w:p>
        </w:tc>
        <w:tc>
          <w:tcPr>
            <w:tcW w:w="180" w:type="dxa"/>
            <w:tcBorders>
              <w:top w:val="single" w:sz="4" w:space="0" w:color="auto"/>
            </w:tcBorders>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494" w:type="dxa"/>
            <w:tcBorders>
              <w:top w:val="single" w:sz="4" w:space="0" w:color="auto"/>
              <w:bottom w:val="single" w:sz="4" w:space="0" w:color="auto"/>
            </w:tcBorders>
            <w:shd w:val="clear" w:color="auto" w:fill="auto"/>
          </w:tcPr>
          <w:p w:rsidR="00EE679A" w:rsidRPr="00B4160E" w:rsidRDefault="00805D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B4160E">
              <w:rPr>
                <w:rFonts w:ascii="Times New Roman" w:hAnsi="Times New Roman" w:cs="Times New Roman"/>
              </w:rPr>
              <w:t>2017</w:t>
            </w:r>
          </w:p>
        </w:tc>
      </w:tr>
      <w:tr w:rsidR="00B4160E" w:rsidRPr="00B4160E" w:rsidTr="000C79AF">
        <w:trPr>
          <w:cantSplit/>
          <w:tblHeader/>
        </w:trPr>
        <w:tc>
          <w:tcPr>
            <w:tcW w:w="4043" w:type="dxa"/>
            <w:tcBorders>
              <w:top w:val="single" w:sz="4" w:space="0" w:color="auto"/>
            </w:tcBorders>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76"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78"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637"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5"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548" w:type="dxa"/>
            <w:tcBorders>
              <w:top w:val="single" w:sz="4" w:space="0" w:color="auto"/>
            </w:tcBorders>
            <w:shd w:val="clear" w:color="auto" w:fill="auto"/>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94" w:type="dxa"/>
            <w:shd w:val="clear" w:color="auto" w:fill="auto"/>
          </w:tcPr>
          <w:p w:rsidR="00EE679A" w:rsidRPr="00B4160E"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B4160E" w:rsidRPr="00B4160E" w:rsidTr="000C79AF">
        <w:trPr>
          <w:cantSplit/>
          <w:tblHeader/>
        </w:trPr>
        <w:tc>
          <w:tcPr>
            <w:tcW w:w="4043"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Salaries</w:t>
            </w: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76"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637"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3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548" w:type="dxa"/>
            <w:shd w:val="clear" w:color="auto" w:fill="auto"/>
          </w:tcPr>
          <w:p w:rsidR="00D459B3" w:rsidRPr="00B4160E" w:rsidRDefault="00D459B3"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 xml:space="preserve"> 2,7</w:t>
            </w:r>
            <w:r w:rsidR="00922CEF" w:rsidRPr="00B4160E">
              <w:rPr>
                <w:rFonts w:ascii="Times New Roman" w:hAnsi="Times New Roman" w:cs="Times New Roman"/>
              </w:rPr>
              <w:t>3</w:t>
            </w:r>
            <w:r w:rsidRPr="00B4160E">
              <w:rPr>
                <w:rFonts w:ascii="Times New Roman" w:hAnsi="Times New Roman" w:cs="Times New Roman"/>
              </w:rPr>
              <w:t xml:space="preserve">0,600 </w:t>
            </w:r>
          </w:p>
        </w:tc>
        <w:tc>
          <w:tcPr>
            <w:tcW w:w="18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494"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1,710,200 </w:t>
            </w:r>
          </w:p>
        </w:tc>
      </w:tr>
      <w:tr w:rsidR="00B4160E" w:rsidRPr="00B4160E" w:rsidTr="000C79AF">
        <w:trPr>
          <w:cantSplit/>
        </w:trPr>
        <w:tc>
          <w:tcPr>
            <w:tcW w:w="4043"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Meeting allowances</w:t>
            </w: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637"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3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548"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 xml:space="preserve"> 205,000 </w:t>
            </w:r>
          </w:p>
        </w:tc>
        <w:tc>
          <w:tcPr>
            <w:tcW w:w="18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494"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130,500 </w:t>
            </w:r>
          </w:p>
        </w:tc>
      </w:tr>
      <w:tr w:rsidR="00B4160E" w:rsidRPr="00B4160E" w:rsidTr="000C79AF">
        <w:trPr>
          <w:cantSplit/>
        </w:trPr>
        <w:tc>
          <w:tcPr>
            <w:tcW w:w="4043"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Remuneration</w:t>
            </w: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637"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3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548"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 xml:space="preserve"> 132,000 </w:t>
            </w:r>
          </w:p>
        </w:tc>
        <w:tc>
          <w:tcPr>
            <w:tcW w:w="18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494"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132,000 </w:t>
            </w:r>
          </w:p>
        </w:tc>
      </w:tr>
      <w:tr w:rsidR="00B4160E" w:rsidRPr="00B4160E" w:rsidTr="00D459B3">
        <w:trPr>
          <w:cantSplit/>
        </w:trPr>
        <w:tc>
          <w:tcPr>
            <w:tcW w:w="4043"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Contribution to the Company’s provident fund</w:t>
            </w: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637"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3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548"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49,530</w:t>
            </w:r>
          </w:p>
        </w:tc>
        <w:tc>
          <w:tcPr>
            <w:tcW w:w="18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494"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49,530</w:t>
            </w:r>
          </w:p>
        </w:tc>
      </w:tr>
      <w:tr w:rsidR="00B4160E" w:rsidRPr="00B4160E" w:rsidTr="000C79AF">
        <w:trPr>
          <w:cantSplit/>
        </w:trPr>
        <w:tc>
          <w:tcPr>
            <w:tcW w:w="4043" w:type="dxa"/>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Total</w:t>
            </w: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976"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637"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3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548" w:type="dxa"/>
            <w:tcBorders>
              <w:top w:val="single" w:sz="4" w:space="0" w:color="auto"/>
              <w:bottom w:val="double" w:sz="4" w:space="0" w:color="auto"/>
            </w:tcBorders>
            <w:shd w:val="clear" w:color="auto" w:fill="auto"/>
          </w:tcPr>
          <w:p w:rsidR="00D459B3" w:rsidRPr="00B4160E" w:rsidRDefault="00922CEF" w:rsidP="0092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3,117</w:t>
            </w:r>
            <w:r w:rsidR="00D459B3" w:rsidRPr="00B4160E">
              <w:rPr>
                <w:rFonts w:ascii="Times New Roman" w:hAnsi="Times New Roman" w:cs="Times New Roman"/>
              </w:rPr>
              <w:t>,</w:t>
            </w:r>
            <w:r w:rsidRPr="00B4160E">
              <w:rPr>
                <w:rFonts w:ascii="Times New Roman" w:hAnsi="Times New Roman" w:cs="Times New Roman"/>
              </w:rPr>
              <w:t>13</w:t>
            </w:r>
            <w:r w:rsidR="00D459B3" w:rsidRPr="00B4160E">
              <w:rPr>
                <w:rFonts w:ascii="Times New Roman" w:hAnsi="Times New Roman" w:cs="Times New Roman"/>
              </w:rPr>
              <w:t>0</w:t>
            </w:r>
          </w:p>
        </w:tc>
        <w:tc>
          <w:tcPr>
            <w:tcW w:w="18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494" w:type="dxa"/>
            <w:tcBorders>
              <w:top w:val="single" w:sz="4" w:space="0" w:color="auto"/>
              <w:bottom w:val="double" w:sz="4" w:space="0" w:color="auto"/>
            </w:tcBorders>
            <w:shd w:val="clear" w:color="auto" w:fill="auto"/>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eastAsia="Cordia New" w:hAnsi="Times New Roman" w:cs="Times New Roman"/>
              </w:rPr>
              <w:t>2,022,230</w:t>
            </w:r>
          </w:p>
        </w:tc>
      </w:tr>
    </w:tbl>
    <w:p w:rsidR="00C307C6" w:rsidRPr="00B4160E" w:rsidRDefault="00C307C6"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Pr="00B4160E" w:rsidRDefault="00D1270B"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CF41B8" w:rsidRPr="00B4160E" w:rsidRDefault="00CF41B8"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rPr>
      </w:pPr>
      <w:r w:rsidRPr="00B4160E">
        <w:rPr>
          <w:rFonts w:ascii="Times New Roman" w:hAnsi="Times New Roman" w:cs="Times New Roman"/>
          <w:b/>
          <w:bCs/>
        </w:rPr>
        <w:t>5</w:t>
      </w:r>
      <w:r w:rsidR="00F71282" w:rsidRPr="00B4160E">
        <w:rPr>
          <w:rFonts w:ascii="Times New Roman" w:hAnsi="Times New Roman" w:cs="Times New Roman"/>
          <w:b/>
          <w:bCs/>
        </w:rPr>
        <w:t>.</w:t>
      </w:r>
      <w:r w:rsidR="00F71282" w:rsidRPr="00B4160E">
        <w:rPr>
          <w:rFonts w:ascii="Times New Roman" w:hAnsi="Times New Roman" w:cs="Times New Roman"/>
          <w:b/>
          <w:bCs/>
        </w:rPr>
        <w:tab/>
        <w:t>CASH AND CASH EQUIVALENTS</w:t>
      </w:r>
    </w:p>
    <w:p w:rsidR="00A92C80" w:rsidRPr="00B4160E" w:rsidRDefault="00A92C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165"/>
        <w:gridCol w:w="1530"/>
        <w:gridCol w:w="180"/>
        <w:gridCol w:w="1494"/>
      </w:tblGrid>
      <w:tr w:rsidR="00B4160E" w:rsidRPr="00B4160E" w:rsidTr="00E83F8D">
        <w:tc>
          <w:tcPr>
            <w:tcW w:w="6165"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E83F8D">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18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left w:val="nil"/>
              <w:bottom w:val="single" w:sz="4" w:space="0" w:color="auto"/>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83F8D">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53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4"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Cash on hand</w:t>
            </w:r>
          </w:p>
        </w:tc>
        <w:tc>
          <w:tcPr>
            <w:tcW w:w="153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 xml:space="preserve"> 20,000 </w:t>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 xml:space="preserve"> 20,000 </w:t>
            </w: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no fixed maturity date</w:t>
            </w:r>
          </w:p>
        </w:tc>
        <w:tc>
          <w:tcPr>
            <w:tcW w:w="153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B4160E">
              <w:rPr>
                <w:rFonts w:ascii="Times New Roman" w:hAnsi="Times New Roman" w:cs="Times New Roman"/>
              </w:rPr>
              <w:t>48,213,324</w:t>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115,097,747</w:t>
            </w: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fixed maturity date and premium savings certificates</w:t>
            </w:r>
          </w:p>
        </w:tc>
        <w:tc>
          <w:tcPr>
            <w:tcW w:w="1530" w:type="dxa"/>
            <w:tcBorders>
              <w:top w:val="nil"/>
              <w:left w:val="nil"/>
              <w:bottom w:val="nil"/>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94" w:type="dxa"/>
            <w:tcBorders>
              <w:top w:val="nil"/>
              <w:left w:val="nil"/>
              <w:bottom w:val="nil"/>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Other premium savings certificates</w:t>
            </w:r>
          </w:p>
        </w:tc>
        <w:tc>
          <w:tcPr>
            <w:tcW w:w="1530" w:type="dxa"/>
            <w:tcBorders>
              <w:top w:val="nil"/>
              <w:left w:val="nil"/>
              <w:bottom w:val="nil"/>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94" w:type="dxa"/>
            <w:tcBorders>
              <w:top w:val="nil"/>
              <w:left w:val="nil"/>
              <w:bottom w:val="nil"/>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Short-term investment</w:t>
            </w:r>
          </w:p>
        </w:tc>
        <w:tc>
          <w:tcPr>
            <w:tcW w:w="1530" w:type="dxa"/>
            <w:tcBorders>
              <w:top w:val="nil"/>
              <w:left w:val="nil"/>
              <w:bottom w:val="single" w:sz="4" w:space="0" w:color="auto"/>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94" w:type="dxa"/>
            <w:tcBorders>
              <w:top w:val="nil"/>
              <w:left w:val="nil"/>
              <w:bottom w:val="single" w:sz="4" w:space="0" w:color="auto"/>
              <w:right w:val="nil"/>
            </w:tcBorders>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E83F8D">
        <w:tc>
          <w:tcPr>
            <w:tcW w:w="6165"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 cash and cash equivalents</w:t>
            </w:r>
          </w:p>
        </w:tc>
        <w:tc>
          <w:tcPr>
            <w:tcW w:w="1530" w:type="dxa"/>
            <w:tcBorders>
              <w:top w:val="single" w:sz="4" w:space="0" w:color="auto"/>
              <w:left w:val="nil"/>
              <w:bottom w:val="double" w:sz="4" w:space="0" w:color="auto"/>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B4160E">
              <w:rPr>
                <w:rFonts w:ascii="Times New Roman" w:eastAsia="Cordia New" w:hAnsi="Times New Roman" w:cs="Times New Roman"/>
              </w:rPr>
              <w:t>48,233,324</w:t>
            </w:r>
          </w:p>
        </w:tc>
        <w:tc>
          <w:tcPr>
            <w:tcW w:w="180" w:type="dxa"/>
            <w:tcBorders>
              <w:top w:val="nil"/>
              <w:left w:val="nil"/>
              <w:bottom w:val="nil"/>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94" w:type="dxa"/>
            <w:tcBorders>
              <w:top w:val="single" w:sz="4" w:space="0" w:color="auto"/>
              <w:left w:val="nil"/>
              <w:bottom w:val="double" w:sz="4" w:space="0" w:color="auto"/>
              <w:right w:val="nil"/>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B4160E">
              <w:rPr>
                <w:rFonts w:ascii="Times New Roman" w:hAnsi="Times New Roman" w:cs="Times New Roman"/>
              </w:rPr>
              <w:t>115,117,747</w:t>
            </w:r>
          </w:p>
        </w:tc>
      </w:tr>
    </w:tbl>
    <w:p w:rsidR="005D3EB8" w:rsidRPr="00B4160E"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D3EB8" w:rsidRPr="00B4160E"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F71282" w:rsidRPr="00B4160E" w:rsidRDefault="00CF41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6</w:t>
      </w:r>
      <w:r w:rsidR="00F71282" w:rsidRPr="00B4160E">
        <w:rPr>
          <w:rFonts w:ascii="Times New Roman" w:hAnsi="Times New Roman" w:cs="Times New Roman"/>
          <w:b/>
          <w:bCs/>
        </w:rPr>
        <w:t>.</w:t>
      </w:r>
      <w:r w:rsidR="00F71282" w:rsidRPr="00B4160E">
        <w:rPr>
          <w:rFonts w:ascii="Times New Roman" w:hAnsi="Times New Roman" w:cs="Times New Roman"/>
          <w:b/>
          <w:bCs/>
        </w:rPr>
        <w:tab/>
        <w:t xml:space="preserve">PREMIUM RECEIVABLES </w:t>
      </w:r>
      <w:r w:rsidR="001935A7" w:rsidRPr="00B4160E">
        <w:rPr>
          <w:rFonts w:ascii="Times New Roman" w:hAnsi="Times New Roman" w:cs="Times New Roman"/>
          <w:b/>
          <w:bCs/>
        </w:rPr>
        <w:t>-</w:t>
      </w:r>
      <w:r w:rsidR="00F71282" w:rsidRPr="00B4160E">
        <w:rPr>
          <w:rFonts w:ascii="Times New Roman" w:hAnsi="Times New Roman" w:cs="Times New Roman"/>
          <w:b/>
          <w:bCs/>
        </w:rPr>
        <w:t xml:space="preserve"> Net</w:t>
      </w:r>
    </w:p>
    <w:p w:rsidR="00F71282" w:rsidRPr="00B4160E" w:rsidRDefault="00F7128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B4160E" w:rsidRDefault="005A3B0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aging analysis of premium receivables as at</w:t>
      </w:r>
      <w:r w:rsidR="00CB2F54" w:rsidRPr="00B4160E">
        <w:rPr>
          <w:rFonts w:ascii="Times New Roman" w:hAnsi="Times New Roman" w:cs="Times New Roman"/>
        </w:rPr>
        <w:t xml:space="preserve"> </w:t>
      </w:r>
      <w:r w:rsidR="00805D5D" w:rsidRPr="00B4160E">
        <w:rPr>
          <w:rFonts w:ascii="Times New Roman" w:hAnsi="Times New Roman" w:cs="Times New Roman"/>
        </w:rPr>
        <w:t>March 31, 2018 and December 31, 2017</w:t>
      </w:r>
      <w:r w:rsidR="00DA5A76" w:rsidRPr="00B4160E">
        <w:rPr>
          <w:rFonts w:ascii="Times New Roman" w:hAnsi="Times New Roman" w:cs="Times New Roman"/>
        </w:rPr>
        <w:t xml:space="preserve"> </w:t>
      </w:r>
      <w:r w:rsidRPr="00B4160E">
        <w:rPr>
          <w:rFonts w:ascii="Times New Roman" w:hAnsi="Times New Roman" w:cs="Times New Roman"/>
        </w:rPr>
        <w:t xml:space="preserve">are classified by aging from the maturity date under the stipulated law of the premium collection as follows: </w:t>
      </w:r>
    </w:p>
    <w:p w:rsidR="005A3B08" w:rsidRPr="00B4160E"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78" w:type="dxa"/>
        <w:tblInd w:w="-63" w:type="dxa"/>
        <w:tblLayout w:type="fixed"/>
        <w:tblCellMar>
          <w:left w:w="43" w:type="dxa"/>
          <w:right w:w="43" w:type="dxa"/>
        </w:tblCellMar>
        <w:tblLook w:val="01E0" w:firstRow="1" w:lastRow="1" w:firstColumn="1" w:lastColumn="1" w:noHBand="0" w:noVBand="0"/>
      </w:tblPr>
      <w:tblGrid>
        <w:gridCol w:w="6183"/>
        <w:gridCol w:w="1530"/>
        <w:gridCol w:w="180"/>
        <w:gridCol w:w="1485"/>
      </w:tblGrid>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Direct premium</w:t>
            </w:r>
          </w:p>
        </w:tc>
      </w:tr>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top w:val="single" w:sz="4" w:space="0" w:color="auto"/>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In Baht</w:t>
            </w:r>
          </w:p>
        </w:tc>
      </w:tr>
      <w:tr w:rsidR="00B4160E" w:rsidRPr="00B4160E" w:rsidTr="00ED1261">
        <w:tc>
          <w:tcPr>
            <w:tcW w:w="6183"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bottom w:val="single" w:sz="4" w:space="0" w:color="auto"/>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B4160E">
              <w:rPr>
                <w:rFonts w:ascii="Times New Roman" w:hAnsi="Times New Roman" w:cs="Times New Roman"/>
              </w:rPr>
              <w:t>March 31, 2018</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5" w:type="dxa"/>
            <w:tcBorders>
              <w:bottom w:val="single" w:sz="4" w:space="0" w:color="auto"/>
            </w:tcBorders>
          </w:tcPr>
          <w:p w:rsidR="00805D5D" w:rsidRPr="00B4160E" w:rsidRDefault="00805D5D" w:rsidP="0009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66" w:right="-108" w:firstLine="15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D1261">
        <w:tc>
          <w:tcPr>
            <w:tcW w:w="6183"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eastAsia="Cordia New" w:hAnsi="Times New Roman" w:cs="Times New Roman"/>
              </w:rPr>
            </w:pPr>
          </w:p>
        </w:tc>
        <w:tc>
          <w:tcPr>
            <w:tcW w:w="180" w:type="dxa"/>
          </w:tcPr>
          <w:p w:rsidR="0083067A" w:rsidRPr="00B4160E" w:rsidRDefault="0083067A" w:rsidP="00931229">
            <w:pPr>
              <w:spacing w:line="240" w:lineRule="exact"/>
              <w:ind w:left="-108" w:right="-108"/>
              <w:jc w:val="center"/>
              <w:rPr>
                <w:rFonts w:ascii="Times New Roman" w:hAnsi="Times New Roman" w:cs="Times New Roman"/>
              </w:rPr>
            </w:pPr>
          </w:p>
        </w:tc>
        <w:tc>
          <w:tcPr>
            <w:tcW w:w="1485"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hAnsi="Times New Roman" w:cs="Times New Roman"/>
              </w:rPr>
            </w:pP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B4160E">
              <w:rPr>
                <w:rFonts w:ascii="Times New Roman" w:eastAsia="Cordia New" w:hAnsi="Times New Roman" w:cs="Times New Roman"/>
              </w:rPr>
              <w:t>Not yet due</w:t>
            </w:r>
          </w:p>
        </w:tc>
        <w:tc>
          <w:tcPr>
            <w:tcW w:w="153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114,615,057 </w:t>
            </w:r>
          </w:p>
        </w:tc>
        <w:tc>
          <w:tcPr>
            <w:tcW w:w="180"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107,589,103</w:t>
            </w: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B4160E">
              <w:rPr>
                <w:rFonts w:ascii="Times New Roman" w:eastAsia="Cordia New" w:hAnsi="Times New Roman" w:cs="Times New Roman"/>
              </w:rPr>
              <w:t>Not over 30 days</w:t>
            </w:r>
          </w:p>
        </w:tc>
        <w:tc>
          <w:tcPr>
            <w:tcW w:w="153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28,144,051 </w:t>
            </w:r>
          </w:p>
        </w:tc>
        <w:tc>
          <w:tcPr>
            <w:tcW w:w="180"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26,499,413</w:t>
            </w: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B4160E">
              <w:rPr>
                <w:rFonts w:ascii="Times New Roman" w:eastAsia="Cordia New" w:hAnsi="Times New Roman" w:cs="Times New Roman"/>
              </w:rPr>
              <w:t>Over 30 days to 60 days</w:t>
            </w:r>
          </w:p>
        </w:tc>
        <w:tc>
          <w:tcPr>
            <w:tcW w:w="153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23,869,534 </w:t>
            </w:r>
          </w:p>
        </w:tc>
        <w:tc>
          <w:tcPr>
            <w:tcW w:w="180"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38,870,519</w:t>
            </w: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B4160E">
              <w:rPr>
                <w:rFonts w:ascii="Times New Roman" w:eastAsia="Cordia New" w:hAnsi="Times New Roman" w:cs="Times New Roman"/>
              </w:rPr>
              <w:t>Over 60 days to 90 days</w:t>
            </w:r>
          </w:p>
        </w:tc>
        <w:tc>
          <w:tcPr>
            <w:tcW w:w="153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8,483,845 </w:t>
            </w:r>
          </w:p>
        </w:tc>
        <w:tc>
          <w:tcPr>
            <w:tcW w:w="180"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20,936,162</w:t>
            </w: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B4160E">
              <w:rPr>
                <w:rFonts w:ascii="Times New Roman" w:eastAsia="Cordia New" w:hAnsi="Times New Roman" w:cs="Times New Roman"/>
              </w:rPr>
              <w:t xml:space="preserve">Over 90 days </w:t>
            </w:r>
          </w:p>
        </w:tc>
        <w:tc>
          <w:tcPr>
            <w:tcW w:w="1530"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226,990,637 </w:t>
            </w:r>
          </w:p>
        </w:tc>
        <w:tc>
          <w:tcPr>
            <w:tcW w:w="180"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192,209,987</w:t>
            </w:r>
          </w:p>
        </w:tc>
      </w:tr>
      <w:tr w:rsidR="00B4160E" w:rsidRPr="00B4160E" w:rsidTr="00ED1261">
        <w:tc>
          <w:tcPr>
            <w:tcW w:w="6183" w:type="dxa"/>
            <w:vAlign w:val="bottom"/>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 premium receivables</w:t>
            </w:r>
          </w:p>
        </w:tc>
        <w:tc>
          <w:tcPr>
            <w:tcW w:w="1530" w:type="dxa"/>
            <w:tcBorders>
              <w:top w:val="single" w:sz="4" w:space="0" w:color="auto"/>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 xml:space="preserve">402,103,124 </w:t>
            </w:r>
          </w:p>
        </w:tc>
        <w:tc>
          <w:tcPr>
            <w:tcW w:w="180" w:type="dxa"/>
            <w:vAlign w:val="bottom"/>
          </w:tcPr>
          <w:p w:rsidR="00D459B3" w:rsidRPr="00B4160E" w:rsidRDefault="00D459B3" w:rsidP="00D459B3">
            <w:pPr>
              <w:spacing w:line="240" w:lineRule="exact"/>
              <w:rPr>
                <w:rFonts w:ascii="Times New Roman" w:hAnsi="Times New Roman" w:cs="Times New Roman"/>
              </w:rPr>
            </w:pPr>
          </w:p>
        </w:tc>
        <w:tc>
          <w:tcPr>
            <w:tcW w:w="1485" w:type="dxa"/>
            <w:tcBorders>
              <w:top w:val="single" w:sz="4" w:space="0" w:color="auto"/>
            </w:tcBorders>
          </w:tcPr>
          <w:p w:rsidR="00D459B3" w:rsidRPr="00B4160E" w:rsidRDefault="00D459B3" w:rsidP="00D45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386,105,184</w:t>
            </w:r>
          </w:p>
        </w:tc>
      </w:tr>
      <w:tr w:rsidR="00B4160E" w:rsidRPr="00B4160E" w:rsidTr="00ED1261">
        <w:tc>
          <w:tcPr>
            <w:tcW w:w="6183" w:type="dxa"/>
            <w:vAlign w:val="bottom"/>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Less: Allowance for doubtful accounts</w:t>
            </w:r>
          </w:p>
        </w:tc>
        <w:tc>
          <w:tcPr>
            <w:tcW w:w="1530" w:type="dxa"/>
          </w:tcPr>
          <w:p w:rsidR="00805D5D" w:rsidRPr="00B4160E" w:rsidRDefault="00D459B3"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B4160E">
              <w:rPr>
                <w:rFonts w:ascii="Times New Roman" w:eastAsia="Cordia New" w:hAnsi="Times New Roman" w:cs="Times New Roman"/>
              </w:rPr>
              <w:t>(78,171,486)</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85"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B4160E">
              <w:rPr>
                <w:rFonts w:ascii="Times New Roman" w:eastAsia="Cordia New" w:hAnsi="Times New Roman" w:cs="Times New Roman"/>
              </w:rPr>
              <w:t>(46,469,967)</w:t>
            </w:r>
          </w:p>
        </w:tc>
      </w:tr>
      <w:tr w:rsidR="00B4160E" w:rsidRPr="00B4160E" w:rsidTr="00ED1261">
        <w:tc>
          <w:tcPr>
            <w:tcW w:w="6183" w:type="dxa"/>
            <w:vAlign w:val="bottom"/>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Premium receivables - net</w:t>
            </w:r>
          </w:p>
        </w:tc>
        <w:tc>
          <w:tcPr>
            <w:tcW w:w="1530" w:type="dxa"/>
            <w:tcBorders>
              <w:top w:val="single" w:sz="4" w:space="0" w:color="auto"/>
              <w:bottom w:val="double" w:sz="4" w:space="0" w:color="auto"/>
            </w:tcBorders>
            <w:shd w:val="clear" w:color="auto" w:fill="auto"/>
          </w:tcPr>
          <w:p w:rsidR="00805D5D" w:rsidRPr="00B4160E" w:rsidRDefault="00D459B3"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323,931,638</w:t>
            </w:r>
          </w:p>
        </w:tc>
        <w:tc>
          <w:tcPr>
            <w:tcW w:w="180" w:type="dxa"/>
            <w:shd w:val="clear" w:color="auto" w:fill="auto"/>
            <w:vAlign w:val="bottom"/>
          </w:tcPr>
          <w:p w:rsidR="00805D5D" w:rsidRPr="00B4160E" w:rsidRDefault="00805D5D" w:rsidP="00805D5D">
            <w:pPr>
              <w:spacing w:line="240" w:lineRule="exact"/>
              <w:rPr>
                <w:rFonts w:ascii="Times New Roman" w:hAnsi="Times New Roman" w:cs="Times New Roman"/>
              </w:rPr>
            </w:pPr>
          </w:p>
        </w:tc>
        <w:tc>
          <w:tcPr>
            <w:tcW w:w="1485" w:type="dxa"/>
            <w:tcBorders>
              <w:top w:val="single" w:sz="4" w:space="0" w:color="auto"/>
              <w:bottom w:val="double" w:sz="4" w:space="0" w:color="auto"/>
            </w:tcBorders>
            <w:shd w:val="clear" w:color="auto" w:fill="auto"/>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339,635,217</w:t>
            </w:r>
          </w:p>
        </w:tc>
      </w:tr>
    </w:tbl>
    <w:p w:rsidR="002B2DCE" w:rsidRPr="00B4160E" w:rsidRDefault="005440CA"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2B2DCE" w:rsidRPr="00B4160E">
        <w:rPr>
          <w:rFonts w:ascii="Times New Roman" w:hAnsi="Times New Roman" w:cs="Times New Roman"/>
        </w:rPr>
        <w:lastRenderedPageBreak/>
        <w:t xml:space="preserve">For premium receivables due from agents and brokers, the Company has stipulated the collection guideline in accordance with the law of the premium collection. </w:t>
      </w:r>
      <w:r w:rsidR="00EA2CCD" w:rsidRPr="00B4160E">
        <w:rPr>
          <w:rFonts w:ascii="Times New Roman" w:hAnsi="Times New Roman" w:cs="Times New Roman"/>
        </w:rPr>
        <w:t>Premium receivables due from</w:t>
      </w:r>
      <w:r w:rsidR="00EA2CCD" w:rsidRPr="00B4160E">
        <w:rPr>
          <w:rFonts w:ascii="Times New Roman" w:hAnsi="Times New Roman" w:cs="Times New Roman" w:hint="cs"/>
          <w:cs/>
        </w:rPr>
        <w:t xml:space="preserve"> </w:t>
      </w:r>
      <w:r w:rsidR="00EA2CCD" w:rsidRPr="00B4160E">
        <w:rPr>
          <w:rFonts w:ascii="Times New Roman" w:hAnsi="Times New Roman" w:cs="Times New Roman"/>
        </w:rPr>
        <w:t xml:space="preserve">5 major agents and brokers as at </w:t>
      </w:r>
      <w:r w:rsidR="00805D5D" w:rsidRPr="00B4160E">
        <w:rPr>
          <w:rFonts w:ascii="Times New Roman" w:hAnsi="Times New Roman" w:cs="Times New Roman"/>
        </w:rPr>
        <w:t>March 31, 2018 and December 31, 2017</w:t>
      </w:r>
      <w:r w:rsidR="00EA2CCD" w:rsidRPr="00B4160E">
        <w:rPr>
          <w:rFonts w:ascii="Times New Roman" w:hAnsi="Times New Roman" w:cs="Times New Roman"/>
        </w:rPr>
        <w:t xml:space="preserve">, </w:t>
      </w:r>
      <w:proofErr w:type="spellStart"/>
      <w:r w:rsidR="009E5F49" w:rsidRPr="00B4160E">
        <w:rPr>
          <w:rFonts w:ascii="Times New Roman" w:hAnsi="Times New Roman" w:cs="Times New Roman"/>
        </w:rPr>
        <w:t>totalling</w:t>
      </w:r>
      <w:proofErr w:type="spellEnd"/>
      <w:r w:rsidR="009E5F49" w:rsidRPr="00B4160E">
        <w:rPr>
          <w:rFonts w:ascii="Times New Roman" w:hAnsi="Times New Roman" w:cs="Times New Roman"/>
        </w:rPr>
        <w:t xml:space="preserve"> </w:t>
      </w:r>
      <w:r w:rsidR="00EA2CCD" w:rsidRPr="00B4160E">
        <w:rPr>
          <w:rFonts w:ascii="Times New Roman" w:hAnsi="Times New Roman" w:cs="Times New Roman"/>
        </w:rPr>
        <w:t xml:space="preserve">Baht </w:t>
      </w:r>
      <w:r w:rsidR="00173640" w:rsidRPr="00B4160E">
        <w:rPr>
          <w:rFonts w:ascii="Times New Roman" w:hAnsi="Times New Roman" w:cs="Times New Roman"/>
        </w:rPr>
        <w:t>277.0</w:t>
      </w:r>
      <w:r w:rsidR="00EA2CCD" w:rsidRPr="00B4160E">
        <w:rPr>
          <w:rFonts w:ascii="Times New Roman" w:hAnsi="Times New Roman" w:cs="Times New Roman"/>
        </w:rPr>
        <w:t xml:space="preserve"> million and Baht </w:t>
      </w:r>
      <w:r w:rsidR="00D500DF" w:rsidRPr="00B4160E">
        <w:rPr>
          <w:rFonts w:ascii="Times New Roman" w:hAnsi="Times New Roman" w:cs="Times New Roman"/>
        </w:rPr>
        <w:t>261.5</w:t>
      </w:r>
      <w:r w:rsidR="00D500DF" w:rsidRPr="00B4160E">
        <w:rPr>
          <w:rFonts w:ascii="Times New Roman" w:hAnsi="Times New Roman" w:cs="Times New Roman" w:hint="cs"/>
          <w:cs/>
        </w:rPr>
        <w:t xml:space="preserve"> </w:t>
      </w:r>
      <w:r w:rsidR="00EA2CCD" w:rsidRPr="00B4160E">
        <w:rPr>
          <w:rFonts w:ascii="Times New Roman" w:hAnsi="Times New Roman" w:cs="Times New Roman"/>
        </w:rPr>
        <w:t xml:space="preserve">million, respectively. </w:t>
      </w:r>
      <w:r w:rsidR="002B2DCE" w:rsidRPr="00B4160E">
        <w:rPr>
          <w:rFonts w:ascii="Times New Roman" w:hAnsi="Times New Roman" w:cs="Times New Roman"/>
        </w:rPr>
        <w:t>For overdue premium receivables, the Company has the legal process with such agents and brokers.</w:t>
      </w:r>
      <w:r w:rsidR="002B2DCE" w:rsidRPr="00B4160E">
        <w:rPr>
          <w:rFonts w:ascii="Times New Roman" w:hAnsi="Times New Roman" w:cs="Times New Roman"/>
          <w:cs/>
        </w:rPr>
        <w:t xml:space="preserve"> </w:t>
      </w:r>
      <w:r w:rsidR="002B2DCE" w:rsidRPr="00B4160E">
        <w:rPr>
          <w:rFonts w:ascii="Times New Roman" w:hAnsi="Times New Roman" w:cs="Times New Roman"/>
        </w:rPr>
        <w:t>As at</w:t>
      </w:r>
      <w:r w:rsidR="002C49CC" w:rsidRPr="00B4160E">
        <w:rPr>
          <w:rFonts w:ascii="Times New Roman" w:hAnsi="Times New Roman" w:cs="Times New Roman"/>
        </w:rPr>
        <w:t xml:space="preserve"> </w:t>
      </w:r>
      <w:r w:rsidR="00805D5D" w:rsidRPr="00B4160E">
        <w:rPr>
          <w:rFonts w:ascii="Times New Roman" w:hAnsi="Times New Roman" w:cs="Times New Roman"/>
        </w:rPr>
        <w:t>March 31, 2018 and December 31, 2017</w:t>
      </w:r>
      <w:r w:rsidR="002B2DCE" w:rsidRPr="00B4160E">
        <w:rPr>
          <w:rFonts w:ascii="Times New Roman" w:hAnsi="Times New Roman" w:cs="Times New Roman"/>
        </w:rPr>
        <w:t>, the Company has provided an allowance for d</w:t>
      </w:r>
      <w:r w:rsidR="00621E34" w:rsidRPr="00B4160E">
        <w:rPr>
          <w:rFonts w:ascii="Times New Roman" w:hAnsi="Times New Roman" w:cs="Times New Roman"/>
        </w:rPr>
        <w:t xml:space="preserve">oubtful accounts </w:t>
      </w:r>
      <w:proofErr w:type="spellStart"/>
      <w:r w:rsidR="00621E34" w:rsidRPr="00B4160E">
        <w:rPr>
          <w:rFonts w:ascii="Times New Roman" w:hAnsi="Times New Roman" w:cs="Times New Roman"/>
        </w:rPr>
        <w:t>totalling</w:t>
      </w:r>
      <w:proofErr w:type="spellEnd"/>
      <w:r w:rsidR="00621E34" w:rsidRPr="00B4160E">
        <w:rPr>
          <w:rFonts w:ascii="Times New Roman" w:hAnsi="Times New Roman" w:cs="Times New Roman"/>
        </w:rPr>
        <w:t xml:space="preserve"> Baht </w:t>
      </w:r>
      <w:r w:rsidR="00173640" w:rsidRPr="00B4160E">
        <w:rPr>
          <w:rFonts w:ascii="Times New Roman" w:hAnsi="Times New Roman" w:cs="Times New Roman"/>
        </w:rPr>
        <w:t>78.2</w:t>
      </w:r>
      <w:r w:rsidR="002C49CC" w:rsidRPr="00B4160E">
        <w:rPr>
          <w:rFonts w:ascii="Times New Roman" w:hAnsi="Times New Roman" w:cs="Times New Roman"/>
        </w:rPr>
        <w:t xml:space="preserve"> </w:t>
      </w:r>
      <w:r w:rsidR="002B2DCE" w:rsidRPr="00B4160E">
        <w:rPr>
          <w:rFonts w:ascii="Times New Roman" w:hAnsi="Times New Roman" w:cs="Times New Roman"/>
        </w:rPr>
        <w:t xml:space="preserve">million and Baht </w:t>
      </w:r>
      <w:r w:rsidR="00D500DF" w:rsidRPr="00B4160E">
        <w:rPr>
          <w:rFonts w:ascii="Times New Roman" w:hAnsi="Times New Roman" w:cs="Times New Roman"/>
        </w:rPr>
        <w:t>46.5</w:t>
      </w:r>
      <w:r w:rsidR="00D500DF" w:rsidRPr="00B4160E">
        <w:rPr>
          <w:rFonts w:ascii="Times New Roman" w:hAnsi="Times New Roman" w:cs="Times New Roman" w:hint="cs"/>
          <w:cs/>
        </w:rPr>
        <w:t xml:space="preserve"> </w:t>
      </w:r>
      <w:r w:rsidR="002B2DCE" w:rsidRPr="00B4160E">
        <w:rPr>
          <w:rFonts w:ascii="Times New Roman" w:hAnsi="Times New Roman" w:cs="Times New Roman"/>
        </w:rPr>
        <w:t xml:space="preserve">million, respectively. The management believes that such allowance is adequate </w:t>
      </w:r>
      <w:r w:rsidR="009E5F49" w:rsidRPr="00B4160E">
        <w:rPr>
          <w:rFonts w:ascii="Times New Roman" w:hAnsi="Times New Roman" w:cs="Times New Roman"/>
        </w:rPr>
        <w:t xml:space="preserve">to </w:t>
      </w:r>
      <w:r w:rsidR="002B2DCE" w:rsidRPr="00B4160E">
        <w:rPr>
          <w:rFonts w:ascii="Times New Roman" w:hAnsi="Times New Roman" w:cs="Times New Roman"/>
        </w:rPr>
        <w:t>absorb possible losses on doubtful accounts.</w:t>
      </w:r>
    </w:p>
    <w:p w:rsidR="004F1CF5" w:rsidRDefault="004F1CF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440CA" w:rsidRPr="00B4160E" w:rsidRDefault="00544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D5D0F" w:rsidRPr="00B4160E"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7</w:t>
      </w:r>
      <w:r w:rsidR="00AD5D0F" w:rsidRPr="00B4160E">
        <w:rPr>
          <w:rFonts w:ascii="Times New Roman" w:hAnsi="Times New Roman" w:cs="Times New Roman"/>
          <w:b/>
          <w:bCs/>
        </w:rPr>
        <w:t>.</w:t>
      </w:r>
      <w:r w:rsidR="00AD5D0F" w:rsidRPr="00B4160E">
        <w:rPr>
          <w:rFonts w:ascii="Times New Roman" w:hAnsi="Times New Roman" w:cs="Times New Roman"/>
          <w:b/>
          <w:bCs/>
        </w:rPr>
        <w:tab/>
        <w:t>REINSURANCE ASSETS</w:t>
      </w:r>
    </w:p>
    <w:p w:rsidR="00E16B76" w:rsidRPr="00B4160E"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494"/>
        <w:gridCol w:w="236"/>
        <w:gridCol w:w="1483"/>
      </w:tblGrid>
      <w:tr w:rsidR="00B4160E" w:rsidRPr="00B4160E" w:rsidTr="00BC4263">
        <w:tc>
          <w:tcPr>
            <w:tcW w:w="6210"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13"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21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494" w:type="dxa"/>
            <w:tcBorders>
              <w:top w:val="nil"/>
              <w:left w:val="nil"/>
              <w:bottom w:val="single" w:sz="4" w:space="0" w:color="auto"/>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3" w:type="dxa"/>
            <w:tcBorders>
              <w:top w:val="nil"/>
              <w:left w:val="nil"/>
              <w:bottom w:val="single" w:sz="4" w:space="0" w:color="auto"/>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vAlign w:val="bottom"/>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vAlign w:val="bottom"/>
          </w:tcPr>
          <w:p w:rsidR="0083067A" w:rsidRPr="00B4160E" w:rsidDel="00001564"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Insurance reserve refundable from reinsurers:</w:t>
            </w: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shd w:val="clear" w:color="auto" w:fill="auto"/>
            <w:vAlign w:val="bottom"/>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Long-term technical reserves</w:t>
            </w:r>
          </w:p>
        </w:tc>
        <w:tc>
          <w:tcPr>
            <w:tcW w:w="1494"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shd w:val="clear" w:color="auto" w:fill="auto"/>
            <w:vAlign w:val="bottom"/>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Claims liabilities</w:t>
            </w:r>
          </w:p>
        </w:tc>
        <w:tc>
          <w:tcPr>
            <w:tcW w:w="1494"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245,091,642</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256,981,017</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shd w:val="clear" w:color="auto" w:fill="auto"/>
            <w:vAlign w:val="bottom"/>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Premiums liabilities</w:t>
            </w:r>
          </w:p>
        </w:tc>
        <w:tc>
          <w:tcPr>
            <w:tcW w:w="1494" w:type="dxa"/>
            <w:shd w:val="clear" w:color="auto" w:fill="auto"/>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shd w:val="clear" w:color="auto" w:fill="auto"/>
            <w:vAlign w:val="bottom"/>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B4160E">
              <w:rPr>
                <w:rFonts w:ascii="Times New Roman" w:hAnsi="Times New Roman" w:cs="Times New Roman"/>
              </w:rPr>
              <w:t>- Unearned premium reserve from reinsurers</w:t>
            </w:r>
          </w:p>
        </w:tc>
        <w:tc>
          <w:tcPr>
            <w:tcW w:w="1494"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126,442,077</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146,392,465</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shd w:val="clear" w:color="auto" w:fill="auto"/>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Other</w:t>
            </w:r>
          </w:p>
        </w:tc>
        <w:tc>
          <w:tcPr>
            <w:tcW w:w="1494"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Total reinsurance assets</w:t>
            </w:r>
          </w:p>
        </w:tc>
        <w:tc>
          <w:tcPr>
            <w:tcW w:w="1494"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371,533,719</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403,373,482</w:t>
            </w:r>
          </w:p>
        </w:tc>
      </w:tr>
    </w:tbl>
    <w:p w:rsidR="00D1270B" w:rsidRPr="00B4160E"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Pr="00B4160E"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B55183" w:rsidRPr="00B4160E" w:rsidRDefault="00B55183"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8.</w:t>
      </w:r>
      <w:r w:rsidRPr="00B4160E">
        <w:rPr>
          <w:rFonts w:ascii="Times New Roman" w:hAnsi="Times New Roman" w:cs="Times New Roman"/>
          <w:b/>
          <w:bCs/>
        </w:rPr>
        <w:tab/>
        <w:t>AMOUNTS DUE FROM REINSURANCES</w:t>
      </w:r>
    </w:p>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476"/>
        <w:gridCol w:w="236"/>
        <w:gridCol w:w="1492"/>
      </w:tblGrid>
      <w:tr w:rsidR="00B4160E" w:rsidRPr="00B4160E" w:rsidTr="00BC4263">
        <w:tc>
          <w:tcPr>
            <w:tcW w:w="6210" w:type="dxa"/>
            <w:tcBorders>
              <w:top w:val="nil"/>
              <w:left w:val="nil"/>
              <w:bottom w:val="nil"/>
              <w:right w:val="nil"/>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210" w:type="dxa"/>
            <w:tcBorders>
              <w:top w:val="nil"/>
              <w:left w:val="nil"/>
              <w:bottom w:val="nil"/>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76" w:type="dxa"/>
            <w:tcBorders>
              <w:top w:val="nil"/>
              <w:left w:val="nil"/>
              <w:bottom w:val="single" w:sz="4" w:space="0" w:color="auto"/>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nil"/>
              <w:left w:val="nil"/>
              <w:bottom w:val="nil"/>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2" w:type="dxa"/>
            <w:tcBorders>
              <w:top w:val="nil"/>
              <w:left w:val="nil"/>
              <w:bottom w:val="single" w:sz="4" w:space="0" w:color="auto"/>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vAlign w:val="bottom"/>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76"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2"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Amounts deposit on reinsurance</w:t>
            </w:r>
          </w:p>
        </w:tc>
        <w:tc>
          <w:tcPr>
            <w:tcW w:w="147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92"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Amounts due from reinsurers</w:t>
            </w:r>
          </w:p>
        </w:tc>
        <w:tc>
          <w:tcPr>
            <w:tcW w:w="147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234,195,006</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2"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279,500,279</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Other reinsurance receivables</w:t>
            </w:r>
          </w:p>
        </w:tc>
        <w:tc>
          <w:tcPr>
            <w:tcW w:w="147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2"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Total</w:t>
            </w:r>
          </w:p>
        </w:tc>
        <w:tc>
          <w:tcPr>
            <w:tcW w:w="1476"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234,195,006</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2"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279,500,279</w:t>
            </w:r>
          </w:p>
        </w:tc>
      </w:tr>
    </w:tbl>
    <w:p w:rsidR="00FD5DB4" w:rsidRPr="00B4160E" w:rsidRDefault="00FD5D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55183" w:rsidRPr="00B4160E" w:rsidRDefault="00B5518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w:t>
      </w:r>
      <w:r w:rsidR="00C7241B" w:rsidRPr="00B4160E">
        <w:rPr>
          <w:rFonts w:ascii="Times New Roman" w:hAnsi="Times New Roman" w:cs="Times New Roman"/>
        </w:rPr>
        <w:t xml:space="preserve"> </w:t>
      </w:r>
      <w:r w:rsidR="005303E9" w:rsidRPr="00B4160E">
        <w:rPr>
          <w:rFonts w:ascii="Times New Roman" w:hAnsi="Times New Roman" w:cs="Times New Roman"/>
        </w:rPr>
        <w:t>March 31, 2018 and December 31, 2017</w:t>
      </w:r>
      <w:r w:rsidRPr="00B4160E">
        <w:rPr>
          <w:rFonts w:ascii="Times New Roman" w:hAnsi="Times New Roman" w:cs="Times New Roman"/>
        </w:rPr>
        <w:t xml:space="preserve">, balances of amounts due from reinsurers are classified by aging as follows: </w:t>
      </w:r>
    </w:p>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485"/>
        <w:gridCol w:w="236"/>
        <w:gridCol w:w="1474"/>
      </w:tblGrid>
      <w:tr w:rsidR="00B4160E" w:rsidRPr="00B4160E" w:rsidTr="00BC4263">
        <w:tc>
          <w:tcPr>
            <w:tcW w:w="6210" w:type="dxa"/>
            <w:tcBorders>
              <w:top w:val="nil"/>
              <w:left w:val="nil"/>
              <w:bottom w:val="nil"/>
              <w:right w:val="nil"/>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195" w:type="dxa"/>
            <w:gridSpan w:val="3"/>
            <w:tcBorders>
              <w:top w:val="nil"/>
              <w:left w:val="nil"/>
              <w:bottom w:val="single" w:sz="4" w:space="0" w:color="auto"/>
              <w:right w:val="nil"/>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210" w:type="dxa"/>
            <w:tcBorders>
              <w:top w:val="nil"/>
              <w:left w:val="nil"/>
              <w:bottom w:val="nil"/>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nil"/>
              <w:left w:val="nil"/>
              <w:bottom w:val="single" w:sz="4" w:space="0" w:color="auto"/>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nil"/>
              <w:left w:val="nil"/>
              <w:bottom w:val="nil"/>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74" w:type="dxa"/>
            <w:tcBorders>
              <w:top w:val="nil"/>
              <w:left w:val="nil"/>
              <w:bottom w:val="single" w:sz="4" w:space="0" w:color="auto"/>
              <w:right w:val="nil"/>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vAlign w:val="bottom"/>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85"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76349D" w:rsidRPr="00B4160E" w:rsidRDefault="0076349D" w:rsidP="0076349D">
            <w:pPr>
              <w:spacing w:line="240" w:lineRule="exact"/>
              <w:ind w:right="-198"/>
              <w:rPr>
                <w:rFonts w:ascii="Times New Roman" w:eastAsia="Arial Unicode MS" w:hAnsi="Times New Roman" w:cs="Times New Roman"/>
              </w:rPr>
            </w:pPr>
            <w:r w:rsidRPr="00B4160E">
              <w:rPr>
                <w:rFonts w:ascii="Times New Roman" w:eastAsia="Arial Unicode MS" w:hAnsi="Times New Roman" w:cs="Times New Roman"/>
              </w:rPr>
              <w:t>Not yet due</w:t>
            </w:r>
          </w:p>
        </w:tc>
        <w:tc>
          <w:tcPr>
            <w:tcW w:w="1485"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53,832,722 </w:t>
            </w:r>
          </w:p>
        </w:tc>
        <w:tc>
          <w:tcPr>
            <w:tcW w:w="236"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46,567,472 </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B4160E">
              <w:rPr>
                <w:rFonts w:ascii="Times New Roman" w:eastAsia="Arial Unicode MS" w:hAnsi="Times New Roman" w:cs="Times New Roman"/>
              </w:rPr>
              <w:t>Not over 12 months</w:t>
            </w:r>
          </w:p>
        </w:tc>
        <w:tc>
          <w:tcPr>
            <w:tcW w:w="1485" w:type="dxa"/>
          </w:tcPr>
          <w:p w:rsidR="0076349D" w:rsidRPr="00B4160E" w:rsidRDefault="00771B19"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74,864,842</w:t>
            </w:r>
          </w:p>
        </w:tc>
        <w:tc>
          <w:tcPr>
            <w:tcW w:w="236"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76349D" w:rsidRPr="00B4160E" w:rsidRDefault="0076349D" w:rsidP="0076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174,070,499 </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spacing w:line="240" w:lineRule="exact"/>
              <w:ind w:right="-198"/>
              <w:rPr>
                <w:rFonts w:ascii="Times New Roman" w:eastAsia="Arial Unicode MS" w:hAnsi="Times New Roman" w:cs="Times New Roman"/>
              </w:rPr>
            </w:pPr>
            <w:r w:rsidRPr="00B4160E">
              <w:rPr>
                <w:rFonts w:ascii="Times New Roman" w:eastAsia="Arial Unicode MS" w:hAnsi="Times New Roman" w:cs="Times New Roman"/>
              </w:rPr>
              <w:t>Over 1 year to 2 years</w:t>
            </w:r>
          </w:p>
        </w:tc>
        <w:tc>
          <w:tcPr>
            <w:tcW w:w="1485"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80,318,973 </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45,275,729 </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vAlign w:val="bottom"/>
          </w:tcPr>
          <w:p w:rsidR="00173640" w:rsidRPr="00B4160E" w:rsidRDefault="00173640" w:rsidP="00173640">
            <w:pPr>
              <w:spacing w:line="240" w:lineRule="exact"/>
              <w:ind w:right="-198"/>
              <w:rPr>
                <w:rFonts w:ascii="Times New Roman" w:eastAsia="Arial Unicode MS" w:hAnsi="Times New Roman" w:cs="Times New Roman"/>
              </w:rPr>
            </w:pPr>
            <w:r w:rsidRPr="00B4160E">
              <w:rPr>
                <w:rFonts w:ascii="Times New Roman" w:eastAsia="Arial Unicode MS" w:hAnsi="Times New Roman" w:cs="Times New Roman"/>
              </w:rPr>
              <w:t>Over 2 years</w:t>
            </w:r>
          </w:p>
        </w:tc>
        <w:tc>
          <w:tcPr>
            <w:tcW w:w="1485" w:type="dxa"/>
            <w:tcBorders>
              <w:bottom w:val="sing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25,178,469 </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bottom w:val="sing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13,586,579 </w:t>
            </w:r>
          </w:p>
        </w:tc>
      </w:tr>
      <w:tr w:rsidR="00B4160E" w:rsidRPr="00B4160E" w:rsidTr="00BC42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rsidR="00173640" w:rsidRPr="00B4160E" w:rsidRDefault="00173640" w:rsidP="00173640">
            <w:pPr>
              <w:spacing w:line="240" w:lineRule="exact"/>
              <w:ind w:right="-198"/>
              <w:rPr>
                <w:rFonts w:ascii="Times New Roman" w:eastAsia="Arial Unicode MS" w:hAnsi="Times New Roman" w:cs="Times New Roman"/>
              </w:rPr>
            </w:pPr>
            <w:r w:rsidRPr="00B4160E">
              <w:rPr>
                <w:rFonts w:ascii="Times New Roman" w:eastAsia="Arial Unicode MS" w:hAnsi="Times New Roman" w:cs="Times New Roman"/>
              </w:rPr>
              <w:t>Total amounts due from reinsurers</w:t>
            </w:r>
          </w:p>
        </w:tc>
        <w:tc>
          <w:tcPr>
            <w:tcW w:w="1485"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234,195,006</w:t>
            </w:r>
          </w:p>
        </w:tc>
        <w:tc>
          <w:tcPr>
            <w:tcW w:w="236" w:type="dxa"/>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Borders>
              <w:top w:val="single" w:sz="4" w:space="0" w:color="auto"/>
              <w:bottom w:val="double" w:sz="4" w:space="0" w:color="auto"/>
            </w:tcBorders>
          </w:tcPr>
          <w:p w:rsidR="00173640" w:rsidRPr="00B4160E" w:rsidRDefault="00173640" w:rsidP="0017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279,500,279</w:t>
            </w:r>
          </w:p>
        </w:tc>
      </w:tr>
    </w:tbl>
    <w:p w:rsidR="00B835E5" w:rsidRPr="00B4160E"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35E5" w:rsidRPr="00B4160E"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9</w:t>
      </w:r>
      <w:r w:rsidR="008126C4" w:rsidRPr="00B4160E">
        <w:rPr>
          <w:rFonts w:ascii="Times New Roman" w:hAnsi="Times New Roman" w:cs="Times New Roman"/>
          <w:b/>
          <w:bCs/>
        </w:rPr>
        <w:t>.</w:t>
      </w:r>
      <w:r w:rsidR="008126C4" w:rsidRPr="00B4160E">
        <w:rPr>
          <w:rFonts w:ascii="Times New Roman" w:hAnsi="Times New Roman" w:cs="Times New Roman"/>
          <w:b/>
          <w:bCs/>
        </w:rPr>
        <w:tab/>
        <w:t>INVESTMENTS IN SECURITIES</w:t>
      </w:r>
    </w:p>
    <w:p w:rsidR="008126C4" w:rsidRPr="00B4160E"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14" w:type="dxa"/>
        <w:tblInd w:w="-117" w:type="dxa"/>
        <w:tblLayout w:type="fixed"/>
        <w:tblLook w:val="01E0" w:firstRow="1" w:lastRow="1" w:firstColumn="1" w:lastColumn="1" w:noHBand="0" w:noVBand="0"/>
      </w:tblPr>
      <w:tblGrid>
        <w:gridCol w:w="3051"/>
        <w:gridCol w:w="1411"/>
        <w:gridCol w:w="236"/>
        <w:gridCol w:w="1411"/>
        <w:gridCol w:w="236"/>
        <w:gridCol w:w="1413"/>
        <w:gridCol w:w="243"/>
        <w:gridCol w:w="1413"/>
      </w:tblGrid>
      <w:tr w:rsidR="00B4160E" w:rsidRPr="00B4160E" w:rsidTr="00BC4263">
        <w:trPr>
          <w:tblHeader/>
        </w:trPr>
        <w:tc>
          <w:tcPr>
            <w:tcW w:w="3051" w:type="dxa"/>
          </w:tcPr>
          <w:p w:rsidR="003B32A3"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B4160E">
              <w:rPr>
                <w:rFonts w:ascii="Times New Roman" w:hAnsi="Times New Roman" w:cs="Times New Roman"/>
              </w:rPr>
              <w:t>In Baht</w:t>
            </w:r>
          </w:p>
        </w:tc>
      </w:tr>
      <w:tr w:rsidR="00B4160E" w:rsidRPr="00B4160E" w:rsidTr="00BC4263">
        <w:trPr>
          <w:tblHeader/>
        </w:trPr>
        <w:tc>
          <w:tcPr>
            <w:tcW w:w="3051"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rPr>
          <w:tblHeader/>
        </w:trPr>
        <w:tc>
          <w:tcPr>
            <w:tcW w:w="305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36"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BC4263">
        <w:trPr>
          <w:tblHeader/>
        </w:trPr>
        <w:tc>
          <w:tcPr>
            <w:tcW w:w="305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Fair Value</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Fair Value</w:t>
            </w:r>
          </w:p>
        </w:tc>
      </w:tr>
      <w:tr w:rsidR="00B4160E" w:rsidRPr="00B4160E" w:rsidTr="00BC4263">
        <w:trPr>
          <w:tblHeader/>
        </w:trPr>
        <w:tc>
          <w:tcPr>
            <w:tcW w:w="305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BC4263">
        <w:tc>
          <w:tcPr>
            <w:tcW w:w="3051" w:type="dxa"/>
          </w:tcPr>
          <w:p w:rsidR="00B55183"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Pr>
                <w:rFonts w:ascii="Times New Roman" w:hAnsi="Times New Roman" w:cs="Times New Roman"/>
                <w:b/>
                <w:bCs/>
              </w:rPr>
              <w:t>Held-for-</w:t>
            </w:r>
            <w:r w:rsidR="00B55183" w:rsidRPr="00B4160E">
              <w:rPr>
                <w:rFonts w:ascii="Times New Roman" w:hAnsi="Times New Roman" w:cs="Times New Roman"/>
                <w:b/>
                <w:bCs/>
              </w:rPr>
              <w:t>trading investments</w:t>
            </w: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82,196,684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83,479,527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77,827,347</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125,375,749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124,788,583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49,649,009</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Add : Unrealized gain on revaluation</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of securities</w:t>
            </w:r>
          </w:p>
        </w:tc>
        <w:tc>
          <w:tcPr>
            <w:tcW w:w="1411"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695,677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C4EE4" w:rsidRPr="00B4160E" w:rsidRDefault="00BC4EE4" w:rsidP="00BC4EE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7,537,883</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B4160E" w:rsidRPr="00B4160E" w:rsidTr="00BC4263">
        <w:tc>
          <w:tcPr>
            <w:tcW w:w="3051" w:type="dxa"/>
          </w:tcPr>
          <w:p w:rsidR="00BC4EE4" w:rsidRPr="00B4160E" w:rsidRDefault="009E3587"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Pr>
                <w:rFonts w:ascii="Times New Roman" w:hAnsi="Times New Roman" w:cs="Times New Roman"/>
              </w:rPr>
              <w:t>Total held-for-</w:t>
            </w:r>
            <w:r w:rsidR="00BC4EE4" w:rsidRPr="00B4160E">
              <w:rPr>
                <w:rFonts w:ascii="Times New Roman" w:hAnsi="Times New Roman" w:cs="Times New Roman"/>
              </w:rPr>
              <w:t>trading investments</w:t>
            </w:r>
          </w:p>
        </w:tc>
        <w:tc>
          <w:tcPr>
            <w:tcW w:w="1411"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208,268,110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208,268,110</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B4160E">
              <w:rPr>
                <w:rFonts w:ascii="Times New Roman" w:hAnsi="Times New Roman" w:cs="Times New Roman"/>
                <w:b/>
                <w:bCs/>
              </w:rPr>
              <w:lastRenderedPageBreak/>
              <w:t>Available-for-sale investments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60,395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397</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60,395</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524</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25,999,044 </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48,597,339</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25,999,044</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Add : Unrealized gain on revaluation</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of securities</w:t>
            </w:r>
          </w:p>
        </w:tc>
        <w:tc>
          <w:tcPr>
            <w:tcW w:w="1411"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22,538,298</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C4EE4" w:rsidRPr="00B4160E" w:rsidRDefault="00BC4EE4" w:rsidP="00BC4EE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23,720,955</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B4160E">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48,597,737</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48,597,736</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Held-to-maturity investments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B4160E">
              <w:rPr>
                <w:rFonts w:ascii="Times New Roman" w:hAnsi="Times New Roman" w:cs="Times New Roman"/>
              </w:rPr>
              <w:t>Government and state enterprise</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securities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20,043,731</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   more than 3 months</w:t>
            </w:r>
          </w:p>
        </w:tc>
        <w:tc>
          <w:tcPr>
            <w:tcW w:w="1411"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138,755,523</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138,451,234</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158,799,254</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158,503,972 </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Other investments</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Non-marketable equity securities </w:t>
            </w:r>
          </w:p>
        </w:tc>
        <w:tc>
          <w:tcPr>
            <w:tcW w:w="1411"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1,550,310</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1,550,310 </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BC4263">
        <w:tc>
          <w:tcPr>
            <w:tcW w:w="305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investments in securities</w:t>
            </w:r>
          </w:p>
        </w:tc>
        <w:tc>
          <w:tcPr>
            <w:tcW w:w="1411" w:type="dxa"/>
            <w:tcBorders>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417,215,411</w:t>
            </w: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344,848,915</w:t>
            </w: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6C5AC6" w:rsidRPr="00B4160E" w:rsidRDefault="006C5AC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31280" w:rsidRPr="00B4160E" w:rsidRDefault="005303E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 March 31, 2018 and December 31, 2017, held-to-maturity investments are due as follows</w:t>
      </w:r>
      <w:r w:rsidR="00931280" w:rsidRPr="00B4160E">
        <w:rPr>
          <w:rFonts w:ascii="Times New Roman" w:hAnsi="Times New Roman" w:cs="Times New Roman"/>
        </w:rPr>
        <w:t>:</w:t>
      </w:r>
    </w:p>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50" w:type="dxa"/>
        <w:tblInd w:w="-90" w:type="dxa"/>
        <w:tblLayout w:type="fixed"/>
        <w:tblLook w:val="0000" w:firstRow="0" w:lastRow="0" w:firstColumn="0" w:lastColumn="0" w:noHBand="0" w:noVBand="0"/>
      </w:tblPr>
      <w:tblGrid>
        <w:gridCol w:w="3096"/>
        <w:gridCol w:w="1395"/>
        <w:gridCol w:w="243"/>
        <w:gridCol w:w="1411"/>
        <w:gridCol w:w="236"/>
        <w:gridCol w:w="1420"/>
        <w:gridCol w:w="236"/>
        <w:gridCol w:w="1413"/>
      </w:tblGrid>
      <w:tr w:rsidR="00B4160E" w:rsidRPr="00B4160E" w:rsidTr="00ED1261">
        <w:trPr>
          <w:cantSplit/>
        </w:trPr>
        <w:tc>
          <w:tcPr>
            <w:tcW w:w="3096"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D1261">
        <w:trPr>
          <w:cantSplit/>
        </w:trPr>
        <w:tc>
          <w:tcPr>
            <w:tcW w:w="3096"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4F1CF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March 31, 2018</w:t>
            </w:r>
            <w:r w:rsidR="005303E9" w:rsidRPr="00B4160E">
              <w:rPr>
                <w:rFonts w:ascii="Times New Roman" w:hAnsi="Times New Roman" w:cs="Times New Roman"/>
              </w:rPr>
              <w:t xml:space="preserve"> (In Baht)</w:t>
            </w:r>
          </w:p>
        </w:tc>
      </w:tr>
      <w:tr w:rsidR="00B4160E" w:rsidRPr="00B4160E" w:rsidTr="00ED1261">
        <w:trPr>
          <w:cantSplit/>
        </w:trPr>
        <w:tc>
          <w:tcPr>
            <w:tcW w:w="3096"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D1261">
        <w:trPr>
          <w:cantSplit/>
        </w:trPr>
        <w:tc>
          <w:tcPr>
            <w:tcW w:w="3096"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1 - 5 years</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D1261">
        <w:trPr>
          <w:cantSplit/>
        </w:trPr>
        <w:tc>
          <w:tcPr>
            <w:tcW w:w="3096"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D1261">
        <w:trPr>
          <w:cantSplit/>
        </w:trPr>
        <w:tc>
          <w:tcPr>
            <w:tcW w:w="3096"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ED1261">
        <w:trPr>
          <w:cantSplit/>
        </w:trPr>
        <w:tc>
          <w:tcPr>
            <w:tcW w:w="3096"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1D2A7F" w:rsidRPr="00B4160E"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1D2A7F" w:rsidRPr="00B4160E" w:rsidRDefault="001D2A7F" w:rsidP="00931229"/>
        </w:tc>
        <w:tc>
          <w:tcPr>
            <w:tcW w:w="1411" w:type="dxa"/>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20,043,731</w:t>
            </w: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B4160E"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20,043,731</w:t>
            </w:r>
          </w:p>
        </w:tc>
      </w:tr>
      <w:tr w:rsidR="00B4160E" w:rsidRPr="00B4160E" w:rsidTr="00ED1261">
        <w:trPr>
          <w:cantSplit/>
        </w:trPr>
        <w:tc>
          <w:tcPr>
            <w:tcW w:w="3096"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395"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B4160E" w:rsidRDefault="001D2A7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ED1261">
        <w:trPr>
          <w:cantSplit/>
        </w:trPr>
        <w:tc>
          <w:tcPr>
            <w:tcW w:w="3096"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138,755,523</w:t>
            </w:r>
          </w:p>
        </w:tc>
        <w:tc>
          <w:tcPr>
            <w:tcW w:w="243"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1D2A7F" w:rsidRPr="00B4160E"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1D2A7F" w:rsidRPr="00B4160E"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138,755,523</w:t>
            </w:r>
          </w:p>
        </w:tc>
      </w:tr>
      <w:tr w:rsidR="00B4160E" w:rsidRPr="00B4160E" w:rsidTr="00ED1261">
        <w:trPr>
          <w:cantSplit/>
        </w:trPr>
        <w:tc>
          <w:tcPr>
            <w:tcW w:w="3096" w:type="dxa"/>
            <w:shd w:val="clear" w:color="auto" w:fill="auto"/>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138,755,523</w:t>
            </w:r>
          </w:p>
        </w:tc>
        <w:tc>
          <w:tcPr>
            <w:tcW w:w="243"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20,043,731</w:t>
            </w: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1D2A7F" w:rsidRPr="00B4160E"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B4160E"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1D2A7F" w:rsidRPr="00B4160E" w:rsidRDefault="000F50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158,799,254</w:t>
            </w:r>
          </w:p>
        </w:tc>
      </w:tr>
    </w:tbl>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50" w:type="dxa"/>
        <w:tblInd w:w="-90" w:type="dxa"/>
        <w:tblLayout w:type="fixed"/>
        <w:tblLook w:val="0000" w:firstRow="0" w:lastRow="0" w:firstColumn="0" w:lastColumn="0" w:noHBand="0" w:noVBand="0"/>
      </w:tblPr>
      <w:tblGrid>
        <w:gridCol w:w="3096"/>
        <w:gridCol w:w="1395"/>
        <w:gridCol w:w="243"/>
        <w:gridCol w:w="1411"/>
        <w:gridCol w:w="236"/>
        <w:gridCol w:w="1420"/>
        <w:gridCol w:w="236"/>
        <w:gridCol w:w="1413"/>
      </w:tblGrid>
      <w:tr w:rsidR="00B4160E" w:rsidRPr="00B4160E" w:rsidTr="00ED1261">
        <w:trPr>
          <w:cantSplit/>
        </w:trPr>
        <w:tc>
          <w:tcPr>
            <w:tcW w:w="3096"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D1261">
        <w:trPr>
          <w:cantSplit/>
        </w:trPr>
        <w:tc>
          <w:tcPr>
            <w:tcW w:w="3096"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B4160E" w:rsidRDefault="005303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December 31, 2017 (In Baht)</w:t>
            </w:r>
          </w:p>
        </w:tc>
      </w:tr>
      <w:tr w:rsidR="00B4160E" w:rsidRPr="00B4160E" w:rsidTr="00ED1261">
        <w:trPr>
          <w:cantSplit/>
        </w:trPr>
        <w:tc>
          <w:tcPr>
            <w:tcW w:w="3096"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D1261">
        <w:trPr>
          <w:cantSplit/>
        </w:trPr>
        <w:tc>
          <w:tcPr>
            <w:tcW w:w="3096"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B4160E"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w:t>
            </w:r>
            <w:r w:rsidR="005B08C0" w:rsidRPr="00B4160E">
              <w:rPr>
                <w:rFonts w:ascii="Times New Roman" w:hAnsi="Times New Roman" w:cs="Times New Roman"/>
              </w:rPr>
              <w:t xml:space="preserve"> - 5 years</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D1261">
        <w:trPr>
          <w:cantSplit/>
        </w:trPr>
        <w:tc>
          <w:tcPr>
            <w:tcW w:w="3096"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D1261">
        <w:trPr>
          <w:cantSplit/>
        </w:trPr>
        <w:tc>
          <w:tcPr>
            <w:tcW w:w="3096"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ED1261">
        <w:trPr>
          <w:cantSplit/>
        </w:trPr>
        <w:tc>
          <w:tcPr>
            <w:tcW w:w="3096"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5303E9" w:rsidRPr="00B4160E" w:rsidRDefault="005303E9" w:rsidP="005303E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5303E9" w:rsidRPr="00B4160E" w:rsidRDefault="005303E9" w:rsidP="005303E9"/>
        </w:tc>
        <w:tc>
          <w:tcPr>
            <w:tcW w:w="1411"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303E9" w:rsidRPr="00B4160E" w:rsidRDefault="005303E9" w:rsidP="005303E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B4160E" w:rsidRPr="00B4160E" w:rsidTr="00ED1261">
        <w:trPr>
          <w:cantSplit/>
        </w:trPr>
        <w:tc>
          <w:tcPr>
            <w:tcW w:w="3096"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Deposits at banks with maturity of</w:t>
            </w:r>
          </w:p>
        </w:tc>
        <w:tc>
          <w:tcPr>
            <w:tcW w:w="1395"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303E9" w:rsidRPr="00B4160E" w:rsidRDefault="005303E9" w:rsidP="005303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4160E" w:rsidRPr="00B4160E" w:rsidTr="00ED1261">
        <w:trPr>
          <w:cantSplit/>
        </w:trPr>
        <w:tc>
          <w:tcPr>
            <w:tcW w:w="3096"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5303E9" w:rsidRPr="00B4160E" w:rsidRDefault="005303E9" w:rsidP="005303E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5303E9" w:rsidRPr="00B4160E" w:rsidRDefault="005303E9" w:rsidP="005303E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r>
      <w:tr w:rsidR="00B4160E" w:rsidRPr="00B4160E" w:rsidTr="00ED1261">
        <w:trPr>
          <w:cantSplit/>
        </w:trPr>
        <w:tc>
          <w:tcPr>
            <w:tcW w:w="3096" w:type="dxa"/>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5303E9" w:rsidRPr="00B4160E" w:rsidRDefault="005303E9" w:rsidP="005303E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158,503,972</w:t>
            </w:r>
          </w:p>
        </w:tc>
      </w:tr>
    </w:tbl>
    <w:p w:rsidR="00B835E5" w:rsidRPr="00B4160E"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p w:rsidR="00D76CD7" w:rsidRPr="00B4160E" w:rsidRDefault="009B6E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993DD2" w:rsidRPr="00B4160E">
        <w:rPr>
          <w:rFonts w:ascii="Times New Roman" w:hAnsi="Times New Roman" w:cs="Times New Roman"/>
        </w:rPr>
        <w:t>March 31, 2018 and December 31, 2017</w:t>
      </w:r>
      <w:r w:rsidR="008D4FFA" w:rsidRPr="00B4160E">
        <w:rPr>
          <w:rFonts w:ascii="Times New Roman" w:hAnsi="Times New Roman" w:cs="Times New Roman"/>
        </w:rPr>
        <w:t>, f</w:t>
      </w:r>
      <w:r w:rsidRPr="00B4160E">
        <w:rPr>
          <w:rFonts w:ascii="Times New Roman" w:hAnsi="Times New Roman" w:cs="Times New Roman"/>
        </w:rPr>
        <w:t>ixed deposit amounting to Baht 2.0 millio</w:t>
      </w:r>
      <w:r w:rsidR="00126771" w:rsidRPr="00B4160E">
        <w:rPr>
          <w:rFonts w:ascii="Times New Roman" w:hAnsi="Times New Roman" w:cs="Times New Roman"/>
        </w:rPr>
        <w:t xml:space="preserve">n was pledged as collateral for </w:t>
      </w:r>
      <w:r w:rsidRPr="00B4160E">
        <w:rPr>
          <w:rFonts w:ascii="Times New Roman" w:hAnsi="Times New Roman" w:cs="Times New Roman"/>
        </w:rPr>
        <w:t>credit facilities from a lo</w:t>
      </w:r>
      <w:r w:rsidR="009A1AF7" w:rsidRPr="00B4160E">
        <w:rPr>
          <w:rFonts w:ascii="Times New Roman" w:hAnsi="Times New Roman" w:cs="Times New Roman"/>
        </w:rPr>
        <w:t xml:space="preserve">cal bank as discussed in Note </w:t>
      </w:r>
      <w:r w:rsidR="00536713" w:rsidRPr="00B4160E">
        <w:rPr>
          <w:rFonts w:ascii="Times New Roman" w:hAnsi="Times New Roman" w:cs="Times New Roman"/>
        </w:rPr>
        <w:t>3</w:t>
      </w:r>
      <w:r w:rsidR="00F5742D" w:rsidRPr="00B4160E">
        <w:rPr>
          <w:rFonts w:ascii="Times New Roman" w:hAnsi="Times New Roman" w:cs="Times New Roman"/>
        </w:rPr>
        <w:t>2</w:t>
      </w:r>
      <w:r w:rsidRPr="00B4160E">
        <w:rPr>
          <w:rFonts w:ascii="Times New Roman" w:hAnsi="Times New Roman" w:cs="Times New Roman"/>
        </w:rPr>
        <w:t xml:space="preserve">. </w:t>
      </w:r>
    </w:p>
    <w:p w:rsidR="009E7756" w:rsidRPr="00B4160E" w:rsidRDefault="0089191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730B20" w:rsidRPr="00B4160E">
        <w:rPr>
          <w:rFonts w:ascii="Times New Roman" w:hAnsi="Times New Roman" w:cs="Times New Roman"/>
          <w:b/>
          <w:bCs/>
        </w:rPr>
        <w:lastRenderedPageBreak/>
        <w:t>10</w:t>
      </w:r>
      <w:r w:rsidR="00DF33C2" w:rsidRPr="00B4160E">
        <w:rPr>
          <w:rFonts w:ascii="Times New Roman" w:hAnsi="Times New Roman" w:cs="Times New Roman"/>
          <w:b/>
          <w:bCs/>
        </w:rPr>
        <w:t>.</w:t>
      </w:r>
      <w:r w:rsidR="00DF33C2" w:rsidRPr="00B4160E">
        <w:rPr>
          <w:rFonts w:ascii="Times New Roman" w:hAnsi="Times New Roman" w:cs="Times New Roman"/>
          <w:b/>
          <w:bCs/>
        </w:rPr>
        <w:tab/>
      </w:r>
      <w:r w:rsidR="00503D53" w:rsidRPr="00B4160E">
        <w:rPr>
          <w:rFonts w:ascii="Times New Roman" w:hAnsi="Times New Roman" w:cs="Times New Roman"/>
          <w:b/>
          <w:bCs/>
        </w:rPr>
        <w:t>PROPERTY, PLANT AND EQUIPMENT</w:t>
      </w:r>
      <w:r w:rsidR="0005367D" w:rsidRPr="00B4160E">
        <w:rPr>
          <w:rFonts w:ascii="Times New Roman" w:hAnsi="Times New Roman" w:cs="Times New Roman"/>
          <w:b/>
          <w:bCs/>
        </w:rPr>
        <w:t xml:space="preserve"> </w:t>
      </w:r>
      <w:r w:rsidR="00F6650F" w:rsidRPr="00B4160E">
        <w:rPr>
          <w:rFonts w:ascii="Times New Roman" w:hAnsi="Times New Roman" w:cs="Times New Roman"/>
          <w:b/>
          <w:bCs/>
        </w:rPr>
        <w:t>-</w:t>
      </w:r>
      <w:r w:rsidR="00DF33C2" w:rsidRPr="00B4160E">
        <w:rPr>
          <w:rFonts w:ascii="Times New Roman" w:hAnsi="Times New Roman" w:cs="Times New Roman"/>
          <w:b/>
          <w:bCs/>
        </w:rPr>
        <w:t xml:space="preserve"> N</w:t>
      </w:r>
      <w:r w:rsidR="00EE733D" w:rsidRPr="00B4160E">
        <w:rPr>
          <w:rFonts w:ascii="Times New Roman" w:hAnsi="Times New Roman" w:cs="Times New Roman"/>
          <w:b/>
          <w:bCs/>
        </w:rPr>
        <w:t>et</w:t>
      </w:r>
    </w:p>
    <w:p w:rsidR="009B2B75" w:rsidRPr="00B4160E" w:rsidRDefault="009B2B75" w:rsidP="00931229">
      <w:pPr>
        <w:spacing w:line="240" w:lineRule="exact"/>
        <w:rPr>
          <w:rFonts w:ascii="Times New Roman" w:hAnsi="Times New Roman" w:cs="Times New Roman"/>
        </w:rPr>
      </w:pPr>
    </w:p>
    <w:tbl>
      <w:tblPr>
        <w:tblW w:w="9297" w:type="dxa"/>
        <w:tblInd w:w="-36" w:type="dxa"/>
        <w:tblBorders>
          <w:bottom w:val="single" w:sz="4" w:space="0" w:color="auto"/>
        </w:tblBorders>
        <w:tblLayout w:type="fixed"/>
        <w:tblCellMar>
          <w:left w:w="43" w:type="dxa"/>
          <w:right w:w="43" w:type="dxa"/>
        </w:tblCellMar>
        <w:tblLook w:val="0000" w:firstRow="0" w:lastRow="0" w:firstColumn="0" w:lastColumn="0" w:noHBand="0" w:noVBand="0"/>
      </w:tblPr>
      <w:tblGrid>
        <w:gridCol w:w="2124"/>
        <w:gridCol w:w="1098"/>
        <w:gridCol w:w="106"/>
        <w:gridCol w:w="1091"/>
        <w:gridCol w:w="106"/>
        <w:gridCol w:w="1100"/>
        <w:gridCol w:w="135"/>
        <w:gridCol w:w="1098"/>
        <w:gridCol w:w="106"/>
        <w:gridCol w:w="1118"/>
        <w:gridCol w:w="115"/>
        <w:gridCol w:w="1100"/>
      </w:tblGrid>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7173" w:type="dxa"/>
            <w:gridSpan w:val="11"/>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91"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3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rPr>
            </w:pPr>
            <w:r w:rsidRPr="00B4160E">
              <w:rPr>
                <w:rFonts w:ascii="Times New Roman" w:hAnsi="Times New Roman" w:cs="Times New Roman"/>
              </w:rPr>
              <w:t>Furniture,</w:t>
            </w:r>
          </w:p>
        </w:tc>
        <w:tc>
          <w:tcPr>
            <w:tcW w:w="106"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91"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Buildings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fixtures 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rPr>
            </w:pP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1"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and  buildings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office</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1"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improvements</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improvements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equipment</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Computers</w:t>
            </w: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Total</w:t>
            </w: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91"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00"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35"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9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1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00" w:type="dxa"/>
            <w:tcBorders>
              <w:top w:val="single" w:sz="4" w:space="0" w:color="auto"/>
              <w:bottom w:val="nil"/>
            </w:tcBorders>
            <w:vAlign w:val="bottom"/>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r>
      <w:tr w:rsidR="00B4160E" w:rsidRPr="00B4160E" w:rsidTr="00BC4263">
        <w:trPr>
          <w:cantSplit/>
        </w:trPr>
        <w:tc>
          <w:tcPr>
            <w:tcW w:w="2124"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rPr>
            </w:pPr>
            <w:r w:rsidRPr="00B4160E">
              <w:rPr>
                <w:rFonts w:ascii="Times New Roman" w:hAnsi="Times New Roman" w:cs="Times New Roman"/>
                <w:b/>
                <w:bCs/>
              </w:rPr>
              <w:t>Net book value</w:t>
            </w:r>
          </w:p>
        </w:tc>
        <w:tc>
          <w:tcPr>
            <w:tcW w:w="109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091"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00"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35"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09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1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15" w:type="dxa"/>
            <w:tcBorders>
              <w:top w:val="nil"/>
              <w:bottom w:val="nil"/>
            </w:tcBorders>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r>
      <w:tr w:rsidR="00B4160E" w:rsidRPr="00B4160E" w:rsidTr="00BC4263">
        <w:trPr>
          <w:cantSplit/>
        </w:trPr>
        <w:tc>
          <w:tcPr>
            <w:tcW w:w="2124" w:type="dxa"/>
          </w:tcPr>
          <w:p w:rsidR="004F1CF5" w:rsidRPr="00B4160E" w:rsidRDefault="004F1CF5" w:rsidP="004F1CF5">
            <w:pPr>
              <w:tabs>
                <w:tab w:val="clear" w:pos="1644"/>
                <w:tab w:val="clear" w:pos="1871"/>
                <w:tab w:val="left" w:pos="2880"/>
              </w:tabs>
              <w:ind w:right="-108"/>
              <w:rPr>
                <w:rFonts w:ascii="Times New Roman" w:hAnsi="Times New Roman" w:cs="Times New Roman"/>
                <w:b/>
                <w:bCs/>
              </w:rPr>
            </w:pPr>
            <w:r w:rsidRPr="00B4160E">
              <w:rPr>
                <w:rFonts w:ascii="Times New Roman" w:hAnsi="Times New Roman" w:cs="Times New Roman"/>
                <w:b/>
                <w:bCs/>
              </w:rPr>
              <w:t xml:space="preserve"> as at January 1, 2018</w:t>
            </w:r>
          </w:p>
        </w:tc>
        <w:tc>
          <w:tcPr>
            <w:tcW w:w="109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 xml:space="preserve">109,531,420 </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91"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94,708</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00"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35,612,135</w:t>
            </w:r>
          </w:p>
        </w:tc>
        <w:tc>
          <w:tcPr>
            <w:tcW w:w="135"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9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77,179</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135,733</w:t>
            </w:r>
          </w:p>
        </w:tc>
        <w:tc>
          <w:tcPr>
            <w:tcW w:w="115" w:type="dxa"/>
            <w:tcBorders>
              <w:top w:val="nil"/>
              <w:bottom w:val="nil"/>
            </w:tcBorders>
          </w:tcPr>
          <w:p w:rsidR="004F1CF5" w:rsidRPr="00B4160E" w:rsidRDefault="004F1CF5" w:rsidP="004F1CF5">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nil"/>
              <w:bottom w:val="nil"/>
            </w:tcBorders>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145,451,175</w:t>
            </w:r>
          </w:p>
        </w:tc>
      </w:tr>
      <w:tr w:rsidR="00B4160E" w:rsidRPr="00B4160E" w:rsidTr="00BC4263">
        <w:trPr>
          <w:cantSplit/>
        </w:trPr>
        <w:tc>
          <w:tcPr>
            <w:tcW w:w="2124" w:type="dxa"/>
          </w:tcPr>
          <w:p w:rsidR="004A5934" w:rsidRPr="00B4160E" w:rsidRDefault="004A5934" w:rsidP="004A5934">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Addition</w:t>
            </w:r>
          </w:p>
        </w:tc>
        <w:tc>
          <w:tcPr>
            <w:tcW w:w="109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1"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35" w:type="dxa"/>
          </w:tcPr>
          <w:p w:rsidR="004A5934" w:rsidRPr="00B4160E" w:rsidRDefault="004A5934" w:rsidP="004A5934"/>
        </w:tc>
        <w:tc>
          <w:tcPr>
            <w:tcW w:w="109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tc>
        <w:tc>
          <w:tcPr>
            <w:tcW w:w="111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15" w:type="dxa"/>
            <w:tcBorders>
              <w:top w:val="nil"/>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Borders>
              <w:top w:val="nil"/>
              <w:bottom w:val="nil"/>
            </w:tcBorders>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r>
      <w:tr w:rsidR="00B4160E" w:rsidRPr="00B4160E" w:rsidTr="00BC4263">
        <w:trPr>
          <w:cantSplit/>
        </w:trPr>
        <w:tc>
          <w:tcPr>
            <w:tcW w:w="2124" w:type="dxa"/>
          </w:tcPr>
          <w:p w:rsidR="004A5934" w:rsidRPr="00B4160E" w:rsidRDefault="004A5934" w:rsidP="004A5934">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Disposals</w:t>
            </w:r>
          </w:p>
        </w:tc>
        <w:tc>
          <w:tcPr>
            <w:tcW w:w="109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1"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35"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4"/>
              <w:jc w:val="right"/>
              <w:rPr>
                <w:rFonts w:ascii="Times New Roman" w:hAnsi="Times New Roman" w:cs="Times New Roman"/>
              </w:rPr>
            </w:pPr>
          </w:p>
        </w:tc>
        <w:tc>
          <w:tcPr>
            <w:tcW w:w="1118" w:type="dxa"/>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15" w:type="dxa"/>
            <w:tcBorders>
              <w:top w:val="nil"/>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Borders>
              <w:top w:val="nil"/>
              <w:bottom w:val="nil"/>
            </w:tcBorders>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r>
      <w:tr w:rsidR="00B4160E" w:rsidRPr="00B4160E" w:rsidTr="00BC4263">
        <w:trPr>
          <w:cantSplit/>
        </w:trPr>
        <w:tc>
          <w:tcPr>
            <w:tcW w:w="2124" w:type="dxa"/>
          </w:tcPr>
          <w:p w:rsidR="004A5934" w:rsidRPr="00B4160E" w:rsidRDefault="004A5934" w:rsidP="004A5934">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Depreciation charges</w:t>
            </w:r>
          </w:p>
        </w:tc>
        <w:tc>
          <w:tcPr>
            <w:tcW w:w="1098"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Pr>
          <w:p w:rsidR="004A5934" w:rsidRPr="00B4160E" w:rsidRDefault="004A5934" w:rsidP="004A5934">
            <w:pPr>
              <w:pStyle w:val="acctfourfigures"/>
              <w:tabs>
                <w:tab w:val="clear" w:pos="765"/>
              </w:tabs>
              <w:spacing w:line="240" w:lineRule="atLeast"/>
              <w:ind w:left="-79" w:right="290"/>
              <w:jc w:val="right"/>
              <w:rPr>
                <w:rFonts w:eastAsia="Cordia New" w:cs="Times New Roman"/>
                <w:sz w:val="18"/>
                <w:szCs w:val="18"/>
                <w:lang w:val="en-US" w:bidi="th-TH"/>
              </w:rPr>
            </w:pPr>
          </w:p>
        </w:tc>
        <w:tc>
          <w:tcPr>
            <w:tcW w:w="1091"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6" w:type="dxa"/>
          </w:tcPr>
          <w:p w:rsidR="004A5934" w:rsidRPr="00B4160E" w:rsidRDefault="004A5934" w:rsidP="004A5934">
            <w:pPr>
              <w:pStyle w:val="acctfourfigures"/>
              <w:tabs>
                <w:tab w:val="clear" w:pos="765"/>
              </w:tabs>
              <w:spacing w:line="240" w:lineRule="atLeast"/>
              <w:ind w:left="-79" w:right="290"/>
              <w:jc w:val="right"/>
              <w:rPr>
                <w:rFonts w:eastAsia="Cordia New" w:cs="Times New Roman"/>
                <w:sz w:val="18"/>
                <w:szCs w:val="18"/>
                <w:lang w:val="en-US" w:bidi="th-TH"/>
              </w:rPr>
            </w:pPr>
          </w:p>
        </w:tc>
        <w:tc>
          <w:tcPr>
            <w:tcW w:w="1100"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35" w:type="dxa"/>
          </w:tcPr>
          <w:p w:rsidR="004A5934" w:rsidRPr="00B4160E" w:rsidRDefault="004A5934" w:rsidP="004A5934">
            <w:pPr>
              <w:pStyle w:val="acctfourfigures"/>
              <w:tabs>
                <w:tab w:val="clear" w:pos="765"/>
              </w:tabs>
              <w:spacing w:line="240" w:lineRule="atLeast"/>
              <w:ind w:left="-79" w:right="290"/>
              <w:jc w:val="right"/>
              <w:rPr>
                <w:rFonts w:eastAsia="Cordia New" w:cs="Times New Roman"/>
                <w:sz w:val="18"/>
                <w:szCs w:val="18"/>
                <w:lang w:val="en-US" w:bidi="th-TH"/>
              </w:rPr>
            </w:pPr>
          </w:p>
        </w:tc>
        <w:tc>
          <w:tcPr>
            <w:tcW w:w="1098"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06" w:type="dxa"/>
          </w:tcPr>
          <w:p w:rsidR="004A5934" w:rsidRPr="00B4160E" w:rsidRDefault="004A5934" w:rsidP="004A5934">
            <w:pPr>
              <w:pStyle w:val="acctfourfigures"/>
              <w:tabs>
                <w:tab w:val="clear" w:pos="765"/>
              </w:tabs>
              <w:spacing w:line="240" w:lineRule="atLeast"/>
              <w:ind w:left="-79" w:right="290"/>
              <w:jc w:val="right"/>
              <w:rPr>
                <w:rFonts w:eastAsia="Cordia New" w:cs="Times New Roman"/>
                <w:sz w:val="18"/>
                <w:szCs w:val="18"/>
                <w:lang w:val="en-US" w:bidi="th-TH"/>
              </w:rPr>
            </w:pPr>
          </w:p>
        </w:tc>
        <w:tc>
          <w:tcPr>
            <w:tcW w:w="1118"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15" w:type="dxa"/>
            <w:tcBorders>
              <w:top w:val="nil"/>
              <w:bottom w:val="nil"/>
            </w:tcBorders>
          </w:tcPr>
          <w:p w:rsidR="004A5934" w:rsidRPr="00B4160E" w:rsidRDefault="004A5934" w:rsidP="004A5934">
            <w:pPr>
              <w:pStyle w:val="acctfourfigures"/>
              <w:tabs>
                <w:tab w:val="clear" w:pos="765"/>
              </w:tabs>
              <w:spacing w:line="240" w:lineRule="atLeast"/>
              <w:ind w:left="-79" w:right="290"/>
              <w:jc w:val="right"/>
              <w:rPr>
                <w:rFonts w:eastAsia="Cordia New" w:cs="Times New Roman"/>
                <w:sz w:val="18"/>
                <w:szCs w:val="18"/>
                <w:lang w:val="en-US" w:bidi="th-TH"/>
              </w:rPr>
            </w:pPr>
          </w:p>
        </w:tc>
        <w:tc>
          <w:tcPr>
            <w:tcW w:w="1100" w:type="dxa"/>
            <w:tcBorders>
              <w:top w:val="nil"/>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p>
        </w:tc>
      </w:tr>
      <w:tr w:rsidR="00B4160E" w:rsidRPr="00B4160E" w:rsidTr="00BC4263">
        <w:trPr>
          <w:cantSplit/>
        </w:trPr>
        <w:tc>
          <w:tcPr>
            <w:tcW w:w="2124" w:type="dxa"/>
            <w:tcBorders>
              <w:bottom w:val="nil"/>
            </w:tcBorders>
          </w:tcPr>
          <w:p w:rsidR="004A5934" w:rsidRPr="00B4160E" w:rsidRDefault="004A5934" w:rsidP="004A5934">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 xml:space="preserve">    for the period</w:t>
            </w:r>
          </w:p>
        </w:tc>
        <w:tc>
          <w:tcPr>
            <w:tcW w:w="1098" w:type="dxa"/>
            <w:tcBorders>
              <w:bottom w:val="single" w:sz="4" w:space="0" w:color="auto"/>
            </w:tcBorders>
          </w:tcPr>
          <w:p w:rsidR="004A5934" w:rsidRPr="00B4160E" w:rsidRDefault="004A5934" w:rsidP="004A59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182" w:firstLine="0"/>
              <w:jc w:val="right"/>
              <w:rPr>
                <w:rFonts w:ascii="Times New Roman" w:eastAsia="Cordia New" w:hAnsi="Times New Roman" w:cs="Times New Roman"/>
              </w:rPr>
            </w:pPr>
          </w:p>
        </w:tc>
        <w:tc>
          <w:tcPr>
            <w:tcW w:w="106" w:type="dxa"/>
            <w:tcBorders>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rPr>
            </w:pPr>
          </w:p>
        </w:tc>
        <w:tc>
          <w:tcPr>
            <w:tcW w:w="1091" w:type="dxa"/>
            <w:tcBorders>
              <w:bottom w:val="sing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B4160E">
              <w:rPr>
                <w:rFonts w:ascii="Times New Roman" w:hAnsi="Times New Roman" w:cs="Times New Roman"/>
              </w:rPr>
              <w:t>(7,285)</w:t>
            </w:r>
          </w:p>
        </w:tc>
        <w:tc>
          <w:tcPr>
            <w:tcW w:w="106" w:type="dxa"/>
            <w:tcBorders>
              <w:bottom w:val="nil"/>
            </w:tcBorders>
          </w:tcPr>
          <w:p w:rsidR="004A5934" w:rsidRPr="00B4160E" w:rsidRDefault="004A5934" w:rsidP="004A5934"/>
        </w:tc>
        <w:tc>
          <w:tcPr>
            <w:tcW w:w="1100" w:type="dxa"/>
            <w:tcBorders>
              <w:bottom w:val="sing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B4160E">
              <w:rPr>
                <w:rFonts w:ascii="Times New Roman" w:hAnsi="Times New Roman" w:cs="Times New Roman"/>
              </w:rPr>
              <w:t>(307,069)</w:t>
            </w:r>
          </w:p>
        </w:tc>
        <w:tc>
          <w:tcPr>
            <w:tcW w:w="135" w:type="dxa"/>
            <w:tcBorders>
              <w:bottom w:val="nil"/>
            </w:tcBorders>
          </w:tcPr>
          <w:p w:rsidR="004A5934" w:rsidRPr="00B4160E" w:rsidRDefault="004A5934" w:rsidP="004A5934"/>
        </w:tc>
        <w:tc>
          <w:tcPr>
            <w:tcW w:w="1098" w:type="dxa"/>
            <w:tcBorders>
              <w:bottom w:val="sing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B4160E">
              <w:rPr>
                <w:rFonts w:ascii="Times New Roman" w:hAnsi="Times New Roman" w:cs="Times New Roman"/>
              </w:rPr>
              <w:t>(41,411)</w:t>
            </w:r>
          </w:p>
        </w:tc>
        <w:tc>
          <w:tcPr>
            <w:tcW w:w="106" w:type="dxa"/>
            <w:tcBorders>
              <w:bottom w:val="nil"/>
            </w:tcBorders>
          </w:tcPr>
          <w:p w:rsidR="004A5934" w:rsidRPr="00B4160E" w:rsidRDefault="004A5934" w:rsidP="004A5934"/>
        </w:tc>
        <w:tc>
          <w:tcPr>
            <w:tcW w:w="1118" w:type="dxa"/>
            <w:tcBorders>
              <w:bottom w:val="sing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B4160E">
              <w:rPr>
                <w:rFonts w:ascii="Times New Roman" w:hAnsi="Times New Roman" w:cs="Times New Roman"/>
              </w:rPr>
              <w:t>(50,683)</w:t>
            </w:r>
          </w:p>
        </w:tc>
        <w:tc>
          <w:tcPr>
            <w:tcW w:w="115" w:type="dxa"/>
            <w:tcBorders>
              <w:bottom w:val="nil"/>
            </w:tcBorders>
          </w:tcPr>
          <w:p w:rsidR="004A5934" w:rsidRPr="00B4160E" w:rsidRDefault="004A5934" w:rsidP="004A5934">
            <w:pPr>
              <w:pStyle w:val="acctfourfigures"/>
              <w:tabs>
                <w:tab w:val="clear" w:pos="765"/>
                <w:tab w:val="left" w:pos="2807"/>
              </w:tabs>
              <w:spacing w:line="240" w:lineRule="atLeast"/>
              <w:ind w:left="-77" w:right="115"/>
              <w:jc w:val="right"/>
              <w:rPr>
                <w:rFonts w:eastAsia="Cordia New" w:cs="Times New Roman"/>
                <w:sz w:val="18"/>
                <w:szCs w:val="18"/>
                <w:lang w:val="en-US" w:bidi="th-TH"/>
              </w:rPr>
            </w:pPr>
          </w:p>
        </w:tc>
        <w:tc>
          <w:tcPr>
            <w:tcW w:w="1100" w:type="dxa"/>
            <w:tcBorders>
              <w:bottom w:val="sing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B4160E">
              <w:rPr>
                <w:rFonts w:ascii="Times New Roman" w:hAnsi="Times New Roman" w:cs="Times New Roman"/>
              </w:rPr>
              <w:t>(406,448)</w:t>
            </w:r>
          </w:p>
        </w:tc>
      </w:tr>
      <w:tr w:rsidR="00B4160E" w:rsidRPr="00B4160E" w:rsidTr="00BC4263">
        <w:trPr>
          <w:cantSplit/>
        </w:trPr>
        <w:tc>
          <w:tcPr>
            <w:tcW w:w="2124" w:type="dxa"/>
            <w:tcBorders>
              <w:bottom w:val="nil"/>
            </w:tcBorders>
          </w:tcPr>
          <w:p w:rsidR="004A5934" w:rsidRPr="00B4160E" w:rsidRDefault="004A5934" w:rsidP="004A5934">
            <w:pPr>
              <w:tabs>
                <w:tab w:val="clear" w:pos="907"/>
                <w:tab w:val="clear" w:pos="1644"/>
                <w:tab w:val="clear" w:pos="1871"/>
                <w:tab w:val="left" w:pos="900"/>
                <w:tab w:val="left" w:pos="2880"/>
              </w:tabs>
              <w:ind w:right="-108"/>
              <w:rPr>
                <w:rFonts w:ascii="Times New Roman" w:hAnsi="Times New Roman" w:cs="Times New Roman"/>
                <w:b/>
                <w:bCs/>
              </w:rPr>
            </w:pPr>
            <w:r w:rsidRPr="00B4160E">
              <w:rPr>
                <w:rFonts w:ascii="Times New Roman" w:hAnsi="Times New Roman" w:cs="Times New Roman"/>
                <w:b/>
                <w:bCs/>
              </w:rPr>
              <w:t xml:space="preserve">Net book value </w:t>
            </w:r>
          </w:p>
        </w:tc>
        <w:tc>
          <w:tcPr>
            <w:tcW w:w="1098"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A5934" w:rsidRPr="00B4160E" w:rsidRDefault="004A5934" w:rsidP="004A5934">
            <w:pPr>
              <w:pStyle w:val="acctfourfigures"/>
              <w:tabs>
                <w:tab w:val="clear" w:pos="765"/>
              </w:tabs>
              <w:spacing w:line="240" w:lineRule="atLeast"/>
              <w:ind w:right="22"/>
              <w:jc w:val="right"/>
              <w:rPr>
                <w:rFonts w:cs="Times New Roman"/>
                <w:sz w:val="18"/>
                <w:szCs w:val="18"/>
                <w:lang w:val="en-US" w:bidi="th-TH"/>
              </w:rPr>
            </w:pPr>
          </w:p>
        </w:tc>
        <w:tc>
          <w:tcPr>
            <w:tcW w:w="1091"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A5934" w:rsidRPr="00B4160E" w:rsidRDefault="004A5934" w:rsidP="004A5934">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35" w:type="dxa"/>
            <w:tcBorders>
              <w:bottom w:val="nil"/>
            </w:tcBorders>
          </w:tcPr>
          <w:p w:rsidR="004A5934" w:rsidRPr="00B4160E" w:rsidRDefault="004A5934" w:rsidP="004A5934">
            <w:pPr>
              <w:pStyle w:val="acctfourfigures"/>
              <w:tabs>
                <w:tab w:val="clear" w:pos="765"/>
              </w:tabs>
              <w:spacing w:line="240" w:lineRule="atLeast"/>
              <w:ind w:right="22"/>
              <w:jc w:val="right"/>
              <w:rPr>
                <w:rFonts w:cs="Times New Roman"/>
                <w:sz w:val="18"/>
                <w:szCs w:val="18"/>
                <w:lang w:val="en-US" w:bidi="th-TH"/>
              </w:rPr>
            </w:pPr>
          </w:p>
        </w:tc>
        <w:tc>
          <w:tcPr>
            <w:tcW w:w="1098"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A5934" w:rsidRPr="00B4160E" w:rsidRDefault="004A5934" w:rsidP="004A5934">
            <w:pPr>
              <w:pStyle w:val="acctfourfigures"/>
              <w:tabs>
                <w:tab w:val="clear" w:pos="765"/>
              </w:tabs>
              <w:spacing w:line="240" w:lineRule="atLeast"/>
              <w:ind w:right="22"/>
              <w:jc w:val="right"/>
              <w:rPr>
                <w:rFonts w:cs="Times New Roman"/>
                <w:sz w:val="18"/>
                <w:szCs w:val="18"/>
                <w:lang w:val="en-US" w:bidi="th-TH"/>
              </w:rPr>
            </w:pPr>
          </w:p>
        </w:tc>
        <w:tc>
          <w:tcPr>
            <w:tcW w:w="1118"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5" w:type="dxa"/>
            <w:tcBorders>
              <w:bottom w:val="nil"/>
            </w:tcBorders>
          </w:tcPr>
          <w:p w:rsidR="004A5934" w:rsidRPr="00B4160E" w:rsidRDefault="004A5934" w:rsidP="004A5934">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single" w:sz="4" w:space="0" w:color="auto"/>
              <w:bottom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r>
      <w:tr w:rsidR="00B4160E" w:rsidRPr="00B4160E" w:rsidTr="00BC4263">
        <w:trPr>
          <w:cantSplit/>
        </w:trPr>
        <w:tc>
          <w:tcPr>
            <w:tcW w:w="2124" w:type="dxa"/>
            <w:tcBorders>
              <w:top w:val="nil"/>
              <w:bottom w:val="nil"/>
            </w:tcBorders>
          </w:tcPr>
          <w:p w:rsidR="004A5934" w:rsidRPr="00B4160E" w:rsidRDefault="004A5934" w:rsidP="004A5934">
            <w:pPr>
              <w:tabs>
                <w:tab w:val="clear" w:pos="1644"/>
              </w:tabs>
              <w:ind w:right="-79"/>
              <w:rPr>
                <w:rFonts w:ascii="Times New Roman" w:hAnsi="Times New Roman" w:cs="Times New Roman"/>
                <w:b/>
                <w:bCs/>
              </w:rPr>
            </w:pPr>
            <w:r w:rsidRPr="00B4160E">
              <w:rPr>
                <w:rFonts w:ascii="Times New Roman" w:hAnsi="Times New Roman" w:cs="Times New Roman"/>
                <w:b/>
                <w:bCs/>
              </w:rPr>
              <w:t xml:space="preserve"> as at March 31, 2018</w:t>
            </w:r>
          </w:p>
        </w:tc>
        <w:tc>
          <w:tcPr>
            <w:tcW w:w="1098"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109,531,420</w:t>
            </w:r>
          </w:p>
        </w:tc>
        <w:tc>
          <w:tcPr>
            <w:tcW w:w="106" w:type="dxa"/>
            <w:tcBorders>
              <w:top w:val="nil"/>
              <w:bottom w:val="nil"/>
            </w:tcBorders>
          </w:tcPr>
          <w:p w:rsidR="004A5934" w:rsidRPr="00B4160E" w:rsidRDefault="004A5934" w:rsidP="004A5934"/>
        </w:tc>
        <w:tc>
          <w:tcPr>
            <w:tcW w:w="1091"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87,423</w:t>
            </w:r>
          </w:p>
        </w:tc>
        <w:tc>
          <w:tcPr>
            <w:tcW w:w="106" w:type="dxa"/>
            <w:tcBorders>
              <w:top w:val="nil"/>
              <w:bottom w:val="nil"/>
            </w:tcBorders>
          </w:tcPr>
          <w:p w:rsidR="004A5934" w:rsidRPr="00B4160E" w:rsidRDefault="004A5934" w:rsidP="004A5934"/>
        </w:tc>
        <w:tc>
          <w:tcPr>
            <w:tcW w:w="1100"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35,305,066</w:t>
            </w:r>
          </w:p>
        </w:tc>
        <w:tc>
          <w:tcPr>
            <w:tcW w:w="135" w:type="dxa"/>
            <w:tcBorders>
              <w:top w:val="nil"/>
              <w:bottom w:val="nil"/>
            </w:tcBorders>
          </w:tcPr>
          <w:p w:rsidR="004A5934" w:rsidRPr="00B4160E" w:rsidRDefault="004A5934" w:rsidP="004A5934"/>
        </w:tc>
        <w:tc>
          <w:tcPr>
            <w:tcW w:w="1098"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35,768</w:t>
            </w:r>
          </w:p>
        </w:tc>
        <w:tc>
          <w:tcPr>
            <w:tcW w:w="106" w:type="dxa"/>
            <w:tcBorders>
              <w:top w:val="nil"/>
              <w:bottom w:val="nil"/>
            </w:tcBorders>
          </w:tcPr>
          <w:p w:rsidR="004A5934" w:rsidRPr="00B4160E" w:rsidRDefault="004A5934" w:rsidP="004A5934"/>
        </w:tc>
        <w:tc>
          <w:tcPr>
            <w:tcW w:w="1118"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85,050</w:t>
            </w:r>
          </w:p>
        </w:tc>
        <w:tc>
          <w:tcPr>
            <w:tcW w:w="115" w:type="dxa"/>
            <w:tcBorders>
              <w:top w:val="nil"/>
              <w:bottom w:val="nil"/>
            </w:tcBorders>
          </w:tcPr>
          <w:p w:rsidR="004A5934" w:rsidRPr="00B4160E" w:rsidRDefault="004A5934" w:rsidP="004A5934">
            <w:pPr>
              <w:pStyle w:val="acctfourfigures"/>
              <w:tabs>
                <w:tab w:val="clear" w:pos="765"/>
                <w:tab w:val="left" w:pos="2803"/>
              </w:tabs>
              <w:spacing w:line="240" w:lineRule="atLeast"/>
              <w:ind w:left="-77" w:right="115"/>
              <w:jc w:val="right"/>
              <w:rPr>
                <w:rFonts w:cs="Times New Roman"/>
                <w:sz w:val="18"/>
                <w:szCs w:val="18"/>
                <w:lang w:val="en-US" w:bidi="th-TH"/>
              </w:rPr>
            </w:pPr>
          </w:p>
        </w:tc>
        <w:tc>
          <w:tcPr>
            <w:tcW w:w="1100" w:type="dxa"/>
            <w:tcBorders>
              <w:top w:val="nil"/>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145,044,727</w:t>
            </w:r>
          </w:p>
        </w:tc>
      </w:tr>
    </w:tbl>
    <w:p w:rsidR="004F1CF5" w:rsidRPr="00B4160E" w:rsidRDefault="004F1CF5" w:rsidP="00931229">
      <w:pPr>
        <w:spacing w:line="240" w:lineRule="exact"/>
        <w:rPr>
          <w:rFonts w:ascii="Times New Roman" w:hAnsi="Times New Roman" w:cs="Times New Roman"/>
        </w:rPr>
      </w:pPr>
    </w:p>
    <w:p w:rsidR="004F1CF5" w:rsidRPr="00B4160E" w:rsidRDefault="004F1CF5" w:rsidP="00931229">
      <w:pPr>
        <w:spacing w:line="240" w:lineRule="exact"/>
        <w:rPr>
          <w:rFonts w:ascii="Times New Roman" w:hAnsi="Times New Roman" w:cs="Times New Roman"/>
        </w:rPr>
      </w:pPr>
    </w:p>
    <w:p w:rsidR="00CA5ADE"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 March 31, 2018 and December 31, 2017, certain fixed assets with</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B4160E"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The </w:t>
      </w:r>
      <w:r w:rsidR="00E277FA" w:rsidRPr="00B4160E">
        <w:rPr>
          <w:rFonts w:ascii="Times New Roman" w:hAnsi="Times New Roman" w:cs="Times New Roman"/>
        </w:rPr>
        <w:t xml:space="preserve">gross carrying amounts </w:t>
      </w:r>
      <w:proofErr w:type="spellStart"/>
      <w:r w:rsidRPr="00B4160E">
        <w:rPr>
          <w:rFonts w:ascii="Times New Roman" w:hAnsi="Times New Roman" w:cs="Times New Roman"/>
        </w:rPr>
        <w:t>totalling</w:t>
      </w:r>
      <w:proofErr w:type="spellEnd"/>
      <w:r w:rsidR="00413880" w:rsidRPr="00B4160E">
        <w:rPr>
          <w:rFonts w:ascii="Times New Roman" w:hAnsi="Times New Roman" w:cs="Times New Roman"/>
        </w:rPr>
        <w:t xml:space="preserve"> </w:t>
      </w:r>
      <w:r w:rsidRPr="00B4160E">
        <w:rPr>
          <w:rFonts w:ascii="Times New Roman" w:hAnsi="Times New Roman" w:cs="Times New Roman"/>
        </w:rPr>
        <w:t>Baht</w:t>
      </w:r>
      <w:r w:rsidR="006A3B1E" w:rsidRPr="00B4160E">
        <w:rPr>
          <w:rFonts w:ascii="Times New Roman" w:hAnsi="Times New Roman" w:cs="Times New Roman"/>
        </w:rPr>
        <w:t xml:space="preserve"> </w:t>
      </w:r>
      <w:r w:rsidR="00FC16E1" w:rsidRPr="00B4160E">
        <w:rPr>
          <w:rFonts w:ascii="Times New Roman" w:hAnsi="Times New Roman" w:cs="Times New Roman"/>
        </w:rPr>
        <w:t xml:space="preserve">92.1 </w:t>
      </w:r>
      <w:r w:rsidR="0044681D" w:rsidRPr="00B4160E">
        <w:rPr>
          <w:rFonts w:ascii="Times New Roman" w:hAnsi="Times New Roman" w:cs="Times New Roman"/>
        </w:rPr>
        <w:t>m</w:t>
      </w:r>
      <w:r w:rsidRPr="00B4160E">
        <w:rPr>
          <w:rFonts w:ascii="Times New Roman" w:hAnsi="Times New Roman" w:cs="Times New Roman"/>
        </w:rPr>
        <w:t>illion, were fully depreciated, but these items are still in active use.</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B4160E"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The net carrying values </w:t>
      </w:r>
      <w:proofErr w:type="spellStart"/>
      <w:r w:rsidRPr="00B4160E">
        <w:rPr>
          <w:rFonts w:ascii="Times New Roman" w:hAnsi="Times New Roman" w:cs="Times New Roman"/>
        </w:rPr>
        <w:t>totalling</w:t>
      </w:r>
      <w:proofErr w:type="spellEnd"/>
      <w:r w:rsidRPr="00B4160E">
        <w:rPr>
          <w:rFonts w:ascii="Times New Roman" w:hAnsi="Times New Roman" w:cs="Times New Roman"/>
        </w:rPr>
        <w:t xml:space="preserve"> Baht </w:t>
      </w:r>
      <w:r w:rsidR="00FC16E1" w:rsidRPr="00B4160E">
        <w:rPr>
          <w:rFonts w:ascii="Times New Roman" w:hAnsi="Times New Roman" w:cs="Times New Roman"/>
        </w:rPr>
        <w:t>33.9 million</w:t>
      </w:r>
      <w:r w:rsidR="00881A6F" w:rsidRPr="00B4160E">
        <w:rPr>
          <w:rFonts w:ascii="Times New Roman" w:hAnsi="Times New Roman" w:cs="Times New Roman"/>
        </w:rPr>
        <w:t xml:space="preserve">, </w:t>
      </w:r>
      <w:r w:rsidR="0044681D" w:rsidRPr="00B4160E">
        <w:rPr>
          <w:rFonts w:ascii="Times New Roman" w:hAnsi="Times New Roman" w:cs="Times New Roman"/>
        </w:rPr>
        <w:t>were</w:t>
      </w:r>
      <w:r w:rsidRPr="00B4160E">
        <w:rPr>
          <w:rFonts w:ascii="Times New Roman" w:hAnsi="Times New Roman" w:cs="Times New Roman"/>
        </w:rPr>
        <w:t xml:space="preserve"> mortgaged/pledged as collateral for credit facilities from</w:t>
      </w:r>
      <w:r w:rsidR="00F809AC" w:rsidRPr="00B4160E">
        <w:rPr>
          <w:rFonts w:ascii="Times New Roman" w:hAnsi="Times New Roman" w:cs="Times New Roman"/>
        </w:rPr>
        <w:t xml:space="preserve"> local</w:t>
      </w:r>
      <w:r w:rsidRPr="00B4160E">
        <w:rPr>
          <w:rFonts w:ascii="Times New Roman" w:hAnsi="Times New Roman" w:cs="Times New Roman"/>
        </w:rPr>
        <w:t xml:space="preserve"> banks as discussed in N</w:t>
      </w:r>
      <w:r w:rsidR="00E277FA" w:rsidRPr="00B4160E">
        <w:rPr>
          <w:rFonts w:ascii="Times New Roman" w:hAnsi="Times New Roman" w:cs="Times New Roman"/>
        </w:rPr>
        <w:t xml:space="preserve">ote </w:t>
      </w:r>
      <w:r w:rsidR="003345B1" w:rsidRPr="00B4160E">
        <w:rPr>
          <w:rFonts w:ascii="Times New Roman" w:hAnsi="Times New Roman" w:cs="Times New Roman"/>
        </w:rPr>
        <w:t>3</w:t>
      </w:r>
      <w:r w:rsidR="00F5742D" w:rsidRPr="00B4160E">
        <w:rPr>
          <w:rFonts w:ascii="Times New Roman" w:hAnsi="Times New Roman" w:cs="Times New Roman"/>
        </w:rPr>
        <w:t>2</w:t>
      </w:r>
      <w:r w:rsidRPr="00B4160E">
        <w:rPr>
          <w:rFonts w:ascii="Times New Roman" w:hAnsi="Times New Roman" w:cs="Times New Roman"/>
        </w:rPr>
        <w:t>.</w:t>
      </w:r>
    </w:p>
    <w:p w:rsidR="002D2F25" w:rsidRPr="00B4160E" w:rsidRDefault="002D2F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A5ADE" w:rsidRPr="00B4160E" w:rsidRDefault="00EA2D0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4160E">
        <w:rPr>
          <w:rFonts w:ascii="Times New Roman" w:hAnsi="Times New Roman" w:cs="Times New Roman"/>
        </w:rPr>
        <w:t xml:space="preserve">The Company provided for </w:t>
      </w:r>
      <w:r w:rsidR="00CA5ADE" w:rsidRPr="00B4160E">
        <w:rPr>
          <w:rFonts w:ascii="Times New Roman" w:hAnsi="Times New Roman" w:cs="Times New Roman"/>
        </w:rPr>
        <w:t>reappraisal</w:t>
      </w:r>
      <w:r w:rsidR="0021369E" w:rsidRPr="00B4160E">
        <w:rPr>
          <w:rFonts w:ascii="Times New Roman" w:hAnsi="Times New Roman" w:cs="Times New Roman"/>
        </w:rPr>
        <w:t>s</w:t>
      </w:r>
      <w:r w:rsidR="00CA5ADE" w:rsidRPr="00B4160E">
        <w:rPr>
          <w:rFonts w:ascii="Times New Roman" w:hAnsi="Times New Roman" w:cs="Times New Roman"/>
        </w:rPr>
        <w:t xml:space="preserve"> on its property, </w:t>
      </w:r>
      <w:r w:rsidR="00E277FA" w:rsidRPr="00B4160E">
        <w:rPr>
          <w:rFonts w:ascii="Times New Roman" w:hAnsi="Times New Roman" w:cs="Times New Roman"/>
        </w:rPr>
        <w:t>plant and equipment as follows:</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B4160E" w:rsidRDefault="00CA5ADE" w:rsidP="00F5742D">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In the </w:t>
      </w:r>
      <w:r w:rsidR="00142467" w:rsidRPr="00B4160E">
        <w:rPr>
          <w:rFonts w:ascii="Times New Roman" w:hAnsi="Times New Roman" w:cs="Times New Roman"/>
        </w:rPr>
        <w:t>seco</w:t>
      </w:r>
      <w:r w:rsidRPr="00B4160E">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B4160E">
        <w:rPr>
          <w:rFonts w:ascii="Times New Roman" w:hAnsi="Times New Roman" w:cs="Times New Roman"/>
        </w:rPr>
        <w:t xml:space="preserve"> 26</w:t>
      </w:r>
      <w:r w:rsidRPr="00B4160E">
        <w:rPr>
          <w:rFonts w:ascii="Times New Roman" w:hAnsi="Times New Roman" w:cs="Times New Roman"/>
        </w:rPr>
        <w:t>, 2012, January</w:t>
      </w:r>
      <w:r w:rsidR="00E277FA" w:rsidRPr="00B4160E">
        <w:rPr>
          <w:rFonts w:ascii="Times New Roman" w:hAnsi="Times New Roman" w:cs="Times New Roman"/>
        </w:rPr>
        <w:t xml:space="preserve"> 18</w:t>
      </w:r>
      <w:r w:rsidRPr="00B4160E">
        <w:rPr>
          <w:rFonts w:ascii="Times New Roman" w:hAnsi="Times New Roman" w:cs="Times New Roman"/>
        </w:rPr>
        <w:t>, 2013 and</w:t>
      </w:r>
      <w:r w:rsidR="00413880" w:rsidRPr="00B4160E">
        <w:rPr>
          <w:rFonts w:ascii="Times New Roman" w:hAnsi="Times New Roman" w:cs="Times New Roman"/>
        </w:rPr>
        <w:t xml:space="preserve"> </w:t>
      </w:r>
      <w:r w:rsidRPr="00B4160E">
        <w:rPr>
          <w:rFonts w:ascii="Times New Roman" w:hAnsi="Times New Roman" w:cs="Times New Roman"/>
        </w:rPr>
        <w:t>February</w:t>
      </w:r>
      <w:r w:rsidR="00E277FA" w:rsidRPr="00B4160E">
        <w:rPr>
          <w:rFonts w:ascii="Times New Roman" w:hAnsi="Times New Roman" w:cs="Times New Roman"/>
        </w:rPr>
        <w:t xml:space="preserve"> 15</w:t>
      </w:r>
      <w:r w:rsidRPr="00B4160E">
        <w:rPr>
          <w:rFonts w:ascii="Times New Roman" w:hAnsi="Times New Roman" w:cs="Times New Roman"/>
        </w:rPr>
        <w:t>, 2013. The revaluation was conducted by using the market value method comparing with net</w:t>
      </w:r>
      <w:r w:rsidR="00E277FA" w:rsidRPr="00B4160E">
        <w:rPr>
          <w:rFonts w:ascii="Times New Roman" w:hAnsi="Times New Roman" w:cs="Times New Roman"/>
        </w:rPr>
        <w:t xml:space="preserve"> book value of assets as at </w:t>
      </w:r>
      <w:r w:rsidRPr="00B4160E">
        <w:rPr>
          <w:rFonts w:ascii="Times New Roman" w:hAnsi="Times New Roman" w:cs="Times New Roman"/>
        </w:rPr>
        <w:t>January</w:t>
      </w:r>
      <w:r w:rsidR="00D10B1C" w:rsidRPr="00B4160E">
        <w:rPr>
          <w:rFonts w:ascii="Times New Roman" w:hAnsi="Times New Roman" w:cs="Times New Roman"/>
        </w:rPr>
        <w:t xml:space="preserve"> </w:t>
      </w:r>
      <w:r w:rsidR="00E277FA" w:rsidRPr="00B4160E">
        <w:rPr>
          <w:rFonts w:ascii="Times New Roman" w:hAnsi="Times New Roman" w:cs="Times New Roman"/>
        </w:rPr>
        <w:t>1</w:t>
      </w:r>
      <w:r w:rsidRPr="00B4160E">
        <w:rPr>
          <w:rFonts w:ascii="Times New Roman" w:hAnsi="Times New Roman" w:cs="Times New Roman"/>
        </w:rPr>
        <w:t>, 2013.</w:t>
      </w:r>
    </w:p>
    <w:p w:rsidR="009F7EFF" w:rsidRPr="00B4160E"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B4160E" w:rsidRDefault="00CA5ADE" w:rsidP="00F5742D">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In the </w:t>
      </w:r>
      <w:r w:rsidR="00142467" w:rsidRPr="00B4160E">
        <w:rPr>
          <w:rFonts w:ascii="Times New Roman" w:hAnsi="Times New Roman" w:cs="Times New Roman"/>
        </w:rPr>
        <w:t>fourth</w:t>
      </w:r>
      <w:r w:rsidRPr="00B4160E">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B4160E">
        <w:rPr>
          <w:rFonts w:ascii="Times New Roman" w:hAnsi="Times New Roman" w:cs="Times New Roman"/>
        </w:rPr>
        <w:t xml:space="preserve"> 9</w:t>
      </w:r>
      <w:r w:rsidRPr="00B4160E">
        <w:rPr>
          <w:rFonts w:ascii="Times New Roman" w:hAnsi="Times New Roman" w:cs="Times New Roman"/>
        </w:rPr>
        <w:t>, 2014. The revaluation was conducted by using the market value method comparing with net book value of assets as at December</w:t>
      </w:r>
      <w:r w:rsidR="00E277FA" w:rsidRPr="00B4160E">
        <w:rPr>
          <w:rFonts w:ascii="Times New Roman" w:hAnsi="Times New Roman" w:cs="Times New Roman"/>
        </w:rPr>
        <w:t xml:space="preserve"> 31</w:t>
      </w:r>
      <w:r w:rsidRPr="00B4160E">
        <w:rPr>
          <w:rFonts w:ascii="Times New Roman" w:hAnsi="Times New Roman" w:cs="Times New Roman"/>
        </w:rPr>
        <w:t>, 2013.</w:t>
      </w:r>
    </w:p>
    <w:p w:rsidR="001571AB" w:rsidRPr="00B4160E" w:rsidRDefault="001571AB" w:rsidP="001571AB">
      <w:pPr>
        <w:pStyle w:val="ListParagraph"/>
        <w:rPr>
          <w:rFonts w:ascii="Times New Roman" w:hAnsi="Times New Roman" w:cs="Times New Roman"/>
        </w:rPr>
      </w:pPr>
    </w:p>
    <w:p w:rsidR="009F7EFF" w:rsidRPr="00B4160E" w:rsidRDefault="009F7EFF" w:rsidP="00F5742D">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sidRPr="00B4160E">
        <w:rPr>
          <w:rFonts w:ascii="Times New Roman" w:hAnsi="Times New Roman" w:cs="Times New Roman"/>
        </w:rPr>
        <w:t>.</w:t>
      </w:r>
      <w:r w:rsidRPr="00B4160E">
        <w:rPr>
          <w:rFonts w:ascii="Times New Roman" w:hAnsi="Times New Roman" w:cs="Times New Roman"/>
        </w:rPr>
        <w:t xml:space="preserve"> The revaluation was conducted by using the market value method comparing with net book value of assets as at January 1, 2016.</w:t>
      </w:r>
    </w:p>
    <w:p w:rsidR="001C4420" w:rsidRPr="00B4160E" w:rsidRDefault="001C4420" w:rsidP="006D0E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881A6F" w:rsidRPr="00B4160E" w:rsidRDefault="001C4420" w:rsidP="00F5742D">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sidRPr="00B4160E">
        <w:rPr>
          <w:rFonts w:ascii="Times New Roman" w:hAnsi="Times New Roman" w:cs="Times New Roman"/>
        </w:rPr>
        <w:t>.</w:t>
      </w:r>
      <w:r w:rsidRPr="00B4160E">
        <w:rPr>
          <w:rFonts w:ascii="Times New Roman" w:hAnsi="Times New Roman" w:cs="Times New Roman"/>
        </w:rPr>
        <w:t xml:space="preserve"> The revaluation was conducted by using the market value method comparing with net book value of assets as at October 31, 2016.</w:t>
      </w:r>
    </w:p>
    <w:p w:rsidR="00881A6F" w:rsidRPr="00B4160E"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B835E5"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Depreciation of revaluation surplus on fixed assets for each of the three-month periods ended March 31, 2018 and 2017</w:t>
      </w:r>
      <w:r w:rsidR="00207952" w:rsidRPr="00B4160E">
        <w:rPr>
          <w:rFonts w:ascii="Times New Roman" w:hAnsi="Times New Roman" w:cs="Times New Roman"/>
        </w:rPr>
        <w:t xml:space="preserve"> </w:t>
      </w:r>
      <w:r w:rsidR="0037575C" w:rsidRPr="00B4160E">
        <w:rPr>
          <w:rFonts w:ascii="Times New Roman" w:hAnsi="Times New Roman" w:cs="Times New Roman"/>
        </w:rPr>
        <w:t>amount</w:t>
      </w:r>
      <w:r w:rsidR="00126771" w:rsidRPr="00B4160E">
        <w:rPr>
          <w:rFonts w:ascii="Times New Roman" w:hAnsi="Times New Roman" w:cs="Times New Roman"/>
        </w:rPr>
        <w:t xml:space="preserve">ing </w:t>
      </w:r>
      <w:r w:rsidR="0037575C" w:rsidRPr="00B4160E">
        <w:rPr>
          <w:rFonts w:ascii="Times New Roman" w:hAnsi="Times New Roman" w:cs="Times New Roman"/>
        </w:rPr>
        <w:t xml:space="preserve">to </w:t>
      </w:r>
      <w:r w:rsidR="00FC16E1" w:rsidRPr="00B4160E">
        <w:rPr>
          <w:rFonts w:ascii="Times New Roman" w:hAnsi="Times New Roman" w:cs="Times New Roman"/>
        </w:rPr>
        <w:t>Baht 0.3 million</w:t>
      </w:r>
      <w:r w:rsidR="00D10B1C" w:rsidRPr="00B4160E">
        <w:rPr>
          <w:rFonts w:ascii="Times New Roman" w:hAnsi="Times New Roman" w:cs="Times New Roman"/>
        </w:rPr>
        <w:t xml:space="preserve">, </w:t>
      </w:r>
      <w:r w:rsidR="0037575C" w:rsidRPr="00B4160E">
        <w:rPr>
          <w:rFonts w:ascii="Times New Roman" w:hAnsi="Times New Roman" w:cs="Times New Roman"/>
        </w:rPr>
        <w:t>was transferred to deficit.</w:t>
      </w:r>
    </w:p>
    <w:p w:rsidR="00DC0475" w:rsidRPr="000032AC" w:rsidRDefault="001642F8"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DC0475" w:rsidRPr="00B4160E">
        <w:rPr>
          <w:rFonts w:ascii="Times New Roman" w:hAnsi="Times New Roman" w:cs="Times New Roman"/>
          <w:b/>
          <w:bCs/>
        </w:rPr>
        <w:lastRenderedPageBreak/>
        <w:t>1</w:t>
      </w:r>
      <w:r w:rsidR="00730B20" w:rsidRPr="00B4160E">
        <w:rPr>
          <w:rFonts w:ascii="Times New Roman" w:hAnsi="Times New Roman" w:cs="Times New Roman"/>
          <w:b/>
          <w:bCs/>
        </w:rPr>
        <w:t>1</w:t>
      </w:r>
      <w:r w:rsidR="00DC0475" w:rsidRPr="00B4160E">
        <w:rPr>
          <w:rFonts w:ascii="Times New Roman" w:hAnsi="Times New Roman" w:cs="Times New Roman"/>
          <w:b/>
          <w:bCs/>
          <w:cs/>
        </w:rPr>
        <w:t>.</w:t>
      </w:r>
      <w:r w:rsidR="00DC0475" w:rsidRPr="00B4160E">
        <w:rPr>
          <w:rFonts w:ascii="Times New Roman" w:hAnsi="Times New Roman" w:cs="Times New Roman"/>
          <w:b/>
          <w:bCs/>
        </w:rPr>
        <w:tab/>
        <w:t xml:space="preserve">CLAIM </w:t>
      </w:r>
      <w:r w:rsidR="00DC49C3" w:rsidRPr="00B4160E">
        <w:rPr>
          <w:rFonts w:ascii="Times New Roman" w:hAnsi="Times New Roman" w:cs="Times New Roman"/>
          <w:b/>
          <w:bCs/>
        </w:rPr>
        <w:t xml:space="preserve">RECEIVABLES FROM COUNTER PARTIES </w:t>
      </w:r>
      <w:r w:rsidR="00C6625A" w:rsidRPr="00B4160E">
        <w:rPr>
          <w:rFonts w:ascii="Times New Roman" w:hAnsi="Times New Roman" w:cs="Times New Roman"/>
          <w:b/>
          <w:bCs/>
        </w:rPr>
        <w:t>-</w:t>
      </w:r>
      <w:r w:rsidR="00DC49C3" w:rsidRPr="00B4160E">
        <w:rPr>
          <w:rFonts w:ascii="Times New Roman" w:hAnsi="Times New Roman" w:cs="Times New Roman"/>
          <w:b/>
          <w:bCs/>
        </w:rPr>
        <w:t xml:space="preserve"> Net</w:t>
      </w:r>
    </w:p>
    <w:p w:rsidR="00DC49C3" w:rsidRPr="00B4160E"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u w:val="single"/>
        </w:rPr>
      </w:pPr>
    </w:p>
    <w:tbl>
      <w:tblPr>
        <w:tblW w:w="9405" w:type="dxa"/>
        <w:tblInd w:w="-90" w:type="dxa"/>
        <w:tblLayout w:type="fixed"/>
        <w:tblLook w:val="01E0" w:firstRow="1" w:lastRow="1" w:firstColumn="1" w:lastColumn="1" w:noHBand="0" w:noVBand="0"/>
      </w:tblPr>
      <w:tblGrid>
        <w:gridCol w:w="6120"/>
        <w:gridCol w:w="1521"/>
        <w:gridCol w:w="270"/>
        <w:gridCol w:w="1494"/>
      </w:tblGrid>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bottom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bottom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70" w:type="dxa"/>
            <w:tcBorders>
              <w:top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BC4263">
        <w:tc>
          <w:tcPr>
            <w:tcW w:w="6120" w:type="dxa"/>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Claim receivables from counter parties</w:t>
            </w:r>
          </w:p>
        </w:tc>
        <w:tc>
          <w:tcPr>
            <w:tcW w:w="1521" w:type="dxa"/>
          </w:tcPr>
          <w:p w:rsidR="009929C2" w:rsidRPr="00B4160E" w:rsidRDefault="004A5934"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80,338,685</w:t>
            </w:r>
          </w:p>
        </w:tc>
        <w:tc>
          <w:tcPr>
            <w:tcW w:w="27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B4160E" w:rsidRPr="00B4160E" w:rsidTr="00BC4263">
        <w:tc>
          <w:tcPr>
            <w:tcW w:w="6120" w:type="dxa"/>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Less : Allowance for doubtful accounts</w:t>
            </w:r>
          </w:p>
        </w:tc>
        <w:tc>
          <w:tcPr>
            <w:tcW w:w="1521" w:type="dxa"/>
            <w:tcBorders>
              <w:bottom w:val="single" w:sz="4" w:space="0" w:color="auto"/>
            </w:tcBorders>
          </w:tcPr>
          <w:p w:rsidR="009929C2" w:rsidRPr="00B4160E" w:rsidRDefault="004A5934"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(80,338,685)</w:t>
            </w:r>
          </w:p>
        </w:tc>
        <w:tc>
          <w:tcPr>
            <w:tcW w:w="27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B4160E" w:rsidRPr="00B4160E" w:rsidTr="00BC4263">
        <w:tc>
          <w:tcPr>
            <w:tcW w:w="6120" w:type="dxa"/>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Net</w:t>
            </w:r>
          </w:p>
        </w:tc>
        <w:tc>
          <w:tcPr>
            <w:tcW w:w="1521" w:type="dxa"/>
            <w:tcBorders>
              <w:top w:val="single" w:sz="4" w:space="0" w:color="auto"/>
              <w:bottom w:val="double" w:sz="4" w:space="0" w:color="auto"/>
            </w:tcBorders>
          </w:tcPr>
          <w:p w:rsidR="009929C2" w:rsidRPr="00B4160E" w:rsidRDefault="009929C2" w:rsidP="009929C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9929C2" w:rsidRPr="00B4160E" w:rsidRDefault="009929C2" w:rsidP="009929C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r>
      <w:tr w:rsidR="00B4160E" w:rsidRPr="00B4160E" w:rsidTr="00BC4263">
        <w:tc>
          <w:tcPr>
            <w:tcW w:w="6120" w:type="dxa"/>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521" w:type="dxa"/>
            <w:tcBorders>
              <w:top w:val="doub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4160E" w:rsidRPr="00B4160E" w:rsidTr="00BC4263">
        <w:tc>
          <w:tcPr>
            <w:tcW w:w="6120" w:type="dxa"/>
            <w:vAlign w:val="bottom"/>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Doubtful debts expenses during the year</w:t>
            </w:r>
          </w:p>
        </w:tc>
        <w:tc>
          <w:tcPr>
            <w:tcW w:w="1521" w:type="dxa"/>
            <w:tcBorders>
              <w:bottom w:val="double" w:sz="4" w:space="0" w:color="auto"/>
            </w:tcBorders>
          </w:tcPr>
          <w:p w:rsidR="004A5934" w:rsidRPr="00B4160E" w:rsidRDefault="004A5934" w:rsidP="004A5934">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4,316,948</w:t>
            </w:r>
          </w:p>
        </w:tc>
      </w:tr>
      <w:tr w:rsidR="00B4160E" w:rsidRPr="00B4160E" w:rsidTr="00BC4263">
        <w:tc>
          <w:tcPr>
            <w:tcW w:w="6120" w:type="dxa"/>
            <w:vAlign w:val="bottom"/>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Reversal of allowance for doubtful accounts during the year</w:t>
            </w:r>
          </w:p>
        </w:tc>
        <w:tc>
          <w:tcPr>
            <w:tcW w:w="1521" w:type="dxa"/>
            <w:tcBorders>
              <w:top w:val="double" w:sz="4" w:space="0" w:color="auto"/>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(2,347,217)</w:t>
            </w:r>
          </w:p>
        </w:tc>
        <w:tc>
          <w:tcPr>
            <w:tcW w:w="27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(3,401,489)</w:t>
            </w:r>
          </w:p>
        </w:tc>
      </w:tr>
    </w:tbl>
    <w:p w:rsidR="00DC0475" w:rsidRPr="00B4160E"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During the three-month period ended March 31, 201</w:t>
      </w:r>
      <w:r w:rsidR="004A5934" w:rsidRPr="00B4160E">
        <w:rPr>
          <w:rFonts w:ascii="Times New Roman" w:hAnsi="Times New Roman" w:cs="Times New Roman"/>
        </w:rPr>
        <w:t>8</w:t>
      </w:r>
      <w:r w:rsidR="00454AAB" w:rsidRPr="00B4160E">
        <w:rPr>
          <w:rFonts w:ascii="Times New Roman" w:hAnsi="Times New Roman" w:cs="Times New Roman"/>
        </w:rPr>
        <w:t xml:space="preserve">, </w:t>
      </w:r>
      <w:r w:rsidR="009F7EFF" w:rsidRPr="00B4160E">
        <w:rPr>
          <w:rFonts w:ascii="Times New Roman" w:hAnsi="Times New Roman" w:cs="Times New Roman"/>
        </w:rPr>
        <w:t xml:space="preserve">the Company collected claim receivables from counter parties of Baht </w:t>
      </w:r>
      <w:r w:rsidR="004A5934" w:rsidRPr="00B4160E">
        <w:rPr>
          <w:rFonts w:ascii="Times New Roman" w:hAnsi="Times New Roman" w:cs="Times New Roman"/>
        </w:rPr>
        <w:t>2.</w:t>
      </w:r>
      <w:r w:rsidR="009E3587">
        <w:rPr>
          <w:rFonts w:ascii="Times New Roman" w:hAnsi="Times New Roman" w:cs="Times New Roman"/>
        </w:rPr>
        <w:t>3</w:t>
      </w:r>
      <w:r w:rsidR="00454AAB" w:rsidRPr="00B4160E">
        <w:rPr>
          <w:rFonts w:ascii="Times New Roman" w:hAnsi="Times New Roman" w:cs="Times New Roman"/>
        </w:rPr>
        <w:t xml:space="preserve"> </w:t>
      </w:r>
      <w:r w:rsidR="009F7EFF" w:rsidRPr="00B4160E">
        <w:rPr>
          <w:rFonts w:ascii="Times New Roman" w:hAnsi="Times New Roman" w:cs="Times New Roman"/>
        </w:rPr>
        <w:t>million (which have been provided allowance for doubtful accounts at full amount). In this regard, the Company reversed relevant allowance</w:t>
      </w:r>
      <w:r w:rsidR="00454AAB" w:rsidRPr="00B4160E">
        <w:rPr>
          <w:rFonts w:ascii="Times New Roman" w:hAnsi="Times New Roman" w:cs="Times New Roman"/>
        </w:rPr>
        <w:t xml:space="preserve"> for doubtful accounts of Baht </w:t>
      </w:r>
      <w:r w:rsidR="004A5934" w:rsidRPr="00B4160E">
        <w:rPr>
          <w:rFonts w:ascii="Times New Roman" w:hAnsi="Times New Roman" w:cs="Times New Roman"/>
        </w:rPr>
        <w:t>2.</w:t>
      </w:r>
      <w:r w:rsidR="009E3587">
        <w:rPr>
          <w:rFonts w:ascii="Times New Roman" w:hAnsi="Times New Roman" w:cs="Times New Roman"/>
        </w:rPr>
        <w:t xml:space="preserve">3 </w:t>
      </w:r>
      <w:r w:rsidR="009F7EFF" w:rsidRPr="00B4160E">
        <w:rPr>
          <w:rFonts w:ascii="Times New Roman" w:hAnsi="Times New Roman" w:cs="Times New Roman"/>
        </w:rPr>
        <w:t>million accordingly.</w:t>
      </w:r>
    </w:p>
    <w:p w:rsidR="001642F8" w:rsidRPr="00B4160E" w:rsidRDefault="001642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1642F8" w:rsidRPr="00B4160E" w:rsidRDefault="001642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096EC2" w:rsidRPr="00B4160E"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1</w:t>
      </w:r>
      <w:r w:rsidR="00730B20" w:rsidRPr="00B4160E">
        <w:rPr>
          <w:rFonts w:ascii="Times New Roman" w:hAnsi="Times New Roman" w:cs="Times New Roman"/>
          <w:b/>
          <w:bCs/>
        </w:rPr>
        <w:t>2</w:t>
      </w:r>
      <w:r w:rsidRPr="00B4160E">
        <w:rPr>
          <w:rFonts w:ascii="Times New Roman" w:hAnsi="Times New Roman" w:cs="Times New Roman"/>
          <w:b/>
          <w:bCs/>
          <w:cs/>
        </w:rPr>
        <w:t>.</w:t>
      </w:r>
      <w:r w:rsidRPr="00B4160E">
        <w:rPr>
          <w:rFonts w:ascii="Times New Roman" w:hAnsi="Times New Roman" w:cs="Times New Roman"/>
          <w:b/>
          <w:bCs/>
        </w:rPr>
        <w:tab/>
        <w:t>OTHER ASSETS</w:t>
      </w:r>
    </w:p>
    <w:p w:rsidR="00096EC2" w:rsidRPr="00B4160E"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21"/>
        <w:gridCol w:w="270"/>
        <w:gridCol w:w="1512"/>
      </w:tblGrid>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70"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BC4263">
        <w:tc>
          <w:tcPr>
            <w:tcW w:w="6120" w:type="dxa"/>
            <w:tcBorders>
              <w:top w:val="nil"/>
              <w:left w:val="nil"/>
              <w:bottom w:val="nil"/>
              <w:right w:val="nil"/>
            </w:tcBorders>
            <w:vAlign w:val="bottom"/>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Value added tax refundable</w:t>
            </w:r>
          </w:p>
        </w:tc>
        <w:tc>
          <w:tcPr>
            <w:tcW w:w="1521" w:type="dxa"/>
            <w:tcBorders>
              <w:top w:val="nil"/>
              <w:left w:val="nil"/>
              <w:bottom w:val="nil"/>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35,535,068</w:t>
            </w:r>
          </w:p>
        </w:tc>
        <w:tc>
          <w:tcPr>
            <w:tcW w:w="270" w:type="dxa"/>
            <w:tcBorders>
              <w:top w:val="nil"/>
              <w:left w:val="nil"/>
              <w:bottom w:val="nil"/>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35,655,699</w:t>
            </w:r>
          </w:p>
        </w:tc>
      </w:tr>
      <w:tr w:rsidR="00B4160E" w:rsidRPr="00B4160E" w:rsidTr="00BC4263">
        <w:tc>
          <w:tcPr>
            <w:tcW w:w="6120" w:type="dxa"/>
            <w:tcBorders>
              <w:top w:val="nil"/>
              <w:left w:val="nil"/>
              <w:bottom w:val="nil"/>
              <w:right w:val="nil"/>
            </w:tcBorders>
            <w:vAlign w:val="bottom"/>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 xml:space="preserve">Others </w:t>
            </w:r>
          </w:p>
        </w:tc>
        <w:tc>
          <w:tcPr>
            <w:tcW w:w="1521" w:type="dxa"/>
            <w:tcBorders>
              <w:top w:val="nil"/>
              <w:left w:val="nil"/>
              <w:bottom w:val="single" w:sz="4" w:space="0" w:color="auto"/>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13,082,901 </w:t>
            </w:r>
          </w:p>
        </w:tc>
        <w:tc>
          <w:tcPr>
            <w:tcW w:w="270" w:type="dxa"/>
            <w:tcBorders>
              <w:top w:val="nil"/>
              <w:left w:val="nil"/>
              <w:bottom w:val="nil"/>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29,866,696</w:t>
            </w:r>
          </w:p>
        </w:tc>
      </w:tr>
      <w:tr w:rsidR="00B4160E" w:rsidRPr="00B4160E" w:rsidTr="00BC4263">
        <w:tc>
          <w:tcPr>
            <w:tcW w:w="6120" w:type="dxa"/>
            <w:tcBorders>
              <w:top w:val="nil"/>
              <w:left w:val="nil"/>
              <w:bottom w:val="nil"/>
              <w:right w:val="nil"/>
            </w:tcBorders>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9929C2" w:rsidRPr="00B4160E" w:rsidRDefault="004A5934"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48,617,969</w:t>
            </w:r>
          </w:p>
        </w:tc>
        <w:tc>
          <w:tcPr>
            <w:tcW w:w="270" w:type="dxa"/>
            <w:tcBorders>
              <w:top w:val="nil"/>
              <w:left w:val="nil"/>
              <w:bottom w:val="nil"/>
              <w:right w:val="nil"/>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65,522,395</w:t>
            </w:r>
          </w:p>
        </w:tc>
      </w:tr>
    </w:tbl>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4160E">
        <w:rPr>
          <w:rFonts w:ascii="Times New Roman" w:hAnsi="Times New Roman" w:cs="Times New Roman"/>
          <w:b/>
          <w:bCs/>
        </w:rPr>
        <w:t>13.</w:t>
      </w:r>
      <w:r w:rsidRPr="00B4160E">
        <w:rPr>
          <w:rFonts w:ascii="Times New Roman" w:hAnsi="Times New Roman" w:cs="Times New Roman"/>
          <w:b/>
          <w:bCs/>
        </w:rPr>
        <w:tab/>
      </w:r>
      <w:r w:rsidR="001571AB" w:rsidRPr="00B4160E">
        <w:rPr>
          <w:rFonts w:ascii="Times New Roman" w:hAnsi="Times New Roman" w:cs="Times New Roman"/>
          <w:b/>
          <w:bCs/>
        </w:rPr>
        <w:t>BORROWING</w:t>
      </w:r>
      <w:r w:rsidRPr="00B4160E">
        <w:rPr>
          <w:rFonts w:ascii="Times New Roman" w:hAnsi="Times New Roman" w:cs="Times New Roman"/>
          <w:b/>
          <w:bCs/>
        </w:rPr>
        <w:t xml:space="preserve"> FROM </w:t>
      </w:r>
      <w:r w:rsidR="00881A6F" w:rsidRPr="00B4160E">
        <w:rPr>
          <w:rFonts w:ascii="Times New Roman" w:hAnsi="Times New Roman" w:cs="Times New Roman"/>
          <w:b/>
          <w:bCs/>
        </w:rPr>
        <w:t>DIRECTOR</w:t>
      </w:r>
    </w:p>
    <w:p w:rsidR="00E04A59" w:rsidRPr="00B4160E" w:rsidRDefault="00E04A59" w:rsidP="00E04A59">
      <w:pPr>
        <w:pStyle w:val="BodyText3"/>
        <w:rPr>
          <w:rFonts w:ascii="Times New Roman" w:hAnsi="Times New Roman" w:cs="Times New Roman"/>
        </w:rPr>
      </w:pPr>
    </w:p>
    <w:tbl>
      <w:tblPr>
        <w:tblW w:w="9410" w:type="dxa"/>
        <w:tblInd w:w="-90" w:type="dxa"/>
        <w:tblLayout w:type="fixed"/>
        <w:tblLook w:val="0000" w:firstRow="0" w:lastRow="0" w:firstColumn="0" w:lastColumn="0" w:noHBand="0" w:noVBand="0"/>
      </w:tblPr>
      <w:tblGrid>
        <w:gridCol w:w="3420"/>
        <w:gridCol w:w="1125"/>
        <w:gridCol w:w="283"/>
        <w:gridCol w:w="662"/>
        <w:gridCol w:w="639"/>
        <w:gridCol w:w="1521"/>
        <w:gridCol w:w="320"/>
        <w:gridCol w:w="1440"/>
      </w:tblGrid>
      <w:tr w:rsidR="00B4160E" w:rsidRPr="00B4160E" w:rsidTr="000911C4">
        <w:tc>
          <w:tcPr>
            <w:tcW w:w="342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070" w:type="dxa"/>
            <w:gridSpan w:val="3"/>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281" w:type="dxa"/>
            <w:gridSpan w:val="3"/>
            <w:tcBorders>
              <w:bottom w:val="single" w:sz="4" w:space="0" w:color="auto"/>
            </w:tcBorders>
          </w:tcPr>
          <w:p w:rsidR="00E04A59" w:rsidRPr="00B4160E" w:rsidRDefault="00881A6F"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4160E">
              <w:rPr>
                <w:rFonts w:ascii="Times New Roman" w:hAnsi="Times New Roman" w:cs="Times New Roman"/>
              </w:rPr>
              <w:t xml:space="preserve">In </w:t>
            </w:r>
            <w:r w:rsidR="00E04A59" w:rsidRPr="00B4160E">
              <w:rPr>
                <w:rFonts w:ascii="Times New Roman" w:hAnsi="Times New Roman" w:cs="Times New Roman"/>
              </w:rPr>
              <w:t>Baht</w:t>
            </w:r>
          </w:p>
        </w:tc>
      </w:tr>
      <w:tr w:rsidR="00B4160E" w:rsidRPr="00B4160E" w:rsidTr="000911C4">
        <w:tc>
          <w:tcPr>
            <w:tcW w:w="342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125"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62"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21"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320"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40"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0911C4">
        <w:tc>
          <w:tcPr>
            <w:tcW w:w="342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cs/>
              </w:rPr>
            </w:pPr>
          </w:p>
        </w:tc>
        <w:tc>
          <w:tcPr>
            <w:tcW w:w="1125"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83"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top w:val="single" w:sz="4" w:space="0" w:color="auto"/>
            </w:tcBorders>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32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B4160E" w:rsidRPr="00B4160E" w:rsidTr="000911C4">
        <w:tc>
          <w:tcPr>
            <w:tcW w:w="342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B4160E">
              <w:rPr>
                <w:rFonts w:ascii="Times New Roman" w:hAnsi="Times New Roman" w:cs="Times New Roman"/>
              </w:rPr>
              <w:t>Borrowing from director</w:t>
            </w:r>
          </w:p>
        </w:tc>
        <w:tc>
          <w:tcPr>
            <w:tcW w:w="1125"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c>
          <w:tcPr>
            <w:tcW w:w="32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440" w:type="dxa"/>
            <w:tcBorders>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r>
    </w:tbl>
    <w:p w:rsidR="00E04A59" w:rsidRPr="00B4160E" w:rsidRDefault="00E04A59" w:rsidP="00E04A59">
      <w:pPr>
        <w:pStyle w:val="BodyText3"/>
        <w:rPr>
          <w:rFonts w:ascii="Times New Roman" w:hAnsi="Times New Roman" w:cs="Times New Roman"/>
        </w:rPr>
      </w:pPr>
    </w:p>
    <w:p w:rsidR="0044731F" w:rsidRPr="000032AC" w:rsidRDefault="001571AB"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Borrowing</w:t>
      </w:r>
      <w:r w:rsidR="00E04A59" w:rsidRPr="00B4160E">
        <w:rPr>
          <w:rFonts w:ascii="Times New Roman" w:hAnsi="Times New Roman" w:cs="Times New Roman"/>
          <w:cs/>
        </w:rPr>
        <w:t xml:space="preserve"> </w:t>
      </w:r>
      <w:r w:rsidR="009E3587">
        <w:rPr>
          <w:rFonts w:ascii="Times New Roman" w:hAnsi="Times New Roman" w:cs="Times New Roman"/>
        </w:rPr>
        <w:t>from director represents</w:t>
      </w:r>
      <w:r w:rsidR="00E04A59" w:rsidRPr="00B4160E">
        <w:rPr>
          <w:rFonts w:ascii="Times New Roman" w:hAnsi="Times New Roman" w:cs="Times New Roman"/>
        </w:rPr>
        <w:t xml:space="preserve"> unsecured </w:t>
      </w:r>
      <w:r w:rsidRPr="00B4160E">
        <w:rPr>
          <w:rFonts w:ascii="Times New Roman" w:hAnsi="Times New Roman" w:cs="Times New Roman"/>
        </w:rPr>
        <w:t>borrowing</w:t>
      </w:r>
      <w:r w:rsidR="00E04A59" w:rsidRPr="00B4160E">
        <w:rPr>
          <w:rFonts w:ascii="Times New Roman" w:hAnsi="Times New Roman" w:cs="Times New Roman"/>
          <w:cs/>
        </w:rPr>
        <w:t xml:space="preserve"> </w:t>
      </w:r>
      <w:r w:rsidR="00881A6F" w:rsidRPr="00B4160E">
        <w:rPr>
          <w:rFonts w:ascii="Times New Roman" w:hAnsi="Times New Roman" w:cs="Times New Roman"/>
        </w:rPr>
        <w:t xml:space="preserve">from a </w:t>
      </w:r>
      <w:r w:rsidR="00BC11E3" w:rsidRPr="00B4160E">
        <w:rPr>
          <w:rFonts w:ascii="Times New Roman" w:hAnsi="Times New Roman" w:cs="Times New Roman"/>
        </w:rPr>
        <w:t>director</w:t>
      </w:r>
      <w:r w:rsidR="00E04A59" w:rsidRPr="00B4160E">
        <w:rPr>
          <w:rFonts w:ascii="Times New Roman" w:hAnsi="Times New Roman" w:cs="Times New Roman"/>
        </w:rPr>
        <w:t>,</w:t>
      </w:r>
      <w:r w:rsidR="00BC11E3" w:rsidRPr="00B4160E">
        <w:rPr>
          <w:rFonts w:ascii="Times New Roman" w:hAnsi="Times New Roman" w:cs="Times New Roman"/>
        </w:rPr>
        <w:t xml:space="preserve"> which bears interest at </w:t>
      </w:r>
      <w:r w:rsidR="004E2A55" w:rsidRPr="00B4160E">
        <w:rPr>
          <w:rFonts w:ascii="Times New Roman" w:hAnsi="Times New Roman" w:cs="Times New Roman"/>
        </w:rPr>
        <w:t xml:space="preserve">the rate of </w:t>
      </w:r>
      <w:r w:rsidR="00BC11E3" w:rsidRPr="00B4160E">
        <w:rPr>
          <w:rFonts w:ascii="Times New Roman" w:hAnsi="Times New Roman" w:cs="Times New Roman"/>
        </w:rPr>
        <w:t>1.5</w:t>
      </w:r>
      <w:r w:rsidRPr="00B4160E">
        <w:rPr>
          <w:rFonts w:ascii="Times New Roman" w:hAnsi="Times New Roman" w:cs="Times New Roman"/>
        </w:rPr>
        <w:t>0</w:t>
      </w:r>
      <w:r w:rsidR="00BC11E3" w:rsidRPr="00B4160E">
        <w:rPr>
          <w:rFonts w:ascii="Times New Roman" w:hAnsi="Times New Roman" w:cs="Times New Roman"/>
        </w:rPr>
        <w:t>% per annum commencing from July 2018 and will be repayable on November 22, 2018.</w:t>
      </w:r>
    </w:p>
    <w:p w:rsidR="00724F87" w:rsidRPr="00B4160E" w:rsidRDefault="001642F8"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724F87" w:rsidRPr="00B4160E">
        <w:rPr>
          <w:rFonts w:ascii="Times New Roman" w:hAnsi="Times New Roman" w:cs="Times New Roman"/>
          <w:b/>
          <w:bCs/>
        </w:rPr>
        <w:lastRenderedPageBreak/>
        <w:t>1</w:t>
      </w:r>
      <w:r w:rsidR="00E04A59" w:rsidRPr="00B4160E">
        <w:rPr>
          <w:rFonts w:ascii="Times New Roman" w:hAnsi="Times New Roman" w:cs="Times New Roman"/>
          <w:b/>
          <w:bCs/>
        </w:rPr>
        <w:t>4</w:t>
      </w:r>
      <w:r w:rsidR="00724F87" w:rsidRPr="00B4160E">
        <w:rPr>
          <w:rFonts w:ascii="Times New Roman" w:hAnsi="Times New Roman" w:cs="Times New Roman"/>
          <w:b/>
          <w:bCs/>
          <w:cs/>
        </w:rPr>
        <w:t>.</w:t>
      </w:r>
      <w:r w:rsidR="00724F87" w:rsidRPr="00B4160E">
        <w:rPr>
          <w:rFonts w:ascii="Times New Roman" w:hAnsi="Times New Roman" w:cs="Times New Roman"/>
          <w:b/>
          <w:bCs/>
        </w:rPr>
        <w:tab/>
        <w:t>INSURANCE LIABILITIES</w:t>
      </w:r>
    </w:p>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4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440"/>
        <w:gridCol w:w="261"/>
        <w:gridCol w:w="1411"/>
        <w:gridCol w:w="236"/>
        <w:gridCol w:w="1404"/>
      </w:tblGrid>
      <w:tr w:rsidR="00B4160E" w:rsidRPr="00B4160E" w:rsidTr="000911C4">
        <w:tc>
          <w:tcPr>
            <w:tcW w:w="4662" w:type="dxa"/>
          </w:tcPr>
          <w:p w:rsidR="00EE7116" w:rsidRPr="00B4160E"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B4160E" w:rsidRDefault="007F64AF"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March 31, 2018</w:t>
            </w:r>
            <w:r w:rsidR="00EE7116" w:rsidRPr="00B4160E">
              <w:rPr>
                <w:rFonts w:ascii="Times New Roman" w:hAnsi="Times New Roman" w:cs="Times New Roman"/>
              </w:rPr>
              <w:t xml:space="preserve"> (In Baht)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FC5720" w:rsidRPr="00B4160E" w:rsidRDefault="00FC5720" w:rsidP="00FC5720">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6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0911C4">
        <w:tc>
          <w:tcPr>
            <w:tcW w:w="4662" w:type="dxa"/>
          </w:tcPr>
          <w:p w:rsidR="00FC5720" w:rsidRPr="00B4160E" w:rsidRDefault="00FC5720" w:rsidP="00FC5720">
            <w:pPr>
              <w:spacing w:line="240" w:lineRule="exact"/>
              <w:ind w:left="162" w:right="-108" w:hanging="180"/>
              <w:rPr>
                <w:rFonts w:ascii="Times New Roman" w:hAnsi="Times New Roman" w:cs="Times New Roman"/>
              </w:rPr>
            </w:pPr>
          </w:p>
        </w:tc>
        <w:tc>
          <w:tcPr>
            <w:tcW w:w="1440"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B4160E" w:rsidRPr="00B4160E" w:rsidTr="000911C4">
        <w:tc>
          <w:tcPr>
            <w:tcW w:w="4662" w:type="dxa"/>
          </w:tcPr>
          <w:p w:rsidR="00FC5720" w:rsidRPr="00B4160E" w:rsidRDefault="00FC5720" w:rsidP="00FC5720">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B4160E" w:rsidRPr="00B4160E" w:rsidTr="000911C4">
        <w:tc>
          <w:tcPr>
            <w:tcW w:w="4662" w:type="dxa"/>
          </w:tcPr>
          <w:p w:rsidR="00FC5720" w:rsidRPr="00B4160E" w:rsidRDefault="00FC5720" w:rsidP="00FC5720">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328,484,887</w:t>
            </w:r>
          </w:p>
        </w:tc>
        <w:tc>
          <w:tcPr>
            <w:tcW w:w="261" w:type="dxa"/>
          </w:tcPr>
          <w:p w:rsidR="00FC5720" w:rsidRPr="00B4160E" w:rsidRDefault="00FC5720" w:rsidP="00FC5720"/>
        </w:tc>
        <w:tc>
          <w:tcPr>
            <w:tcW w:w="141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(205,058,743)</w:t>
            </w:r>
          </w:p>
        </w:tc>
        <w:tc>
          <w:tcPr>
            <w:tcW w:w="236" w:type="dxa"/>
          </w:tcPr>
          <w:p w:rsidR="00FC5720" w:rsidRPr="00B4160E" w:rsidRDefault="00FC5720" w:rsidP="00FC5720"/>
        </w:tc>
        <w:tc>
          <w:tcPr>
            <w:tcW w:w="1404"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123,426,144</w:t>
            </w:r>
          </w:p>
        </w:tc>
      </w:tr>
      <w:tr w:rsidR="00B4160E" w:rsidRPr="00B4160E" w:rsidTr="000911C4">
        <w:tc>
          <w:tcPr>
            <w:tcW w:w="4662" w:type="dxa"/>
          </w:tcPr>
          <w:p w:rsidR="00FC5720" w:rsidRPr="00B4160E" w:rsidRDefault="00FC5720" w:rsidP="00FC5720">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C5720" w:rsidRPr="00B4160E" w:rsidRDefault="00FC5720" w:rsidP="00FC5720">
            <w:pPr>
              <w:spacing w:line="240" w:lineRule="exact"/>
              <w:rPr>
                <w:rFonts w:ascii="Times New Roman" w:hAnsi="Times New Roman" w:cs="Times New Roman"/>
              </w:rPr>
            </w:pPr>
          </w:p>
        </w:tc>
        <w:tc>
          <w:tcPr>
            <w:tcW w:w="141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C5720" w:rsidRPr="00B4160E" w:rsidRDefault="00FC5720" w:rsidP="00FC5720">
            <w:pPr>
              <w:spacing w:line="240" w:lineRule="exact"/>
              <w:rPr>
                <w:rFonts w:ascii="Times New Roman" w:hAnsi="Times New Roman" w:cs="Times New Roman"/>
              </w:rPr>
            </w:pPr>
          </w:p>
        </w:tc>
        <w:tc>
          <w:tcPr>
            <w:tcW w:w="1404"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B4160E" w:rsidRPr="00B4160E" w:rsidTr="000911C4">
        <w:tc>
          <w:tcPr>
            <w:tcW w:w="4662" w:type="dxa"/>
          </w:tcPr>
          <w:p w:rsidR="00FC5720" w:rsidRPr="00B4160E" w:rsidRDefault="00FC5720" w:rsidP="00FC5720">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122,829,977 </w:t>
            </w:r>
          </w:p>
        </w:tc>
        <w:tc>
          <w:tcPr>
            <w:tcW w:w="261" w:type="dxa"/>
          </w:tcPr>
          <w:p w:rsidR="00FC5720" w:rsidRPr="00B4160E" w:rsidRDefault="00FC5720" w:rsidP="00FC5720"/>
        </w:tc>
        <w:tc>
          <w:tcPr>
            <w:tcW w:w="1411" w:type="dxa"/>
            <w:tcBorders>
              <w:bottom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(40,032,899)</w:t>
            </w:r>
          </w:p>
        </w:tc>
        <w:tc>
          <w:tcPr>
            <w:tcW w:w="236" w:type="dxa"/>
          </w:tcPr>
          <w:p w:rsidR="00FC5720" w:rsidRPr="00B4160E" w:rsidRDefault="00FC5720" w:rsidP="00FC5720"/>
        </w:tc>
        <w:tc>
          <w:tcPr>
            <w:tcW w:w="1404" w:type="dxa"/>
            <w:tcBorders>
              <w:bottom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82,797,078 </w:t>
            </w:r>
          </w:p>
        </w:tc>
      </w:tr>
      <w:tr w:rsidR="00B4160E" w:rsidRPr="00B4160E" w:rsidTr="000911C4">
        <w:tc>
          <w:tcPr>
            <w:tcW w:w="4662" w:type="dxa"/>
            <w:vAlign w:val="bottom"/>
          </w:tcPr>
          <w:p w:rsidR="00FC5720" w:rsidRPr="00B4160E" w:rsidRDefault="00FC5720" w:rsidP="00FC5720">
            <w:pPr>
              <w:spacing w:line="240" w:lineRule="exact"/>
              <w:ind w:left="162" w:hanging="180"/>
              <w:rPr>
                <w:rFonts w:ascii="Times New Roman" w:hAnsi="Times New Roman" w:cs="Times New Roman"/>
              </w:rPr>
            </w:pPr>
          </w:p>
        </w:tc>
        <w:tc>
          <w:tcPr>
            <w:tcW w:w="1440" w:type="dxa"/>
            <w:tcBorders>
              <w:top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451,314,864 </w:t>
            </w:r>
          </w:p>
        </w:tc>
        <w:tc>
          <w:tcPr>
            <w:tcW w:w="261" w:type="dxa"/>
          </w:tcPr>
          <w:p w:rsidR="00FC5720" w:rsidRPr="00B4160E" w:rsidRDefault="00FC5720" w:rsidP="00FC5720"/>
        </w:tc>
        <w:tc>
          <w:tcPr>
            <w:tcW w:w="1411" w:type="dxa"/>
            <w:tcBorders>
              <w:top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(245,091,642)</w:t>
            </w:r>
          </w:p>
        </w:tc>
        <w:tc>
          <w:tcPr>
            <w:tcW w:w="236" w:type="dxa"/>
          </w:tcPr>
          <w:p w:rsidR="00FC5720" w:rsidRPr="00B4160E" w:rsidRDefault="00FC5720" w:rsidP="00FC5720"/>
        </w:tc>
        <w:tc>
          <w:tcPr>
            <w:tcW w:w="1404" w:type="dxa"/>
            <w:tcBorders>
              <w:top w:val="sing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206,223,222 </w:t>
            </w:r>
          </w:p>
        </w:tc>
      </w:tr>
      <w:tr w:rsidR="00B4160E" w:rsidRPr="00B4160E" w:rsidTr="000911C4">
        <w:tc>
          <w:tcPr>
            <w:tcW w:w="4662"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C5720" w:rsidRPr="00B4160E" w:rsidRDefault="00FC5720" w:rsidP="00FC5720">
            <w:pPr>
              <w:tabs>
                <w:tab w:val="left" w:pos="1440"/>
              </w:tabs>
              <w:spacing w:line="240" w:lineRule="exact"/>
              <w:jc w:val="right"/>
              <w:rPr>
                <w:rFonts w:ascii="Times New Roman" w:hAnsi="Times New Roman" w:cs="Times New Roman"/>
              </w:rPr>
            </w:pPr>
          </w:p>
        </w:tc>
        <w:tc>
          <w:tcPr>
            <w:tcW w:w="141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C5720" w:rsidRPr="00B4160E" w:rsidRDefault="00FC5720" w:rsidP="00FC5720">
            <w:pPr>
              <w:tabs>
                <w:tab w:val="left" w:pos="1440"/>
              </w:tabs>
              <w:spacing w:line="240" w:lineRule="exact"/>
              <w:jc w:val="right"/>
              <w:rPr>
                <w:rFonts w:ascii="Times New Roman" w:hAnsi="Times New Roman" w:cs="Times New Roman"/>
              </w:rPr>
            </w:pPr>
          </w:p>
        </w:tc>
        <w:tc>
          <w:tcPr>
            <w:tcW w:w="1404"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B4160E" w:rsidRPr="00B4160E" w:rsidTr="000911C4">
        <w:tc>
          <w:tcPr>
            <w:tcW w:w="4662"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354,855,118 </w:t>
            </w:r>
          </w:p>
        </w:tc>
        <w:tc>
          <w:tcPr>
            <w:tcW w:w="261" w:type="dxa"/>
          </w:tcPr>
          <w:p w:rsidR="00FC5720" w:rsidRPr="00B4160E" w:rsidRDefault="00FC5720" w:rsidP="00FC5720"/>
        </w:tc>
        <w:tc>
          <w:tcPr>
            <w:tcW w:w="1411"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(126,442,077)</w:t>
            </w:r>
          </w:p>
        </w:tc>
        <w:tc>
          <w:tcPr>
            <w:tcW w:w="236" w:type="dxa"/>
          </w:tcPr>
          <w:p w:rsidR="00FC5720" w:rsidRPr="00B4160E" w:rsidRDefault="00FC5720" w:rsidP="00FC5720"/>
        </w:tc>
        <w:tc>
          <w:tcPr>
            <w:tcW w:w="1404"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228,413,041 </w:t>
            </w:r>
          </w:p>
        </w:tc>
      </w:tr>
      <w:tr w:rsidR="00B4160E" w:rsidRPr="00B4160E" w:rsidTr="000911C4">
        <w:tc>
          <w:tcPr>
            <w:tcW w:w="4662" w:type="dxa"/>
          </w:tcPr>
          <w:p w:rsidR="00FC5720" w:rsidRPr="00B4160E" w:rsidRDefault="00FC5720" w:rsidP="00FC5720">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806,169,982 </w:t>
            </w:r>
          </w:p>
        </w:tc>
        <w:tc>
          <w:tcPr>
            <w:tcW w:w="261" w:type="dxa"/>
          </w:tcPr>
          <w:p w:rsidR="00FC5720" w:rsidRPr="00B4160E" w:rsidRDefault="00FC5720" w:rsidP="00FC5720"/>
        </w:tc>
        <w:tc>
          <w:tcPr>
            <w:tcW w:w="1411" w:type="dxa"/>
            <w:tcBorders>
              <w:top w:val="single" w:sz="4" w:space="0" w:color="auto"/>
              <w:bottom w:val="doub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(371,533,719)</w:t>
            </w:r>
          </w:p>
        </w:tc>
        <w:tc>
          <w:tcPr>
            <w:tcW w:w="236" w:type="dxa"/>
          </w:tcPr>
          <w:p w:rsidR="00FC5720" w:rsidRPr="00B4160E" w:rsidRDefault="00FC5720" w:rsidP="00FC5720"/>
        </w:tc>
        <w:tc>
          <w:tcPr>
            <w:tcW w:w="1404" w:type="dxa"/>
            <w:tcBorders>
              <w:top w:val="single" w:sz="4" w:space="0" w:color="auto"/>
              <w:bottom w:val="double" w:sz="4" w:space="0" w:color="auto"/>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434,636,263 </w:t>
            </w:r>
          </w:p>
        </w:tc>
      </w:tr>
    </w:tbl>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Pr="00B4160E"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4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1440"/>
        <w:gridCol w:w="261"/>
        <w:gridCol w:w="1413"/>
        <w:gridCol w:w="236"/>
        <w:gridCol w:w="1411"/>
      </w:tblGrid>
      <w:tr w:rsidR="00B4160E" w:rsidRPr="00B4160E" w:rsidTr="0057204C">
        <w:tc>
          <w:tcPr>
            <w:tcW w:w="4644" w:type="dxa"/>
          </w:tcPr>
          <w:p w:rsidR="00724F87" w:rsidRPr="00B4160E"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B4160E" w:rsidRDefault="007F64AF"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December 31, 2017</w:t>
            </w:r>
            <w:r w:rsidR="00724F87" w:rsidRPr="00B4160E">
              <w:rPr>
                <w:rFonts w:ascii="Times New Roman" w:hAnsi="Times New Roman" w:cs="Times New Roman"/>
              </w:rPr>
              <w:t xml:space="preserve"> (In Baht)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F64AF" w:rsidRPr="00B4160E" w:rsidRDefault="007F64AF" w:rsidP="007F64AF">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6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57204C">
        <w:tc>
          <w:tcPr>
            <w:tcW w:w="4644" w:type="dxa"/>
          </w:tcPr>
          <w:p w:rsidR="007F64AF" w:rsidRPr="00B4160E" w:rsidRDefault="007F64AF" w:rsidP="007F64AF">
            <w:pPr>
              <w:spacing w:line="240" w:lineRule="exact"/>
              <w:ind w:left="162" w:right="-108" w:hanging="180"/>
              <w:rPr>
                <w:rFonts w:ascii="Times New Roman" w:hAnsi="Times New Roman" w:cs="Times New Roman"/>
              </w:rPr>
            </w:pPr>
          </w:p>
        </w:tc>
        <w:tc>
          <w:tcPr>
            <w:tcW w:w="1440"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B4160E" w:rsidRPr="00B4160E" w:rsidTr="0057204C">
        <w:tc>
          <w:tcPr>
            <w:tcW w:w="4644" w:type="dxa"/>
          </w:tcPr>
          <w:p w:rsidR="007F64AF" w:rsidRPr="00B4160E" w:rsidRDefault="007F64AF" w:rsidP="007F64AF">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B4160E" w:rsidRPr="00B4160E" w:rsidTr="0057204C">
        <w:tc>
          <w:tcPr>
            <w:tcW w:w="4644" w:type="dxa"/>
          </w:tcPr>
          <w:p w:rsidR="007F64AF" w:rsidRPr="00B4160E" w:rsidRDefault="007F64AF" w:rsidP="007F64AF">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356,968,735</w:t>
            </w:r>
          </w:p>
        </w:tc>
        <w:tc>
          <w:tcPr>
            <w:tcW w:w="261" w:type="dxa"/>
          </w:tcPr>
          <w:p w:rsidR="007F64AF" w:rsidRPr="00B4160E" w:rsidRDefault="007F64AF" w:rsidP="007F64AF"/>
        </w:tc>
        <w:tc>
          <w:tcPr>
            <w:tcW w:w="141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(229,225,552)</w:t>
            </w:r>
          </w:p>
        </w:tc>
        <w:tc>
          <w:tcPr>
            <w:tcW w:w="236" w:type="dxa"/>
          </w:tcPr>
          <w:p w:rsidR="007F64AF" w:rsidRPr="00B4160E" w:rsidRDefault="007F64AF" w:rsidP="007F64AF"/>
        </w:tc>
        <w:tc>
          <w:tcPr>
            <w:tcW w:w="141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127,743,183 </w:t>
            </w:r>
          </w:p>
        </w:tc>
      </w:tr>
      <w:tr w:rsidR="00B4160E" w:rsidRPr="00B4160E" w:rsidTr="0057204C">
        <w:tc>
          <w:tcPr>
            <w:tcW w:w="4644" w:type="dxa"/>
          </w:tcPr>
          <w:p w:rsidR="007F64AF" w:rsidRPr="00B4160E" w:rsidRDefault="007F64AF" w:rsidP="007F64AF">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7F64AF" w:rsidRPr="00B4160E" w:rsidRDefault="007F64AF" w:rsidP="007F64AF">
            <w:pPr>
              <w:spacing w:line="240" w:lineRule="exact"/>
              <w:rPr>
                <w:rFonts w:ascii="Times New Roman" w:hAnsi="Times New Roman" w:cs="Times New Roman"/>
              </w:rPr>
            </w:pPr>
          </w:p>
        </w:tc>
        <w:tc>
          <w:tcPr>
            <w:tcW w:w="141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7F64AF" w:rsidRPr="00B4160E" w:rsidRDefault="007F64AF" w:rsidP="007F64AF">
            <w:pPr>
              <w:spacing w:line="240" w:lineRule="exact"/>
              <w:rPr>
                <w:rFonts w:ascii="Times New Roman" w:hAnsi="Times New Roman" w:cs="Times New Roman"/>
              </w:rPr>
            </w:pPr>
          </w:p>
        </w:tc>
        <w:tc>
          <w:tcPr>
            <w:tcW w:w="141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B4160E" w:rsidRPr="00B4160E" w:rsidTr="0057204C">
        <w:tc>
          <w:tcPr>
            <w:tcW w:w="4644" w:type="dxa"/>
          </w:tcPr>
          <w:p w:rsidR="007F64AF" w:rsidRPr="00B4160E" w:rsidRDefault="007F64AF" w:rsidP="007F64AF">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106,816,181 </w:t>
            </w:r>
          </w:p>
        </w:tc>
        <w:tc>
          <w:tcPr>
            <w:tcW w:w="261" w:type="dxa"/>
          </w:tcPr>
          <w:p w:rsidR="007F64AF" w:rsidRPr="00B4160E" w:rsidRDefault="007F64AF" w:rsidP="007F64AF"/>
        </w:tc>
        <w:tc>
          <w:tcPr>
            <w:tcW w:w="1413" w:type="dxa"/>
            <w:tcBorders>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(27,755,465)</w:t>
            </w:r>
          </w:p>
        </w:tc>
        <w:tc>
          <w:tcPr>
            <w:tcW w:w="236" w:type="dxa"/>
          </w:tcPr>
          <w:p w:rsidR="007F64AF" w:rsidRPr="00B4160E" w:rsidRDefault="007F64AF" w:rsidP="007F64AF"/>
        </w:tc>
        <w:tc>
          <w:tcPr>
            <w:tcW w:w="1411" w:type="dxa"/>
            <w:tcBorders>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79,060,716 </w:t>
            </w:r>
          </w:p>
        </w:tc>
      </w:tr>
      <w:tr w:rsidR="00B4160E" w:rsidRPr="00B4160E" w:rsidTr="0057204C">
        <w:tc>
          <w:tcPr>
            <w:tcW w:w="4644" w:type="dxa"/>
            <w:vAlign w:val="bottom"/>
          </w:tcPr>
          <w:p w:rsidR="007F64AF" w:rsidRPr="00B4160E" w:rsidRDefault="007F64AF" w:rsidP="007F64AF">
            <w:pPr>
              <w:spacing w:line="240" w:lineRule="exact"/>
              <w:ind w:left="162" w:hanging="180"/>
              <w:rPr>
                <w:rFonts w:ascii="Times New Roman" w:hAnsi="Times New Roman" w:cs="Times New Roman"/>
              </w:rPr>
            </w:pPr>
          </w:p>
        </w:tc>
        <w:tc>
          <w:tcPr>
            <w:tcW w:w="1440"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61" w:type="dxa"/>
          </w:tcPr>
          <w:p w:rsidR="007F64AF" w:rsidRPr="00B4160E" w:rsidRDefault="007F64AF" w:rsidP="007F64AF"/>
        </w:tc>
        <w:tc>
          <w:tcPr>
            <w:tcW w:w="1413"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(256,981,017)</w:t>
            </w:r>
          </w:p>
        </w:tc>
        <w:tc>
          <w:tcPr>
            <w:tcW w:w="236" w:type="dxa"/>
          </w:tcPr>
          <w:p w:rsidR="007F64AF" w:rsidRPr="00B4160E" w:rsidRDefault="007F64AF" w:rsidP="007F64AF"/>
        </w:tc>
        <w:tc>
          <w:tcPr>
            <w:tcW w:w="1411"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206,803,899 </w:t>
            </w:r>
          </w:p>
        </w:tc>
      </w:tr>
      <w:tr w:rsidR="00B4160E" w:rsidRPr="00B4160E" w:rsidTr="0057204C">
        <w:tc>
          <w:tcPr>
            <w:tcW w:w="4644"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7F64AF" w:rsidRPr="00B4160E" w:rsidRDefault="007F64AF" w:rsidP="007F64AF">
            <w:pPr>
              <w:tabs>
                <w:tab w:val="left" w:pos="1440"/>
              </w:tabs>
              <w:spacing w:line="240" w:lineRule="exact"/>
              <w:jc w:val="right"/>
              <w:rPr>
                <w:rFonts w:ascii="Times New Roman" w:hAnsi="Times New Roman" w:cs="Times New Roman"/>
              </w:rPr>
            </w:pPr>
          </w:p>
        </w:tc>
        <w:tc>
          <w:tcPr>
            <w:tcW w:w="141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7F64AF" w:rsidRPr="00B4160E" w:rsidRDefault="007F64AF" w:rsidP="007F64AF">
            <w:pPr>
              <w:tabs>
                <w:tab w:val="left" w:pos="1440"/>
              </w:tabs>
              <w:spacing w:line="240" w:lineRule="exact"/>
              <w:jc w:val="right"/>
              <w:rPr>
                <w:rFonts w:ascii="Times New Roman" w:hAnsi="Times New Roman" w:cs="Times New Roman"/>
              </w:rPr>
            </w:pPr>
          </w:p>
        </w:tc>
        <w:tc>
          <w:tcPr>
            <w:tcW w:w="141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B4160E" w:rsidRPr="00B4160E" w:rsidTr="0057204C">
        <w:tc>
          <w:tcPr>
            <w:tcW w:w="4644"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c>
          <w:tcPr>
            <w:tcW w:w="261" w:type="dxa"/>
          </w:tcPr>
          <w:p w:rsidR="007F64AF" w:rsidRPr="00B4160E" w:rsidRDefault="007F64AF" w:rsidP="007F64AF"/>
        </w:tc>
        <w:tc>
          <w:tcPr>
            <w:tcW w:w="141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(146,392,465)</w:t>
            </w:r>
          </w:p>
        </w:tc>
        <w:tc>
          <w:tcPr>
            <w:tcW w:w="236" w:type="dxa"/>
          </w:tcPr>
          <w:p w:rsidR="007F64AF" w:rsidRPr="00B4160E" w:rsidRDefault="007F64AF" w:rsidP="007F64AF"/>
        </w:tc>
        <w:tc>
          <w:tcPr>
            <w:tcW w:w="1411"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241,098,841 </w:t>
            </w:r>
          </w:p>
        </w:tc>
      </w:tr>
      <w:tr w:rsidR="00B4160E" w:rsidRPr="00B4160E" w:rsidTr="0057204C">
        <w:tc>
          <w:tcPr>
            <w:tcW w:w="4644" w:type="dxa"/>
          </w:tcPr>
          <w:p w:rsidR="007F64AF" w:rsidRPr="00B4160E" w:rsidRDefault="007F64AF" w:rsidP="007F64AF">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851,276,222</w:t>
            </w:r>
          </w:p>
        </w:tc>
        <w:tc>
          <w:tcPr>
            <w:tcW w:w="261" w:type="dxa"/>
          </w:tcPr>
          <w:p w:rsidR="007F64AF" w:rsidRPr="00B4160E" w:rsidRDefault="007F64AF" w:rsidP="007F64AF"/>
        </w:tc>
        <w:tc>
          <w:tcPr>
            <w:tcW w:w="1413" w:type="dxa"/>
            <w:tcBorders>
              <w:top w:val="single" w:sz="4" w:space="0" w:color="auto"/>
              <w:bottom w:val="doub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(403,373,482)</w:t>
            </w:r>
          </w:p>
        </w:tc>
        <w:tc>
          <w:tcPr>
            <w:tcW w:w="236" w:type="dxa"/>
          </w:tcPr>
          <w:p w:rsidR="007F64AF" w:rsidRPr="00B4160E" w:rsidRDefault="007F64AF" w:rsidP="007F64AF"/>
        </w:tc>
        <w:tc>
          <w:tcPr>
            <w:tcW w:w="1411" w:type="dxa"/>
            <w:tcBorders>
              <w:top w:val="single" w:sz="4" w:space="0" w:color="auto"/>
              <w:bottom w:val="doub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447,902,740 </w:t>
            </w:r>
          </w:p>
        </w:tc>
      </w:tr>
    </w:tbl>
    <w:p w:rsidR="001642F8" w:rsidRPr="00B4160E" w:rsidRDefault="001642F8" w:rsidP="00931229">
      <w:pPr>
        <w:spacing w:line="240" w:lineRule="exact"/>
        <w:jc w:val="both"/>
        <w:rPr>
          <w:rFonts w:ascii="Times New Roman" w:hAnsi="Times New Roman" w:cs="Times New Roman"/>
        </w:rPr>
      </w:pPr>
    </w:p>
    <w:p w:rsidR="00724F87" w:rsidRPr="00B4160E" w:rsidRDefault="00724F8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w:t>
      </w:r>
      <w:proofErr w:type="spellStart"/>
      <w:r w:rsidRPr="00B4160E">
        <w:rPr>
          <w:rFonts w:ascii="Times New Roman" w:hAnsi="Times New Roman" w:cs="Times New Roman"/>
        </w:rPr>
        <w:t>Ratchprasong</w:t>
      </w:r>
      <w:proofErr w:type="spellEnd"/>
      <w:r w:rsidRPr="00B4160E">
        <w:rPr>
          <w:rFonts w:ascii="Times New Roman" w:hAnsi="Times New Roman" w:cs="Times New Roman"/>
        </w:rPr>
        <w:t xml:space="preserve">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sidRPr="00B4160E">
        <w:rPr>
          <w:rFonts w:ascii="Times New Roman" w:hAnsi="Times New Roman" w:cs="Times New Roman"/>
        </w:rPr>
        <w:t>ing to</w:t>
      </w:r>
      <w:r w:rsidRPr="00B4160E">
        <w:rPr>
          <w:rFonts w:ascii="Times New Roman" w:hAnsi="Times New Roman" w:cs="Times New Roman"/>
        </w:rPr>
        <w:t xml:space="preserve"> Baht 3,500 million as well as the estimated initial survey fees of Baht 100 million in the accounts in full. </w:t>
      </w:r>
      <w:r w:rsidR="00B26D58" w:rsidRPr="00B4160E">
        <w:rPr>
          <w:rFonts w:ascii="Times New Roman" w:hAnsi="Times New Roman" w:cs="Times New Roman"/>
        </w:rPr>
        <w:t>The Company</w:t>
      </w:r>
      <w:r w:rsidRPr="00B4160E">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Pr="00B4160E" w:rsidRDefault="0089442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24F87" w:rsidRPr="00B4160E" w:rsidRDefault="00724F8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On March 1, 2013, the said insured won</w:t>
      </w:r>
      <w:r w:rsidR="00B26D58" w:rsidRPr="00B4160E">
        <w:rPr>
          <w:rFonts w:ascii="Times New Roman" w:hAnsi="Times New Roman" w:cs="Times New Roman"/>
        </w:rPr>
        <w:t xml:space="preserve"> at</w:t>
      </w:r>
      <w:r w:rsidRPr="00B4160E">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w:t>
      </w:r>
      <w:proofErr w:type="spellStart"/>
      <w:r w:rsidRPr="00B4160E">
        <w:rPr>
          <w:rFonts w:ascii="Times New Roman" w:hAnsi="Times New Roman" w:cs="Times New Roman"/>
        </w:rPr>
        <w:t>Ratchprasong</w:t>
      </w:r>
      <w:proofErr w:type="spellEnd"/>
      <w:r w:rsidRPr="00B4160E">
        <w:rPr>
          <w:rFonts w:ascii="Times New Roman" w:hAnsi="Times New Roman" w:cs="Times New Roman"/>
        </w:rPr>
        <w:t xml:space="preserve"> intersection area whereby the said insured took out an industrial all risk insurance policy with such domestic insurance company. Subsequently on May 28, 2014, the Company issued a letter to such insured to inform the </w:t>
      </w:r>
      <w:proofErr w:type="spellStart"/>
      <w:r w:rsidRPr="00B4160E">
        <w:rPr>
          <w:rFonts w:ascii="Times New Roman" w:hAnsi="Times New Roman" w:cs="Times New Roman"/>
        </w:rPr>
        <w:t>dismission</w:t>
      </w:r>
      <w:proofErr w:type="spellEnd"/>
      <w:r w:rsidRPr="00B4160E">
        <w:rPr>
          <w:rFonts w:ascii="Times New Roman" w:hAnsi="Times New Roman" w:cs="Times New Roman"/>
        </w:rPr>
        <w:t xml:space="preserve">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44731F" w:rsidRPr="00B4160E" w:rsidRDefault="0044731F"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24F87" w:rsidRPr="00B4160E" w:rsidRDefault="00724F8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8166D0" w:rsidRPr="00B4160E" w:rsidRDefault="000032A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8166D0" w:rsidRPr="00B4160E">
        <w:rPr>
          <w:rFonts w:ascii="Times New Roman" w:hAnsi="Times New Roman" w:cs="Times New Roman"/>
        </w:rPr>
        <w:lastRenderedPageBreak/>
        <w:t xml:space="preserve">However, on October 9, 2014, the Appeals Court reversed the judgement of the Court of First Instance. As a result, this insurance company did not have to make a payment of compensation to this insured. Subsequently on March 9, 2015, such insured had filed the appeal objecting against such judgment of the Appeals Court to the Supreme Court. </w:t>
      </w:r>
    </w:p>
    <w:p w:rsidR="008166D0" w:rsidRPr="00B4160E" w:rsidRDefault="008166D0"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166D0" w:rsidRPr="00B4160E" w:rsidRDefault="008166D0"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Subsequently, on August 24, 2017, the Court of First Instance read the decision made by the Supreme Court that the Supreme Court gave the verdict to not permit the appeal and rejected the insured’s petition. Then the lawsuit was final judgement a</w:t>
      </w:r>
      <w:r w:rsidR="0090410A" w:rsidRPr="00B4160E">
        <w:rPr>
          <w:rFonts w:ascii="Times New Roman" w:hAnsi="Times New Roman" w:cs="Times New Roman"/>
        </w:rPr>
        <w:t>t</w:t>
      </w:r>
      <w:r w:rsidRPr="00B4160E">
        <w:rPr>
          <w:rFonts w:ascii="Times New Roman" w:hAnsi="Times New Roman" w:cs="Times New Roman"/>
        </w:rPr>
        <w:t xml:space="preserve"> the Supreme Court. Hence, the Company, as the insurer of a terrorism insurance</w:t>
      </w:r>
      <w:r w:rsidRPr="00B4160E">
        <w:rPr>
          <w:rFonts w:ascii="Times New Roman" w:hAnsi="Times New Roman" w:cs="Times New Roman"/>
          <w:cs/>
        </w:rPr>
        <w:t xml:space="preserve"> </w:t>
      </w:r>
      <w:r w:rsidRPr="00B4160E">
        <w:rPr>
          <w:rFonts w:ascii="Times New Roman" w:hAnsi="Times New Roman" w:cs="Times New Roman"/>
        </w:rPr>
        <w:t xml:space="preserve">policy, has </w:t>
      </w:r>
      <w:r w:rsidR="0090410A" w:rsidRPr="00B4160E">
        <w:rPr>
          <w:rFonts w:ascii="Times New Roman" w:hAnsi="Times New Roman" w:cs="Times New Roman"/>
        </w:rPr>
        <w:t>p</w:t>
      </w:r>
      <w:r w:rsidRPr="00B4160E">
        <w:rPr>
          <w:rFonts w:ascii="Times New Roman" w:hAnsi="Times New Roman" w:cs="Times New Roman"/>
        </w:rPr>
        <w:t>aid to the insured in September 2017 amounting to Bah</w:t>
      </w:r>
      <w:r w:rsidR="000A58A8" w:rsidRPr="00B4160E">
        <w:rPr>
          <w:rFonts w:ascii="Times New Roman" w:hAnsi="Times New Roman" w:cs="Times New Roman"/>
        </w:rPr>
        <w:t>t 3,500 million. In this regard</w:t>
      </w:r>
      <w:r w:rsidRPr="00B4160E">
        <w:rPr>
          <w:rFonts w:ascii="Times New Roman" w:hAnsi="Times New Roman" w:cs="Times New Roman"/>
        </w:rPr>
        <w:t xml:space="preserve">, the Company recorded the loss of Baht </w:t>
      </w:r>
      <w:r w:rsidR="00832868" w:rsidRPr="00B4160E">
        <w:rPr>
          <w:rFonts w:ascii="Times New Roman" w:hAnsi="Times New Roman" w:cs="Times New Roman"/>
        </w:rPr>
        <w:t>3,500</w:t>
      </w:r>
      <w:r w:rsidRPr="00B4160E">
        <w:rPr>
          <w:rFonts w:ascii="Times New Roman" w:hAnsi="Times New Roman" w:cs="Times New Roman"/>
        </w:rPr>
        <w:t xml:space="preserve"> million and relevant claim recovery from reinsurer of Baht 3,498.3 million in the statement of comprehensive income for the </w:t>
      </w:r>
      <w:r w:rsidR="00DB7D87" w:rsidRPr="00B4160E">
        <w:rPr>
          <w:rFonts w:ascii="Times New Roman" w:hAnsi="Times New Roman" w:cs="Times New Roman"/>
        </w:rPr>
        <w:t>year</w:t>
      </w:r>
      <w:r w:rsidRPr="00B4160E">
        <w:rPr>
          <w:rFonts w:ascii="Times New Roman" w:hAnsi="Times New Roman" w:cs="Times New Roman"/>
        </w:rPr>
        <w:t xml:space="preserve"> ended </w:t>
      </w:r>
      <w:r w:rsidR="00DB7D87" w:rsidRPr="00B4160E">
        <w:rPr>
          <w:rFonts w:ascii="Times New Roman" w:hAnsi="Times New Roman" w:cs="Times New Roman"/>
        </w:rPr>
        <w:t>Dec</w:t>
      </w:r>
      <w:r w:rsidRPr="00B4160E">
        <w:rPr>
          <w:rFonts w:ascii="Times New Roman" w:hAnsi="Times New Roman" w:cs="Times New Roman"/>
        </w:rPr>
        <w:t>ember 3</w:t>
      </w:r>
      <w:r w:rsidR="00DB7D87" w:rsidRPr="00B4160E">
        <w:rPr>
          <w:rFonts w:ascii="Times New Roman" w:hAnsi="Times New Roman" w:cs="Times New Roman"/>
        </w:rPr>
        <w:t>1</w:t>
      </w:r>
      <w:r w:rsidRPr="00B4160E">
        <w:rPr>
          <w:rFonts w:ascii="Times New Roman" w:hAnsi="Times New Roman" w:cs="Times New Roman"/>
        </w:rPr>
        <w:t>, 2017</w:t>
      </w:r>
      <w:r w:rsidR="000A58A8" w:rsidRPr="00B4160E">
        <w:rPr>
          <w:rFonts w:ascii="Times New Roman" w:hAnsi="Times New Roman" w:cs="Times New Roman"/>
        </w:rPr>
        <w:t>.</w:t>
      </w:r>
    </w:p>
    <w:p w:rsidR="00724F87" w:rsidRPr="00B4160E" w:rsidRDefault="00724F87">
      <w:pPr>
        <w:spacing w:line="240" w:lineRule="exact"/>
        <w:jc w:val="both"/>
        <w:rPr>
          <w:rFonts w:ascii="Times New Roman" w:hAnsi="Times New Roman" w:cs="Times New Roman"/>
        </w:rPr>
      </w:pPr>
    </w:p>
    <w:p w:rsidR="00B835E5" w:rsidRPr="00B4160E" w:rsidRDefault="00B835E5" w:rsidP="00527180">
      <w:pPr>
        <w:spacing w:line="240" w:lineRule="exact"/>
        <w:jc w:val="both"/>
        <w:rPr>
          <w:rFonts w:ascii="Times New Roman" w:hAnsi="Times New Roman" w:cs="Times New Roman"/>
        </w:rPr>
      </w:pP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E04A59" w:rsidRPr="00B4160E">
        <w:rPr>
          <w:rFonts w:ascii="Times New Roman" w:hAnsi="Times New Roman" w:cs="Times New Roman"/>
          <w:b/>
          <w:bCs/>
        </w:rPr>
        <w:t>4</w:t>
      </w:r>
      <w:r w:rsidRPr="00B4160E">
        <w:rPr>
          <w:rFonts w:ascii="Times New Roman" w:hAnsi="Times New Roman" w:cs="Times New Roman"/>
          <w:b/>
          <w:bCs/>
        </w:rPr>
        <w:t xml:space="preserve">.1 </w:t>
      </w:r>
      <w:r w:rsidRPr="00B4160E">
        <w:rPr>
          <w:rFonts w:ascii="Times New Roman" w:hAnsi="Times New Roman" w:cs="Times New Roman"/>
          <w:b/>
          <w:bCs/>
        </w:rPr>
        <w:tab/>
        <w:t>Short-term Technical Reserve</w:t>
      </w:r>
    </w:p>
    <w:p w:rsidR="00724F87" w:rsidRPr="00B4160E" w:rsidRDefault="00724F87" w:rsidP="00527180">
      <w:pPr>
        <w:spacing w:line="240" w:lineRule="exact"/>
        <w:jc w:val="both"/>
        <w:rPr>
          <w:rFonts w:ascii="Times New Roman" w:hAnsi="Times New Roman" w:cs="Times New Roman"/>
        </w:rPr>
      </w:pPr>
    </w:p>
    <w:p w:rsidR="00724F87" w:rsidRPr="00B4160E"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14</w:t>
      </w:r>
      <w:r w:rsidR="00724F87" w:rsidRPr="00B4160E">
        <w:rPr>
          <w:rFonts w:ascii="Times New Roman" w:hAnsi="Times New Roman" w:cs="Times New Roman"/>
          <w:b/>
          <w:bCs/>
        </w:rPr>
        <w:t xml:space="preserve">.1.1 </w:t>
      </w:r>
      <w:r w:rsidR="00724F87" w:rsidRPr="00B4160E">
        <w:rPr>
          <w:rFonts w:ascii="Times New Roman" w:hAnsi="Times New Roman" w:cs="Times New Roman"/>
          <w:b/>
          <w:bCs/>
        </w:rPr>
        <w:tab/>
        <w:t>Claims Liabilities</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96" w:type="dxa"/>
        <w:tblInd w:w="-90" w:type="dxa"/>
        <w:tblLayout w:type="fixed"/>
        <w:tblLook w:val="01E0" w:firstRow="1" w:lastRow="1" w:firstColumn="1" w:lastColumn="1" w:noHBand="0" w:noVBand="0"/>
      </w:tblPr>
      <w:tblGrid>
        <w:gridCol w:w="5940"/>
        <w:gridCol w:w="1620"/>
        <w:gridCol w:w="236"/>
        <w:gridCol w:w="1600"/>
      </w:tblGrid>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56" w:type="dxa"/>
            <w:gridSpan w:val="3"/>
            <w:tcBorders>
              <w:bottom w:val="single" w:sz="4" w:space="0" w:color="auto"/>
            </w:tcBorders>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0"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B4160E" w:rsidRPr="00B4160E" w:rsidTr="0057204C">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B4160E">
              <w:rPr>
                <w:rFonts w:ascii="Times New Roman" w:hAnsi="Times New Roman" w:cs="Times New Roman"/>
              </w:rPr>
              <w:t>Beginning balance of the period/</w:t>
            </w:r>
            <w:r w:rsidRPr="00B4160E">
              <w:rPr>
                <w:rFonts w:ascii="Times New Roman" w:hAnsi="Times New Roman"/>
                <w:szCs w:val="22"/>
              </w:rPr>
              <w:t>year</w:t>
            </w:r>
          </w:p>
        </w:tc>
        <w:tc>
          <w:tcPr>
            <w:tcW w:w="162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331,132,954</w:t>
            </w:r>
          </w:p>
        </w:tc>
      </w:tr>
      <w:tr w:rsidR="00B4160E" w:rsidRPr="00B4160E" w:rsidTr="0057204C">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incurred during the accident period/year</w:t>
            </w:r>
          </w:p>
        </w:tc>
        <w:tc>
          <w:tcPr>
            <w:tcW w:w="162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90,800,617 </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4,244,383,224</w:t>
            </w:r>
          </w:p>
        </w:tc>
      </w:tr>
      <w:tr w:rsidR="00B4160E" w:rsidRPr="00B4160E" w:rsidTr="0057204C">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 xml:space="preserve">Adjustment to claims incurred in prior accident </w:t>
            </w:r>
            <w:r w:rsidR="001642F8" w:rsidRPr="00B4160E">
              <w:rPr>
                <w:rFonts w:ascii="Times New Roman" w:hAnsi="Times New Roman" w:cs="Times New Roman"/>
              </w:rPr>
              <w:t>period/</w:t>
            </w:r>
            <w:r w:rsidRPr="00B4160E">
              <w:rPr>
                <w:rFonts w:ascii="Times New Roman" w:hAnsi="Times New Roman" w:cs="Times New Roman"/>
              </w:rPr>
              <w:t>year</w:t>
            </w:r>
            <w:r w:rsidRPr="00B4160E">
              <w:rPr>
                <w:rFonts w:ascii="Times New Roman" w:hAnsi="Times New Roman" w:cs="Times New Roman"/>
                <w:cs/>
              </w:rPr>
              <w:t xml:space="preserve"> </w:t>
            </w:r>
            <w:r w:rsidRPr="00B4160E">
              <w:rPr>
                <w:rFonts w:ascii="Times New Roman" w:hAnsi="Times New Roman" w:cs="Times New Roman"/>
              </w:rPr>
              <w:t xml:space="preserve">and </w:t>
            </w:r>
          </w:p>
        </w:tc>
        <w:tc>
          <w:tcPr>
            <w:tcW w:w="162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4160E" w:rsidRPr="00B4160E" w:rsidTr="0057204C">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 xml:space="preserve">   changes in assumption</w:t>
            </w:r>
          </w:p>
        </w:tc>
        <w:tc>
          <w:tcPr>
            <w:tcW w:w="162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16,013,796</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0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(57,599,041)</w:t>
            </w:r>
          </w:p>
        </w:tc>
      </w:tr>
      <w:tr w:rsidR="00B4160E" w:rsidRPr="00B4160E" w:rsidTr="0057204C">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paid during the period/year</w:t>
            </w:r>
          </w:p>
        </w:tc>
        <w:tc>
          <w:tcPr>
            <w:tcW w:w="162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(119,284,465)</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(4,054,132,221)</w:t>
            </w:r>
          </w:p>
        </w:tc>
      </w:tr>
      <w:tr w:rsidR="00B4160E" w:rsidRPr="00B4160E" w:rsidTr="0057204C">
        <w:tc>
          <w:tcPr>
            <w:tcW w:w="5940" w:type="dxa"/>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Other changes</w:t>
            </w:r>
          </w:p>
        </w:tc>
        <w:tc>
          <w:tcPr>
            <w:tcW w:w="1620" w:type="dxa"/>
            <w:tcBorders>
              <w:bottom w:val="single" w:sz="4" w:space="0" w:color="auto"/>
            </w:tcBorders>
            <w:vAlign w:val="bottom"/>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36" w:type="dxa"/>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Borders>
              <w:bottom w:val="single" w:sz="4" w:space="0" w:color="auto"/>
            </w:tcBorders>
            <w:vAlign w:val="bottom"/>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57204C">
        <w:tc>
          <w:tcPr>
            <w:tcW w:w="5940" w:type="dxa"/>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Ending balance of the period/year</w:t>
            </w:r>
          </w:p>
        </w:tc>
        <w:tc>
          <w:tcPr>
            <w:tcW w:w="1620" w:type="dxa"/>
            <w:tcBorders>
              <w:top w:val="single" w:sz="4" w:space="0" w:color="auto"/>
              <w:bottom w:val="double" w:sz="4" w:space="0" w:color="auto"/>
            </w:tcBorders>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451,314,864</w:t>
            </w:r>
          </w:p>
        </w:tc>
        <w:tc>
          <w:tcPr>
            <w:tcW w:w="236" w:type="dxa"/>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Borders>
              <w:top w:val="single" w:sz="4" w:space="0" w:color="auto"/>
              <w:bottom w:val="double" w:sz="4" w:space="0" w:color="auto"/>
            </w:tcBorders>
          </w:tcPr>
          <w:p w:rsidR="00C374B9" w:rsidRPr="00B4160E" w:rsidRDefault="00C374B9" w:rsidP="00C3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r>
    </w:tbl>
    <w:p w:rsidR="00730B20"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B4160E"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14</w:t>
      </w:r>
      <w:r w:rsidR="00724F87" w:rsidRPr="00B4160E">
        <w:rPr>
          <w:rFonts w:ascii="Times New Roman" w:hAnsi="Times New Roman" w:cs="Times New Roman"/>
          <w:b/>
          <w:bCs/>
          <w:cs/>
        </w:rPr>
        <w:t>.</w:t>
      </w:r>
      <w:r w:rsidR="00724F87" w:rsidRPr="00B4160E">
        <w:rPr>
          <w:rFonts w:ascii="Times New Roman" w:hAnsi="Times New Roman" w:cs="Times New Roman"/>
          <w:b/>
          <w:bCs/>
        </w:rPr>
        <w:t>1.2</w:t>
      </w:r>
      <w:r w:rsidR="00724F87" w:rsidRPr="00B4160E">
        <w:rPr>
          <w:rFonts w:ascii="Times New Roman" w:hAnsi="Times New Roman" w:cs="Times New Roman"/>
          <w:b/>
          <w:bCs/>
        </w:rPr>
        <w:tab/>
        <w:t>Premiums Liabilities</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95"/>
        <w:gridCol w:w="236"/>
        <w:gridCol w:w="1643"/>
      </w:tblGrid>
      <w:tr w:rsidR="00B4160E" w:rsidRPr="00B4160E" w:rsidTr="0057204C">
        <w:tc>
          <w:tcPr>
            <w:tcW w:w="5940" w:type="dxa"/>
            <w:tcBorders>
              <w:top w:val="nil"/>
              <w:left w:val="nil"/>
              <w:bottom w:val="nil"/>
              <w:right w:val="nil"/>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94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43"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Borders>
              <w:top w:val="single" w:sz="4" w:space="0" w:color="auto"/>
            </w:tcBorders>
            <w:vAlign w:val="bottom"/>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Beginning balance of the period/year</w:t>
            </w:r>
          </w:p>
        </w:tc>
        <w:tc>
          <w:tcPr>
            <w:tcW w:w="1595"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387,491,306</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436,652,819</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Premium written for the period/year</w:t>
            </w:r>
          </w:p>
        </w:tc>
        <w:tc>
          <w:tcPr>
            <w:tcW w:w="1595"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165,453,926</w:t>
            </w:r>
          </w:p>
        </w:tc>
        <w:tc>
          <w:tcPr>
            <w:tcW w:w="236"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827,422,941</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 xml:space="preserve">Premium earned for the current </w:t>
            </w:r>
            <w:r w:rsidR="001642F8" w:rsidRPr="00B4160E">
              <w:rPr>
                <w:rFonts w:ascii="Times New Roman" w:hAnsi="Times New Roman" w:cs="Times New Roman"/>
              </w:rPr>
              <w:t>period/</w:t>
            </w:r>
            <w:r w:rsidRPr="00B4160E">
              <w:rPr>
                <w:rFonts w:ascii="Times New Roman" w:hAnsi="Times New Roman" w:cs="Times New Roman"/>
              </w:rPr>
              <w:t>year</w:t>
            </w:r>
          </w:p>
        </w:tc>
        <w:tc>
          <w:tcPr>
            <w:tcW w:w="1595" w:type="dxa"/>
            <w:tcBorders>
              <w:bottom w:val="single" w:sz="4" w:space="0" w:color="auto"/>
            </w:tcBorders>
          </w:tcPr>
          <w:p w:rsidR="007F64AF" w:rsidRPr="00B4160E" w:rsidRDefault="00FC5720"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(198,090,114)</w:t>
            </w: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43" w:type="dxa"/>
            <w:tcBorders>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(876,584,454)</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 xml:space="preserve">Ending balance of the </w:t>
            </w:r>
            <w:r w:rsidR="001642F8" w:rsidRPr="00B4160E">
              <w:rPr>
                <w:rFonts w:ascii="Times New Roman" w:hAnsi="Times New Roman" w:cs="Times New Roman"/>
              </w:rPr>
              <w:t>period/</w:t>
            </w:r>
            <w:r w:rsidRPr="00B4160E">
              <w:rPr>
                <w:rFonts w:ascii="Times New Roman" w:hAnsi="Times New Roman" w:cs="Times New Roman"/>
              </w:rPr>
              <w:t>year</w:t>
            </w:r>
          </w:p>
        </w:tc>
        <w:tc>
          <w:tcPr>
            <w:tcW w:w="1595" w:type="dxa"/>
            <w:tcBorders>
              <w:top w:val="single" w:sz="4" w:space="0" w:color="auto"/>
              <w:bottom w:val="double" w:sz="4" w:space="0" w:color="auto"/>
            </w:tcBorders>
          </w:tcPr>
          <w:p w:rsidR="007F64AF" w:rsidRPr="00B4160E" w:rsidRDefault="00FC5720"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354,855,118</w:t>
            </w:r>
          </w:p>
        </w:tc>
        <w:tc>
          <w:tcPr>
            <w:tcW w:w="236"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Borders>
              <w:top w:val="single" w:sz="4" w:space="0" w:color="auto"/>
              <w:bottom w:val="doub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r>
    </w:tbl>
    <w:p w:rsidR="00E04A59" w:rsidRPr="00B4160E" w:rsidRDefault="00E04A59"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B4160E" w:rsidRDefault="006C38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w:t>
      </w:r>
      <w:r w:rsidR="00E04A59" w:rsidRPr="00B4160E">
        <w:rPr>
          <w:rFonts w:ascii="Times New Roman" w:hAnsi="Times New Roman" w:cs="Times New Roman"/>
          <w:b/>
          <w:bCs/>
        </w:rPr>
        <w:t>5</w:t>
      </w:r>
      <w:r w:rsidRPr="00B4160E">
        <w:rPr>
          <w:rFonts w:ascii="Times New Roman" w:hAnsi="Times New Roman" w:cs="Times New Roman"/>
          <w:b/>
          <w:bCs/>
          <w:cs/>
        </w:rPr>
        <w:t>.</w:t>
      </w:r>
      <w:r w:rsidRPr="00B4160E">
        <w:rPr>
          <w:rFonts w:ascii="Times New Roman" w:hAnsi="Times New Roman" w:cs="Times New Roman"/>
          <w:b/>
          <w:bCs/>
        </w:rPr>
        <w:tab/>
        <w:t>DUE TO REINSURERS</w:t>
      </w:r>
    </w:p>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629"/>
        <w:gridCol w:w="236"/>
        <w:gridCol w:w="1609"/>
      </w:tblGrid>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94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9"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9"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57204C">
        <w:tc>
          <w:tcPr>
            <w:tcW w:w="5940" w:type="dxa"/>
            <w:tcBorders>
              <w:top w:val="nil"/>
              <w:left w:val="nil"/>
              <w:bottom w:val="nil"/>
              <w:right w:val="nil"/>
            </w:tcBorders>
            <w:vAlign w:val="bottom"/>
          </w:tcPr>
          <w:p w:rsidR="00FC5720" w:rsidRPr="00B4160E" w:rsidRDefault="00FC5720" w:rsidP="00FC5720">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Amount withheld on reinsurance treaties</w:t>
            </w:r>
          </w:p>
        </w:tc>
        <w:tc>
          <w:tcPr>
            <w:tcW w:w="1629"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126,034,847 </w:t>
            </w:r>
          </w:p>
        </w:tc>
        <w:tc>
          <w:tcPr>
            <w:tcW w:w="236"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134,660,873</w:t>
            </w:r>
          </w:p>
        </w:tc>
      </w:tr>
      <w:tr w:rsidR="00B4160E" w:rsidRPr="00B4160E" w:rsidTr="0057204C">
        <w:tc>
          <w:tcPr>
            <w:tcW w:w="5940" w:type="dxa"/>
            <w:tcBorders>
              <w:top w:val="nil"/>
              <w:left w:val="nil"/>
              <w:bottom w:val="nil"/>
              <w:right w:val="nil"/>
            </w:tcBorders>
            <w:vAlign w:val="bottom"/>
          </w:tcPr>
          <w:p w:rsidR="00FC5720" w:rsidRPr="00B4160E" w:rsidRDefault="00FC5720" w:rsidP="00FC5720">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Outward premium payables</w:t>
            </w:r>
          </w:p>
        </w:tc>
        <w:tc>
          <w:tcPr>
            <w:tcW w:w="1629"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289,902,762</w:t>
            </w:r>
          </w:p>
        </w:tc>
        <w:tc>
          <w:tcPr>
            <w:tcW w:w="236"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338,690,120</w:t>
            </w:r>
          </w:p>
        </w:tc>
      </w:tr>
      <w:tr w:rsidR="00B4160E" w:rsidRPr="00B4160E" w:rsidTr="0057204C">
        <w:tc>
          <w:tcPr>
            <w:tcW w:w="5940" w:type="dxa"/>
            <w:tcBorders>
              <w:top w:val="nil"/>
              <w:left w:val="nil"/>
              <w:bottom w:val="nil"/>
              <w:right w:val="nil"/>
            </w:tcBorders>
            <w:vAlign w:val="bottom"/>
          </w:tcPr>
          <w:p w:rsidR="00FC5720" w:rsidRPr="00B4160E" w:rsidRDefault="00FC5720" w:rsidP="00FC5720">
            <w:pPr>
              <w:spacing w:line="240" w:lineRule="exact"/>
              <w:rPr>
                <w:rFonts w:ascii="Times New Roman" w:hAnsi="Times New Roman" w:cs="Times New Roman"/>
                <w:cs/>
              </w:rPr>
            </w:pPr>
            <w:r w:rsidRPr="00B4160E">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36"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single" w:sz="4" w:space="0" w:color="auto"/>
              <w:right w:val="nil"/>
            </w:tcBorders>
            <w:vAlign w:val="bottom"/>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57204C">
        <w:tc>
          <w:tcPr>
            <w:tcW w:w="5940" w:type="dxa"/>
            <w:tcBorders>
              <w:top w:val="nil"/>
              <w:left w:val="nil"/>
              <w:bottom w:val="nil"/>
              <w:right w:val="nil"/>
            </w:tcBorders>
            <w:vAlign w:val="bottom"/>
          </w:tcPr>
          <w:p w:rsidR="00FC5720" w:rsidRPr="00B4160E" w:rsidRDefault="00FC5720" w:rsidP="00FC5720">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415,937,609</w:t>
            </w:r>
          </w:p>
        </w:tc>
        <w:tc>
          <w:tcPr>
            <w:tcW w:w="236" w:type="dxa"/>
            <w:tcBorders>
              <w:top w:val="nil"/>
              <w:left w:val="nil"/>
              <w:bottom w:val="nil"/>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single" w:sz="4" w:space="0" w:color="auto"/>
              <w:left w:val="nil"/>
              <w:bottom w:val="double" w:sz="4" w:space="0" w:color="auto"/>
              <w:right w:val="nil"/>
            </w:tcBorders>
          </w:tcPr>
          <w:p w:rsidR="00FC5720" w:rsidRPr="00B4160E" w:rsidRDefault="00FC5720" w:rsidP="00FC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473,350,993</w:t>
            </w:r>
          </w:p>
        </w:tc>
      </w:tr>
    </w:tbl>
    <w:p w:rsidR="00723C72" w:rsidRPr="00B4160E" w:rsidRDefault="00610E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723C72" w:rsidRPr="00B4160E">
        <w:rPr>
          <w:rFonts w:ascii="Times New Roman" w:hAnsi="Times New Roman" w:cs="Times New Roman"/>
          <w:b/>
          <w:bCs/>
        </w:rPr>
        <w:lastRenderedPageBreak/>
        <w:t>1</w:t>
      </w:r>
      <w:r w:rsidR="00BB3860" w:rsidRPr="00B4160E">
        <w:rPr>
          <w:rFonts w:ascii="Times New Roman" w:hAnsi="Times New Roman" w:cs="Times New Roman"/>
          <w:b/>
          <w:bCs/>
        </w:rPr>
        <w:t>6</w:t>
      </w:r>
      <w:r w:rsidR="00723C72" w:rsidRPr="00B4160E">
        <w:rPr>
          <w:rFonts w:ascii="Times New Roman" w:hAnsi="Times New Roman" w:cs="Times New Roman"/>
          <w:b/>
          <w:bCs/>
        </w:rPr>
        <w:t xml:space="preserve">. </w:t>
      </w:r>
      <w:r w:rsidR="00723C72" w:rsidRPr="00B4160E">
        <w:rPr>
          <w:rFonts w:ascii="Times New Roman" w:hAnsi="Times New Roman" w:cs="Times New Roman"/>
          <w:b/>
          <w:bCs/>
        </w:rPr>
        <w:tab/>
      </w:r>
      <w:r w:rsidR="007612E6" w:rsidRPr="00B4160E">
        <w:rPr>
          <w:rFonts w:ascii="Times New Roman" w:hAnsi="Times New Roman" w:cs="Times New Roman"/>
          <w:b/>
          <w:bCs/>
        </w:rPr>
        <w:t xml:space="preserve">PROVISION FOR </w:t>
      </w:r>
      <w:r w:rsidR="00723C72" w:rsidRPr="00B4160E">
        <w:rPr>
          <w:rFonts w:ascii="Times New Roman" w:hAnsi="Times New Roman" w:cs="Times New Roman"/>
          <w:b/>
          <w:bCs/>
        </w:rPr>
        <w:t>EMPLOY</w:t>
      </w:r>
      <w:r w:rsidR="007612E6" w:rsidRPr="00B4160E">
        <w:rPr>
          <w:rFonts w:ascii="Times New Roman" w:hAnsi="Times New Roman" w:cs="Times New Roman"/>
          <w:b/>
          <w:bCs/>
        </w:rPr>
        <w:t>EE RETIREMENT BENEFIT</w:t>
      </w:r>
    </w:p>
    <w:p w:rsidR="00D74C61" w:rsidRPr="00B4160E"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1"/>
        <w:gridCol w:w="270"/>
        <w:gridCol w:w="459"/>
        <w:gridCol w:w="1665"/>
      </w:tblGrid>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Provision for employee retirement benefit as at January 1, 2018</w:t>
            </w:r>
          </w:p>
        </w:tc>
        <w:tc>
          <w:tcPr>
            <w:tcW w:w="270"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14,807,173</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Current service cost</w:t>
            </w:r>
          </w:p>
        </w:tc>
        <w:tc>
          <w:tcPr>
            <w:tcW w:w="270"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550,649</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Interest cost</w:t>
            </w:r>
          </w:p>
        </w:tc>
        <w:tc>
          <w:tcPr>
            <w:tcW w:w="270"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85,512</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B4160E">
              <w:rPr>
                <w:rFonts w:ascii="Times New Roman" w:hAnsi="Times New Roman" w:cs="Times New Roman"/>
              </w:rPr>
              <w:t xml:space="preserve">Provision for employee retirement benefit as at March 31, </w:t>
            </w:r>
            <w:r w:rsidRPr="00B4160E">
              <w:rPr>
                <w:rFonts w:ascii="Times New Roman" w:hAnsi="Times New Roman" w:cstheme="minorBidi"/>
              </w:rPr>
              <w:t>2018</w:t>
            </w:r>
          </w:p>
        </w:tc>
        <w:tc>
          <w:tcPr>
            <w:tcW w:w="270"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15,443,334</w:t>
            </w:r>
          </w:p>
        </w:tc>
      </w:tr>
    </w:tbl>
    <w:p w:rsidR="00610E5D" w:rsidRDefault="00610E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723C72" w:rsidRPr="00B4160E" w:rsidRDefault="00D47D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B4160E">
        <w:rPr>
          <w:rFonts w:ascii="Times New Roman" w:hAnsi="Times New Roman" w:cs="Times New Roman"/>
        </w:rPr>
        <w:t>Expenses recognized in the statements of comprehensive income for each of the three-month periods ended March</w:t>
      </w:r>
      <w:r w:rsidRPr="00B4160E" w:rsidDel="002E6FEB">
        <w:rPr>
          <w:rFonts w:ascii="Times New Roman" w:hAnsi="Times New Roman" w:cs="Times New Roman"/>
        </w:rPr>
        <w:t xml:space="preserve"> </w:t>
      </w:r>
      <w:r w:rsidRPr="00B4160E">
        <w:rPr>
          <w:rFonts w:ascii="Times New Roman" w:hAnsi="Times New Roman" w:cs="Times New Roman"/>
        </w:rPr>
        <w:t>31, 2018 and 2017 are as follows</w:t>
      </w:r>
      <w:r w:rsidR="00CE5111" w:rsidRPr="00B4160E">
        <w:rPr>
          <w:rFonts w:ascii="Times New Roman" w:hAnsi="Times New Roman" w:cs="Times New Roman"/>
        </w:rPr>
        <w:t>:</w:t>
      </w:r>
    </w:p>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42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6"/>
        <w:gridCol w:w="414"/>
        <w:gridCol w:w="236"/>
        <w:gridCol w:w="304"/>
        <w:gridCol w:w="612"/>
        <w:gridCol w:w="1611"/>
        <w:gridCol w:w="279"/>
        <w:gridCol w:w="1611"/>
      </w:tblGrid>
      <w:tr w:rsidR="00B4160E" w:rsidRPr="00B4160E" w:rsidTr="0057204C">
        <w:tc>
          <w:tcPr>
            <w:tcW w:w="4356" w:type="dxa"/>
            <w:tcBorders>
              <w:top w:val="nil"/>
              <w:left w:val="nil"/>
              <w:bottom w:val="nil"/>
              <w:right w:val="nil"/>
            </w:tcBorders>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954" w:type="dxa"/>
            <w:gridSpan w:val="3"/>
            <w:tcBorders>
              <w:top w:val="nil"/>
              <w:left w:val="nil"/>
              <w:bottom w:val="nil"/>
              <w:right w:val="nil"/>
            </w:tcBorders>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612" w:type="dxa"/>
            <w:tcBorders>
              <w:top w:val="nil"/>
              <w:left w:val="nil"/>
              <w:bottom w:val="nil"/>
              <w:right w:val="nil"/>
            </w:tcBorders>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3501" w:type="dxa"/>
            <w:gridSpan w:val="3"/>
            <w:tcBorders>
              <w:top w:val="nil"/>
              <w:left w:val="nil"/>
              <w:bottom w:val="single" w:sz="4" w:space="0" w:color="auto"/>
              <w:right w:val="nil"/>
            </w:tcBorders>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B4160E">
              <w:rPr>
                <w:rFonts w:ascii="Times New Roman" w:hAnsi="Times New Roman" w:cs="Times New Roman"/>
              </w:rPr>
              <w:t>In Baht</w:t>
            </w:r>
          </w:p>
        </w:tc>
      </w:tr>
      <w:tr w:rsidR="00B4160E" w:rsidRPr="00B4160E" w:rsidTr="0057204C">
        <w:tc>
          <w:tcPr>
            <w:tcW w:w="4356"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414"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36"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304"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612"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160122" w:rsidRPr="00B4160E" w:rsidRDefault="00D47D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B4160E">
              <w:rPr>
                <w:rFonts w:ascii="Times New Roman" w:hAnsi="Times New Roman" w:cs="Times New Roman"/>
              </w:rPr>
              <w:t>2018</w:t>
            </w:r>
          </w:p>
        </w:tc>
        <w:tc>
          <w:tcPr>
            <w:tcW w:w="279" w:type="dxa"/>
            <w:tcBorders>
              <w:top w:val="single" w:sz="4" w:space="0" w:color="auto"/>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160122" w:rsidRPr="00B4160E" w:rsidRDefault="00D47D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B4160E">
              <w:rPr>
                <w:rFonts w:ascii="Times New Roman" w:hAnsi="Times New Roman" w:cs="Times New Roman"/>
              </w:rPr>
              <w:t>2017</w:t>
            </w:r>
          </w:p>
        </w:tc>
      </w:tr>
      <w:tr w:rsidR="00B4160E" w:rsidRPr="00B4160E" w:rsidTr="0057204C">
        <w:tc>
          <w:tcPr>
            <w:tcW w:w="4356"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414"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304"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612"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611" w:type="dxa"/>
            <w:tcBorders>
              <w:top w:val="single" w:sz="4" w:space="0" w:color="auto"/>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9"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611" w:type="dxa"/>
            <w:tcBorders>
              <w:top w:val="nil"/>
              <w:left w:val="nil"/>
              <w:bottom w:val="nil"/>
              <w:right w:val="nil"/>
            </w:tcBorders>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60122" w:rsidRPr="00B4160E" w:rsidRDefault="00160122" w:rsidP="00B9797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B4160E">
              <w:rPr>
                <w:rFonts w:ascii="Times New Roman" w:eastAsia="Cordia New" w:hAnsi="Times New Roman" w:cs="Times New Roman"/>
                <w:b/>
                <w:bCs/>
              </w:rPr>
              <w:t xml:space="preserve">In loss for the </w:t>
            </w:r>
            <w:r w:rsidR="00BB67B4" w:rsidRPr="00B4160E">
              <w:rPr>
                <w:rFonts w:ascii="Times New Roman" w:eastAsia="Cordia New" w:hAnsi="Times New Roman" w:cs="Times New Roman"/>
                <w:b/>
                <w:bCs/>
              </w:rPr>
              <w:t>period</w:t>
            </w:r>
          </w:p>
        </w:tc>
        <w:tc>
          <w:tcPr>
            <w:tcW w:w="414" w:type="dxa"/>
          </w:tcPr>
          <w:p w:rsidR="00160122" w:rsidRPr="00B4160E"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B4160E"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304" w:type="dxa"/>
          </w:tcPr>
          <w:p w:rsidR="00160122" w:rsidRPr="00B4160E"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612" w:type="dxa"/>
          </w:tcPr>
          <w:p w:rsidR="00160122" w:rsidRPr="00B4160E"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611" w:type="dxa"/>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9" w:type="dxa"/>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217901" w:rsidRPr="00B4160E" w:rsidRDefault="00217901" w:rsidP="00217901">
            <w:pPr>
              <w:pStyle w:val="NormalIndent"/>
              <w:rPr>
                <w:rFonts w:ascii="Times New Roman" w:hAnsi="Times New Roman" w:cs="Times New Roman"/>
              </w:rPr>
            </w:pPr>
            <w:r w:rsidRPr="00B4160E">
              <w:rPr>
                <w:rFonts w:ascii="Times New Roman" w:hAnsi="Times New Roman" w:cs="Times New Roman"/>
              </w:rPr>
              <w:t>Current service cost</w:t>
            </w:r>
          </w:p>
        </w:tc>
        <w:tc>
          <w:tcPr>
            <w:tcW w:w="41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612"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B4160E">
              <w:rPr>
                <w:rFonts w:ascii="Times New Roman" w:hAnsi="Times New Roman" w:cs="Times New Roman"/>
              </w:rPr>
              <w:t>550,649</w:t>
            </w:r>
          </w:p>
        </w:tc>
        <w:tc>
          <w:tcPr>
            <w:tcW w:w="279"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543,803</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217901" w:rsidRPr="00B4160E" w:rsidRDefault="00217901" w:rsidP="00217901">
            <w:pPr>
              <w:pStyle w:val="NormalIndent"/>
              <w:rPr>
                <w:rFonts w:ascii="Times New Roman" w:hAnsi="Times New Roman" w:cs="Times New Roman"/>
              </w:rPr>
            </w:pPr>
            <w:r w:rsidRPr="00B4160E">
              <w:rPr>
                <w:rFonts w:ascii="Times New Roman" w:hAnsi="Times New Roman" w:cs="Times New Roman"/>
              </w:rPr>
              <w:t>Interest cost</w:t>
            </w:r>
          </w:p>
        </w:tc>
        <w:tc>
          <w:tcPr>
            <w:tcW w:w="41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612"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B4160E">
              <w:rPr>
                <w:rFonts w:ascii="Times New Roman" w:hAnsi="Times New Roman" w:cs="Times New Roman"/>
              </w:rPr>
              <w:t>85,512</w:t>
            </w:r>
          </w:p>
        </w:tc>
        <w:tc>
          <w:tcPr>
            <w:tcW w:w="279"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85,888</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D47D74" w:rsidRPr="00B4160E" w:rsidRDefault="00D47D74" w:rsidP="009E358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B4160E">
              <w:rPr>
                <w:rFonts w:ascii="Times New Roman" w:hAnsi="Times New Roman" w:cs="Times New Roman"/>
                <w:b/>
                <w:bCs/>
              </w:rPr>
              <w:t>In other comprehen</w:t>
            </w:r>
            <w:r w:rsidR="00BB67B4" w:rsidRPr="00B4160E">
              <w:rPr>
                <w:rFonts w:ascii="Times New Roman" w:hAnsi="Times New Roman" w:cs="Times New Roman"/>
                <w:b/>
                <w:bCs/>
              </w:rPr>
              <w:t>sive loss for the period</w:t>
            </w:r>
          </w:p>
        </w:tc>
        <w:tc>
          <w:tcPr>
            <w:tcW w:w="414"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612"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9"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B4160E" w:rsidRPr="00B4160E" w:rsidTr="00DF6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217901" w:rsidRPr="00B4160E" w:rsidRDefault="00217901" w:rsidP="00217901">
            <w:pPr>
              <w:pStyle w:val="NormalIndent"/>
              <w:rPr>
                <w:rFonts w:ascii="Times New Roman" w:hAnsi="Times New Roman" w:cs="Times New Roman"/>
              </w:rPr>
            </w:pPr>
            <w:r w:rsidRPr="00B4160E">
              <w:rPr>
                <w:rFonts w:ascii="Times New Roman" w:hAnsi="Times New Roman" w:cs="Times New Roman"/>
              </w:rPr>
              <w:t>Actuarial loss</w:t>
            </w:r>
          </w:p>
        </w:tc>
        <w:tc>
          <w:tcPr>
            <w:tcW w:w="41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612"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vAlign w:val="bottom"/>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79"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vAlign w:val="bottom"/>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491,482</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435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B4160E">
              <w:rPr>
                <w:rFonts w:ascii="Times New Roman" w:hAnsi="Times New Roman" w:cs="Times New Roman"/>
              </w:rPr>
              <w:t>Total</w:t>
            </w:r>
          </w:p>
        </w:tc>
        <w:tc>
          <w:tcPr>
            <w:tcW w:w="41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612"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B4160E">
              <w:rPr>
                <w:rFonts w:ascii="Times New Roman" w:hAnsi="Times New Roman" w:cs="Times New Roman"/>
              </w:rPr>
              <w:t>636,161</w:t>
            </w:r>
          </w:p>
        </w:tc>
        <w:tc>
          <w:tcPr>
            <w:tcW w:w="279"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1,121,173</w:t>
            </w:r>
          </w:p>
        </w:tc>
      </w:tr>
    </w:tbl>
    <w:p w:rsidR="00160122" w:rsidRPr="00B4160E"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42D5B" w:rsidRPr="00B4160E" w:rsidRDefault="00E42D5B" w:rsidP="00931229">
      <w:pPr>
        <w:spacing w:line="240" w:lineRule="exact"/>
        <w:jc w:val="both"/>
        <w:rPr>
          <w:rFonts w:ascii="Times New Roman" w:hAnsi="Times New Roman" w:cs="Times New Roman"/>
        </w:rPr>
      </w:pPr>
      <w:r w:rsidRPr="00B4160E">
        <w:rPr>
          <w:rFonts w:ascii="Times New Roman" w:hAnsi="Times New Roman" w:cs="Times New Roman"/>
        </w:rPr>
        <w:t>Actuarial assumptions</w:t>
      </w:r>
    </w:p>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Layout w:type="fixed"/>
        <w:tblLook w:val="0000" w:firstRow="0" w:lastRow="0" w:firstColumn="0" w:lastColumn="0" w:noHBand="0" w:noVBand="0"/>
      </w:tblPr>
      <w:tblGrid>
        <w:gridCol w:w="1980"/>
        <w:gridCol w:w="3636"/>
        <w:gridCol w:w="261"/>
        <w:gridCol w:w="3546"/>
      </w:tblGrid>
      <w:tr w:rsidR="00B4160E" w:rsidRPr="00B4160E" w:rsidTr="0057204C">
        <w:tc>
          <w:tcPr>
            <w:tcW w:w="1980" w:type="dxa"/>
          </w:tcPr>
          <w:p w:rsidR="00D47D74" w:rsidRPr="00B4160E" w:rsidRDefault="00D47D74" w:rsidP="00D47D7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w:t>
            </w:r>
            <w:r w:rsidR="00EE5E29" w:rsidRPr="00B4160E">
              <w:rPr>
                <w:rFonts w:ascii="Times New Roman" w:hAnsi="Times New Roman" w:cs="Times New Roman"/>
              </w:rPr>
              <w:t>8</w:t>
            </w:r>
          </w:p>
        </w:tc>
        <w:tc>
          <w:tcPr>
            <w:tcW w:w="261"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bottom w:val="single" w:sz="4" w:space="0" w:color="auto"/>
            </w:tcBorders>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December 31, </w:t>
            </w:r>
            <w:r w:rsidR="00EE5E29" w:rsidRPr="00B4160E">
              <w:rPr>
                <w:rFonts w:ascii="Times New Roman" w:hAnsi="Times New Roman" w:cs="Times New Roman"/>
              </w:rPr>
              <w:t>2017</w:t>
            </w:r>
          </w:p>
        </w:tc>
      </w:tr>
      <w:tr w:rsidR="00B4160E" w:rsidRPr="00B4160E" w:rsidTr="0057204C">
        <w:tc>
          <w:tcPr>
            <w:tcW w:w="1980" w:type="dxa"/>
          </w:tcPr>
          <w:p w:rsidR="00E42D5B" w:rsidRPr="00B4160E"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Discount rate</w:t>
            </w:r>
          </w:p>
        </w:tc>
        <w:tc>
          <w:tcPr>
            <w:tcW w:w="36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2.3056%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2.3056%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Future salary increase</w:t>
            </w:r>
          </w:p>
        </w:tc>
        <w:tc>
          <w:tcPr>
            <w:tcW w:w="36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Mortality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Disability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r>
    </w:tbl>
    <w:p w:rsidR="00EE5E29" w:rsidRPr="00B4160E" w:rsidRDefault="00EE5E29"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EE5E29" w:rsidRPr="00B4160E" w:rsidRDefault="00EE5E29"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C349F8" w:rsidRPr="00B4160E" w:rsidRDefault="00C349F8"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7</w:t>
      </w:r>
      <w:r w:rsidRPr="00B4160E">
        <w:rPr>
          <w:rFonts w:ascii="Times New Roman" w:hAnsi="Times New Roman" w:cs="Times New Roman"/>
          <w:b/>
          <w:bCs/>
        </w:rPr>
        <w:t>.</w:t>
      </w:r>
      <w:r w:rsidRPr="00B4160E">
        <w:rPr>
          <w:rFonts w:ascii="Times New Roman" w:hAnsi="Times New Roman" w:cs="Times New Roman"/>
          <w:b/>
          <w:bCs/>
        </w:rPr>
        <w:tab/>
        <w:t>DEFERRED TAX</w:t>
      </w:r>
    </w:p>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47D74" w:rsidRPr="00B4160E" w:rsidRDefault="009E358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Tax income</w:t>
      </w:r>
      <w:r w:rsidR="00D47D74" w:rsidRPr="00B4160E">
        <w:rPr>
          <w:rFonts w:ascii="Times New Roman" w:hAnsi="Times New Roman" w:cs="Times New Roman"/>
        </w:rPr>
        <w:t xml:space="preserve"> for each of the three-month periods ended March 31, 2018 and 2017 are as follows:</w:t>
      </w:r>
    </w:p>
    <w:p w:rsidR="007D5A36" w:rsidRPr="00B4160E" w:rsidRDefault="007D5A36" w:rsidP="00931229">
      <w:pPr>
        <w:spacing w:line="240" w:lineRule="exact"/>
        <w:jc w:val="both"/>
        <w:rPr>
          <w:rFonts w:ascii="Times New Roman" w:hAnsi="Times New Roman" w:cs="Times New Roman"/>
        </w:rPr>
      </w:pPr>
    </w:p>
    <w:tbl>
      <w:tblPr>
        <w:tblW w:w="9398" w:type="dxa"/>
        <w:tblInd w:w="-90" w:type="dxa"/>
        <w:tblLayout w:type="fixed"/>
        <w:tblLook w:val="01E0" w:firstRow="1" w:lastRow="1" w:firstColumn="1" w:lastColumn="1" w:noHBand="0" w:noVBand="0"/>
      </w:tblPr>
      <w:tblGrid>
        <w:gridCol w:w="4842"/>
        <w:gridCol w:w="270"/>
        <w:gridCol w:w="270"/>
        <w:gridCol w:w="270"/>
        <w:gridCol w:w="236"/>
        <w:gridCol w:w="1620"/>
        <w:gridCol w:w="270"/>
        <w:gridCol w:w="1620"/>
      </w:tblGrid>
      <w:tr w:rsidR="00B4160E" w:rsidRPr="00B4160E" w:rsidTr="0057204C">
        <w:tc>
          <w:tcPr>
            <w:tcW w:w="4842" w:type="dxa"/>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36" w:type="dxa"/>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B4160E"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4842"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950F15" w:rsidRPr="00B4160E" w:rsidRDefault="00950F15"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50F15" w:rsidRPr="00B4160E"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950F15" w:rsidRPr="00B4160E" w:rsidRDefault="00950F15" w:rsidP="00931229">
            <w:pPr>
              <w:tabs>
                <w:tab w:val="clear" w:pos="227"/>
                <w:tab w:val="clear" w:pos="454"/>
                <w:tab w:val="clear" w:pos="680"/>
                <w:tab w:val="left" w:pos="720"/>
              </w:tabs>
              <w:ind w:left="-108" w:right="-108"/>
              <w:jc w:val="center"/>
              <w:rPr>
                <w:rFonts w:ascii="Times New Roman" w:hAnsi="Times New Roman"/>
              </w:rPr>
            </w:pPr>
          </w:p>
        </w:tc>
        <w:tc>
          <w:tcPr>
            <w:tcW w:w="236" w:type="dxa"/>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950F15" w:rsidRPr="00B4160E" w:rsidRDefault="00D47D74"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2018</w:t>
            </w:r>
          </w:p>
        </w:tc>
        <w:tc>
          <w:tcPr>
            <w:tcW w:w="270" w:type="dxa"/>
          </w:tcPr>
          <w:p w:rsidR="00950F15" w:rsidRPr="00B4160E"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950F15" w:rsidRPr="00B4160E" w:rsidRDefault="00D47D74"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2017</w:t>
            </w:r>
          </w:p>
        </w:tc>
      </w:tr>
      <w:tr w:rsidR="00B4160E" w:rsidRPr="00B4160E" w:rsidTr="0057204C">
        <w:tc>
          <w:tcPr>
            <w:tcW w:w="4842"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36"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950F15" w:rsidRPr="00B4160E"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B4160E" w:rsidRPr="00B4160E" w:rsidTr="0057204C">
        <w:tc>
          <w:tcPr>
            <w:tcW w:w="4842" w:type="dxa"/>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rPr>
            </w:pPr>
            <w:r w:rsidRPr="00B4160E">
              <w:rPr>
                <w:rFonts w:ascii="Times New Roman" w:hAnsi="Times New Roman" w:cs="Times New Roman"/>
              </w:rPr>
              <w:t>Current tax</w:t>
            </w:r>
          </w:p>
        </w:tc>
        <w:tc>
          <w:tcPr>
            <w:tcW w:w="270" w:type="dxa"/>
            <w:shd w:val="clear" w:color="auto" w:fill="auto"/>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36"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57204C">
        <w:tc>
          <w:tcPr>
            <w:tcW w:w="5888" w:type="dxa"/>
            <w:gridSpan w:val="5"/>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rPr>
                <w:rFonts w:ascii="Times New Roman" w:hAnsi="Times New Roman" w:cs="Times New Roman"/>
              </w:rPr>
            </w:pPr>
            <w:r w:rsidRPr="00B4160E">
              <w:rPr>
                <w:rFonts w:ascii="Times New Roman" w:hAnsi="Times New Roman" w:cs="Times New Roman"/>
              </w:rPr>
              <w:t>Add (Less) : T</w:t>
            </w:r>
            <w:r w:rsidR="009E3587">
              <w:rPr>
                <w:rFonts w:ascii="Times New Roman" w:hAnsi="Times New Roman" w:cs="Times New Roman"/>
              </w:rPr>
              <w:t xml:space="preserve">ax effects from deferred </w:t>
            </w:r>
            <w:r w:rsidRPr="00B4160E">
              <w:rPr>
                <w:rFonts w:ascii="Times New Roman" w:hAnsi="Times New Roman" w:cs="Times New Roman"/>
              </w:rPr>
              <w:t>tax of temporary differences</w:t>
            </w:r>
          </w:p>
        </w:tc>
        <w:tc>
          <w:tcPr>
            <w:tcW w:w="162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r>
      <w:tr w:rsidR="00B4160E" w:rsidRPr="00B4160E" w:rsidTr="0057204C">
        <w:tc>
          <w:tcPr>
            <w:tcW w:w="4842" w:type="dxa"/>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71"/>
              <w:rPr>
                <w:rFonts w:ascii="Times New Roman" w:hAnsi="Times New Roman" w:cs="Times New Roman"/>
              </w:rPr>
            </w:pPr>
            <w:r w:rsidRPr="00B4160E">
              <w:rPr>
                <w:rFonts w:ascii="Times New Roman" w:hAnsi="Times New Roman" w:cs="Times New Roman"/>
              </w:rPr>
              <w:t>-  Depreciation of surplus on revaluation of fixed assets</w:t>
            </w: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36"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B4160E">
              <w:rPr>
                <w:rFonts w:ascii="Times New Roman" w:hAnsi="Times New Roman" w:cs="Times New Roman"/>
              </w:rPr>
              <w:t>57,128</w:t>
            </w: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57,219</w:t>
            </w:r>
          </w:p>
        </w:tc>
      </w:tr>
      <w:tr w:rsidR="00B4160E" w:rsidRPr="00B4160E" w:rsidTr="0057204C">
        <w:tc>
          <w:tcPr>
            <w:tcW w:w="4842" w:type="dxa"/>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B4160E">
              <w:rPr>
                <w:rFonts w:ascii="Times New Roman" w:hAnsi="Times New Roman" w:cs="Times New Roman"/>
              </w:rPr>
              <w:t>Tax income</w:t>
            </w: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36"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B4160E">
              <w:rPr>
                <w:rFonts w:ascii="Times New Roman" w:eastAsia="Cordia New" w:hAnsi="Times New Roman" w:cs="Times New Roman"/>
              </w:rPr>
              <w:t>57,128</w:t>
            </w:r>
          </w:p>
        </w:tc>
        <w:tc>
          <w:tcPr>
            <w:tcW w:w="270" w:type="dxa"/>
            <w:shd w:val="clear" w:color="auto" w:fill="auto"/>
            <w:vAlign w:val="bottom"/>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010342" w:rsidRPr="00B4160E" w:rsidRDefault="00010342" w:rsidP="000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57,219</w:t>
            </w:r>
          </w:p>
        </w:tc>
      </w:tr>
    </w:tbl>
    <w:p w:rsidR="002278E5" w:rsidRPr="00B4160E" w:rsidRDefault="002278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9729F8" w:rsidRPr="00B4160E" w:rsidRDefault="00C349F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Reconciliations between tax income </w:t>
      </w:r>
      <w:r w:rsidR="00E42D5B" w:rsidRPr="00B4160E">
        <w:rPr>
          <w:rFonts w:ascii="Times New Roman" w:hAnsi="Times New Roman" w:cs="Times New Roman"/>
        </w:rPr>
        <w:t xml:space="preserve">and accounting </w:t>
      </w:r>
      <w:r w:rsidRPr="00B4160E">
        <w:rPr>
          <w:rFonts w:ascii="Times New Roman" w:hAnsi="Times New Roman" w:cs="Times New Roman"/>
        </w:rPr>
        <w:t>loss multiplied by the applicable</w:t>
      </w:r>
      <w:r w:rsidR="00A57C48" w:rsidRPr="00B4160E">
        <w:rPr>
          <w:rFonts w:ascii="Times New Roman" w:hAnsi="Times New Roman" w:cs="Times New Roman"/>
        </w:rPr>
        <w:t xml:space="preserve"> tax rate for each </w:t>
      </w:r>
      <w:r w:rsidR="00D47D74" w:rsidRPr="00B4160E">
        <w:rPr>
          <w:rFonts w:ascii="Times New Roman" w:hAnsi="Times New Roman" w:cs="Times New Roman"/>
        </w:rPr>
        <w:t>of the three-month periods ended March 31, 2018 and 2017 are as follows:</w:t>
      </w:r>
    </w:p>
    <w:tbl>
      <w:tblPr>
        <w:tblW w:w="9387" w:type="dxa"/>
        <w:tblInd w:w="-90" w:type="dxa"/>
        <w:tblLayout w:type="fixed"/>
        <w:tblLook w:val="01E0" w:firstRow="1" w:lastRow="1" w:firstColumn="1" w:lastColumn="1" w:noHBand="0" w:noVBand="0"/>
      </w:tblPr>
      <w:tblGrid>
        <w:gridCol w:w="4797"/>
        <w:gridCol w:w="270"/>
        <w:gridCol w:w="270"/>
        <w:gridCol w:w="270"/>
        <w:gridCol w:w="270"/>
        <w:gridCol w:w="1620"/>
        <w:gridCol w:w="270"/>
        <w:gridCol w:w="1620"/>
      </w:tblGrid>
      <w:tr w:rsidR="00B4160E" w:rsidRPr="00B4160E" w:rsidTr="0057204C">
        <w:tc>
          <w:tcPr>
            <w:tcW w:w="4797" w:type="dxa"/>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70" w:type="dxa"/>
            <w:vAlign w:val="bottom"/>
          </w:tcPr>
          <w:p w:rsidR="00301936" w:rsidRPr="00B4160E"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B4160E"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4797"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9729F8" w:rsidRPr="00B4160E" w:rsidRDefault="009729F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729F8" w:rsidRPr="00B4160E"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9729F8" w:rsidRPr="00B4160E" w:rsidRDefault="009729F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9729F8" w:rsidRPr="00B4160E" w:rsidRDefault="00D47D74"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2018</w:t>
            </w:r>
          </w:p>
        </w:tc>
        <w:tc>
          <w:tcPr>
            <w:tcW w:w="270" w:type="dxa"/>
          </w:tcPr>
          <w:p w:rsidR="009729F8" w:rsidRPr="00B4160E"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9729F8" w:rsidRPr="00B4160E" w:rsidRDefault="00D47D74"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2017</w:t>
            </w:r>
          </w:p>
        </w:tc>
      </w:tr>
      <w:tr w:rsidR="00B4160E" w:rsidRPr="00B4160E" w:rsidTr="0057204C">
        <w:tc>
          <w:tcPr>
            <w:tcW w:w="4797"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9729F8" w:rsidRPr="00B4160E"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B4160E" w:rsidRPr="00B4160E" w:rsidTr="0057204C">
        <w:tc>
          <w:tcPr>
            <w:tcW w:w="4797" w:type="dxa"/>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Accounting loss before tax</w:t>
            </w:r>
          </w:p>
        </w:tc>
        <w:tc>
          <w:tcPr>
            <w:tcW w:w="27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620" w:type="dxa"/>
            <w:tcBorders>
              <w:bottom w:val="double" w:sz="4" w:space="0" w:color="auto"/>
            </w:tcBorders>
            <w:shd w:val="clear" w:color="auto" w:fill="auto"/>
          </w:tcPr>
          <w:p w:rsidR="00D47D74" w:rsidRPr="00B4160E" w:rsidRDefault="00557DF2"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4160E">
              <w:rPr>
                <w:rFonts w:ascii="Times New Roman" w:hAnsi="Times New Roman" w:cs="Times New Roman"/>
              </w:rPr>
              <w:t>(22,849,031)</w:t>
            </w: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620" w:type="dxa"/>
            <w:tcBorders>
              <w:bottom w:val="double" w:sz="4" w:space="0" w:color="auto"/>
            </w:tcBorders>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highlight w:val="yellow"/>
              </w:rPr>
            </w:pPr>
            <w:r w:rsidRPr="00B4160E">
              <w:rPr>
                <w:rFonts w:ascii="Times New Roman" w:eastAsia="Cordia New" w:hAnsi="Times New Roman" w:cs="Times New Roman"/>
              </w:rPr>
              <w:t>(12,124,043)</w:t>
            </w:r>
          </w:p>
        </w:tc>
      </w:tr>
      <w:tr w:rsidR="00B4160E" w:rsidRPr="00B4160E" w:rsidTr="0057204C">
        <w:tc>
          <w:tcPr>
            <w:tcW w:w="4797" w:type="dxa"/>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7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r>
      <w:tr w:rsidR="00B4160E" w:rsidRPr="00B4160E" w:rsidTr="0057204C">
        <w:tc>
          <w:tcPr>
            <w:tcW w:w="4797" w:type="dxa"/>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 xml:space="preserve">Income tax rate at 20% </w:t>
            </w:r>
          </w:p>
        </w:tc>
        <w:tc>
          <w:tcPr>
            <w:tcW w:w="27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D47D74" w:rsidRPr="00B4160E" w:rsidRDefault="00557DF2"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B4160E">
              <w:rPr>
                <w:rFonts w:ascii="Times New Roman" w:hAnsi="Times New Roman" w:cs="Times New Roman"/>
              </w:rPr>
              <w:t>4,569,806</w:t>
            </w:r>
          </w:p>
        </w:tc>
        <w:tc>
          <w:tcPr>
            <w:tcW w:w="270" w:type="dxa"/>
            <w:shd w:val="clear" w:color="auto" w:fill="auto"/>
            <w:vAlign w:val="bottom"/>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2,424,809 </w:t>
            </w:r>
          </w:p>
        </w:tc>
      </w:tr>
      <w:tr w:rsidR="00B4160E" w:rsidRPr="00B4160E" w:rsidTr="0057204C">
        <w:tc>
          <w:tcPr>
            <w:tcW w:w="4797"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sidRPr="00B4160E">
              <w:rPr>
                <w:rFonts w:ascii="Times New Roman" w:hAnsi="Times New Roman" w:cs="Times New Roman"/>
              </w:rPr>
              <w:t>Tax effect of exempted income and non-deductible expenses</w:t>
            </w:r>
          </w:p>
        </w:tc>
        <w:tc>
          <w:tcPr>
            <w:tcW w:w="270"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B4160E">
              <w:rPr>
                <w:rFonts w:ascii="Times New Roman" w:hAnsi="Times New Roman" w:cs="Times New Roman"/>
              </w:rPr>
              <w:t xml:space="preserve"> 76,684</w:t>
            </w:r>
          </w:p>
        </w:tc>
        <w:tc>
          <w:tcPr>
            <w:tcW w:w="270" w:type="dxa"/>
            <w:shd w:val="clear" w:color="auto" w:fill="auto"/>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228,337 </w:t>
            </w:r>
          </w:p>
        </w:tc>
      </w:tr>
      <w:tr w:rsidR="008B04F6" w:rsidRPr="00B4160E" w:rsidTr="0057204C">
        <w:tc>
          <w:tcPr>
            <w:tcW w:w="4797"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szCs w:val="22"/>
              </w:rPr>
              <w:t>(Increase) d</w:t>
            </w:r>
            <w:r w:rsidRPr="00B4160E">
              <w:rPr>
                <w:rFonts w:ascii="Times New Roman" w:hAnsi="Times New Roman"/>
                <w:szCs w:val="22"/>
              </w:rPr>
              <w:t xml:space="preserve">ecrease in </w:t>
            </w:r>
            <w:r w:rsidRPr="00B4160E">
              <w:rPr>
                <w:rFonts w:ascii="Times New Roman" w:hAnsi="Times New Roman" w:cs="Times New Roman"/>
              </w:rPr>
              <w:t>unrecognition of deferred tax assets</w:t>
            </w:r>
          </w:p>
        </w:tc>
        <w:tc>
          <w:tcPr>
            <w:tcW w:w="270" w:type="dxa"/>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B4160E">
              <w:rPr>
                <w:rFonts w:ascii="Times New Roman" w:hAnsi="Times New Roman" w:cs="Times New Roman"/>
              </w:rPr>
              <w:t xml:space="preserve"> (</w:t>
            </w:r>
            <w:r>
              <w:rPr>
                <w:rFonts w:ascii="Times New Roman" w:hAnsi="Times New Roman" w:cs="Times New Roman"/>
              </w:rPr>
              <w:t>7</w:t>
            </w:r>
            <w:r w:rsidRPr="00B4160E">
              <w:rPr>
                <w:rFonts w:ascii="Times New Roman" w:hAnsi="Times New Roman" w:cs="Times New Roman"/>
              </w:rPr>
              <w:t>,</w:t>
            </w:r>
            <w:r>
              <w:rPr>
                <w:rFonts w:ascii="Times New Roman" w:hAnsi="Times New Roman" w:cs="Times New Roman"/>
              </w:rPr>
              <w:t>169</w:t>
            </w:r>
            <w:r w:rsidRPr="00B4160E">
              <w:rPr>
                <w:rFonts w:ascii="Times New Roman" w:hAnsi="Times New Roman" w:cs="Times New Roman"/>
              </w:rPr>
              <w:t>,</w:t>
            </w:r>
            <w:r>
              <w:rPr>
                <w:rFonts w:ascii="Times New Roman" w:hAnsi="Times New Roman" w:cs="Times New Roman"/>
              </w:rPr>
              <w:t>446</w:t>
            </w:r>
            <w:r w:rsidRPr="00B4160E">
              <w:rPr>
                <w:rFonts w:ascii="Times New Roman" w:hAnsi="Times New Roman" w:cs="Times New Roman"/>
              </w:rPr>
              <w:t>)</w:t>
            </w: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4,963,594 </w:t>
            </w:r>
          </w:p>
        </w:tc>
      </w:tr>
      <w:tr w:rsidR="008B04F6" w:rsidRPr="00B4160E" w:rsidTr="0057204C">
        <w:tc>
          <w:tcPr>
            <w:tcW w:w="4797"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B4160E">
              <w:rPr>
                <w:rFonts w:ascii="Times New Roman" w:hAnsi="Times New Roman" w:cs="Times New Roman"/>
              </w:rPr>
              <w:t>Unrecognition of tax loss carry forward</w:t>
            </w:r>
          </w:p>
        </w:tc>
        <w:tc>
          <w:tcPr>
            <w:tcW w:w="270" w:type="dxa"/>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hAnsi="Times New Roman" w:cs="Times New Roman"/>
              </w:rPr>
            </w:pPr>
          </w:p>
        </w:tc>
        <w:tc>
          <w:tcPr>
            <w:tcW w:w="270"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Pr>
                <w:rFonts w:ascii="Times New Roman" w:hAnsi="Times New Roman" w:cs="Times New Roman"/>
              </w:rPr>
              <w:t xml:space="preserve"> 2,580,084</w:t>
            </w: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(7,559,521)</w:t>
            </w:r>
          </w:p>
        </w:tc>
      </w:tr>
      <w:tr w:rsidR="008B04F6" w:rsidRPr="00B4160E" w:rsidTr="0057204C">
        <w:tc>
          <w:tcPr>
            <w:tcW w:w="4797" w:type="dxa"/>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Tax income</w:t>
            </w:r>
          </w:p>
        </w:tc>
        <w:tc>
          <w:tcPr>
            <w:tcW w:w="270" w:type="dxa"/>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B4160E">
              <w:rPr>
                <w:rFonts w:ascii="Times New Roman" w:hAnsi="Times New Roman" w:cs="Times New Roman"/>
              </w:rPr>
              <w:t>57,128</w:t>
            </w:r>
          </w:p>
        </w:tc>
        <w:tc>
          <w:tcPr>
            <w:tcW w:w="270" w:type="dxa"/>
            <w:shd w:val="clear" w:color="auto" w:fill="auto"/>
            <w:vAlign w:val="bottom"/>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8B04F6" w:rsidRPr="00B4160E" w:rsidRDefault="008B04F6" w:rsidP="008B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57,219</w:t>
            </w:r>
          </w:p>
        </w:tc>
      </w:tr>
    </w:tbl>
    <w:p w:rsidR="00C349F8" w:rsidRPr="00B4160E" w:rsidRDefault="00610E5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C349F8" w:rsidRPr="00B4160E">
        <w:rPr>
          <w:rFonts w:ascii="Times New Roman" w:hAnsi="Times New Roman" w:cs="Times New Roman"/>
        </w:rPr>
        <w:lastRenderedPageBreak/>
        <w:t xml:space="preserve">The details </w:t>
      </w:r>
      <w:r w:rsidR="009E3587">
        <w:rPr>
          <w:rFonts w:ascii="Times New Roman" w:hAnsi="Times New Roman" w:cs="Times New Roman"/>
        </w:rPr>
        <w:t>of deferred</w:t>
      </w:r>
      <w:r w:rsidR="00C349F8" w:rsidRPr="00B4160E">
        <w:rPr>
          <w:rFonts w:ascii="Times New Roman" w:hAnsi="Times New Roman" w:cs="Times New Roman"/>
        </w:rPr>
        <w:t xml:space="preserve"> tax liabilities as at</w:t>
      </w:r>
      <w:r w:rsidR="009729F8" w:rsidRPr="00B4160E">
        <w:rPr>
          <w:rFonts w:ascii="Times New Roman" w:hAnsi="Times New Roman" w:cs="Times New Roman"/>
        </w:rPr>
        <w:t xml:space="preserve"> </w:t>
      </w:r>
      <w:r w:rsidR="0006328C" w:rsidRPr="00B4160E">
        <w:rPr>
          <w:rFonts w:ascii="Times New Roman" w:hAnsi="Times New Roman" w:cs="Times New Roman"/>
        </w:rPr>
        <w:t>as at March 31, 2018 and December 31, 2017</w:t>
      </w:r>
      <w:r w:rsidR="00C349F8" w:rsidRPr="00B4160E">
        <w:rPr>
          <w:rFonts w:ascii="Times New Roman" w:hAnsi="Times New Roman" w:cs="Times New Roman"/>
        </w:rPr>
        <w:t xml:space="preserve"> are as follows:</w:t>
      </w:r>
    </w:p>
    <w:p w:rsidR="00C349F8" w:rsidRPr="00B4160E" w:rsidRDefault="00C349F8" w:rsidP="00931229">
      <w:pPr>
        <w:spacing w:line="240" w:lineRule="exact"/>
        <w:jc w:val="both"/>
        <w:rPr>
          <w:rFonts w:ascii="Times New Roman" w:hAnsi="Times New Roman" w:cs="Times New Roman"/>
        </w:rPr>
      </w:pPr>
    </w:p>
    <w:tbl>
      <w:tblPr>
        <w:tblW w:w="9414" w:type="dxa"/>
        <w:tblInd w:w="-99" w:type="dxa"/>
        <w:tblLayout w:type="fixed"/>
        <w:tblLook w:val="01E0" w:firstRow="1" w:lastRow="1" w:firstColumn="1" w:lastColumn="1" w:noHBand="0" w:noVBand="0"/>
      </w:tblPr>
      <w:tblGrid>
        <w:gridCol w:w="3429"/>
        <w:gridCol w:w="1321"/>
        <w:gridCol w:w="236"/>
        <w:gridCol w:w="1296"/>
        <w:gridCol w:w="243"/>
        <w:gridCol w:w="1330"/>
        <w:gridCol w:w="236"/>
        <w:gridCol w:w="1323"/>
      </w:tblGrid>
      <w:tr w:rsidR="00B4160E" w:rsidRPr="00B4160E" w:rsidTr="0057204C">
        <w:tc>
          <w:tcPr>
            <w:tcW w:w="3429"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5985" w:type="dxa"/>
            <w:gridSpan w:val="7"/>
            <w:tcBorders>
              <w:bottom w:val="single" w:sz="4" w:space="0" w:color="auto"/>
            </w:tcBorders>
            <w:vAlign w:val="bottom"/>
          </w:tcPr>
          <w:p w:rsidR="00C349F8" w:rsidRPr="00B4160E"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 xml:space="preserve">In </w:t>
            </w:r>
            <w:r w:rsidR="00C349F8" w:rsidRPr="00B4160E">
              <w:rPr>
                <w:rFonts w:ascii="Times New Roman" w:hAnsi="Times New Roman" w:cs="Times New Roman"/>
              </w:rPr>
              <w:t>Baht</w:t>
            </w:r>
          </w:p>
        </w:tc>
      </w:tr>
      <w:tr w:rsidR="00B4160E" w:rsidRPr="00B4160E" w:rsidTr="0057204C">
        <w:tc>
          <w:tcPr>
            <w:tcW w:w="3429"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69" w:type="dxa"/>
            <w:gridSpan w:val="3"/>
            <w:tcBorders>
              <w:bottom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B4160E">
              <w:rPr>
                <w:rFonts w:ascii="Times New Roman" w:hAnsi="Times New Roman" w:cs="Times New Roman"/>
              </w:rPr>
              <w:t>(Charged) / Credited to</w:t>
            </w:r>
          </w:p>
        </w:tc>
        <w:tc>
          <w:tcPr>
            <w:tcW w:w="236"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B4160E" w:rsidRPr="00B4160E" w:rsidTr="0057204C">
        <w:tc>
          <w:tcPr>
            <w:tcW w:w="3429"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Other</w:t>
            </w:r>
          </w:p>
        </w:tc>
        <w:tc>
          <w:tcPr>
            <w:tcW w:w="23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B4160E" w:rsidRPr="00B4160E" w:rsidTr="0057204C">
        <w:tc>
          <w:tcPr>
            <w:tcW w:w="3429"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comprehensive</w:t>
            </w:r>
          </w:p>
        </w:tc>
        <w:tc>
          <w:tcPr>
            <w:tcW w:w="23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B4160E" w:rsidRPr="00B4160E" w:rsidTr="0057204C">
        <w:tc>
          <w:tcPr>
            <w:tcW w:w="3429"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December 31,</w:t>
            </w:r>
          </w:p>
        </w:tc>
        <w:tc>
          <w:tcPr>
            <w:tcW w:w="236"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B4160E">
              <w:rPr>
                <w:rFonts w:ascii="Times New Roman" w:hAnsi="Times New Roman" w:cs="Times New Roman"/>
                <w:lang w:val="en-GB"/>
              </w:rPr>
              <w:t>Loss</w:t>
            </w:r>
            <w:r w:rsidRPr="00B4160E">
              <w:rPr>
                <w:rFonts w:ascii="Times New Roman" w:hAnsi="Times New Roman" w:cs="Times New Roman"/>
              </w:rPr>
              <w:t xml:space="preserve"> for</w:t>
            </w:r>
          </w:p>
        </w:tc>
        <w:tc>
          <w:tcPr>
            <w:tcW w:w="243"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301936" w:rsidRPr="00B4160E" w:rsidRDefault="009E3587"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loss</w:t>
            </w:r>
            <w:r w:rsidR="00301936" w:rsidRPr="00B4160E">
              <w:rPr>
                <w:rFonts w:ascii="Times New Roman" w:hAnsi="Times New Roman" w:cs="Times New Roman"/>
              </w:rPr>
              <w:t xml:space="preserve"> for</w:t>
            </w:r>
          </w:p>
        </w:tc>
        <w:tc>
          <w:tcPr>
            <w:tcW w:w="236" w:type="dxa"/>
            <w:vAlign w:val="bottom"/>
          </w:tcPr>
          <w:p w:rsidR="00301936" w:rsidRPr="00B4160E"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301936" w:rsidRPr="00B4160E" w:rsidRDefault="0006328C"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March</w:t>
            </w:r>
            <w:r w:rsidR="00301936" w:rsidRPr="00B4160E">
              <w:rPr>
                <w:rFonts w:ascii="Times New Roman" w:hAnsi="Times New Roman" w:cs="Times New Roman"/>
              </w:rPr>
              <w:t xml:space="preserve"> 31,</w:t>
            </w:r>
          </w:p>
        </w:tc>
      </w:tr>
      <w:tr w:rsidR="00B4160E" w:rsidRPr="00B4160E" w:rsidTr="0057204C">
        <w:tc>
          <w:tcPr>
            <w:tcW w:w="3429"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B4160E" w:rsidRDefault="000632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2017</w:t>
            </w:r>
          </w:p>
        </w:tc>
        <w:tc>
          <w:tcPr>
            <w:tcW w:w="236"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tcBorders>
              <w:bottom w:val="single" w:sz="4" w:space="0" w:color="auto"/>
            </w:tcBorders>
            <w:vAlign w:val="bottom"/>
          </w:tcPr>
          <w:p w:rsidR="005F5AFA" w:rsidRPr="00B4160E" w:rsidRDefault="005F5AFA"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the </w:t>
            </w:r>
            <w:r w:rsidR="00AC726E" w:rsidRPr="00B4160E">
              <w:rPr>
                <w:rFonts w:ascii="Times New Roman" w:hAnsi="Times New Roman" w:cs="Times New Roman"/>
              </w:rPr>
              <w:t>year</w:t>
            </w:r>
          </w:p>
        </w:tc>
        <w:tc>
          <w:tcPr>
            <w:tcW w:w="243"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B4160E" w:rsidRDefault="00FF66E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the </w:t>
            </w:r>
            <w:r w:rsidR="00AC726E" w:rsidRPr="00B4160E">
              <w:rPr>
                <w:rFonts w:ascii="Times New Roman" w:hAnsi="Times New Roman" w:cs="Times New Roman"/>
              </w:rPr>
              <w:t>year</w:t>
            </w:r>
          </w:p>
        </w:tc>
        <w:tc>
          <w:tcPr>
            <w:tcW w:w="236"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B4160E" w:rsidRDefault="000632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2018</w:t>
            </w:r>
          </w:p>
        </w:tc>
      </w:tr>
      <w:tr w:rsidR="00B4160E" w:rsidRPr="00B4160E" w:rsidTr="0057204C">
        <w:tc>
          <w:tcPr>
            <w:tcW w:w="3429"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B4160E" w:rsidRPr="00B4160E" w:rsidTr="0057204C">
        <w:tc>
          <w:tcPr>
            <w:tcW w:w="3429"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B4160E">
              <w:rPr>
                <w:rFonts w:ascii="Times New Roman" w:hAnsi="Times New Roman" w:cs="Times New Roman"/>
              </w:rPr>
              <w:t>Surplus on revaluation of fixed assets</w:t>
            </w:r>
          </w:p>
        </w:tc>
        <w:tc>
          <w:tcPr>
            <w:tcW w:w="1321"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(19,245,137)</w:t>
            </w:r>
          </w:p>
        </w:tc>
        <w:tc>
          <w:tcPr>
            <w:tcW w:w="236"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06328C" w:rsidRPr="00B4160E" w:rsidRDefault="00010342"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57,128</w:t>
            </w:r>
          </w:p>
        </w:tc>
        <w:tc>
          <w:tcPr>
            <w:tcW w:w="243"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06328C" w:rsidRPr="00B4160E" w:rsidRDefault="0006328C" w:rsidP="0006328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323" w:type="dxa"/>
          </w:tcPr>
          <w:p w:rsidR="0006328C" w:rsidRPr="00B4160E" w:rsidRDefault="004C5A14"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(19,188,009)</w:t>
            </w:r>
          </w:p>
        </w:tc>
      </w:tr>
      <w:tr w:rsidR="00B4160E" w:rsidRPr="00B4160E" w:rsidTr="0057204C">
        <w:tc>
          <w:tcPr>
            <w:tcW w:w="3429"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B4160E">
              <w:rPr>
                <w:rFonts w:ascii="Times New Roman" w:hAnsi="Times New Roman" w:cs="Times New Roman"/>
              </w:rPr>
              <w:t>Unrealized loss on revaluation of fixed assets</w:t>
            </w:r>
          </w:p>
        </w:tc>
        <w:tc>
          <w:tcPr>
            <w:tcW w:w="1321"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B4160E">
              <w:rPr>
                <w:rFonts w:ascii="Times New Roman" w:eastAsia="Cordia New" w:hAnsi="Times New Roman" w:cs="Times New Roman"/>
              </w:rPr>
              <w:t xml:space="preserve">1,354,991 </w:t>
            </w:r>
          </w:p>
        </w:tc>
        <w:tc>
          <w:tcPr>
            <w:tcW w:w="236"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06328C" w:rsidRPr="00B4160E" w:rsidRDefault="0006328C" w:rsidP="0006328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06328C" w:rsidRPr="00B4160E" w:rsidRDefault="0006328C" w:rsidP="0006328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6328C" w:rsidRPr="00B4160E" w:rsidRDefault="004C5A14"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B4160E">
              <w:rPr>
                <w:rFonts w:ascii="Times New Roman" w:eastAsia="Cordia New" w:hAnsi="Times New Roman" w:cs="Times New Roman"/>
              </w:rPr>
              <w:t>1,354,991</w:t>
            </w:r>
          </w:p>
        </w:tc>
      </w:tr>
      <w:tr w:rsidR="00B4160E" w:rsidRPr="00B4160E" w:rsidTr="0057204C">
        <w:tc>
          <w:tcPr>
            <w:tcW w:w="3429" w:type="dxa"/>
            <w:vAlign w:val="bottom"/>
          </w:tcPr>
          <w:p w:rsidR="0006328C" w:rsidRPr="00B4160E" w:rsidRDefault="009E3587"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Pr>
                <w:rFonts w:ascii="Times New Roman" w:hAnsi="Times New Roman" w:cs="Times New Roman"/>
              </w:rPr>
              <w:t xml:space="preserve">Deferred </w:t>
            </w:r>
            <w:r w:rsidR="0006328C" w:rsidRPr="00B4160E">
              <w:rPr>
                <w:rFonts w:ascii="Times New Roman" w:hAnsi="Times New Roman" w:cs="Times New Roman"/>
              </w:rPr>
              <w:t xml:space="preserve">tax liabilities </w:t>
            </w:r>
          </w:p>
        </w:tc>
        <w:tc>
          <w:tcPr>
            <w:tcW w:w="1321" w:type="dxa"/>
            <w:tcBorders>
              <w:top w:val="single" w:sz="4" w:space="0" w:color="auto"/>
              <w:bottom w:val="double" w:sz="4" w:space="0" w:color="auto"/>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(17,890,146)</w:t>
            </w:r>
          </w:p>
        </w:tc>
        <w:tc>
          <w:tcPr>
            <w:tcW w:w="236"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Borders>
              <w:top w:val="single" w:sz="4" w:space="0" w:color="auto"/>
              <w:bottom w:val="double" w:sz="4" w:space="0" w:color="auto"/>
            </w:tcBorders>
          </w:tcPr>
          <w:p w:rsidR="0006328C" w:rsidRPr="00B4160E" w:rsidRDefault="00010342"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57,128</w:t>
            </w:r>
          </w:p>
        </w:tc>
        <w:tc>
          <w:tcPr>
            <w:tcW w:w="243"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06328C" w:rsidRPr="00B4160E" w:rsidRDefault="0006328C" w:rsidP="0006328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06328C" w:rsidRPr="00B4160E" w:rsidRDefault="004C5A14"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(17,833,018)</w:t>
            </w:r>
          </w:p>
        </w:tc>
      </w:tr>
    </w:tbl>
    <w:p w:rsidR="007825A7" w:rsidRPr="00B4160E" w:rsidRDefault="007825A7"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349F8" w:rsidRPr="00B4160E" w:rsidRDefault="00C349F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details of deferred</w:t>
      </w:r>
      <w:r w:rsidR="008E6B1D" w:rsidRPr="00B4160E">
        <w:rPr>
          <w:rFonts w:ascii="Times New Roman" w:hAnsi="Times New Roman" w:cs="Times New Roman"/>
        </w:rPr>
        <w:t xml:space="preserve"> tax assets (liability</w:t>
      </w:r>
      <w:r w:rsidRPr="00B4160E">
        <w:rPr>
          <w:rFonts w:ascii="Times New Roman" w:hAnsi="Times New Roman" w:cs="Times New Roman"/>
        </w:rPr>
        <w:t>), which are not recognized as at</w:t>
      </w:r>
      <w:r w:rsidR="00736881" w:rsidRPr="00B4160E">
        <w:rPr>
          <w:rFonts w:ascii="Times New Roman" w:hAnsi="Times New Roman" w:cs="Times New Roman"/>
        </w:rPr>
        <w:t xml:space="preserve"> </w:t>
      </w:r>
      <w:r w:rsidR="0006328C" w:rsidRPr="00B4160E">
        <w:rPr>
          <w:rFonts w:ascii="Times New Roman" w:hAnsi="Times New Roman" w:cs="Times New Roman"/>
        </w:rPr>
        <w:t>March 31, 2018 and December 31, 2017</w:t>
      </w:r>
      <w:r w:rsidRPr="00B4160E">
        <w:rPr>
          <w:rFonts w:ascii="Times New Roman" w:hAnsi="Times New Roman" w:cs="Times New Roman"/>
        </w:rPr>
        <w:t>, are as follows:</w:t>
      </w:r>
    </w:p>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8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02"/>
        <w:gridCol w:w="297"/>
        <w:gridCol w:w="1638"/>
      </w:tblGrid>
      <w:tr w:rsidR="00B4160E" w:rsidRPr="00B4160E" w:rsidTr="0057204C">
        <w:tc>
          <w:tcPr>
            <w:tcW w:w="585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50"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March 31, 2018</w:t>
            </w:r>
          </w:p>
        </w:tc>
        <w:tc>
          <w:tcPr>
            <w:tcW w:w="297"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38"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50" w:type="dxa"/>
            <w:tcBorders>
              <w:top w:val="nil"/>
              <w:left w:val="nil"/>
              <w:bottom w:val="nil"/>
              <w:right w:val="nil"/>
            </w:tcBorders>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B73967"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Pr>
                <w:rFonts w:ascii="Times New Roman" w:hAnsi="Times New Roman" w:cs="Times New Roman"/>
                <w:b/>
                <w:bCs/>
              </w:rPr>
              <w:t xml:space="preserve">Deferred </w:t>
            </w:r>
            <w:r w:rsidR="00B73967" w:rsidRPr="00B4160E">
              <w:rPr>
                <w:rFonts w:ascii="Times New Roman" w:hAnsi="Times New Roman" w:cs="Times New Roman"/>
                <w:b/>
                <w:bCs/>
              </w:rPr>
              <w:t>tax assets</w:t>
            </w:r>
          </w:p>
        </w:tc>
        <w:tc>
          <w:tcPr>
            <w:tcW w:w="1602"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Allowance for doubtful accounts</w:t>
            </w:r>
          </w:p>
        </w:tc>
        <w:tc>
          <w:tcPr>
            <w:tcW w:w="1602" w:type="dxa"/>
          </w:tcPr>
          <w:p w:rsidR="00557DF2" w:rsidRPr="00B4160E" w:rsidRDefault="004F67C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34,510,058</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28,641,197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Unearned premium reserves</w:t>
            </w:r>
          </w:p>
        </w:tc>
        <w:tc>
          <w:tcPr>
            <w:tcW w:w="1602" w:type="dxa"/>
          </w:tcPr>
          <w:p w:rsidR="00557DF2" w:rsidRPr="00B4160E" w:rsidRDefault="00557DF2" w:rsidP="004F6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9,</w:t>
            </w:r>
            <w:r w:rsidR="004F67CC">
              <w:rPr>
                <w:rFonts w:ascii="Times New Roman" w:eastAsia="Cordia New" w:hAnsi="Times New Roman" w:cs="Times New Roman"/>
              </w:rPr>
              <w:t>392,482</w:t>
            </w:r>
            <w:r w:rsidRPr="00B4160E">
              <w:rPr>
                <w:rFonts w:ascii="Times New Roman" w:eastAsia="Cordia New" w:hAnsi="Times New Roman" w:cs="Times New Roman"/>
              </w:rPr>
              <w:t xml:space="preserve"> </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10,334,843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Provision for possible losses incurred but not yet reported claims (IBNR)</w:t>
            </w:r>
          </w:p>
        </w:tc>
        <w:tc>
          <w:tcPr>
            <w:tcW w:w="1602"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12,912,596 </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12,486,923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Provision for possible provision for unallocated</w:t>
            </w:r>
          </w:p>
        </w:tc>
        <w:tc>
          <w:tcPr>
            <w:tcW w:w="1602" w:type="dxa"/>
          </w:tcPr>
          <w:p w:rsidR="0006328C" w:rsidRPr="00B4160E" w:rsidRDefault="0006328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 xml:space="preserve">  loss adjustment expenses (ULAE)</w:t>
            </w:r>
          </w:p>
        </w:tc>
        <w:tc>
          <w:tcPr>
            <w:tcW w:w="1602"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3,646,819 </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3,325,220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9E3587"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Pr>
                <w:rFonts w:ascii="Times New Roman" w:hAnsi="Times New Roman" w:cs="Times New Roman"/>
              </w:rPr>
              <w:t>Provision</w:t>
            </w:r>
            <w:r w:rsidR="00557DF2" w:rsidRPr="00B4160E">
              <w:rPr>
                <w:rFonts w:ascii="Times New Roman" w:hAnsi="Times New Roman" w:cs="Times New Roman"/>
              </w:rPr>
              <w:t xml:space="preserve"> for employee retirement benefit</w:t>
            </w:r>
          </w:p>
        </w:tc>
        <w:tc>
          <w:tcPr>
            <w:tcW w:w="1602"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3,088,667 </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2,961,435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Tax loss carry forward</w:t>
            </w:r>
          </w:p>
        </w:tc>
        <w:tc>
          <w:tcPr>
            <w:tcW w:w="1602" w:type="dxa"/>
          </w:tcPr>
          <w:p w:rsidR="00557DF2" w:rsidRPr="00B4160E" w:rsidRDefault="00557DF2" w:rsidP="004F6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w:t>
            </w:r>
            <w:r w:rsidR="004F67CC">
              <w:rPr>
                <w:rFonts w:ascii="Times New Roman" w:eastAsia="Cordia New" w:hAnsi="Times New Roman" w:cs="Times New Roman"/>
              </w:rPr>
              <w:t>74,839,820</w:t>
            </w:r>
            <w:r w:rsidRPr="00B4160E">
              <w:rPr>
                <w:rFonts w:ascii="Times New Roman" w:eastAsia="Cordia New" w:hAnsi="Times New Roman" w:cs="Times New Roman"/>
              </w:rPr>
              <w:t xml:space="preserve"> </w:t>
            </w:r>
          </w:p>
        </w:tc>
        <w:tc>
          <w:tcPr>
            <w:tcW w:w="297"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557DF2" w:rsidRPr="00B4160E" w:rsidRDefault="00557DF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137,697,764</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B4160E">
              <w:rPr>
                <w:rFonts w:ascii="Times New Roman" w:hAnsi="Times New Roman" w:cs="Times New Roman"/>
                <w:b/>
                <w:bCs/>
              </w:rPr>
              <w:t>Deferred</w:t>
            </w:r>
            <w:r w:rsidR="009E3587">
              <w:rPr>
                <w:rFonts w:ascii="Times New Roman" w:hAnsi="Times New Roman" w:cs="Times New Roman"/>
                <w:b/>
                <w:bCs/>
              </w:rPr>
              <w:t xml:space="preserve"> </w:t>
            </w:r>
            <w:r w:rsidRPr="00B4160E">
              <w:rPr>
                <w:rFonts w:ascii="Times New Roman" w:hAnsi="Times New Roman" w:cs="Times New Roman"/>
                <w:b/>
                <w:bCs/>
              </w:rPr>
              <w:t>tax liabilit</w:t>
            </w:r>
            <w:r w:rsidR="004F67CC">
              <w:rPr>
                <w:rFonts w:ascii="Times New Roman" w:hAnsi="Times New Roman" w:cs="Times New Roman"/>
                <w:b/>
                <w:bCs/>
              </w:rPr>
              <w:t>ies</w:t>
            </w:r>
          </w:p>
        </w:tc>
        <w:tc>
          <w:tcPr>
            <w:tcW w:w="1602" w:type="dxa"/>
            <w:vAlign w:val="bottom"/>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97" w:type="dxa"/>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vAlign w:val="bottom"/>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9E3587" w:rsidRPr="00B4160E" w:rsidTr="005D0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9E3587" w:rsidRPr="00B4160E" w:rsidRDefault="009E3587" w:rsidP="005D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Revaluation on fair value of investment in trading securities</w:t>
            </w:r>
          </w:p>
        </w:tc>
        <w:tc>
          <w:tcPr>
            <w:tcW w:w="1602" w:type="dxa"/>
          </w:tcPr>
          <w:p w:rsidR="009E3587" w:rsidRPr="00B4160E" w:rsidRDefault="009E3587" w:rsidP="005D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(139,135)</w:t>
            </w:r>
          </w:p>
        </w:tc>
        <w:tc>
          <w:tcPr>
            <w:tcW w:w="297" w:type="dxa"/>
          </w:tcPr>
          <w:p w:rsidR="009E3587" w:rsidRPr="00B4160E" w:rsidRDefault="009E3587" w:rsidP="005D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9E3587" w:rsidRPr="00B4160E" w:rsidRDefault="009E3587" w:rsidP="005D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(1,507,577)</w:t>
            </w:r>
          </w:p>
        </w:tc>
      </w:tr>
      <w:tr w:rsidR="00B4160E" w:rsidRPr="00B4160E" w:rsidTr="0057204C">
        <w:tc>
          <w:tcPr>
            <w:tcW w:w="5850" w:type="dxa"/>
            <w:tcBorders>
              <w:top w:val="nil"/>
              <w:left w:val="nil"/>
              <w:bottom w:val="nil"/>
              <w:right w:val="nil"/>
            </w:tcBorders>
            <w:vAlign w:val="bottom"/>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B4160E">
              <w:rPr>
                <w:rFonts w:ascii="Times New Roman" w:hAnsi="Times New Roman" w:cs="Times New Roman"/>
              </w:rPr>
              <w:t>Surplus on revaluation of available</w:t>
            </w:r>
            <w:r w:rsidRPr="00B4160E">
              <w:rPr>
                <w:rFonts w:ascii="Times New Roman" w:eastAsia="Angsana New" w:hAnsi="Times New Roman" w:cs="Times New Roman"/>
              </w:rPr>
              <w:t>-for-sale</w:t>
            </w:r>
            <w:r w:rsidRPr="00B4160E">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286894" w:rsidRPr="00B4160E" w:rsidRDefault="00557DF2"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(4,507,660)</w:t>
            </w:r>
          </w:p>
        </w:tc>
        <w:tc>
          <w:tcPr>
            <w:tcW w:w="297" w:type="dxa"/>
            <w:tcBorders>
              <w:top w:val="nil"/>
              <w:left w:val="nil"/>
              <w:bottom w:val="nil"/>
              <w:right w:val="nil"/>
            </w:tcBorders>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nil"/>
              <w:left w:val="nil"/>
              <w:bottom w:val="single" w:sz="4" w:space="0" w:color="auto"/>
              <w:right w:val="nil"/>
            </w:tcBorders>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(4,744,191)</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B4160E">
              <w:rPr>
                <w:rFonts w:ascii="Times New Roman" w:hAnsi="Times New Roman" w:cs="Times New Roman"/>
              </w:rPr>
              <w:t>Net</w:t>
            </w:r>
          </w:p>
        </w:tc>
        <w:tc>
          <w:tcPr>
            <w:tcW w:w="1602" w:type="dxa"/>
            <w:tcBorders>
              <w:top w:val="single" w:sz="4" w:space="0" w:color="auto"/>
              <w:bottom w:val="double" w:sz="4" w:space="0" w:color="auto"/>
            </w:tcBorders>
          </w:tcPr>
          <w:p w:rsidR="00286894" w:rsidRPr="00B4160E" w:rsidRDefault="004F67CC"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133,743,647</w:t>
            </w:r>
          </w:p>
        </w:tc>
        <w:tc>
          <w:tcPr>
            <w:tcW w:w="297" w:type="dxa"/>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single" w:sz="4" w:space="0" w:color="auto"/>
              <w:bottom w:val="double" w:sz="4" w:space="0" w:color="auto"/>
            </w:tcBorders>
          </w:tcPr>
          <w:p w:rsidR="00286894" w:rsidRPr="00B4160E" w:rsidRDefault="00286894" w:rsidP="0028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189,195,614</w:t>
            </w:r>
          </w:p>
        </w:tc>
      </w:tr>
    </w:tbl>
    <w:p w:rsidR="00610E5D" w:rsidRDefault="00610E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610E5D" w:rsidRDefault="00610E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8</w:t>
      </w:r>
      <w:r w:rsidRPr="00B4160E">
        <w:rPr>
          <w:rFonts w:ascii="Times New Roman" w:hAnsi="Times New Roman" w:cs="Times New Roman"/>
          <w:b/>
          <w:bCs/>
        </w:rPr>
        <w:t>.</w:t>
      </w:r>
      <w:r w:rsidRPr="00B4160E">
        <w:rPr>
          <w:rFonts w:ascii="Times New Roman" w:hAnsi="Times New Roman" w:cs="Times New Roman"/>
          <w:b/>
          <w:bCs/>
        </w:rPr>
        <w:tab/>
        <w:t>OTHER LIABILITIES</w:t>
      </w:r>
    </w:p>
    <w:p w:rsidR="00DD133A" w:rsidRPr="00B4160E"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0"/>
        <w:gridCol w:w="288"/>
        <w:gridCol w:w="1629"/>
      </w:tblGrid>
      <w:tr w:rsidR="00B4160E" w:rsidRPr="00B4160E" w:rsidTr="0057204C">
        <w:tc>
          <w:tcPr>
            <w:tcW w:w="5832" w:type="dxa"/>
            <w:tcBorders>
              <w:top w:val="nil"/>
              <w:left w:val="nil"/>
              <w:bottom w:val="nil"/>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32"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March 31, 2018</w:t>
            </w:r>
          </w:p>
        </w:tc>
        <w:tc>
          <w:tcPr>
            <w:tcW w:w="288"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29"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32"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Suspense account for claims from reinsurance</w:t>
            </w:r>
          </w:p>
        </w:tc>
        <w:tc>
          <w:tcPr>
            <w:tcW w:w="1620"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3,304,106</w:t>
            </w:r>
          </w:p>
        </w:tc>
        <w:tc>
          <w:tcPr>
            <w:tcW w:w="288"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3,304,106</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Premium received in advance</w:t>
            </w:r>
          </w:p>
        </w:tc>
        <w:tc>
          <w:tcPr>
            <w:tcW w:w="1620"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13,676,527</w:t>
            </w:r>
          </w:p>
        </w:tc>
        <w:tc>
          <w:tcPr>
            <w:tcW w:w="288"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12,476,588</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 payables</w:t>
            </w:r>
          </w:p>
        </w:tc>
        <w:tc>
          <w:tcPr>
            <w:tcW w:w="1620"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12,795,835</w:t>
            </w:r>
          </w:p>
        </w:tc>
        <w:tc>
          <w:tcPr>
            <w:tcW w:w="288"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8,324,727</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Others</w:t>
            </w:r>
          </w:p>
        </w:tc>
        <w:tc>
          <w:tcPr>
            <w:tcW w:w="1620" w:type="dxa"/>
            <w:tcBorders>
              <w:bottom w:val="single" w:sz="4" w:space="0" w:color="auto"/>
            </w:tcBorders>
          </w:tcPr>
          <w:p w:rsidR="00615EB5" w:rsidRPr="00B4160E" w:rsidRDefault="00615EB5" w:rsidP="009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31,609,2</w:t>
            </w:r>
            <w:r w:rsidR="009E3587">
              <w:rPr>
                <w:rFonts w:ascii="Times New Roman" w:eastAsia="Cordia New" w:hAnsi="Times New Roman" w:cs="Times New Roman"/>
              </w:rPr>
              <w:t>69</w:t>
            </w:r>
          </w:p>
        </w:tc>
        <w:tc>
          <w:tcPr>
            <w:tcW w:w="288" w:type="dxa"/>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615EB5" w:rsidRPr="00B4160E" w:rsidRDefault="00615EB5" w:rsidP="0061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36,291,361</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Total</w:t>
            </w:r>
          </w:p>
        </w:tc>
        <w:tc>
          <w:tcPr>
            <w:tcW w:w="1620" w:type="dxa"/>
            <w:tcBorders>
              <w:top w:val="single" w:sz="4" w:space="0" w:color="auto"/>
              <w:bottom w:val="double" w:sz="4" w:space="0" w:color="auto"/>
            </w:tcBorders>
          </w:tcPr>
          <w:p w:rsidR="0006328C" w:rsidRPr="00B4160E" w:rsidRDefault="00615EB5" w:rsidP="009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61,385,73</w:t>
            </w:r>
            <w:r w:rsidR="009E3587">
              <w:rPr>
                <w:rFonts w:ascii="Times New Roman" w:eastAsia="Cordia New" w:hAnsi="Times New Roman" w:cs="Times New Roman"/>
              </w:rPr>
              <w:t>7</w:t>
            </w:r>
          </w:p>
        </w:tc>
        <w:tc>
          <w:tcPr>
            <w:tcW w:w="288"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60,396,782</w:t>
            </w:r>
          </w:p>
        </w:tc>
      </w:tr>
    </w:tbl>
    <w:p w:rsidR="00521DE3" w:rsidRPr="00B4160E"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21DE3" w:rsidRPr="00B4160E"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9</w:t>
      </w:r>
      <w:r w:rsidRPr="00B4160E">
        <w:rPr>
          <w:rFonts w:ascii="Times New Roman" w:hAnsi="Times New Roman" w:cs="Times New Roman"/>
          <w:b/>
          <w:bCs/>
        </w:rPr>
        <w:t>.</w:t>
      </w:r>
      <w:r w:rsidRPr="00B4160E">
        <w:rPr>
          <w:rFonts w:ascii="Times New Roman" w:hAnsi="Times New Roman" w:cs="Times New Roman"/>
          <w:b/>
          <w:bCs/>
        </w:rPr>
        <w:tab/>
        <w:t>SHARE CAPITAL</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B4160E">
        <w:rPr>
          <w:rFonts w:ascii="Times New Roman" w:hAnsi="Times New Roman" w:cs="Times New Roman"/>
        </w:rPr>
        <w:t>a)</w:t>
      </w:r>
      <w:r w:rsidRPr="00B4160E">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B4160E">
        <w:rPr>
          <w:rFonts w:ascii="Times New Roman" w:hAnsi="Times New Roman" w:cs="Times New Roman"/>
        </w:rPr>
        <w:t>b)</w:t>
      </w:r>
      <w:r w:rsidRPr="00B4160E">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B4160E" w:rsidRDefault="00610E5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B01C47" w:rsidRPr="00B4160E">
        <w:rPr>
          <w:rFonts w:ascii="Times New Roman" w:hAnsi="Times New Roman" w:cs="Times New Roman"/>
        </w:rPr>
        <w:lastRenderedPageBreak/>
        <w:t>The Company registered the changes in authorized share capital with the Ministry of Commerce on May 20, 2014.</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w:t>
      </w:r>
      <w:proofErr w:type="spellStart"/>
      <w:r w:rsidRPr="00B4160E">
        <w:rPr>
          <w:rFonts w:ascii="Times New Roman" w:hAnsi="Times New Roman" w:cs="Times New Roman"/>
        </w:rPr>
        <w:t>totalling</w:t>
      </w:r>
      <w:proofErr w:type="spellEnd"/>
      <w:r w:rsidRPr="00B4160E">
        <w:rPr>
          <w:rFonts w:ascii="Times New Roman" w:hAnsi="Times New Roman" w:cs="Times New Roman"/>
        </w:rPr>
        <w:t xml:space="preserve"> Baht 40,000,000 for such private placement, which were presented as “Share Subscriptions Pending to Return” in the statement of financial position as at December 31, 2014.</w:t>
      </w:r>
    </w:p>
    <w:p w:rsidR="00E42D5B" w:rsidRPr="00B4160E" w:rsidRDefault="00E42D5B"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5037EA" w:rsidRPr="00B4160E" w:rsidRDefault="005037EA"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B4160E"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C3294" w:rsidRDefault="00B01C47" w:rsidP="005037E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610E5D" w:rsidRPr="00B4160E" w:rsidRDefault="00610E5D" w:rsidP="00610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5037E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5037EA" w:rsidRPr="00B4160E" w:rsidRDefault="005037EA"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B4160E">
        <w:rPr>
          <w:rFonts w:ascii="Times New Roman" w:hAnsi="Times New Roman" w:cs="Times New Roman"/>
        </w:rPr>
        <w:t xml:space="preserve">On June 29, 2015, the Company allotted the warrants No.2 (TSI-W2) of 223,452,520 units. The details are discussed in Note </w:t>
      </w:r>
      <w:r w:rsidR="009B6ABF" w:rsidRPr="00B4160E">
        <w:rPr>
          <w:rFonts w:ascii="Times New Roman" w:hAnsi="Times New Roman" w:cs="Times New Roman"/>
        </w:rPr>
        <w:t>20</w:t>
      </w:r>
      <w:r w:rsidRPr="00B4160E">
        <w:rPr>
          <w:rFonts w:ascii="Times New Roman" w:hAnsi="Times New Roman" w:cs="Times New Roman"/>
        </w:rPr>
        <w:t>.</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increase the authorized share capital for Baht 651,389,283 by issuing of common share of 651,389,283 shares at the par value of Baht 1 to be total authorized share capital of Baht 1,098,294,383 (divided in to 1,098,294,383 common shares at Baht 1 </w:t>
      </w:r>
      <w:r w:rsidR="00E852AF" w:rsidRPr="00B4160E">
        <w:rPr>
          <w:rFonts w:ascii="Times New Roman" w:hAnsi="Times New Roman" w:cs="Times New Roman"/>
        </w:rPr>
        <w:t>par value</w:t>
      </w:r>
      <w:r w:rsidRPr="00B4160E">
        <w:rPr>
          <w:rFonts w:ascii="Times New Roman" w:hAnsi="Times New Roman" w:cs="Times New Roman"/>
        </w:rPr>
        <w:t xml:space="preserve">). The Company registered the increase in authorized share capital with the Ministry of Commerce on </w:t>
      </w:r>
      <w:r w:rsidR="009E3587">
        <w:rPr>
          <w:rFonts w:ascii="Times New Roman" w:hAnsi="Times New Roman" w:cs="Times New Roman"/>
        </w:rPr>
        <w:t xml:space="preserve">   </w:t>
      </w:r>
      <w:r w:rsidRPr="00B4160E">
        <w:rPr>
          <w:rFonts w:ascii="Times New Roman" w:hAnsi="Times New Roman" w:cs="Times New Roman"/>
        </w:rPr>
        <w:t>May 18, 2015.</w:t>
      </w:r>
    </w:p>
    <w:p w:rsidR="00521DE3" w:rsidRPr="00B4160E" w:rsidRDefault="00521DE3"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allot the newly issued common shares of 651,389,283 shares as follows:</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B4160E">
        <w:rPr>
          <w:rFonts w:ascii="Times New Roman" w:hAnsi="Times New Roman" w:cs="Times New Roman"/>
          <w:szCs w:val="18"/>
        </w:rPr>
        <w:t xml:space="preserve">Allot the newly issued common shares of 223,452,550 shares for being reserved for the exercise of the warrants No. 2 (TSI-W2) as discussed in Note </w:t>
      </w:r>
      <w:r w:rsidR="00E75E84" w:rsidRPr="00B4160E">
        <w:rPr>
          <w:rFonts w:ascii="Times New Roman" w:hAnsi="Times New Roman" w:cs="Times New Roman"/>
          <w:szCs w:val="18"/>
        </w:rPr>
        <w:t>20</w:t>
      </w:r>
      <w:r w:rsidRPr="00B4160E">
        <w:rPr>
          <w:rFonts w:ascii="Times New Roman" w:hAnsi="Times New Roman" w:cs="Times New Roman"/>
          <w:szCs w:val="18"/>
        </w:rPr>
        <w:t>.</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B4160E">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B4160E" w:rsidRDefault="00610E5D" w:rsidP="0061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Pr>
          <w:rFonts w:ascii="Times New Roman" w:hAnsi="Times New Roman" w:cs="Times New Roman"/>
        </w:rPr>
        <w:br w:type="page"/>
      </w:r>
      <w:r w:rsidR="00B01C47" w:rsidRPr="00B4160E">
        <w:rPr>
          <w:rFonts w:ascii="Times New Roman" w:hAnsi="Times New Roman" w:cs="Times New Roman"/>
        </w:rPr>
        <w:lastRenderedPageBreak/>
        <w:t>In June 2015, the Company received paid-up share capital of Baht 217,493,510 (net of discount on share capital of Baht 80,442,805) from the allotment of such newly issued common shares 297,936,315 share</w:t>
      </w:r>
      <w:r w:rsidR="00E852AF" w:rsidRPr="00B4160E">
        <w:rPr>
          <w:rFonts w:ascii="Times New Roman" w:hAnsi="Times New Roman" w:cs="Times New Roman"/>
        </w:rPr>
        <w:t>s</w:t>
      </w:r>
      <w:r w:rsidR="00B01C47" w:rsidRPr="00B4160E">
        <w:rPr>
          <w:rFonts w:ascii="Times New Roman" w:hAnsi="Times New Roman" w:cs="Times New Roman"/>
        </w:rPr>
        <w:t xml:space="preserve"> at selling price of Baht 0.73 per share. Hence, the paid-up share capital increased from Baht 446,905,100 (divided into 446,9</w:t>
      </w:r>
      <w:r w:rsidR="00E852AF" w:rsidRPr="00B4160E">
        <w:rPr>
          <w:rFonts w:ascii="Times New Roman" w:hAnsi="Times New Roman" w:cs="Times New Roman"/>
        </w:rPr>
        <w:t>05,100 common shares at Baht 1 par value</w:t>
      </w:r>
      <w:r w:rsidR="00B01C47" w:rsidRPr="00B4160E">
        <w:rPr>
          <w:rFonts w:ascii="Times New Roman" w:hAnsi="Times New Roman" w:cs="Times New Roman"/>
        </w:rPr>
        <w:t>) to Baht 744,841,415 (divided into 744,841,415 common shares at Baht 1 p</w:t>
      </w:r>
      <w:r w:rsidR="00E852AF" w:rsidRPr="00B4160E">
        <w:rPr>
          <w:rFonts w:ascii="Times New Roman" w:hAnsi="Times New Roman" w:cs="Times New Roman"/>
        </w:rPr>
        <w:t>a</w:t>
      </w:r>
      <w:r w:rsidR="00B01C47" w:rsidRPr="00B4160E">
        <w:rPr>
          <w:rFonts w:ascii="Times New Roman" w:hAnsi="Times New Roman" w:cs="Times New Roman"/>
        </w:rPr>
        <w:t xml:space="preserve">r </w:t>
      </w:r>
      <w:r w:rsidR="00E852AF" w:rsidRPr="00B4160E">
        <w:rPr>
          <w:rFonts w:ascii="Times New Roman" w:hAnsi="Times New Roman" w:cs="Times New Roman"/>
        </w:rPr>
        <w:t>value</w:t>
      </w:r>
      <w:r w:rsidR="00B01C47" w:rsidRPr="00B4160E">
        <w:rPr>
          <w:rFonts w:ascii="Times New Roman" w:hAnsi="Times New Roman" w:cs="Times New Roman"/>
        </w:rPr>
        <w:t>), which was registered with the Ministry of Commerce on June 29, 2015.</w:t>
      </w:r>
    </w:p>
    <w:p w:rsidR="00B01C47" w:rsidRPr="00B4160E" w:rsidRDefault="00B01C47" w:rsidP="00465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Pr>
          <w:rFonts w:ascii="Times New Roman" w:hAnsi="Times New Roman" w:cs="Times New Roman"/>
        </w:rPr>
      </w:pPr>
    </w:p>
    <w:p w:rsidR="00B01C47" w:rsidRPr="00B4160E"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B4160E">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B4160E">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E42D5B" w:rsidRPr="00B4160E" w:rsidRDefault="00E42D5B" w:rsidP="00931229">
      <w:pPr>
        <w:spacing w:line="240" w:lineRule="exact"/>
        <w:jc w:val="both"/>
        <w:rPr>
          <w:rFonts w:ascii="Times New Roman" w:hAnsi="Times New Roman" w:cs="Times New Roman"/>
        </w:rPr>
      </w:pPr>
    </w:p>
    <w:p w:rsidR="00B01C47" w:rsidRPr="00B4160E" w:rsidRDefault="00B01C4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Subsequently, at the 2015 Annual General Shareholders’ Meeting held on April 28, 2016, the shareholders have unanimously passed the resolutions to approve on the following matters:</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B4160E"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abandon the Private Placement Offering of 130,000,000 ordinary shares at Baht 1 par value, which was resolved by the Annual</w:t>
      </w:r>
      <w:r w:rsidRPr="00B4160E">
        <w:rPr>
          <w:rFonts w:ascii="Times New Roman" w:hAnsi="Times New Roman" w:cs="Times New Roman"/>
          <w:cs/>
        </w:rPr>
        <w:t xml:space="preserve"> </w:t>
      </w:r>
      <w:r w:rsidRPr="00B4160E">
        <w:rPr>
          <w:rFonts w:ascii="Times New Roman" w:hAnsi="Times New Roman" w:cs="Times New Roman"/>
        </w:rPr>
        <w:t>General Meeting of the Shareholders for the year 2014 held on April 29, 2015.</w:t>
      </w:r>
    </w:p>
    <w:p w:rsidR="00B01C47" w:rsidRPr="00B4160E"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10E5D" w:rsidRPr="00610E5D" w:rsidRDefault="00B01C47" w:rsidP="00610E5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increase the authorized share capital of Baht 248,280,472 by issuing of common</w:t>
      </w:r>
      <w:r w:rsidRPr="00B4160E">
        <w:rPr>
          <w:rFonts w:ascii="Times New Roman" w:hAnsi="Times New Roman" w:cs="Times New Roman"/>
          <w:cs/>
        </w:rPr>
        <w:t xml:space="preserve"> </w:t>
      </w:r>
      <w:r w:rsidRPr="00B4160E">
        <w:rPr>
          <w:rFonts w:ascii="Times New Roman" w:hAnsi="Times New Roman" w:cs="Times New Roman"/>
        </w:rPr>
        <w:t xml:space="preserve">share of 248,280,472 shares at </w:t>
      </w:r>
      <w:r w:rsidR="00E852AF" w:rsidRPr="00B4160E">
        <w:rPr>
          <w:rFonts w:ascii="Times New Roman" w:hAnsi="Times New Roman" w:cs="Times New Roman"/>
        </w:rPr>
        <w:t>Baht 1</w:t>
      </w:r>
      <w:r w:rsidRPr="00B4160E">
        <w:rPr>
          <w:rFonts w:ascii="Times New Roman" w:hAnsi="Times New Roman" w:cs="Times New Roman"/>
        </w:rPr>
        <w:t xml:space="preserve"> par value to be total authorized share capital of</w:t>
      </w:r>
      <w:r w:rsidR="006053AC" w:rsidRPr="00B4160E">
        <w:rPr>
          <w:rFonts w:ascii="Times New Roman" w:hAnsi="Times New Roman" w:cs="Times New Roman"/>
        </w:rPr>
        <w:t xml:space="preserve"> Baht 1,216,574,437 (divided in</w:t>
      </w:r>
      <w:r w:rsidRPr="00B4160E">
        <w:rPr>
          <w:rFonts w:ascii="Times New Roman" w:hAnsi="Times New Roman" w:cs="Times New Roman"/>
        </w:rPr>
        <w:t>to 1,216,574,437 common shares at Baht 1 par value), which was registered with the Ministry of Commerce on May 30, 2016.</w:t>
      </w:r>
    </w:p>
    <w:p w:rsidR="00610E5D" w:rsidRPr="00B4160E" w:rsidRDefault="00610E5D" w:rsidP="00610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DF7C0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a</w:t>
      </w:r>
      <w:r w:rsidRPr="00B4160E">
        <w:rPr>
          <w:rFonts w:ascii="Times New Roman" w:hAnsi="Times New Roman" w:cs="Times New Roman"/>
          <w:szCs w:val="18"/>
        </w:rPr>
        <w:t xml:space="preserve">llot the newly issued common shares </w:t>
      </w:r>
      <w:r w:rsidRPr="00B4160E">
        <w:rPr>
          <w:rFonts w:ascii="Times New Roman" w:hAnsi="Times New Roman" w:cs="Times New Roman"/>
        </w:rPr>
        <w:t>248,280,472</w:t>
      </w:r>
      <w:r w:rsidRPr="00B4160E">
        <w:rPr>
          <w:rFonts w:ascii="Times New Roman" w:hAnsi="Times New Roman" w:cs="Times New Roman"/>
          <w:szCs w:val="18"/>
        </w:rPr>
        <w:t xml:space="preserve"> shares for being offered to the existing shareholders in proportion</w:t>
      </w:r>
      <w:r w:rsidRPr="00B4160E">
        <w:rPr>
          <w:rFonts w:ascii="Times New Roman" w:hAnsi="Times New Roman" w:cs="Times New Roman"/>
        </w:rPr>
        <w:t xml:space="preserve"> </w:t>
      </w:r>
      <w:r w:rsidRPr="00B4160E">
        <w:rPr>
          <w:rFonts w:ascii="Times New Roman" w:hAnsi="Times New Roman" w:cs="Times New Roman"/>
          <w:szCs w:val="18"/>
        </w:rPr>
        <w:t xml:space="preserve">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w:t>
      </w:r>
      <w:r w:rsidR="00DF7C06" w:rsidRPr="00B4160E">
        <w:rPr>
          <w:rFonts w:ascii="Times New Roman" w:hAnsi="Times New Roman" w:cs="Times New Roman"/>
          <w:szCs w:val="18"/>
        </w:rPr>
        <w:t xml:space="preserve">  </w:t>
      </w:r>
      <w:r w:rsidRPr="00B4160E">
        <w:rPr>
          <w:rFonts w:ascii="Times New Roman" w:hAnsi="Times New Roman" w:cs="Times New Roman"/>
          <w:szCs w:val="18"/>
        </w:rPr>
        <w:t>May 16, 201</w:t>
      </w:r>
      <w:r w:rsidRPr="00B4160E">
        <w:rPr>
          <w:rFonts w:ascii="Times New Roman" w:hAnsi="Times New Roman" w:cs="Times New Roman"/>
        </w:rPr>
        <w:t>6</w:t>
      </w:r>
      <w:r w:rsidRPr="00B4160E">
        <w:rPr>
          <w:rFonts w:ascii="Times New Roman" w:hAnsi="Times New Roman" w:cs="Times New Roman"/>
          <w:szCs w:val="18"/>
        </w:rPr>
        <w:t xml:space="preserve"> </w:t>
      </w:r>
      <w:r w:rsidRPr="00B4160E">
        <w:rPr>
          <w:rFonts w:ascii="Times New Roman" w:hAnsi="Times New Roman" w:cs="Times New Roman"/>
        </w:rPr>
        <w:t>and the subscription period for Right Offering shall be during June 6 to 10, 2016.</w:t>
      </w:r>
    </w:p>
    <w:p w:rsidR="00DF7C06" w:rsidRPr="00B4160E" w:rsidRDefault="00DF7C06"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B4160E" w:rsidRDefault="00B01C47"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B4160E">
        <w:rPr>
          <w:rFonts w:ascii="Times New Roman" w:hAnsi="Times New Roman" w:cs="Times New Roman"/>
        </w:rPr>
        <w:t xml:space="preserve">In June 2016, the Company received paid-up share capital of Baht 79,683,264 (net of </w:t>
      </w:r>
      <w:r w:rsidR="006053AC" w:rsidRPr="00B4160E">
        <w:rPr>
          <w:rFonts w:ascii="Times New Roman" w:hAnsi="Times New Roman" w:cs="Times New Roman"/>
        </w:rPr>
        <w:t xml:space="preserve">share </w:t>
      </w:r>
      <w:r w:rsidRPr="00B4160E">
        <w:rPr>
          <w:rFonts w:ascii="Times New Roman" w:hAnsi="Times New Roman" w:cs="Times New Roman"/>
        </w:rPr>
        <w:t xml:space="preserve">discount on </w:t>
      </w:r>
      <w:r w:rsidR="006053AC" w:rsidRPr="00B4160E">
        <w:rPr>
          <w:rFonts w:ascii="Times New Roman" w:hAnsi="Times New Roman" w:cs="Times New Roman"/>
        </w:rPr>
        <w:t>ordinary shares</w:t>
      </w:r>
      <w:r w:rsidRPr="00B4160E">
        <w:rPr>
          <w:rFonts w:ascii="Times New Roman" w:hAnsi="Times New Roman" w:cs="Times New Roman"/>
        </w:rPr>
        <w:t xml:space="preserve"> of Baht 93,541,222) from the allotment of such newly issued common shares 173,224,486</w:t>
      </w:r>
      <w:r w:rsidR="00506665" w:rsidRPr="00B4160E">
        <w:rPr>
          <w:rFonts w:ascii="Times New Roman" w:hAnsi="Times New Roman" w:cs="Times New Roman"/>
        </w:rPr>
        <w:t xml:space="preserve"> shares for</w:t>
      </w:r>
      <w:r w:rsidRPr="00B4160E">
        <w:rPr>
          <w:rFonts w:ascii="Times New Roman" w:hAnsi="Times New Roman" w:cs="Times New Roman"/>
        </w:rPr>
        <w:t xml:space="preserve"> Baht 1 </w:t>
      </w:r>
      <w:r w:rsidR="00506665" w:rsidRPr="00B4160E">
        <w:rPr>
          <w:rFonts w:ascii="Times New Roman" w:hAnsi="Times New Roman" w:cs="Times New Roman"/>
        </w:rPr>
        <w:t>par value</w:t>
      </w:r>
      <w:r w:rsidRPr="00B4160E">
        <w:rPr>
          <w:rFonts w:ascii="Times New Roman" w:hAnsi="Times New Roman" w:cs="Times New Roman"/>
        </w:rPr>
        <w:t xml:space="preserve"> at selling price of Baht 0.46 per share. Hence, the paid-up share capital increased from Baht 744,841,415 (divided into 744,841,415 common shares at Baht 1 </w:t>
      </w:r>
      <w:r w:rsidR="00806918" w:rsidRPr="00B4160E">
        <w:rPr>
          <w:rFonts w:ascii="Times New Roman" w:hAnsi="Times New Roman" w:cs="Times New Roman"/>
        </w:rPr>
        <w:t>par value</w:t>
      </w:r>
      <w:r w:rsidRPr="00B4160E">
        <w:rPr>
          <w:rFonts w:ascii="Times New Roman" w:hAnsi="Times New Roman" w:cs="Times New Roman"/>
        </w:rPr>
        <w:t xml:space="preserve">) to Baht 918,065,901 (divided into 918,065,901 common shares at Baht 1 </w:t>
      </w:r>
      <w:r w:rsidR="00806918" w:rsidRPr="00B4160E">
        <w:rPr>
          <w:rFonts w:ascii="Times New Roman" w:hAnsi="Times New Roman" w:cs="Times New Roman"/>
        </w:rPr>
        <w:t>par value</w:t>
      </w:r>
      <w:r w:rsidRPr="00B4160E">
        <w:rPr>
          <w:rFonts w:ascii="Times New Roman" w:hAnsi="Times New Roman" w:cs="Times New Roman"/>
        </w:rPr>
        <w:t>), which was registered with the Ministry of Commerce on June 27, 2016.</w:t>
      </w:r>
    </w:p>
    <w:p w:rsidR="00521DE3" w:rsidRPr="00B4160E"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521DE3" w:rsidRPr="00B4160E" w:rsidRDefault="00A137CB" w:rsidP="00A137CB">
      <w:pPr>
        <w:spacing w:line="240" w:lineRule="exact"/>
        <w:jc w:val="both"/>
        <w:rPr>
          <w:rFonts w:ascii="Times New Roman" w:hAnsi="Times New Roman" w:cs="Times New Roman"/>
        </w:rPr>
      </w:pPr>
      <w:r w:rsidRPr="00B4160E">
        <w:rPr>
          <w:rFonts w:ascii="Times New Roman" w:hAnsi="Times New Roman" w:cs="Times New Roman"/>
        </w:rPr>
        <w:t>Subsequently, a</w:t>
      </w:r>
      <w:r w:rsidR="006343D9" w:rsidRPr="00B4160E">
        <w:rPr>
          <w:rFonts w:ascii="Times New Roman" w:hAnsi="Times New Roman" w:cs="Times New Roman"/>
        </w:rPr>
        <w:t xml:space="preserve">t the </w:t>
      </w:r>
      <w:r w:rsidR="001C7D51" w:rsidRPr="00B4160E">
        <w:rPr>
          <w:rFonts w:ascii="Times New Roman" w:hAnsi="Times New Roman" w:cs="Times New Roman"/>
        </w:rPr>
        <w:t xml:space="preserve">Extraordinary General Meeting of the Shareholders no. 1/2017 </w:t>
      </w:r>
      <w:r w:rsidR="006343D9" w:rsidRPr="00B4160E">
        <w:rPr>
          <w:rFonts w:ascii="Times New Roman" w:hAnsi="Times New Roman" w:cs="Times New Roman"/>
        </w:rPr>
        <w:t xml:space="preserve">held on </w:t>
      </w:r>
      <w:r w:rsidR="002275D0" w:rsidRPr="00B4160E">
        <w:rPr>
          <w:rFonts w:ascii="Times New Roman" w:hAnsi="Times New Roman" w:cs="Times New Roman"/>
        </w:rPr>
        <w:t xml:space="preserve">December </w:t>
      </w:r>
      <w:r w:rsidR="006343D9" w:rsidRPr="00B4160E">
        <w:rPr>
          <w:rFonts w:ascii="Times New Roman" w:hAnsi="Times New Roman" w:cs="Times New Roman"/>
        </w:rPr>
        <w:t>2</w:t>
      </w:r>
      <w:r w:rsidR="002275D0" w:rsidRPr="00B4160E">
        <w:rPr>
          <w:rFonts w:ascii="Times New Roman" w:hAnsi="Times New Roman" w:cs="Times New Roman"/>
        </w:rPr>
        <w:t>8</w:t>
      </w:r>
      <w:r w:rsidR="006343D9" w:rsidRPr="00B4160E">
        <w:rPr>
          <w:rFonts w:ascii="Times New Roman" w:hAnsi="Times New Roman" w:cs="Times New Roman"/>
        </w:rPr>
        <w:t>, 201</w:t>
      </w:r>
      <w:r w:rsidR="002275D0" w:rsidRPr="00B4160E">
        <w:rPr>
          <w:rFonts w:ascii="Times New Roman" w:hAnsi="Times New Roman" w:cs="Times New Roman"/>
        </w:rPr>
        <w:t>7</w:t>
      </w:r>
      <w:r w:rsidR="006343D9" w:rsidRPr="00B4160E">
        <w:rPr>
          <w:rFonts w:ascii="Times New Roman" w:hAnsi="Times New Roman" w:cs="Times New Roman"/>
        </w:rPr>
        <w:t>, the shareholders have unanimously passed the resolutions to approve on the following matters</w:t>
      </w:r>
    </w:p>
    <w:p w:rsidR="006343D9" w:rsidRPr="00B4160E"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decrease the authorized share capital </w:t>
      </w:r>
      <w:r w:rsidR="007825A7" w:rsidRPr="00B4160E">
        <w:rPr>
          <w:rFonts w:ascii="Times New Roman" w:hAnsi="Times New Roman" w:cs="Times New Roman"/>
        </w:rPr>
        <w:t>of</w:t>
      </w:r>
      <w:r w:rsidRPr="00B4160E">
        <w:rPr>
          <w:rFonts w:ascii="Times New Roman" w:hAnsi="Times New Roman" w:cs="Times New Roman"/>
        </w:rPr>
        <w:t xml:space="preserve"> Baht </w:t>
      </w:r>
      <w:r w:rsidR="002275D0" w:rsidRPr="00B4160E">
        <w:rPr>
          <w:rFonts w:ascii="Times New Roman" w:hAnsi="Times New Roman" w:cs="Times New Roman"/>
        </w:rPr>
        <w:t>75,055,986</w:t>
      </w:r>
      <w:r w:rsidRPr="00B4160E">
        <w:rPr>
          <w:rFonts w:ascii="Times New Roman" w:hAnsi="Times New Roman" w:cs="Times New Roman"/>
        </w:rPr>
        <w:t xml:space="preserve"> (divided into </w:t>
      </w:r>
      <w:r w:rsidR="002275D0" w:rsidRPr="00B4160E">
        <w:rPr>
          <w:rFonts w:ascii="Times New Roman" w:hAnsi="Times New Roman" w:cs="Times New Roman"/>
        </w:rPr>
        <w:t xml:space="preserve">75,055,986 </w:t>
      </w:r>
      <w:r w:rsidRPr="00B4160E">
        <w:rPr>
          <w:rFonts w:ascii="Times New Roman" w:hAnsi="Times New Roman" w:cs="Times New Roman"/>
        </w:rPr>
        <w:t xml:space="preserve">common shares at Baht 1 par value) from the existing authorized share capital of Baht </w:t>
      </w:r>
      <w:r w:rsidR="002275D0" w:rsidRPr="00B4160E">
        <w:rPr>
          <w:rFonts w:ascii="Times New Roman" w:hAnsi="Times New Roman" w:cs="Times New Roman"/>
        </w:rPr>
        <w:t>1,216,574,437</w:t>
      </w:r>
      <w:r w:rsidRPr="00B4160E">
        <w:rPr>
          <w:rFonts w:ascii="Times New Roman" w:hAnsi="Times New Roman" w:cs="Times New Roman"/>
        </w:rPr>
        <w:t xml:space="preserve"> (divided into </w:t>
      </w:r>
      <w:r w:rsidR="002275D0" w:rsidRPr="00B4160E">
        <w:rPr>
          <w:rFonts w:ascii="Times New Roman" w:hAnsi="Times New Roman" w:cs="Times New Roman"/>
        </w:rPr>
        <w:t>1,216,574,437</w:t>
      </w:r>
      <w:r w:rsidRPr="00B4160E">
        <w:rPr>
          <w:rFonts w:ascii="Times New Roman" w:hAnsi="Times New Roman" w:cs="Times New Roman"/>
        </w:rPr>
        <w:t xml:space="preserve"> common shares at Baht 1 par value) by cutting off common shares which are still unsold of </w:t>
      </w:r>
      <w:r w:rsidR="002275D0" w:rsidRPr="00B4160E">
        <w:rPr>
          <w:rFonts w:ascii="Times New Roman" w:hAnsi="Times New Roman" w:cs="Times New Roman"/>
        </w:rPr>
        <w:t>75,055,986</w:t>
      </w:r>
      <w:r w:rsidRPr="00B4160E">
        <w:rPr>
          <w:rFonts w:ascii="Times New Roman" w:hAnsi="Times New Roman" w:cs="Times New Roman"/>
        </w:rPr>
        <w:t xml:space="preserve"> common shares to be the authorized share capital of Baht </w:t>
      </w:r>
      <w:r w:rsidR="002275D0" w:rsidRPr="00B4160E">
        <w:rPr>
          <w:rFonts w:ascii="Times New Roman" w:hAnsi="Times New Roman" w:cs="Times New Roman"/>
        </w:rPr>
        <w:t>1,141,518,451</w:t>
      </w:r>
      <w:r w:rsidRPr="00B4160E">
        <w:rPr>
          <w:rFonts w:ascii="Times New Roman" w:hAnsi="Times New Roman" w:cs="Times New Roman"/>
        </w:rPr>
        <w:t xml:space="preserve"> (divided into </w:t>
      </w:r>
      <w:r w:rsidR="002275D0" w:rsidRPr="00B4160E">
        <w:rPr>
          <w:rFonts w:ascii="Times New Roman" w:hAnsi="Times New Roman" w:cs="Times New Roman"/>
        </w:rPr>
        <w:t>1,141,518,451</w:t>
      </w:r>
      <w:r w:rsidRPr="00B4160E">
        <w:rPr>
          <w:rFonts w:ascii="Times New Roman" w:hAnsi="Times New Roman" w:cs="Times New Roman"/>
        </w:rPr>
        <w:t xml:space="preserve"> common shares at Baht 1 par value). The Company registered the decrease in authorized share capital with the Minis</w:t>
      </w:r>
      <w:r w:rsidR="002275D0" w:rsidRPr="00B4160E">
        <w:rPr>
          <w:rFonts w:ascii="Times New Roman" w:hAnsi="Times New Roman" w:cs="Times New Roman"/>
        </w:rPr>
        <w:t>try of Commerce on December</w:t>
      </w:r>
      <w:r w:rsidRPr="00B4160E">
        <w:rPr>
          <w:rFonts w:ascii="Times New Roman" w:hAnsi="Times New Roman" w:cs="Times New Roman"/>
        </w:rPr>
        <w:t xml:space="preserve"> </w:t>
      </w:r>
      <w:r w:rsidR="002275D0" w:rsidRPr="00B4160E">
        <w:rPr>
          <w:rFonts w:ascii="Times New Roman" w:hAnsi="Times New Roman" w:cs="Times New Roman"/>
        </w:rPr>
        <w:t>28</w:t>
      </w:r>
      <w:r w:rsidRPr="00B4160E">
        <w:rPr>
          <w:rFonts w:ascii="Times New Roman" w:hAnsi="Times New Roman" w:cs="Times New Roman"/>
        </w:rPr>
        <w:t>, 201</w:t>
      </w:r>
      <w:r w:rsidR="002275D0" w:rsidRPr="00B4160E">
        <w:rPr>
          <w:rFonts w:ascii="Times New Roman" w:hAnsi="Times New Roman" w:cs="Times New Roman"/>
        </w:rPr>
        <w:t>7</w:t>
      </w:r>
      <w:r w:rsidRPr="00B4160E">
        <w:rPr>
          <w:rFonts w:ascii="Times New Roman" w:hAnsi="Times New Roman" w:cs="Times New Roman"/>
        </w:rPr>
        <w:t>.</w:t>
      </w:r>
    </w:p>
    <w:p w:rsidR="006343D9" w:rsidRPr="00B4160E" w:rsidRDefault="006343D9" w:rsidP="002275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increase the authorized share capital of Baht </w:t>
      </w:r>
      <w:r w:rsidR="002275D0" w:rsidRPr="00B4160E">
        <w:rPr>
          <w:rFonts w:ascii="Times New Roman" w:hAnsi="Times New Roman" w:cs="Times New Roman"/>
        </w:rPr>
        <w:t>185,000,000</w:t>
      </w:r>
      <w:r w:rsidRPr="00B4160E">
        <w:rPr>
          <w:rFonts w:ascii="Times New Roman" w:hAnsi="Times New Roman" w:cs="Times New Roman"/>
        </w:rPr>
        <w:t xml:space="preserve"> by issuing of common</w:t>
      </w:r>
      <w:r w:rsidRPr="00B4160E">
        <w:rPr>
          <w:rFonts w:ascii="Times New Roman" w:hAnsi="Times New Roman" w:cs="Times New Roman"/>
          <w:cs/>
        </w:rPr>
        <w:t xml:space="preserve"> </w:t>
      </w:r>
      <w:r w:rsidRPr="00B4160E">
        <w:rPr>
          <w:rFonts w:ascii="Times New Roman" w:hAnsi="Times New Roman" w:cs="Times New Roman"/>
        </w:rPr>
        <w:t xml:space="preserve">share of </w:t>
      </w:r>
      <w:r w:rsidR="002275D0" w:rsidRPr="00B4160E">
        <w:rPr>
          <w:rFonts w:ascii="Times New Roman" w:hAnsi="Times New Roman" w:cs="Times New Roman"/>
        </w:rPr>
        <w:t>185,000,000</w:t>
      </w:r>
      <w:r w:rsidRPr="00B4160E">
        <w:rPr>
          <w:rFonts w:ascii="Times New Roman" w:hAnsi="Times New Roman" w:cs="Times New Roman"/>
        </w:rPr>
        <w:t xml:space="preserve"> shares at the par value of Baht 1 to be total authorized share capital of Baht </w:t>
      </w:r>
      <w:r w:rsidR="002275D0" w:rsidRPr="00B4160E">
        <w:rPr>
          <w:rFonts w:ascii="Times New Roman" w:hAnsi="Times New Roman" w:cs="Times New Roman"/>
        </w:rPr>
        <w:t>1,326,518,451</w:t>
      </w:r>
      <w:r w:rsidRPr="00B4160E">
        <w:rPr>
          <w:rFonts w:ascii="Times New Roman" w:hAnsi="Times New Roman" w:cs="Times New Roman"/>
        </w:rPr>
        <w:t xml:space="preserve"> (divided in to </w:t>
      </w:r>
      <w:r w:rsidR="002275D0" w:rsidRPr="00B4160E">
        <w:rPr>
          <w:rFonts w:ascii="Times New Roman" w:hAnsi="Times New Roman" w:cs="Times New Roman"/>
        </w:rPr>
        <w:t>1,326,518,451</w:t>
      </w:r>
      <w:r w:rsidRPr="00B4160E">
        <w:rPr>
          <w:rFonts w:ascii="Times New Roman" w:hAnsi="Times New Roman" w:cs="Times New Roman"/>
        </w:rPr>
        <w:t xml:space="preserve"> common shares at Baht 1 par value), which was registered with the Ministry of Commerce on </w:t>
      </w:r>
      <w:r w:rsidR="002275D0" w:rsidRPr="00B4160E">
        <w:rPr>
          <w:rFonts w:ascii="Times New Roman" w:hAnsi="Times New Roman" w:cs="Times New Roman"/>
        </w:rPr>
        <w:t>December 29, 2017.</w:t>
      </w:r>
    </w:p>
    <w:p w:rsidR="006343D9" w:rsidRPr="00B4160E" w:rsidRDefault="006343D9" w:rsidP="00634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Pr="00B4160E" w:rsidRDefault="007C022B" w:rsidP="006343D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a</w:t>
      </w:r>
      <w:r w:rsidR="006343D9" w:rsidRPr="00B4160E">
        <w:rPr>
          <w:rFonts w:ascii="Times New Roman" w:hAnsi="Times New Roman" w:cs="Times New Roman"/>
        </w:rPr>
        <w:t>llot the n</w:t>
      </w:r>
      <w:r w:rsidRPr="00B4160E">
        <w:rPr>
          <w:rFonts w:ascii="Times New Roman" w:hAnsi="Times New Roman" w:cs="Times New Roman"/>
        </w:rPr>
        <w:t>ewly issued common shares of 185</w:t>
      </w:r>
      <w:r w:rsidR="006343D9" w:rsidRPr="00B4160E">
        <w:rPr>
          <w:rFonts w:ascii="Times New Roman" w:hAnsi="Times New Roman" w:cs="Times New Roman"/>
        </w:rPr>
        <w:t xml:space="preserve">,000,000 shares for offering to Private Placement, which the offering </w:t>
      </w:r>
      <w:r w:rsidRPr="00B4160E">
        <w:rPr>
          <w:rFonts w:ascii="Times New Roman" w:hAnsi="Times New Roman" w:cs="Times New Roman"/>
        </w:rPr>
        <w:t>price shall be fixed at Baht 0.6</w:t>
      </w:r>
      <w:r w:rsidR="007825A7" w:rsidRPr="00B4160E">
        <w:rPr>
          <w:rFonts w:ascii="Times New Roman" w:hAnsi="Times New Roman" w:cs="Times New Roman"/>
        </w:rPr>
        <w:t>0</w:t>
      </w:r>
      <w:r w:rsidR="006343D9" w:rsidRPr="00B4160E">
        <w:rPr>
          <w:rFonts w:ascii="Times New Roman" w:hAnsi="Times New Roman" w:cs="Times New Roman"/>
        </w:rPr>
        <w:t xml:space="preserve"> per share. </w:t>
      </w:r>
    </w:p>
    <w:p w:rsidR="007C022B" w:rsidRPr="00610E5D" w:rsidRDefault="00610E5D" w:rsidP="00610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Pr>
          <w:rFonts w:ascii="Times New Roman" w:hAnsi="Times New Roman" w:cs="Times New Roman"/>
        </w:rPr>
        <w:br w:type="page"/>
      </w:r>
      <w:r w:rsidR="007C022B" w:rsidRPr="00610E5D">
        <w:rPr>
          <w:rFonts w:ascii="Times New Roman" w:hAnsi="Times New Roman" w:cs="Times New Roman"/>
        </w:rPr>
        <w:lastRenderedPageBreak/>
        <w:t>In December 2017, the Company received paid-up share capital of Baht 80,500,000 (net of share discount on ordinary shares of Baht 53,666,666</w:t>
      </w:r>
      <w:r w:rsidR="007825A7" w:rsidRPr="00610E5D">
        <w:rPr>
          <w:rFonts w:ascii="Times New Roman" w:hAnsi="Times New Roman" w:cs="Times New Roman"/>
        </w:rPr>
        <w:t xml:space="preserve">) from the allotment of 134,166,666 </w:t>
      </w:r>
      <w:r w:rsidR="007C022B" w:rsidRPr="00610E5D">
        <w:rPr>
          <w:rFonts w:ascii="Times New Roman" w:hAnsi="Times New Roman" w:cs="Times New Roman"/>
        </w:rPr>
        <w:t>newly issued common shares for Baht 1 par value at selling price of Baht 0.6</w:t>
      </w:r>
      <w:r w:rsidR="007825A7" w:rsidRPr="00610E5D">
        <w:rPr>
          <w:rFonts w:ascii="Times New Roman" w:hAnsi="Times New Roman" w:cs="Times New Roman"/>
        </w:rPr>
        <w:t>0</w:t>
      </w:r>
      <w:r w:rsidR="007C022B" w:rsidRPr="00610E5D">
        <w:rPr>
          <w:rFonts w:ascii="Times New Roman" w:hAnsi="Times New Roman" w:cs="Times New Roman"/>
        </w:rPr>
        <w:t xml:space="preserve"> per share. Hence, the paid-up share capital increased from Baht 918,065,901 (divided into 918,065,901 common shares at Baht 1 par value) to Baht 1,052,232,567 (divided into 1,052,232,567 common shares at Baht 1 par value), which was registered with the Ministry of Commerce on December 29, 2017.</w:t>
      </w:r>
    </w:p>
    <w:p w:rsidR="007C022B" w:rsidRPr="00B4160E" w:rsidRDefault="007C022B"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7C022B" w:rsidRPr="00B4160E" w:rsidRDefault="007C022B"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B4160E">
        <w:rPr>
          <w:rFonts w:ascii="Times New Roman" w:hAnsi="Times New Roman" w:cs="Times New Roman"/>
        </w:rPr>
        <w:t>The remaining unpaid share capital of Baht 30,500,000 (divided into 50,833,334</w:t>
      </w:r>
      <w:r w:rsidR="00D87BD3" w:rsidRPr="00B4160E">
        <w:rPr>
          <w:rFonts w:ascii="Times New Roman" w:hAnsi="Times New Roman" w:cs="Times New Roman"/>
        </w:rPr>
        <w:t xml:space="preserve"> common shares for Baht 1 par value at selling price of Baht 0.6</w:t>
      </w:r>
      <w:r w:rsidR="007825A7" w:rsidRPr="00B4160E">
        <w:rPr>
          <w:rFonts w:ascii="Times New Roman" w:hAnsi="Times New Roman" w:cs="Times New Roman"/>
        </w:rPr>
        <w:t>0</w:t>
      </w:r>
      <w:r w:rsidR="00D87BD3" w:rsidRPr="00B4160E">
        <w:rPr>
          <w:rFonts w:ascii="Times New Roman" w:hAnsi="Times New Roman" w:cs="Times New Roman"/>
        </w:rPr>
        <w:t xml:space="preserve"> per share</w:t>
      </w:r>
      <w:r w:rsidRPr="00B4160E">
        <w:rPr>
          <w:rFonts w:ascii="Times New Roman" w:hAnsi="Times New Roman" w:cs="Times New Roman"/>
        </w:rPr>
        <w:t>)</w:t>
      </w:r>
      <w:r w:rsidR="00D87BD3" w:rsidRPr="00B4160E">
        <w:rPr>
          <w:rFonts w:ascii="Times New Roman" w:hAnsi="Times New Roman" w:cs="Times New Roman"/>
        </w:rPr>
        <w:t xml:space="preserve">. In January </w:t>
      </w:r>
      <w:r w:rsidR="004A595F" w:rsidRPr="00B4160E">
        <w:rPr>
          <w:rFonts w:ascii="Times New Roman" w:hAnsi="Times New Roman" w:cs="Times New Roman"/>
        </w:rPr>
        <w:t xml:space="preserve">2018 </w:t>
      </w:r>
      <w:r w:rsidR="00EE5E29" w:rsidRPr="00B4160E">
        <w:rPr>
          <w:rFonts w:ascii="Times New Roman" w:hAnsi="Times New Roman" w:cs="Times New Roman"/>
        </w:rPr>
        <w:t xml:space="preserve">and March </w:t>
      </w:r>
      <w:r w:rsidR="00D87BD3" w:rsidRPr="00B4160E">
        <w:rPr>
          <w:rFonts w:ascii="Times New Roman" w:hAnsi="Times New Roman" w:cs="Times New Roman"/>
        </w:rPr>
        <w:t xml:space="preserve">2018, the Company received paid-up share capital </w:t>
      </w:r>
      <w:proofErr w:type="spellStart"/>
      <w:r w:rsidR="004A595F" w:rsidRPr="00B4160E">
        <w:rPr>
          <w:rFonts w:ascii="Times New Roman" w:hAnsi="Times New Roman" w:cs="Times New Roman"/>
        </w:rPr>
        <w:t>tota</w:t>
      </w:r>
      <w:r w:rsidR="009E3587">
        <w:rPr>
          <w:rFonts w:ascii="Times New Roman" w:hAnsi="Times New Roman" w:cs="Times New Roman"/>
        </w:rPr>
        <w:t>l</w:t>
      </w:r>
      <w:r w:rsidR="004A595F" w:rsidRPr="00B4160E">
        <w:rPr>
          <w:rFonts w:ascii="Times New Roman" w:hAnsi="Times New Roman" w:cs="Times New Roman"/>
        </w:rPr>
        <w:t>ling</w:t>
      </w:r>
      <w:proofErr w:type="spellEnd"/>
      <w:r w:rsidR="004A595F" w:rsidRPr="00B4160E">
        <w:rPr>
          <w:rFonts w:ascii="Times New Roman" w:hAnsi="Times New Roman" w:cs="Times New Roman"/>
        </w:rPr>
        <w:t xml:space="preserve"> </w:t>
      </w:r>
      <w:r w:rsidR="00D87BD3" w:rsidRPr="00B4160E">
        <w:rPr>
          <w:rFonts w:ascii="Times New Roman" w:hAnsi="Times New Roman" w:cs="Times New Roman"/>
        </w:rPr>
        <w:t xml:space="preserve">Baht </w:t>
      </w:r>
      <w:r w:rsidR="00EE5E29" w:rsidRPr="00B4160E">
        <w:rPr>
          <w:rFonts w:ascii="Times New Roman" w:hAnsi="Times New Roman" w:cs="Times New Roman"/>
        </w:rPr>
        <w:t>17</w:t>
      </w:r>
      <w:r w:rsidR="00D87BD3" w:rsidRPr="00B4160E">
        <w:rPr>
          <w:rFonts w:ascii="Times New Roman" w:hAnsi="Times New Roman" w:cs="Times New Roman"/>
        </w:rPr>
        <w:t>,</w:t>
      </w:r>
      <w:r w:rsidR="00EE5E29" w:rsidRPr="00B4160E">
        <w:rPr>
          <w:rFonts w:ascii="Times New Roman" w:hAnsi="Times New Roman" w:cs="Times New Roman"/>
        </w:rPr>
        <w:t>7</w:t>
      </w:r>
      <w:r w:rsidR="00D87BD3" w:rsidRPr="00B4160E">
        <w:rPr>
          <w:rFonts w:ascii="Times New Roman" w:hAnsi="Times New Roman" w:cs="Times New Roman"/>
        </w:rPr>
        <w:t xml:space="preserve">00,000, which </w:t>
      </w:r>
      <w:r w:rsidR="009E3587" w:rsidRPr="00B4160E">
        <w:rPr>
          <w:rFonts w:ascii="Times New Roman" w:hAnsi="Times New Roman" w:cs="Times New Roman"/>
        </w:rPr>
        <w:t>the Company registered with the Ministry of Commerce on April 27, 2018.</w:t>
      </w:r>
      <w:r w:rsidR="009E3587">
        <w:rPr>
          <w:rFonts w:ascii="Times New Roman" w:hAnsi="Times New Roman" w:cs="Times New Roman"/>
        </w:rPr>
        <w:t xml:space="preserve"> Therefore, the Company </w:t>
      </w:r>
      <w:r w:rsidR="004A595F" w:rsidRPr="00B4160E">
        <w:rPr>
          <w:rFonts w:ascii="Times New Roman" w:hAnsi="Times New Roman" w:cs="Times New Roman"/>
        </w:rPr>
        <w:t>presented</w:t>
      </w:r>
      <w:r w:rsidR="009E3587">
        <w:rPr>
          <w:rFonts w:ascii="Times New Roman" w:hAnsi="Times New Roman" w:cs="Times New Roman"/>
        </w:rPr>
        <w:t xml:space="preserve"> such paid-up share capital</w:t>
      </w:r>
      <w:r w:rsidR="004A595F" w:rsidRPr="00B4160E">
        <w:rPr>
          <w:rFonts w:ascii="Times New Roman" w:hAnsi="Times New Roman" w:cs="Times New Roman"/>
        </w:rPr>
        <w:t xml:space="preserve"> as “</w:t>
      </w:r>
      <w:r w:rsidR="008E10F1" w:rsidRPr="00B4160E">
        <w:rPr>
          <w:rFonts w:ascii="Times New Roman" w:hAnsi="Times New Roman" w:cs="Times New Roman"/>
        </w:rPr>
        <w:t>Unregistered share capital</w:t>
      </w:r>
      <w:r w:rsidR="004A595F" w:rsidRPr="00B4160E">
        <w:rPr>
          <w:rFonts w:ascii="Times New Roman" w:hAnsi="Times New Roman" w:cs="Times New Roman"/>
        </w:rPr>
        <w:t>”</w:t>
      </w:r>
      <w:r w:rsidR="009E3587">
        <w:rPr>
          <w:rFonts w:ascii="Times New Roman" w:hAnsi="Times New Roman" w:cs="Times New Roman"/>
        </w:rPr>
        <w:t xml:space="preserve"> under shareholders’ equity</w:t>
      </w:r>
      <w:r w:rsidR="00A91796" w:rsidRPr="00B4160E">
        <w:rPr>
          <w:rFonts w:ascii="Times New Roman" w:hAnsi="Times New Roman" w:cs="Times New Roman"/>
        </w:rPr>
        <w:t xml:space="preserve"> in</w:t>
      </w:r>
      <w:r w:rsidR="009E3587">
        <w:rPr>
          <w:rFonts w:ascii="Times New Roman" w:hAnsi="Times New Roman" w:cs="Times New Roman"/>
        </w:rPr>
        <w:t xml:space="preserve"> the</w:t>
      </w:r>
      <w:r w:rsidR="00A91796" w:rsidRPr="00B4160E">
        <w:rPr>
          <w:rFonts w:ascii="Times New Roman" w:hAnsi="Times New Roman" w:cs="Times New Roman"/>
        </w:rPr>
        <w:t xml:space="preserve"> statement of financial position as at March 31, 2018. </w:t>
      </w:r>
    </w:p>
    <w:p w:rsidR="009F2C00" w:rsidRPr="00B4160E" w:rsidRDefault="009F2C0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F2C00" w:rsidRPr="00B4160E" w:rsidRDefault="009F2C0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81C41" w:rsidRPr="00B4160E" w:rsidRDefault="00BB386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20</w:t>
      </w:r>
      <w:r w:rsidR="00981C41" w:rsidRPr="00B4160E">
        <w:rPr>
          <w:rFonts w:ascii="Times New Roman" w:hAnsi="Times New Roman" w:cs="Times New Roman"/>
          <w:b/>
          <w:bCs/>
        </w:rPr>
        <w:t>.</w:t>
      </w:r>
      <w:r w:rsidR="00981C41" w:rsidRPr="00B4160E">
        <w:rPr>
          <w:rFonts w:ascii="Times New Roman" w:hAnsi="Times New Roman" w:cs="Times New Roman"/>
          <w:b/>
          <w:bCs/>
        </w:rPr>
        <w:tab/>
        <w:t>WARRANTS</w:t>
      </w:r>
    </w:p>
    <w:p w:rsidR="00981C41" w:rsidRPr="00B4160E" w:rsidRDefault="00981C41" w:rsidP="00931229">
      <w:pPr>
        <w:spacing w:line="240" w:lineRule="exact"/>
        <w:jc w:val="both"/>
        <w:rPr>
          <w:rFonts w:ascii="Times New Roman" w:hAnsi="Times New Roman" w:cs="Times New Roman"/>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86" w:type="dxa"/>
        <w:tblInd w:w="-90" w:type="dxa"/>
        <w:tblLayout w:type="fixed"/>
        <w:tblLook w:val="0000" w:firstRow="0" w:lastRow="0" w:firstColumn="0" w:lastColumn="0" w:noHBand="0" w:noVBand="0"/>
      </w:tblPr>
      <w:tblGrid>
        <w:gridCol w:w="3240"/>
        <w:gridCol w:w="270"/>
        <w:gridCol w:w="5976"/>
      </w:tblGrid>
      <w:tr w:rsidR="00B4160E" w:rsidRPr="00B4160E" w:rsidTr="004A50D6">
        <w:trPr>
          <w:tblHeader/>
        </w:trPr>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Borders>
              <w:bottom w:val="single" w:sz="4" w:space="0" w:color="auto"/>
            </w:tcBorders>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B4160E">
              <w:rPr>
                <w:rFonts w:ascii="Times New Roman" w:hAnsi="Times New Roman" w:cs="Times New Roman"/>
              </w:rPr>
              <w:t>Description</w:t>
            </w:r>
          </w:p>
        </w:tc>
      </w:tr>
      <w:tr w:rsidR="00B4160E" w:rsidRPr="00B4160E" w:rsidTr="004A50D6">
        <w:trPr>
          <w:tblHeader/>
        </w:trPr>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Borders>
              <w:top w:val="single" w:sz="4" w:space="0" w:color="auto"/>
            </w:tcBorders>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Trading in SET date</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 xml:space="preserve">August 7, 2015  </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Type of warrant</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 xml:space="preserve">Registered name and transferable  </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To be issued and offered quantities</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 xml:space="preserve">223,452,520 units </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Offering price per warrant</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B4160E">
              <w:rPr>
                <w:rFonts w:ascii="Times New Roman" w:hAnsi="Times New Roman" w:cs="Times New Roman"/>
              </w:rPr>
              <w:t>At zero value</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Exercise ratio</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1 warrant to 1 common share, except for the adjustment on exercise ratio according to the condition of exercise adjustment</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Exercise price</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Baht 1.20 per share, except for the adjustment on exercise ratio according to the condition of exercise adjustment</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 xml:space="preserve">Term of warrants </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3 years from the issuance date (June 29, 2015)</w:t>
            </w: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Offering procedure</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B4160E" w:rsidRPr="00B4160E" w:rsidTr="004A50D6">
        <w:tc>
          <w:tcPr>
            <w:tcW w:w="3240" w:type="dxa"/>
          </w:tcPr>
          <w:p w:rsidR="00886DB6" w:rsidRPr="00B4160E"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B4160E"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886DB6" w:rsidRPr="00B4160E"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4A50D6">
        <w:tc>
          <w:tcPr>
            <w:tcW w:w="324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4160E">
              <w:rPr>
                <w:rFonts w:ascii="Times New Roman" w:hAnsi="Times New Roman" w:cs="Times New Roman"/>
              </w:rPr>
              <w:t>Exercise period</w:t>
            </w:r>
          </w:p>
        </w:tc>
        <w:tc>
          <w:tcPr>
            <w:tcW w:w="270"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76"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B4160E">
              <w:rPr>
                <w:rFonts w:ascii="Times New Roman" w:hAnsi="Times New Roman" w:cs="Times New Roman"/>
              </w:rPr>
              <w:t xml:space="preserve">The holders of the warrants can exercise their rights under the Warrant at one time on the maturity date of the Warrants (June 28, 2018 </w:t>
            </w:r>
            <w:r w:rsidRPr="00B4160E">
              <w:rPr>
                <w:rFonts w:ascii="Times New Roman" w:hAnsi="Times New Roman" w:cs="Times New Roman"/>
                <w:szCs w:val="22"/>
              </w:rPr>
              <w:t>(“</w:t>
            </w:r>
            <w:r w:rsidRPr="00B4160E">
              <w:rPr>
                <w:rFonts w:ascii="Times New Roman" w:hAnsi="Times New Roman" w:cs="Times New Roman"/>
              </w:rPr>
              <w:t>Exercise Date”))</w:t>
            </w:r>
            <w:r w:rsidR="0031328A" w:rsidRPr="00B4160E">
              <w:rPr>
                <w:rFonts w:ascii="Times New Roman" w:hAnsi="Times New Roman" w:cs="Times New Roman"/>
              </w:rPr>
              <w:t>.</w:t>
            </w:r>
            <w:r w:rsidRPr="00B4160E">
              <w:rPr>
                <w:rFonts w:ascii="Times New Roman" w:hAnsi="Times New Roman" w:cs="Times New Roman"/>
              </w:rPr>
              <w:t xml:space="preserve"> </w:t>
            </w:r>
          </w:p>
        </w:tc>
      </w:tr>
    </w:tbl>
    <w:p w:rsidR="002C2AF8" w:rsidRPr="00B4160E" w:rsidRDefault="002C2A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6DB6" w:rsidRPr="00B4160E"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B4160E"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BB3860" w:rsidRPr="00B4160E">
        <w:rPr>
          <w:rFonts w:ascii="Times New Roman" w:hAnsi="Times New Roman" w:cs="Times New Roman"/>
          <w:b/>
          <w:bCs/>
        </w:rPr>
        <w:t>1</w:t>
      </w:r>
      <w:r w:rsidRPr="00B4160E">
        <w:rPr>
          <w:rFonts w:ascii="Times New Roman" w:hAnsi="Times New Roman" w:cs="Times New Roman"/>
          <w:b/>
          <w:bCs/>
        </w:rPr>
        <w:t>.</w:t>
      </w:r>
      <w:r w:rsidRPr="00B4160E">
        <w:rPr>
          <w:rFonts w:ascii="Times New Roman" w:hAnsi="Times New Roman" w:cs="Times New Roman"/>
          <w:b/>
          <w:bCs/>
        </w:rPr>
        <w:tab/>
      </w:r>
      <w:r w:rsidR="00886DB6" w:rsidRPr="00B4160E">
        <w:rPr>
          <w:rFonts w:ascii="Times New Roman" w:hAnsi="Times New Roman" w:cs="Times New Roman"/>
          <w:b/>
          <w:bCs/>
        </w:rPr>
        <w:t>SHARE DISCOUNT</w:t>
      </w:r>
      <w:r w:rsidRPr="00B4160E">
        <w:rPr>
          <w:rFonts w:ascii="Times New Roman" w:hAnsi="Times New Roman" w:cs="Times New Roman"/>
          <w:b/>
          <w:bCs/>
        </w:rPr>
        <w:t xml:space="preserve"> ON</w:t>
      </w:r>
      <w:r w:rsidR="00886DB6" w:rsidRPr="00B4160E">
        <w:rPr>
          <w:rFonts w:ascii="Times New Roman" w:hAnsi="Times New Roman" w:cs="Times New Roman"/>
          <w:b/>
          <w:bCs/>
        </w:rPr>
        <w:t xml:space="preserve"> ORDINARY</w:t>
      </w:r>
      <w:r w:rsidRPr="00B4160E">
        <w:rPr>
          <w:rFonts w:ascii="Times New Roman" w:hAnsi="Times New Roman" w:cs="Times New Roman"/>
          <w:b/>
          <w:bCs/>
        </w:rPr>
        <w:t xml:space="preserve"> SHARE</w:t>
      </w:r>
      <w:r w:rsidR="00F94E22" w:rsidRPr="00B4160E">
        <w:rPr>
          <w:rFonts w:ascii="Times New Roman" w:hAnsi="Times New Roman" w:cs="Times New Roman"/>
          <w:b/>
          <w:bCs/>
        </w:rPr>
        <w:t>S</w:t>
      </w:r>
    </w:p>
    <w:p w:rsidR="007D3568" w:rsidRPr="00B4160E"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B4160E" w:rsidRDefault="00886DB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Share discount </w:t>
      </w:r>
      <w:r w:rsidR="007D3568" w:rsidRPr="00B4160E">
        <w:rPr>
          <w:rFonts w:ascii="Times New Roman" w:hAnsi="Times New Roman" w:cs="Times New Roman"/>
        </w:rPr>
        <w:t>on</w:t>
      </w:r>
      <w:r w:rsidRPr="00B4160E">
        <w:rPr>
          <w:rFonts w:ascii="Times New Roman" w:hAnsi="Times New Roman" w:cs="Times New Roman"/>
        </w:rPr>
        <w:t xml:space="preserve"> ordinary</w:t>
      </w:r>
      <w:r w:rsidR="007D3568" w:rsidRPr="00B4160E">
        <w:rPr>
          <w:rFonts w:ascii="Times New Roman" w:hAnsi="Times New Roman" w:cs="Times New Roman"/>
        </w:rPr>
        <w:t xml:space="preserve"> share</w:t>
      </w:r>
      <w:r w:rsidR="00F94E22" w:rsidRPr="00B4160E">
        <w:rPr>
          <w:rFonts w:ascii="Times New Roman" w:hAnsi="Times New Roman" w:cs="Times New Roman"/>
        </w:rPr>
        <w:t>s</w:t>
      </w:r>
      <w:r w:rsidR="007D3568" w:rsidRPr="00B4160E">
        <w:rPr>
          <w:rFonts w:ascii="Times New Roman" w:hAnsi="Times New Roman" w:cs="Times New Roman"/>
        </w:rPr>
        <w:t xml:space="preserve"> represents share subscription monies received </w:t>
      </w:r>
      <w:r w:rsidRPr="00B4160E">
        <w:rPr>
          <w:rFonts w:ascii="Times New Roman" w:hAnsi="Times New Roman" w:cs="Times New Roman"/>
        </w:rPr>
        <w:t>under</w:t>
      </w:r>
      <w:r w:rsidR="007D3568" w:rsidRPr="00B4160E">
        <w:rPr>
          <w:rFonts w:ascii="Times New Roman" w:hAnsi="Times New Roman" w:cs="Times New Roman"/>
        </w:rPr>
        <w:t xml:space="preserve"> of the par value of the</w:t>
      </w:r>
      <w:r w:rsidRPr="00B4160E">
        <w:rPr>
          <w:rFonts w:ascii="Times New Roman" w:hAnsi="Times New Roman" w:cs="Times New Roman"/>
        </w:rPr>
        <w:t xml:space="preserve"> ordinary shares issued.</w:t>
      </w:r>
    </w:p>
    <w:p w:rsidR="00BC3294" w:rsidRPr="00B4160E"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C3294" w:rsidRPr="00B4160E"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B4160E"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BB3860" w:rsidRPr="00B4160E">
        <w:rPr>
          <w:rFonts w:ascii="Times New Roman" w:hAnsi="Times New Roman" w:cs="Times New Roman"/>
          <w:b/>
          <w:bCs/>
        </w:rPr>
        <w:t>2</w:t>
      </w:r>
      <w:r w:rsidR="001B086B" w:rsidRPr="00B4160E">
        <w:rPr>
          <w:rFonts w:ascii="Times New Roman" w:hAnsi="Times New Roman" w:cs="Times New Roman"/>
          <w:b/>
          <w:bCs/>
        </w:rPr>
        <w:t>.</w:t>
      </w:r>
      <w:r w:rsidR="001B086B" w:rsidRPr="00B4160E">
        <w:rPr>
          <w:rFonts w:ascii="Times New Roman" w:hAnsi="Times New Roman" w:cs="Times New Roman"/>
          <w:b/>
          <w:bCs/>
        </w:rPr>
        <w:tab/>
        <w:t>LEGAL RESERVE</w:t>
      </w:r>
    </w:p>
    <w:p w:rsidR="007D3568" w:rsidRPr="00B4160E"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B4160E"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B4160E">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981C41" w:rsidRPr="00B4160E" w:rsidRDefault="00610E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047471" w:rsidRPr="00B4160E">
        <w:rPr>
          <w:rFonts w:ascii="Times New Roman" w:hAnsi="Times New Roman" w:cs="Times New Roman"/>
          <w:b/>
          <w:bCs/>
        </w:rPr>
        <w:lastRenderedPageBreak/>
        <w:t>2</w:t>
      </w:r>
      <w:r w:rsidR="00BB3860" w:rsidRPr="00B4160E">
        <w:rPr>
          <w:rFonts w:ascii="Times New Roman" w:hAnsi="Times New Roman" w:cs="Times New Roman"/>
          <w:b/>
          <w:bCs/>
        </w:rPr>
        <w:t>3</w:t>
      </w:r>
      <w:r w:rsidR="00981C41" w:rsidRPr="00B4160E">
        <w:rPr>
          <w:rFonts w:ascii="Times New Roman" w:hAnsi="Times New Roman" w:cs="Times New Roman"/>
          <w:b/>
          <w:bCs/>
        </w:rPr>
        <w:t>.</w:t>
      </w:r>
      <w:r w:rsidR="00981C41" w:rsidRPr="00B4160E">
        <w:rPr>
          <w:rFonts w:ascii="Times New Roman" w:hAnsi="Times New Roman" w:cs="Times New Roman"/>
          <w:b/>
          <w:bCs/>
        </w:rPr>
        <w:tab/>
        <w:t xml:space="preserve">LOSS PER SHARE </w:t>
      </w: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B4160E">
        <w:rPr>
          <w:rFonts w:ascii="Times New Roman" w:hAnsi="Times New Roman" w:cs="Times New Roman"/>
          <w:b/>
          <w:bCs/>
          <w:i/>
          <w:iCs/>
        </w:rPr>
        <w:t>Basic</w:t>
      </w:r>
      <w:r w:rsidR="00E42D5B" w:rsidRPr="00B4160E">
        <w:rPr>
          <w:rFonts w:ascii="Times New Roman" w:hAnsi="Times New Roman" w:cs="Times New Roman"/>
          <w:b/>
          <w:bCs/>
          <w:i/>
          <w:iCs/>
        </w:rPr>
        <w:t xml:space="preserve"> </w:t>
      </w:r>
      <w:r w:rsidRPr="00B4160E">
        <w:rPr>
          <w:rFonts w:ascii="Times New Roman" w:hAnsi="Times New Roman" w:cs="Times New Roman"/>
          <w:b/>
          <w:bCs/>
          <w:i/>
          <w:iCs/>
        </w:rPr>
        <w:t xml:space="preserve">loss per share </w:t>
      </w: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w:t>
      </w:r>
      <w:r w:rsidR="00E42D5B" w:rsidRPr="00B4160E">
        <w:rPr>
          <w:rFonts w:ascii="Times New Roman" w:hAnsi="Times New Roman" w:cs="Times New Roman"/>
        </w:rPr>
        <w:t xml:space="preserve"> </w:t>
      </w:r>
      <w:r w:rsidRPr="00B4160E">
        <w:rPr>
          <w:rFonts w:ascii="Times New Roman" w:hAnsi="Times New Roman" w:cs="Times New Roman"/>
        </w:rPr>
        <w:t>loss per share are determined by dividing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by the weighted average number of shares outstanding during the </w:t>
      </w:r>
      <w:r w:rsidR="005F7DF9">
        <w:rPr>
          <w:rFonts w:ascii="Times New Roman" w:hAnsi="Times New Roman" w:cs="Times New Roman"/>
        </w:rPr>
        <w:t>period</w:t>
      </w:r>
      <w:r w:rsidRPr="00B4160E">
        <w:rPr>
          <w:rFonts w:ascii="Times New Roman" w:hAnsi="Times New Roman" w:cs="Times New Roman"/>
        </w:rPr>
        <w:t>.</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 weighted average numbers of shares for</w:t>
      </w:r>
      <w:r w:rsidR="005F7DF9">
        <w:rPr>
          <w:rFonts w:ascii="Times New Roman" w:hAnsi="Times New Roman" w:cs="Times New Roman"/>
        </w:rPr>
        <w:t xml:space="preserve"> each of</w:t>
      </w:r>
      <w:r w:rsidRPr="00B4160E">
        <w:rPr>
          <w:rFonts w:ascii="Times New Roman" w:hAnsi="Times New Roman" w:cs="Times New Roman"/>
        </w:rPr>
        <w:t xml:space="preserve"> </w:t>
      </w:r>
      <w:r w:rsidR="00BB67B4" w:rsidRPr="00B4160E">
        <w:rPr>
          <w:rFonts w:ascii="Times New Roman" w:hAnsi="Times New Roman" w:cs="Times New Roman"/>
        </w:rPr>
        <w:t xml:space="preserve">the three-month periods ended March 31, 2018 and 2017 are as follows: </w:t>
      </w:r>
    </w:p>
    <w:p w:rsidR="003D5308" w:rsidRPr="00B4160E"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369" w:type="dxa"/>
        <w:tblInd w:w="-90" w:type="dxa"/>
        <w:tblLayout w:type="fixed"/>
        <w:tblLook w:val="04A0" w:firstRow="1" w:lastRow="0" w:firstColumn="1" w:lastColumn="0" w:noHBand="0" w:noVBand="1"/>
      </w:tblPr>
      <w:tblGrid>
        <w:gridCol w:w="4437"/>
        <w:gridCol w:w="252"/>
        <w:gridCol w:w="360"/>
        <w:gridCol w:w="270"/>
        <w:gridCol w:w="711"/>
        <w:gridCol w:w="1548"/>
        <w:gridCol w:w="261"/>
        <w:gridCol w:w="1530"/>
      </w:tblGrid>
      <w:tr w:rsidR="00B4160E" w:rsidRPr="00B4160E" w:rsidTr="004A50D6">
        <w:tc>
          <w:tcPr>
            <w:tcW w:w="4437" w:type="dxa"/>
          </w:tcPr>
          <w:p w:rsidR="00301936" w:rsidRPr="00B4160E"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711" w:type="dxa"/>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339" w:type="dxa"/>
            <w:gridSpan w:val="3"/>
            <w:tcBorders>
              <w:bottom w:val="single" w:sz="4" w:space="0" w:color="auto"/>
            </w:tcBorders>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B4160E" w:rsidRPr="00B4160E" w:rsidTr="004A50D6">
        <w:tc>
          <w:tcPr>
            <w:tcW w:w="4437" w:type="dxa"/>
          </w:tcPr>
          <w:p w:rsidR="003D5308" w:rsidRPr="00B4160E"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360" w:type="dxa"/>
          </w:tcPr>
          <w:p w:rsidR="003D5308" w:rsidRPr="00B4160E"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711"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1548" w:type="dxa"/>
            <w:tcBorders>
              <w:top w:val="single" w:sz="4" w:space="0" w:color="auto"/>
              <w:left w:val="nil"/>
              <w:bottom w:val="single" w:sz="6" w:space="0" w:color="auto"/>
              <w:right w:val="nil"/>
            </w:tcBorders>
            <w:hideMark/>
          </w:tcPr>
          <w:p w:rsidR="003D5308" w:rsidRPr="00B4160E" w:rsidRDefault="0006328C"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2018</w:t>
            </w:r>
          </w:p>
        </w:tc>
        <w:tc>
          <w:tcPr>
            <w:tcW w:w="261" w:type="dxa"/>
            <w:tcBorders>
              <w:top w:val="single" w:sz="4" w:space="0" w:color="auto"/>
              <w:left w:val="nil"/>
              <w:bottom w:val="nil"/>
              <w:right w:val="nil"/>
            </w:tcBorders>
          </w:tcPr>
          <w:p w:rsidR="003D5308" w:rsidRPr="00B4160E"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30" w:type="dxa"/>
            <w:tcBorders>
              <w:top w:val="single" w:sz="4" w:space="0" w:color="auto"/>
              <w:left w:val="nil"/>
              <w:bottom w:val="single" w:sz="6" w:space="0" w:color="auto"/>
              <w:right w:val="nil"/>
            </w:tcBorders>
            <w:hideMark/>
          </w:tcPr>
          <w:p w:rsidR="003D5308" w:rsidRPr="00B4160E" w:rsidRDefault="0006328C"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2017</w:t>
            </w:r>
          </w:p>
        </w:tc>
      </w:tr>
      <w:tr w:rsidR="00B4160E" w:rsidRPr="00B4160E" w:rsidTr="004A50D6">
        <w:trPr>
          <w:trHeight w:val="192"/>
        </w:trPr>
        <w:tc>
          <w:tcPr>
            <w:tcW w:w="4437" w:type="dxa"/>
          </w:tcPr>
          <w:p w:rsidR="003D5308" w:rsidRPr="00B4160E" w:rsidRDefault="003D5308" w:rsidP="00610E5D">
            <w:pPr>
              <w:tabs>
                <w:tab w:val="clear" w:pos="227"/>
                <w:tab w:val="clear" w:pos="454"/>
                <w:tab w:val="clear" w:pos="3515"/>
                <w:tab w:val="left" w:pos="540"/>
              </w:tabs>
              <w:ind w:left="-40" w:right="-108"/>
              <w:rPr>
                <w:rFonts w:ascii="Times New Roman" w:hAnsi="Times New Roman" w:cs="Times New Roman"/>
                <w:b/>
                <w:bCs/>
                <w:lang w:val="en-GB"/>
              </w:rPr>
            </w:pPr>
          </w:p>
        </w:tc>
        <w:tc>
          <w:tcPr>
            <w:tcW w:w="252" w:type="dxa"/>
          </w:tcPr>
          <w:p w:rsidR="003D5308" w:rsidRPr="00B4160E" w:rsidRDefault="003D5308" w:rsidP="00931229">
            <w:pPr>
              <w:keepNext/>
              <w:ind w:right="162"/>
              <w:outlineLvl w:val="4"/>
              <w:rPr>
                <w:rFonts w:ascii="Times New Roman" w:hAnsi="Times New Roman" w:cs="Times New Roman"/>
                <w:b/>
                <w:bCs/>
                <w:lang w:val="en-GB"/>
              </w:rPr>
            </w:pPr>
          </w:p>
        </w:tc>
        <w:tc>
          <w:tcPr>
            <w:tcW w:w="360" w:type="dxa"/>
          </w:tcPr>
          <w:p w:rsidR="003D5308" w:rsidRPr="00B4160E" w:rsidRDefault="003D5308" w:rsidP="00931229">
            <w:pPr>
              <w:keepNext/>
              <w:ind w:right="162"/>
              <w:outlineLvl w:val="4"/>
              <w:rPr>
                <w:rFonts w:ascii="Times New Roman" w:hAnsi="Times New Roman" w:cs="Times New Roman"/>
                <w:b/>
                <w:bCs/>
                <w:lang w:val="en-GB"/>
              </w:rPr>
            </w:pPr>
          </w:p>
        </w:tc>
        <w:tc>
          <w:tcPr>
            <w:tcW w:w="270" w:type="dxa"/>
          </w:tcPr>
          <w:p w:rsidR="003D5308" w:rsidRPr="00B4160E" w:rsidRDefault="003D5308" w:rsidP="00931229">
            <w:pPr>
              <w:keepNext/>
              <w:ind w:right="162"/>
              <w:outlineLvl w:val="4"/>
              <w:rPr>
                <w:rFonts w:ascii="Times New Roman" w:hAnsi="Times New Roman" w:cs="Times New Roman"/>
                <w:b/>
                <w:bCs/>
                <w:lang w:val="en-GB"/>
              </w:rPr>
            </w:pPr>
          </w:p>
        </w:tc>
        <w:tc>
          <w:tcPr>
            <w:tcW w:w="711" w:type="dxa"/>
          </w:tcPr>
          <w:p w:rsidR="003D5308" w:rsidRPr="00B4160E" w:rsidRDefault="003D5308" w:rsidP="00931229">
            <w:pPr>
              <w:keepNext/>
              <w:ind w:right="162"/>
              <w:outlineLvl w:val="4"/>
              <w:rPr>
                <w:rFonts w:ascii="Times New Roman" w:hAnsi="Times New Roman" w:cs="Times New Roman"/>
                <w:b/>
                <w:bCs/>
                <w:lang w:val="en-GB"/>
              </w:rPr>
            </w:pPr>
          </w:p>
        </w:tc>
        <w:tc>
          <w:tcPr>
            <w:tcW w:w="1548" w:type="dxa"/>
          </w:tcPr>
          <w:p w:rsidR="003D5308" w:rsidRPr="00B4160E" w:rsidRDefault="003D5308" w:rsidP="00931229">
            <w:pPr>
              <w:keepNext/>
              <w:ind w:right="162"/>
              <w:outlineLvl w:val="4"/>
              <w:rPr>
                <w:rFonts w:ascii="Times New Roman" w:hAnsi="Times New Roman" w:cs="Times New Roman"/>
                <w:b/>
                <w:bCs/>
                <w:lang w:val="en-GB"/>
              </w:rPr>
            </w:pPr>
          </w:p>
        </w:tc>
        <w:tc>
          <w:tcPr>
            <w:tcW w:w="261" w:type="dxa"/>
          </w:tcPr>
          <w:p w:rsidR="003D5308" w:rsidRPr="00B4160E" w:rsidRDefault="003D5308" w:rsidP="00931229">
            <w:pPr>
              <w:keepNext/>
              <w:outlineLvl w:val="4"/>
              <w:rPr>
                <w:rFonts w:ascii="Times New Roman" w:hAnsi="Times New Roman" w:cs="Times New Roman"/>
                <w:b/>
                <w:bCs/>
                <w:lang w:val="en-GB"/>
              </w:rPr>
            </w:pPr>
          </w:p>
        </w:tc>
        <w:tc>
          <w:tcPr>
            <w:tcW w:w="1530" w:type="dxa"/>
          </w:tcPr>
          <w:p w:rsidR="003D5308" w:rsidRPr="00B4160E" w:rsidRDefault="003D5308" w:rsidP="00931229">
            <w:pPr>
              <w:keepNext/>
              <w:ind w:right="162"/>
              <w:outlineLvl w:val="4"/>
              <w:rPr>
                <w:rFonts w:ascii="Times New Roman" w:hAnsi="Times New Roman" w:cs="Times New Roman"/>
                <w:b/>
                <w:bCs/>
                <w:lang w:val="en-GB"/>
              </w:rPr>
            </w:pPr>
          </w:p>
        </w:tc>
      </w:tr>
      <w:tr w:rsidR="00B4160E" w:rsidRPr="00B4160E" w:rsidTr="004A50D6">
        <w:tc>
          <w:tcPr>
            <w:tcW w:w="4437" w:type="dxa"/>
            <w:hideMark/>
          </w:tcPr>
          <w:p w:rsidR="0006328C" w:rsidRPr="00B4160E" w:rsidRDefault="0006328C" w:rsidP="0006328C">
            <w:pPr>
              <w:tabs>
                <w:tab w:val="clear" w:pos="227"/>
                <w:tab w:val="clear" w:pos="454"/>
                <w:tab w:val="clear" w:pos="3515"/>
                <w:tab w:val="left" w:pos="540"/>
              </w:tabs>
              <w:ind w:left="-40" w:right="-108"/>
              <w:rPr>
                <w:rFonts w:ascii="Times New Roman" w:hAnsi="Times New Roman" w:cs="Time New Roman"/>
              </w:rPr>
            </w:pPr>
            <w:r w:rsidRPr="00B4160E">
              <w:rPr>
                <w:rFonts w:ascii="Times New Roman" w:hAnsi="Times New Roman" w:cs="Time New Roman"/>
              </w:rPr>
              <w:t xml:space="preserve">Number of shares outstanding as at beginning of </w:t>
            </w:r>
            <w:r w:rsidR="00EE5E29" w:rsidRPr="00B4160E">
              <w:rPr>
                <w:rFonts w:ascii="Times New Roman" w:hAnsi="Times New Roman" w:cs="Times New Roman"/>
              </w:rPr>
              <w:t>period</w:t>
            </w:r>
          </w:p>
        </w:tc>
        <w:tc>
          <w:tcPr>
            <w:tcW w:w="252"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06328C" w:rsidRPr="00B4160E" w:rsidRDefault="0006328C" w:rsidP="0006328C">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711" w:type="dxa"/>
          </w:tcPr>
          <w:p w:rsidR="0006328C" w:rsidRPr="00B4160E" w:rsidRDefault="0006328C" w:rsidP="0006328C">
            <w:pPr>
              <w:tabs>
                <w:tab w:val="clear" w:pos="227"/>
                <w:tab w:val="clear" w:pos="454"/>
                <w:tab w:val="clear" w:pos="680"/>
                <w:tab w:val="clear" w:pos="907"/>
                <w:tab w:val="center" w:pos="1062"/>
              </w:tabs>
              <w:ind w:right="252"/>
              <w:jc w:val="right"/>
              <w:rPr>
                <w:rFonts w:ascii="Times New Roman" w:hAnsi="Times New Roman"/>
              </w:rPr>
            </w:pPr>
          </w:p>
        </w:tc>
        <w:tc>
          <w:tcPr>
            <w:tcW w:w="1548" w:type="dxa"/>
          </w:tcPr>
          <w:p w:rsidR="0006328C" w:rsidRPr="00B4160E" w:rsidRDefault="004F7FD5"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1,052,232,567</w:t>
            </w:r>
          </w:p>
        </w:tc>
        <w:tc>
          <w:tcPr>
            <w:tcW w:w="261" w:type="dxa"/>
          </w:tcPr>
          <w:p w:rsidR="0006328C" w:rsidRPr="00B4160E" w:rsidRDefault="0006328C" w:rsidP="0006328C">
            <w:pPr>
              <w:tabs>
                <w:tab w:val="clear" w:pos="227"/>
                <w:tab w:val="clear" w:pos="454"/>
                <w:tab w:val="clear" w:pos="680"/>
                <w:tab w:val="left" w:pos="720"/>
              </w:tabs>
              <w:ind w:right="72"/>
              <w:rPr>
                <w:rFonts w:ascii="Times New Roman" w:hAnsi="Times New Roman"/>
              </w:rPr>
            </w:pPr>
          </w:p>
        </w:tc>
        <w:tc>
          <w:tcPr>
            <w:tcW w:w="1530"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918,065,901</w:t>
            </w:r>
          </w:p>
        </w:tc>
      </w:tr>
      <w:tr w:rsidR="00B4160E" w:rsidRPr="00B4160E" w:rsidTr="004A50D6">
        <w:tc>
          <w:tcPr>
            <w:tcW w:w="4437" w:type="dxa"/>
            <w:hideMark/>
          </w:tcPr>
          <w:p w:rsidR="004F7FD5" w:rsidRPr="00B4160E" w:rsidRDefault="004F7FD5" w:rsidP="004F7FD5">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Effect of shares issued during the </w:t>
            </w:r>
            <w:r w:rsidRPr="00B4160E">
              <w:rPr>
                <w:rFonts w:ascii="Times New Roman" w:hAnsi="Times New Roman" w:cs="Times New Roman"/>
              </w:rPr>
              <w:t>period</w:t>
            </w:r>
          </w:p>
        </w:tc>
        <w:tc>
          <w:tcPr>
            <w:tcW w:w="252"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360" w:type="dxa"/>
          </w:tcPr>
          <w:p w:rsidR="004F7FD5" w:rsidRPr="00B4160E" w:rsidRDefault="004F7FD5" w:rsidP="004F7FD5">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711" w:type="dxa"/>
          </w:tcPr>
          <w:p w:rsidR="004F7FD5" w:rsidRPr="00B4160E" w:rsidRDefault="004F7FD5" w:rsidP="004F7FD5">
            <w:pPr>
              <w:tabs>
                <w:tab w:val="clear" w:pos="227"/>
                <w:tab w:val="clear" w:pos="454"/>
                <w:tab w:val="clear" w:pos="680"/>
                <w:tab w:val="clear" w:pos="907"/>
                <w:tab w:val="center" w:pos="1062"/>
              </w:tabs>
              <w:ind w:right="252"/>
              <w:jc w:val="right"/>
              <w:rPr>
                <w:rFonts w:ascii="Times New Roman" w:hAnsi="Times New Roman"/>
              </w:rPr>
            </w:pPr>
          </w:p>
        </w:tc>
        <w:tc>
          <w:tcPr>
            <w:tcW w:w="1548"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r w:rsidRPr="00B4160E">
              <w:rPr>
                <w:rFonts w:ascii="Times New Roman" w:hAnsi="Times New Roman" w:cs="Times New Roman"/>
              </w:rPr>
              <w:t>-</w:t>
            </w:r>
            <w:r w:rsidRPr="00B4160E">
              <w:rPr>
                <w:rFonts w:ascii="Times New Roman" w:hAnsi="Times New Roman" w:cs="Times New Roman"/>
              </w:rPr>
              <w:tab/>
            </w:r>
          </w:p>
        </w:tc>
        <w:tc>
          <w:tcPr>
            <w:tcW w:w="261" w:type="dxa"/>
          </w:tcPr>
          <w:p w:rsidR="004F7FD5" w:rsidRPr="00B4160E" w:rsidRDefault="004F7FD5" w:rsidP="004F7FD5">
            <w:pPr>
              <w:tabs>
                <w:tab w:val="clear" w:pos="227"/>
                <w:tab w:val="clear" w:pos="454"/>
                <w:tab w:val="clear" w:pos="680"/>
                <w:tab w:val="left" w:pos="720"/>
              </w:tabs>
              <w:ind w:right="72"/>
              <w:rPr>
                <w:rFonts w:ascii="Times New Roman" w:hAnsi="Times New Roman"/>
              </w:rPr>
            </w:pPr>
          </w:p>
        </w:tc>
        <w:tc>
          <w:tcPr>
            <w:tcW w:w="153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r w:rsidRPr="00B4160E">
              <w:rPr>
                <w:rFonts w:ascii="Times New Roman" w:hAnsi="Times New Roman" w:cs="Times New Roman"/>
              </w:rPr>
              <w:t>-</w:t>
            </w:r>
            <w:r w:rsidRPr="00B4160E">
              <w:rPr>
                <w:rFonts w:ascii="Times New Roman" w:hAnsi="Times New Roman" w:cs="Times New Roman"/>
              </w:rPr>
              <w:tab/>
            </w:r>
          </w:p>
        </w:tc>
      </w:tr>
      <w:tr w:rsidR="00B4160E" w:rsidRPr="00B4160E" w:rsidTr="004A50D6">
        <w:tc>
          <w:tcPr>
            <w:tcW w:w="4437" w:type="dxa"/>
            <w:hideMark/>
          </w:tcPr>
          <w:p w:rsidR="004F7FD5" w:rsidRPr="00B4160E" w:rsidRDefault="004F7FD5" w:rsidP="004F7FD5">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Basic weighted average number of share</w:t>
            </w:r>
          </w:p>
        </w:tc>
        <w:tc>
          <w:tcPr>
            <w:tcW w:w="252"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2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711"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1548" w:type="dxa"/>
            <w:tcBorders>
              <w:top w:val="single" w:sz="4" w:space="0" w:color="auto"/>
              <w:left w:val="nil"/>
              <w:bottom w:val="doub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1,052,232,567</w:t>
            </w:r>
          </w:p>
        </w:tc>
        <w:tc>
          <w:tcPr>
            <w:tcW w:w="261" w:type="dxa"/>
          </w:tcPr>
          <w:p w:rsidR="004F7FD5" w:rsidRPr="00B4160E" w:rsidRDefault="004F7FD5" w:rsidP="004F7FD5">
            <w:pPr>
              <w:tabs>
                <w:tab w:val="clear" w:pos="227"/>
                <w:tab w:val="clear" w:pos="454"/>
                <w:tab w:val="clear" w:pos="680"/>
                <w:tab w:val="left" w:pos="720"/>
              </w:tabs>
              <w:ind w:right="72"/>
              <w:rPr>
                <w:rFonts w:ascii="Times New Roman" w:hAnsi="Times New Roman"/>
              </w:rPr>
            </w:pPr>
          </w:p>
        </w:tc>
        <w:tc>
          <w:tcPr>
            <w:tcW w:w="1530" w:type="dxa"/>
            <w:tcBorders>
              <w:top w:val="single" w:sz="4" w:space="0" w:color="auto"/>
              <w:left w:val="nil"/>
              <w:bottom w:val="doub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918,065,901</w:t>
            </w:r>
          </w:p>
        </w:tc>
      </w:tr>
    </w:tbl>
    <w:p w:rsidR="00EE5E29" w:rsidRPr="00B4160E" w:rsidRDefault="00EE5E2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B4160E">
        <w:rPr>
          <w:rFonts w:ascii="Times New Roman" w:hAnsi="Times New Roman" w:cs="Times New Roman"/>
          <w:b/>
          <w:bCs/>
          <w:i/>
          <w:iCs/>
        </w:rPr>
        <w:t xml:space="preserve">Diluted loss per share </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calculations of diluted loss per share were based on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and the weighted average number of common shares outstanding during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w:t>
      </w:r>
    </w:p>
    <w:p w:rsidR="00F530B1" w:rsidRPr="00B4160E" w:rsidRDefault="00F530B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Diluted weighted average numbers of shares for each of </w:t>
      </w:r>
      <w:r w:rsidR="00B1346A" w:rsidRPr="00B4160E">
        <w:rPr>
          <w:rFonts w:ascii="Times New Roman" w:hAnsi="Times New Roman" w:cs="Times New Roman"/>
        </w:rPr>
        <w:t>the three-month periods ended</w:t>
      </w:r>
      <w:r w:rsidR="003D5308" w:rsidRPr="00B4160E">
        <w:rPr>
          <w:rFonts w:ascii="Times New Roman" w:hAnsi="Times New Roman" w:cs="Times New Roman"/>
        </w:rPr>
        <w:t xml:space="preserve"> </w:t>
      </w:r>
      <w:r w:rsidR="0006328C" w:rsidRPr="00B4160E">
        <w:rPr>
          <w:rFonts w:ascii="Times New Roman" w:hAnsi="Times New Roman" w:cs="Times New Roman"/>
        </w:rPr>
        <w:t>March</w:t>
      </w:r>
      <w:r w:rsidR="0006328C" w:rsidRPr="00B4160E" w:rsidDel="008F7429">
        <w:rPr>
          <w:rFonts w:ascii="Times New Roman" w:hAnsi="Times New Roman" w:cs="Times New Roman"/>
        </w:rPr>
        <w:t xml:space="preserve"> </w:t>
      </w:r>
      <w:r w:rsidR="0006328C" w:rsidRPr="00B4160E">
        <w:rPr>
          <w:rFonts w:ascii="Times New Roman" w:hAnsi="Times New Roman" w:cs="Times New Roman"/>
        </w:rPr>
        <w:t>31, 2018 and 2017</w:t>
      </w:r>
      <w:r w:rsidRPr="00B4160E">
        <w:rPr>
          <w:rFonts w:ascii="Times New Roman" w:hAnsi="Times New Roman" w:cs="Times New Roman"/>
        </w:rPr>
        <w:t xml:space="preserve"> are as follows:</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342" w:type="dxa"/>
        <w:tblInd w:w="-54" w:type="dxa"/>
        <w:tblLayout w:type="fixed"/>
        <w:tblLook w:val="04A0" w:firstRow="1" w:lastRow="0" w:firstColumn="1" w:lastColumn="0" w:noHBand="0" w:noVBand="1"/>
      </w:tblPr>
      <w:tblGrid>
        <w:gridCol w:w="4401"/>
        <w:gridCol w:w="252"/>
        <w:gridCol w:w="270"/>
        <w:gridCol w:w="360"/>
        <w:gridCol w:w="666"/>
        <w:gridCol w:w="1620"/>
        <w:gridCol w:w="270"/>
        <w:gridCol w:w="1503"/>
      </w:tblGrid>
      <w:tr w:rsidR="00B4160E" w:rsidRPr="00B4160E" w:rsidTr="00687A1A">
        <w:tc>
          <w:tcPr>
            <w:tcW w:w="4401" w:type="dxa"/>
          </w:tcPr>
          <w:p w:rsidR="00301936" w:rsidRPr="00B4160E"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666" w:type="dxa"/>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393" w:type="dxa"/>
            <w:gridSpan w:val="3"/>
            <w:tcBorders>
              <w:bottom w:val="single" w:sz="4" w:space="0" w:color="auto"/>
            </w:tcBorders>
          </w:tcPr>
          <w:p w:rsidR="00301936" w:rsidRPr="00B4160E" w:rsidRDefault="00301936"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B4160E" w:rsidRPr="00B4160E" w:rsidTr="00687A1A">
        <w:trPr>
          <w:trHeight w:val="143"/>
        </w:trPr>
        <w:tc>
          <w:tcPr>
            <w:tcW w:w="4401" w:type="dxa"/>
          </w:tcPr>
          <w:p w:rsidR="003D5308" w:rsidRPr="00B4160E"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B4160E"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360"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666"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bottom w:val="single" w:sz="4" w:space="0" w:color="auto"/>
              <w:right w:val="nil"/>
            </w:tcBorders>
            <w:hideMark/>
          </w:tcPr>
          <w:p w:rsidR="003D5308" w:rsidRPr="00B4160E" w:rsidRDefault="006053AC"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w:t>
            </w:r>
            <w:r w:rsidR="00176027" w:rsidRPr="00B4160E">
              <w:rPr>
                <w:rFonts w:ascii="Times New Roman" w:hAnsi="Times New Roman"/>
              </w:rPr>
              <w:t>8</w:t>
            </w:r>
          </w:p>
        </w:tc>
        <w:tc>
          <w:tcPr>
            <w:tcW w:w="270" w:type="dxa"/>
            <w:tcBorders>
              <w:top w:val="single" w:sz="4" w:space="0" w:color="auto"/>
            </w:tcBorders>
          </w:tcPr>
          <w:p w:rsidR="003D5308" w:rsidRPr="00B4160E"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single" w:sz="4" w:space="0" w:color="auto"/>
              <w:left w:val="nil"/>
              <w:bottom w:val="single" w:sz="4" w:space="0" w:color="auto"/>
              <w:right w:val="nil"/>
            </w:tcBorders>
            <w:hideMark/>
          </w:tcPr>
          <w:p w:rsidR="003D5308" w:rsidRPr="00B4160E" w:rsidRDefault="00176027" w:rsidP="00931229">
            <w:pPr>
              <w:tabs>
                <w:tab w:val="clear" w:pos="227"/>
                <w:tab w:val="clear" w:pos="454"/>
                <w:tab w:val="clear" w:pos="680"/>
                <w:tab w:val="left" w:pos="720"/>
              </w:tabs>
              <w:ind w:left="-108" w:right="-108"/>
              <w:jc w:val="center"/>
              <w:rPr>
                <w:rFonts w:ascii="Times New Roman" w:hAnsi="Times New Roman"/>
              </w:rPr>
            </w:pPr>
            <w:r w:rsidRPr="00B4160E">
              <w:rPr>
                <w:rFonts w:ascii="Times New Roman" w:hAnsi="Times New Roman"/>
              </w:rPr>
              <w:t>2017</w:t>
            </w:r>
          </w:p>
        </w:tc>
      </w:tr>
      <w:tr w:rsidR="00B4160E" w:rsidRPr="00B4160E" w:rsidTr="00687A1A">
        <w:tc>
          <w:tcPr>
            <w:tcW w:w="4401" w:type="dxa"/>
          </w:tcPr>
          <w:p w:rsidR="003D5308" w:rsidRPr="00B4160E"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360"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666" w:type="dxa"/>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right w:val="nil"/>
            </w:tcBorders>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3D5308" w:rsidRPr="00B4160E"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nil"/>
              <w:left w:val="nil"/>
              <w:right w:val="nil"/>
            </w:tcBorders>
          </w:tcPr>
          <w:p w:rsidR="003D5308" w:rsidRPr="00B4160E" w:rsidRDefault="003D5308" w:rsidP="00931229">
            <w:pPr>
              <w:tabs>
                <w:tab w:val="clear" w:pos="227"/>
                <w:tab w:val="clear" w:pos="454"/>
                <w:tab w:val="clear" w:pos="680"/>
                <w:tab w:val="left" w:pos="720"/>
              </w:tabs>
              <w:ind w:left="-108" w:right="-108"/>
              <w:jc w:val="center"/>
              <w:rPr>
                <w:rFonts w:ascii="Times New Roman" w:hAnsi="Times New Roman"/>
              </w:rPr>
            </w:pPr>
          </w:p>
        </w:tc>
      </w:tr>
      <w:tr w:rsidR="00B4160E" w:rsidRPr="00B4160E" w:rsidTr="00687A1A">
        <w:tc>
          <w:tcPr>
            <w:tcW w:w="4401" w:type="dxa"/>
            <w:hideMark/>
          </w:tcPr>
          <w:p w:rsidR="003D5308" w:rsidRPr="00B4160E" w:rsidRDefault="003D5308" w:rsidP="00931229">
            <w:pPr>
              <w:tabs>
                <w:tab w:val="clear" w:pos="227"/>
                <w:tab w:val="clear" w:pos="454"/>
                <w:tab w:val="left" w:pos="540"/>
              </w:tabs>
              <w:ind w:left="-40" w:right="71"/>
              <w:rPr>
                <w:rFonts w:ascii="Times New Roman" w:hAnsi="Times New Roman" w:cs="Cordia New"/>
              </w:rPr>
            </w:pPr>
            <w:r w:rsidRPr="00B4160E">
              <w:rPr>
                <w:rFonts w:ascii="Times New Roman" w:hAnsi="Times New Roman" w:cs="Time New Roman"/>
              </w:rPr>
              <w:t xml:space="preserve">Basic weighted average number of shares </w:t>
            </w:r>
          </w:p>
        </w:tc>
        <w:tc>
          <w:tcPr>
            <w:tcW w:w="252" w:type="dxa"/>
          </w:tcPr>
          <w:p w:rsidR="003D5308" w:rsidRPr="00B4160E"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B4160E"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3D5308" w:rsidRPr="00B4160E"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666" w:type="dxa"/>
          </w:tcPr>
          <w:p w:rsidR="003D5308" w:rsidRPr="00B4160E"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620" w:type="dxa"/>
          </w:tcPr>
          <w:p w:rsidR="003D5308" w:rsidRPr="00B4160E" w:rsidRDefault="003D5308" w:rsidP="00931229">
            <w:pPr>
              <w:tabs>
                <w:tab w:val="clear" w:pos="680"/>
                <w:tab w:val="left" w:pos="522"/>
                <w:tab w:val="left" w:pos="954"/>
              </w:tabs>
              <w:ind w:left="-110" w:right="162"/>
              <w:jc w:val="right"/>
              <w:rPr>
                <w:rFonts w:ascii="Times New Roman" w:hAnsi="Times New Roman" w:cs="Times New Roman"/>
              </w:rPr>
            </w:pPr>
          </w:p>
        </w:tc>
        <w:tc>
          <w:tcPr>
            <w:tcW w:w="270" w:type="dxa"/>
          </w:tcPr>
          <w:p w:rsidR="003D5308" w:rsidRPr="00B4160E" w:rsidRDefault="003D5308" w:rsidP="00931229">
            <w:pPr>
              <w:tabs>
                <w:tab w:val="clear" w:pos="227"/>
                <w:tab w:val="clear" w:pos="454"/>
                <w:tab w:val="clear" w:pos="680"/>
                <w:tab w:val="left" w:pos="720"/>
              </w:tabs>
              <w:ind w:right="162"/>
              <w:rPr>
                <w:rFonts w:ascii="Times New Roman" w:hAnsi="Times New Roman" w:cs="Times New Roman"/>
              </w:rPr>
            </w:pPr>
          </w:p>
        </w:tc>
        <w:tc>
          <w:tcPr>
            <w:tcW w:w="1503" w:type="dxa"/>
          </w:tcPr>
          <w:p w:rsidR="003D5308" w:rsidRPr="00B4160E" w:rsidRDefault="003D5308" w:rsidP="00931229">
            <w:pPr>
              <w:tabs>
                <w:tab w:val="clear" w:pos="680"/>
                <w:tab w:val="clear" w:pos="907"/>
              </w:tabs>
              <w:ind w:left="-110" w:right="162"/>
              <w:jc w:val="right"/>
              <w:rPr>
                <w:rFonts w:ascii="Times New Roman" w:hAnsi="Times New Roman" w:cs="Times New Roman"/>
                <w:cs/>
              </w:rPr>
            </w:pPr>
          </w:p>
        </w:tc>
      </w:tr>
      <w:tr w:rsidR="00B4160E" w:rsidRPr="00B4160E" w:rsidTr="00687A1A">
        <w:tc>
          <w:tcPr>
            <w:tcW w:w="4401" w:type="dxa"/>
          </w:tcPr>
          <w:p w:rsidR="00176027" w:rsidRPr="00B4160E" w:rsidRDefault="00176027" w:rsidP="00176027">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00EE5E29" w:rsidRPr="00B4160E">
              <w:rPr>
                <w:rFonts w:ascii="Times New Roman" w:hAnsi="Times New Roman" w:cs="Times New Roman"/>
              </w:rPr>
              <w:t>period</w:t>
            </w:r>
          </w:p>
        </w:tc>
        <w:tc>
          <w:tcPr>
            <w:tcW w:w="252"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176027" w:rsidRPr="00B4160E" w:rsidRDefault="00176027" w:rsidP="00176027">
            <w:pPr>
              <w:tabs>
                <w:tab w:val="clear" w:pos="227"/>
                <w:tab w:val="clear" w:pos="454"/>
                <w:tab w:val="clear" w:pos="680"/>
                <w:tab w:val="left" w:pos="720"/>
              </w:tabs>
              <w:ind w:right="72"/>
              <w:jc w:val="right"/>
              <w:rPr>
                <w:rFonts w:ascii="Times New Roman" w:hAnsi="Times New Roman"/>
              </w:rPr>
            </w:pPr>
          </w:p>
        </w:tc>
        <w:tc>
          <w:tcPr>
            <w:tcW w:w="36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66" w:type="dxa"/>
          </w:tcPr>
          <w:p w:rsidR="00176027" w:rsidRPr="00B4160E" w:rsidRDefault="00176027" w:rsidP="00176027">
            <w:pPr>
              <w:tabs>
                <w:tab w:val="clear" w:pos="227"/>
                <w:tab w:val="clear" w:pos="454"/>
                <w:tab w:val="clear" w:pos="680"/>
                <w:tab w:val="left" w:pos="720"/>
              </w:tabs>
              <w:ind w:right="72"/>
              <w:jc w:val="right"/>
              <w:rPr>
                <w:rFonts w:ascii="Times New Roman" w:hAnsi="Times New Roman"/>
              </w:rPr>
            </w:pPr>
          </w:p>
        </w:tc>
        <w:tc>
          <w:tcPr>
            <w:tcW w:w="1620" w:type="dxa"/>
          </w:tcPr>
          <w:p w:rsidR="00176027" w:rsidRPr="00B4160E" w:rsidRDefault="004F7FD5"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1,052,232,567</w:t>
            </w:r>
          </w:p>
        </w:tc>
        <w:tc>
          <w:tcPr>
            <w:tcW w:w="270" w:type="dxa"/>
          </w:tcPr>
          <w:p w:rsidR="00176027" w:rsidRPr="00B4160E" w:rsidRDefault="00176027" w:rsidP="00176027">
            <w:pPr>
              <w:tabs>
                <w:tab w:val="clear" w:pos="227"/>
                <w:tab w:val="clear" w:pos="454"/>
                <w:tab w:val="clear" w:pos="680"/>
                <w:tab w:val="left" w:pos="720"/>
              </w:tabs>
              <w:ind w:right="72"/>
              <w:rPr>
                <w:rFonts w:ascii="Times New Roman" w:hAnsi="Times New Roman"/>
              </w:rPr>
            </w:pPr>
          </w:p>
        </w:tc>
        <w:tc>
          <w:tcPr>
            <w:tcW w:w="150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918,065,901</w:t>
            </w:r>
          </w:p>
        </w:tc>
      </w:tr>
      <w:tr w:rsidR="00B4160E" w:rsidRPr="00B4160E" w:rsidTr="00DF681C">
        <w:tc>
          <w:tcPr>
            <w:tcW w:w="4401" w:type="dxa"/>
            <w:hideMark/>
          </w:tcPr>
          <w:p w:rsidR="004F7FD5" w:rsidRPr="00B4160E" w:rsidRDefault="004F7FD5" w:rsidP="004F7FD5">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Effect of exercisable warrants</w:t>
            </w:r>
          </w:p>
        </w:tc>
        <w:tc>
          <w:tcPr>
            <w:tcW w:w="252"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270" w:type="dxa"/>
          </w:tcPr>
          <w:p w:rsidR="004F7FD5" w:rsidRPr="00B4160E" w:rsidRDefault="004F7FD5" w:rsidP="004F7FD5">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666" w:type="dxa"/>
          </w:tcPr>
          <w:p w:rsidR="004F7FD5" w:rsidRPr="00B4160E" w:rsidRDefault="004F7FD5" w:rsidP="004F7FD5">
            <w:pPr>
              <w:tabs>
                <w:tab w:val="clear" w:pos="227"/>
                <w:tab w:val="clear" w:pos="454"/>
                <w:tab w:val="clear" w:pos="680"/>
                <w:tab w:val="clear" w:pos="907"/>
                <w:tab w:val="center" w:pos="1062"/>
              </w:tabs>
              <w:ind w:right="252"/>
              <w:jc w:val="right"/>
              <w:rPr>
                <w:rFonts w:ascii="Times New Roman" w:hAnsi="Times New Roman"/>
              </w:rPr>
            </w:pPr>
          </w:p>
        </w:tc>
        <w:tc>
          <w:tcPr>
            <w:tcW w:w="162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r w:rsidRPr="00B4160E">
              <w:rPr>
                <w:rFonts w:ascii="Times New Roman" w:hAnsi="Times New Roman" w:cs="Times New Roman"/>
              </w:rPr>
              <w:t>-</w:t>
            </w:r>
            <w:r w:rsidRPr="00B4160E">
              <w:rPr>
                <w:rFonts w:ascii="Times New Roman" w:hAnsi="Times New Roman" w:cs="Times New Roman"/>
              </w:rPr>
              <w:tab/>
            </w:r>
          </w:p>
        </w:tc>
        <w:tc>
          <w:tcPr>
            <w:tcW w:w="270" w:type="dxa"/>
          </w:tcPr>
          <w:p w:rsidR="004F7FD5" w:rsidRPr="00B4160E" w:rsidRDefault="004F7FD5" w:rsidP="004F7FD5">
            <w:pPr>
              <w:tabs>
                <w:tab w:val="clear" w:pos="227"/>
                <w:tab w:val="clear" w:pos="454"/>
                <w:tab w:val="clear" w:pos="680"/>
                <w:tab w:val="left" w:pos="720"/>
              </w:tabs>
              <w:ind w:right="162"/>
              <w:rPr>
                <w:rFonts w:ascii="Times New Roman" w:hAnsi="Times New Roman" w:cs="Times New Roman"/>
              </w:rPr>
            </w:pPr>
          </w:p>
        </w:tc>
        <w:tc>
          <w:tcPr>
            <w:tcW w:w="1503" w:type="dxa"/>
            <w:tcBorders>
              <w:top w:val="nil"/>
              <w:left w:val="nil"/>
              <w:bottom w:val="single" w:sz="4" w:space="0" w:color="auto"/>
              <w:right w:val="nil"/>
            </w:tcBorders>
            <w:vAlign w:val="bottom"/>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687A1A">
        <w:tc>
          <w:tcPr>
            <w:tcW w:w="4401" w:type="dxa"/>
            <w:hideMark/>
          </w:tcPr>
          <w:p w:rsidR="004F7FD5" w:rsidRPr="00B4160E" w:rsidRDefault="004F7FD5" w:rsidP="004F7FD5">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Diluted weighted average number of shares </w:t>
            </w:r>
          </w:p>
        </w:tc>
        <w:tc>
          <w:tcPr>
            <w:tcW w:w="252"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270"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360"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666"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1620" w:type="dxa"/>
            <w:tcBorders>
              <w:top w:val="single" w:sz="4" w:space="0" w:color="auto"/>
              <w:left w:val="nil"/>
              <w:right w:val="nil"/>
            </w:tcBorders>
          </w:tcPr>
          <w:p w:rsidR="004F7FD5" w:rsidRPr="00B4160E" w:rsidRDefault="004F7FD5" w:rsidP="004F7FD5">
            <w:pPr>
              <w:tabs>
                <w:tab w:val="clear" w:pos="680"/>
                <w:tab w:val="left" w:pos="522"/>
                <w:tab w:val="left" w:pos="954"/>
              </w:tabs>
              <w:spacing w:line="240" w:lineRule="exact"/>
              <w:ind w:left="-110" w:right="162"/>
              <w:jc w:val="right"/>
              <w:rPr>
                <w:rFonts w:ascii="Times New Roman" w:hAnsi="Times New Roman" w:cs="Times New Roman"/>
              </w:rPr>
            </w:pPr>
          </w:p>
        </w:tc>
        <w:tc>
          <w:tcPr>
            <w:tcW w:w="270" w:type="dxa"/>
          </w:tcPr>
          <w:p w:rsidR="004F7FD5" w:rsidRPr="00B4160E" w:rsidRDefault="004F7FD5" w:rsidP="004F7FD5">
            <w:pPr>
              <w:tabs>
                <w:tab w:val="clear" w:pos="227"/>
                <w:tab w:val="clear" w:pos="454"/>
                <w:tab w:val="clear" w:pos="680"/>
                <w:tab w:val="left" w:pos="720"/>
              </w:tabs>
              <w:ind w:right="162"/>
              <w:rPr>
                <w:rFonts w:ascii="Times New Roman" w:hAnsi="Times New Roman" w:cs="Times New Roman"/>
              </w:rPr>
            </w:pPr>
          </w:p>
        </w:tc>
        <w:tc>
          <w:tcPr>
            <w:tcW w:w="1503" w:type="dxa"/>
            <w:tcBorders>
              <w:top w:val="single" w:sz="4" w:space="0" w:color="auto"/>
              <w:left w:val="nil"/>
              <w:right w:val="nil"/>
            </w:tcBorders>
          </w:tcPr>
          <w:p w:rsidR="004F7FD5" w:rsidRPr="00B4160E" w:rsidRDefault="004F7FD5" w:rsidP="004F7FD5">
            <w:pPr>
              <w:tabs>
                <w:tab w:val="clear" w:pos="680"/>
                <w:tab w:val="left" w:pos="522"/>
                <w:tab w:val="left" w:pos="954"/>
              </w:tabs>
              <w:spacing w:line="240" w:lineRule="exact"/>
              <w:ind w:left="-110" w:right="162"/>
              <w:jc w:val="right"/>
              <w:rPr>
                <w:rFonts w:ascii="Times New Roman" w:hAnsi="Times New Roman" w:cs="Times New Roman"/>
              </w:rPr>
            </w:pPr>
          </w:p>
        </w:tc>
      </w:tr>
      <w:tr w:rsidR="00B4160E" w:rsidRPr="00B4160E" w:rsidTr="00687A1A">
        <w:tc>
          <w:tcPr>
            <w:tcW w:w="4401" w:type="dxa"/>
          </w:tcPr>
          <w:p w:rsidR="004F7FD5" w:rsidRPr="00B4160E" w:rsidRDefault="004F7FD5" w:rsidP="004F7FD5">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Pr="00B4160E">
              <w:rPr>
                <w:rFonts w:ascii="Times New Roman" w:hAnsi="Times New Roman" w:cs="Times New Roman"/>
              </w:rPr>
              <w:t>period</w:t>
            </w:r>
          </w:p>
        </w:tc>
        <w:tc>
          <w:tcPr>
            <w:tcW w:w="252"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36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66" w:type="dxa"/>
          </w:tcPr>
          <w:p w:rsidR="004F7FD5" w:rsidRPr="00B4160E" w:rsidRDefault="004F7FD5" w:rsidP="004F7FD5">
            <w:pPr>
              <w:tabs>
                <w:tab w:val="clear" w:pos="227"/>
                <w:tab w:val="clear" w:pos="454"/>
                <w:tab w:val="clear" w:pos="680"/>
                <w:tab w:val="left" w:pos="720"/>
              </w:tabs>
              <w:ind w:right="72"/>
              <w:jc w:val="right"/>
              <w:rPr>
                <w:rFonts w:ascii="Times New Roman" w:hAnsi="Times New Roman"/>
              </w:rPr>
            </w:pPr>
          </w:p>
        </w:tc>
        <w:tc>
          <w:tcPr>
            <w:tcW w:w="1620" w:type="dxa"/>
            <w:tcBorders>
              <w:left w:val="nil"/>
              <w:bottom w:val="doub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1,052,232,567</w:t>
            </w:r>
          </w:p>
        </w:tc>
        <w:tc>
          <w:tcPr>
            <w:tcW w:w="270" w:type="dxa"/>
          </w:tcPr>
          <w:p w:rsidR="004F7FD5" w:rsidRPr="00B4160E" w:rsidRDefault="004F7FD5" w:rsidP="004F7FD5">
            <w:pPr>
              <w:tabs>
                <w:tab w:val="clear" w:pos="227"/>
                <w:tab w:val="clear" w:pos="454"/>
                <w:tab w:val="clear" w:pos="680"/>
                <w:tab w:val="left" w:pos="720"/>
              </w:tabs>
              <w:ind w:right="162"/>
              <w:rPr>
                <w:rFonts w:ascii="Times New Roman" w:hAnsi="Times New Roman" w:cs="Times New Roman"/>
              </w:rPr>
            </w:pPr>
          </w:p>
        </w:tc>
        <w:tc>
          <w:tcPr>
            <w:tcW w:w="1503" w:type="dxa"/>
            <w:tcBorders>
              <w:left w:val="nil"/>
              <w:bottom w:val="doub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918,065,901</w:t>
            </w:r>
          </w:p>
        </w:tc>
      </w:tr>
    </w:tbl>
    <w:p w:rsidR="00BC3294" w:rsidRPr="00B4160E"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3F0E11" w:rsidRPr="00B4160E" w:rsidRDefault="003F0E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2A0537"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2</w:t>
      </w:r>
      <w:r w:rsidR="00BB3860" w:rsidRPr="00B4160E">
        <w:rPr>
          <w:rFonts w:ascii="Times New Roman" w:hAnsi="Times New Roman" w:cs="Times New Roman"/>
          <w:b/>
          <w:bCs/>
        </w:rPr>
        <w:t>4</w:t>
      </w:r>
      <w:r w:rsidR="00562F0D" w:rsidRPr="00B4160E">
        <w:rPr>
          <w:rFonts w:ascii="Times New Roman" w:hAnsi="Times New Roman" w:cs="Times New Roman"/>
          <w:b/>
          <w:bCs/>
        </w:rPr>
        <w:t xml:space="preserve">. </w:t>
      </w:r>
      <w:r w:rsidR="00562F0D" w:rsidRPr="00B4160E">
        <w:rPr>
          <w:rFonts w:ascii="Times New Roman" w:hAnsi="Times New Roman" w:cs="Times New Roman"/>
          <w:b/>
          <w:bCs/>
        </w:rPr>
        <w:tab/>
      </w:r>
      <w:r w:rsidR="002A0537" w:rsidRPr="00B4160E">
        <w:rPr>
          <w:rFonts w:ascii="Times New Roman" w:hAnsi="Times New Roman" w:cs="Times New Roman"/>
          <w:b/>
          <w:bCs/>
        </w:rPr>
        <w:t xml:space="preserve">FINANCIAL INFORMATION </w:t>
      </w:r>
      <w:r w:rsidR="001E53FB" w:rsidRPr="00B4160E">
        <w:rPr>
          <w:rFonts w:ascii="Times New Roman" w:hAnsi="Times New Roman" w:cs="Times New Roman"/>
          <w:b/>
          <w:bCs/>
        </w:rPr>
        <w:t>SEPARATED BY TYPE OF UNDERWRITING</w:t>
      </w:r>
    </w:p>
    <w:p w:rsidR="00636B20" w:rsidRPr="00B4160E"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B4160E" w:rsidRDefault="005F3DB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following reporting of financial information separated by type of underwriting of the </w:t>
      </w:r>
      <w:r w:rsidR="00881FBD" w:rsidRPr="00B4160E">
        <w:rPr>
          <w:rFonts w:ascii="Times New Roman" w:hAnsi="Times New Roman" w:cs="Times New Roman"/>
        </w:rPr>
        <w:t>Company</w:t>
      </w:r>
      <w:r w:rsidRPr="00B4160E">
        <w:rPr>
          <w:rFonts w:ascii="Times New Roman" w:hAnsi="Times New Roman" w:cs="Times New Roman"/>
        </w:rPr>
        <w:t xml:space="preserve"> is in accordance with the </w:t>
      </w:r>
      <w:r w:rsidR="00086AF7" w:rsidRPr="00B4160E">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B4160E">
        <w:rPr>
          <w:rFonts w:ascii="Times New Roman" w:hAnsi="Times New Roman" w:cs="Times New Roman"/>
        </w:rPr>
        <w:t>. This information is consistent with the information reviewed by the management on a regularly basis.</w:t>
      </w:r>
    </w:p>
    <w:p w:rsidR="008E667F" w:rsidRPr="00B4160E" w:rsidRDefault="00F4206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br w:type="page"/>
      </w:r>
      <w:r w:rsidR="008E667F" w:rsidRPr="00B4160E">
        <w:rPr>
          <w:rFonts w:ascii="Times New Roman" w:hAnsi="Times New Roman" w:cs="Times New Roman"/>
        </w:rPr>
        <w:lastRenderedPageBreak/>
        <w:t xml:space="preserve">Financial information separated by each type of underwriting income and expenses of </w:t>
      </w:r>
      <w:r w:rsidR="00176027" w:rsidRPr="00B4160E">
        <w:rPr>
          <w:rFonts w:ascii="Times New Roman" w:hAnsi="Times New Roman" w:cs="Times New Roman"/>
        </w:rPr>
        <w:t>the Company for the three-month period ended March 31, 2018 are as follows:</w:t>
      </w:r>
    </w:p>
    <w:p w:rsidR="00405223" w:rsidRPr="00B4160E" w:rsidRDefault="0040522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378" w:type="dxa"/>
        <w:tblInd w:w="-90" w:type="dxa"/>
        <w:tblLayout w:type="fixed"/>
        <w:tblCellMar>
          <w:left w:w="72" w:type="dxa"/>
          <w:right w:w="72" w:type="dxa"/>
        </w:tblCellMar>
        <w:tblLook w:val="04A0" w:firstRow="1" w:lastRow="0" w:firstColumn="1" w:lastColumn="0" w:noHBand="0" w:noVBand="1"/>
      </w:tblPr>
      <w:tblGrid>
        <w:gridCol w:w="2610"/>
        <w:gridCol w:w="963"/>
        <w:gridCol w:w="164"/>
        <w:gridCol w:w="970"/>
        <w:gridCol w:w="164"/>
        <w:gridCol w:w="970"/>
        <w:gridCol w:w="164"/>
        <w:gridCol w:w="961"/>
        <w:gridCol w:w="164"/>
        <w:gridCol w:w="988"/>
        <w:gridCol w:w="164"/>
        <w:gridCol w:w="1096"/>
      </w:tblGrid>
      <w:tr w:rsidR="00B4160E" w:rsidRPr="00B4160E" w:rsidTr="00687A1A">
        <w:trPr>
          <w:tblHeader/>
        </w:trPr>
        <w:tc>
          <w:tcPr>
            <w:tcW w:w="2610" w:type="dxa"/>
          </w:tcPr>
          <w:p w:rsidR="00CA6E7C" w:rsidRPr="00B4160E" w:rsidRDefault="00CA6E7C" w:rsidP="00931229">
            <w:pPr>
              <w:spacing w:line="240" w:lineRule="exact"/>
              <w:ind w:right="-43"/>
              <w:jc w:val="right"/>
              <w:rPr>
                <w:rFonts w:ascii="Times New Roman" w:hAnsi="Times New Roman" w:cs="Times New Roman"/>
                <w:sz w:val="16"/>
                <w:szCs w:val="16"/>
              </w:rPr>
            </w:pPr>
          </w:p>
        </w:tc>
        <w:tc>
          <w:tcPr>
            <w:tcW w:w="6768" w:type="dxa"/>
            <w:gridSpan w:val="11"/>
            <w:hideMark/>
          </w:tcPr>
          <w:p w:rsidR="00CA6E7C" w:rsidRPr="00B4160E"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B4160E">
              <w:rPr>
                <w:rFonts w:ascii="Times New Roman" w:hAnsi="Times New Roman" w:cs="Times New Roman"/>
                <w:sz w:val="16"/>
                <w:szCs w:val="16"/>
              </w:rPr>
              <w:t>In Baht</w:t>
            </w:r>
          </w:p>
        </w:tc>
      </w:tr>
      <w:tr w:rsidR="00B4160E" w:rsidRPr="00B4160E" w:rsidTr="00687A1A">
        <w:trPr>
          <w:tblHeader/>
        </w:trPr>
        <w:tc>
          <w:tcPr>
            <w:tcW w:w="2610" w:type="dxa"/>
          </w:tcPr>
          <w:p w:rsidR="00CA6E7C" w:rsidRPr="00B4160E"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hideMark/>
          </w:tcPr>
          <w:p w:rsidR="00CA6E7C" w:rsidRPr="00B4160E"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B4160E">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61" w:type="dxa"/>
            <w:tcBorders>
              <w:top w:val="single" w:sz="4" w:space="0" w:color="auto"/>
              <w:left w:val="nil"/>
              <w:bottom w:val="nil"/>
              <w:right w:val="nil"/>
            </w:tcBorders>
            <w:hideMark/>
          </w:tcPr>
          <w:p w:rsidR="00CA6E7C" w:rsidRPr="00B4160E"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r>
      <w:tr w:rsidR="00B4160E" w:rsidRPr="00B4160E" w:rsidTr="00687A1A">
        <w:trPr>
          <w:tblHeader/>
        </w:trPr>
        <w:tc>
          <w:tcPr>
            <w:tcW w:w="2610" w:type="dxa"/>
          </w:tcPr>
          <w:p w:rsidR="00CA6E7C" w:rsidRPr="00B4160E" w:rsidRDefault="00CA6E7C" w:rsidP="00931229">
            <w:pPr>
              <w:spacing w:line="240" w:lineRule="exact"/>
              <w:ind w:right="-43"/>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B4160E">
              <w:rPr>
                <w:rFonts w:ascii="Times New Roman" w:hAnsi="Times New Roman" w:cs="Times New Roman"/>
                <w:sz w:val="16"/>
                <w:szCs w:val="16"/>
              </w:rPr>
              <w:t>Fire</w:t>
            </w:r>
          </w:p>
        </w:tc>
        <w:tc>
          <w:tcPr>
            <w:tcW w:w="164" w:type="dxa"/>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B4160E">
              <w:rPr>
                <w:rFonts w:ascii="Times New Roman" w:hAnsi="Times New Roman" w:cs="Times New Roman"/>
                <w:sz w:val="16"/>
                <w:szCs w:val="16"/>
              </w:rPr>
              <w:t>Transportation</w:t>
            </w:r>
          </w:p>
        </w:tc>
        <w:tc>
          <w:tcPr>
            <w:tcW w:w="164" w:type="dxa"/>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B4160E">
              <w:rPr>
                <w:rFonts w:ascii="Times New Roman" w:hAnsi="Times New Roman" w:cs="Times New Roman"/>
                <w:sz w:val="16"/>
                <w:szCs w:val="16"/>
              </w:rPr>
              <w:t>Motor</w:t>
            </w:r>
          </w:p>
        </w:tc>
        <w:tc>
          <w:tcPr>
            <w:tcW w:w="164" w:type="dxa"/>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61"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B4160E">
              <w:rPr>
                <w:rFonts w:ascii="Times New Roman" w:hAnsi="Times New Roman" w:cs="Times New Roman"/>
                <w:sz w:val="16"/>
                <w:szCs w:val="16"/>
              </w:rPr>
              <w:t>Miscellaneous</w:t>
            </w:r>
          </w:p>
        </w:tc>
        <w:tc>
          <w:tcPr>
            <w:tcW w:w="164" w:type="dxa"/>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88"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B4160E">
              <w:rPr>
                <w:rFonts w:ascii="Times New Roman" w:hAnsi="Times New Roman" w:cs="Times New Roman"/>
                <w:sz w:val="16"/>
                <w:szCs w:val="16"/>
              </w:rPr>
              <w:t>Unallocated</w:t>
            </w:r>
          </w:p>
        </w:tc>
        <w:tc>
          <w:tcPr>
            <w:tcW w:w="164" w:type="dxa"/>
          </w:tcPr>
          <w:p w:rsidR="00CA6E7C" w:rsidRPr="00B4160E"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nil"/>
              <w:left w:val="nil"/>
              <w:bottom w:val="single" w:sz="4" w:space="0" w:color="auto"/>
              <w:right w:val="nil"/>
            </w:tcBorders>
            <w:hideMark/>
          </w:tcPr>
          <w:p w:rsidR="00CA6E7C" w:rsidRPr="00B4160E"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B4160E">
              <w:rPr>
                <w:rFonts w:ascii="Times New Roman" w:hAnsi="Times New Roman" w:cs="Times New Roman"/>
                <w:sz w:val="16"/>
                <w:szCs w:val="16"/>
              </w:rPr>
              <w:t>Total</w:t>
            </w:r>
          </w:p>
        </w:tc>
      </w:tr>
      <w:tr w:rsidR="00B4160E" w:rsidRPr="00B4160E" w:rsidTr="00687A1A">
        <w:trPr>
          <w:tblHeader/>
        </w:trPr>
        <w:tc>
          <w:tcPr>
            <w:tcW w:w="2610" w:type="dxa"/>
          </w:tcPr>
          <w:p w:rsidR="00CA6E7C" w:rsidRPr="00B4160E"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CA6E7C" w:rsidRPr="00B4160E" w:rsidRDefault="00CA6E7C" w:rsidP="00931229">
            <w:pPr>
              <w:spacing w:line="240" w:lineRule="exact"/>
              <w:ind w:right="-43"/>
              <w:rPr>
                <w:rFonts w:ascii="Times New Roman" w:hAnsi="Times New Roman" w:cs="Times New Roman"/>
                <w:sz w:val="16"/>
                <w:szCs w:val="16"/>
              </w:rPr>
            </w:pPr>
            <w:r w:rsidRPr="00B4160E">
              <w:rPr>
                <w:rFonts w:ascii="Times New Roman" w:hAnsi="Times New Roman" w:cs="Times New Roman"/>
                <w:b/>
                <w:bCs/>
                <w:sz w:val="16"/>
                <w:szCs w:val="16"/>
              </w:rPr>
              <w:t>Revenues</w:t>
            </w:r>
          </w:p>
        </w:tc>
        <w:tc>
          <w:tcPr>
            <w:tcW w:w="963" w:type="dxa"/>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B4160E"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CA6E7C" w:rsidRPr="00B4160E"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Gross written premiums</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8,747,577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596,491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137,414,090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18,695,768 </w:t>
            </w:r>
          </w:p>
        </w:tc>
        <w:tc>
          <w:tcPr>
            <w:tcW w:w="164" w:type="dxa"/>
          </w:tcPr>
          <w:p w:rsidR="004F7FD5" w:rsidRPr="00B4160E" w:rsidRDefault="004F7FD5" w:rsidP="004F7FD5"/>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165,453,926</w:t>
            </w:r>
          </w:p>
        </w:tc>
      </w:tr>
      <w:tr w:rsidR="00B4160E" w:rsidRPr="00B4160E" w:rsidTr="00687A1A">
        <w:tc>
          <w:tcPr>
            <w:tcW w:w="2610" w:type="dxa"/>
            <w:hideMark/>
          </w:tcPr>
          <w:p w:rsidR="004F7FD5" w:rsidRPr="00B4160E" w:rsidRDefault="004F7FD5" w:rsidP="004F7FD5">
            <w:pPr>
              <w:tabs>
                <w:tab w:val="clear" w:pos="454"/>
              </w:tabs>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Less: Premiums ceded to reinsurers</w:t>
            </w:r>
          </w:p>
        </w:tc>
        <w:tc>
          <w:tcPr>
            <w:tcW w:w="963"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(3,546,401)</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(343,432)</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(40,047,765)</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(13,758,303)</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(57,695,901)</w:t>
            </w: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Net premium written</w:t>
            </w:r>
          </w:p>
        </w:tc>
        <w:tc>
          <w:tcPr>
            <w:tcW w:w="963"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5,201,176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253,059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97,366,325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4,937,465 </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107,758,025</w:t>
            </w:r>
          </w:p>
        </w:tc>
      </w:tr>
      <w:tr w:rsidR="00B4160E" w:rsidRPr="00B4160E" w:rsidTr="00687A1A">
        <w:tc>
          <w:tcPr>
            <w:tcW w:w="2610" w:type="dxa"/>
            <w:hideMark/>
          </w:tcPr>
          <w:p w:rsidR="00B027FD" w:rsidRPr="00B4160E" w:rsidRDefault="00B027FD" w:rsidP="0093122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 xml:space="preserve">Net change in unearned </w:t>
            </w:r>
          </w:p>
        </w:tc>
        <w:tc>
          <w:tcPr>
            <w:tcW w:w="963"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B027FD" w:rsidRPr="00B4160E" w:rsidRDefault="00B027FD" w:rsidP="00AC7F11">
            <w:pPr>
              <w:tabs>
                <w:tab w:val="clear" w:pos="2580"/>
              </w:tabs>
              <w:spacing w:line="240" w:lineRule="exact"/>
              <w:ind w:right="-76" w:firstLine="394"/>
              <w:rPr>
                <w:rFonts w:ascii="Times New Roman" w:hAnsi="Times New Roman" w:cs="Times New Roman"/>
                <w:sz w:val="16"/>
                <w:szCs w:val="16"/>
              </w:rPr>
            </w:pPr>
            <w:r w:rsidRPr="00B4160E">
              <w:rPr>
                <w:rFonts w:ascii="Times New Roman" w:hAnsi="Times New Roman" w:cs="Times New Roman"/>
                <w:sz w:val="16"/>
                <w:szCs w:val="16"/>
              </w:rPr>
              <w:t xml:space="preserve">premium reserves </w:t>
            </w:r>
            <w:r w:rsidR="00AC7F11" w:rsidRPr="00B4160E">
              <w:rPr>
                <w:rFonts w:ascii="Times New Roman" w:hAnsi="Times New Roman" w:cs="Times New Roman"/>
                <w:sz w:val="16"/>
                <w:szCs w:val="16"/>
              </w:rPr>
              <w:t>decrease</w:t>
            </w:r>
          </w:p>
        </w:tc>
        <w:tc>
          <w:tcPr>
            <w:tcW w:w="963"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027FD" w:rsidRPr="00B4160E"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B027FD" w:rsidRPr="00B4160E"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4F7FD5" w:rsidRPr="00B4160E" w:rsidRDefault="004F7FD5" w:rsidP="005F7DF9">
            <w:pPr>
              <w:tabs>
                <w:tab w:val="clear" w:pos="2580"/>
              </w:tabs>
              <w:spacing w:line="240" w:lineRule="exact"/>
              <w:ind w:right="-76" w:firstLine="394"/>
              <w:rPr>
                <w:rFonts w:ascii="Times New Roman" w:hAnsi="Times New Roman" w:cs="Times New Roman"/>
                <w:sz w:val="16"/>
                <w:szCs w:val="16"/>
              </w:rPr>
            </w:pPr>
            <w:r w:rsidRPr="00B4160E">
              <w:rPr>
                <w:rFonts w:ascii="Times New Roman" w:hAnsi="Times New Roman" w:cs="Times New Roman"/>
                <w:sz w:val="16"/>
                <w:szCs w:val="16"/>
              </w:rPr>
              <w:t xml:space="preserve">from prior </w:t>
            </w:r>
            <w:r w:rsidR="005F7DF9">
              <w:rPr>
                <w:rFonts w:ascii="Times New Roman" w:hAnsi="Times New Roman" w:cs="Times New Roman"/>
                <w:sz w:val="16"/>
                <w:szCs w:val="16"/>
              </w:rPr>
              <w:t>period</w:t>
            </w:r>
          </w:p>
        </w:tc>
        <w:tc>
          <w:tcPr>
            <w:tcW w:w="963"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367,964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14,630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11,058,704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1,244,501 </w:t>
            </w:r>
          </w:p>
        </w:tc>
        <w:tc>
          <w:tcPr>
            <w:tcW w:w="164" w:type="dxa"/>
          </w:tcPr>
          <w:p w:rsidR="004F7FD5" w:rsidRPr="00B4160E" w:rsidRDefault="004F7FD5" w:rsidP="004F7FD5">
            <w:pPr>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12,685,799</w:t>
            </w: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Net earned premiums</w:t>
            </w:r>
          </w:p>
        </w:tc>
        <w:tc>
          <w:tcPr>
            <w:tcW w:w="963"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5,569,140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267,689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108,425,029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6,181,966 </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120,443,824 </w:t>
            </w:r>
          </w:p>
        </w:tc>
      </w:tr>
      <w:tr w:rsidR="00B4160E" w:rsidRPr="00B4160E" w:rsidTr="00687A1A">
        <w:tc>
          <w:tcPr>
            <w:tcW w:w="2610" w:type="dxa"/>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Commission and brokerage income</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1,242,183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127,387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12,868,468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4,870,944 </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19,108,982 </w:t>
            </w:r>
          </w:p>
        </w:tc>
      </w:tr>
      <w:tr w:rsidR="00B4160E" w:rsidRPr="00B4160E" w:rsidTr="00687A1A">
        <w:tc>
          <w:tcPr>
            <w:tcW w:w="2610" w:type="dxa"/>
            <w:hideMark/>
          </w:tcPr>
          <w:p w:rsidR="004F7FD5" w:rsidRPr="00B4160E" w:rsidRDefault="004F7FD5" w:rsidP="004F7FD5">
            <w:pPr>
              <w:ind w:right="-43"/>
              <w:rPr>
                <w:rFonts w:ascii="Times New Roman" w:hAnsi="Times New Roman" w:cs="Times New Roman"/>
                <w:sz w:val="16"/>
                <w:szCs w:val="16"/>
                <w:cs/>
              </w:rPr>
            </w:pPr>
            <w:r w:rsidRPr="00B4160E">
              <w:rPr>
                <w:rFonts w:ascii="Times New Roman" w:hAnsi="Times New Roman" w:cs="Times New Roman"/>
                <w:sz w:val="16"/>
                <w:szCs w:val="16"/>
              </w:rPr>
              <w:t>Net investment income</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1,485,992 </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1,485,992 </w:t>
            </w:r>
          </w:p>
        </w:tc>
      </w:tr>
      <w:tr w:rsidR="00B4160E" w:rsidRPr="00B4160E" w:rsidTr="00687A1A">
        <w:tc>
          <w:tcPr>
            <w:tcW w:w="2610" w:type="dxa"/>
          </w:tcPr>
          <w:p w:rsidR="004F7FD5" w:rsidRPr="00B4160E" w:rsidRDefault="004F7FD5" w:rsidP="004F7FD5">
            <w:pPr>
              <w:ind w:right="-43"/>
              <w:rPr>
                <w:rFonts w:ascii="Times New Roman" w:hAnsi="Times New Roman" w:cs="Times New Roman"/>
                <w:sz w:val="16"/>
                <w:szCs w:val="16"/>
              </w:rPr>
            </w:pPr>
            <w:r w:rsidRPr="00B4160E">
              <w:rPr>
                <w:rFonts w:ascii="Times New Roman" w:hAnsi="Times New Roman" w:cs="Times New Roman"/>
                <w:sz w:val="16"/>
                <w:szCs w:val="16"/>
              </w:rPr>
              <w:t>Gain on investments</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4,213,407 </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4,213,407 </w:t>
            </w:r>
          </w:p>
        </w:tc>
      </w:tr>
      <w:tr w:rsidR="00B4160E" w:rsidRPr="00B4160E" w:rsidTr="00687A1A">
        <w:tc>
          <w:tcPr>
            <w:tcW w:w="2610" w:type="dxa"/>
            <w:hideMark/>
          </w:tcPr>
          <w:p w:rsidR="004F7FD5" w:rsidRPr="00B4160E" w:rsidRDefault="004F7FD5" w:rsidP="004F7FD5">
            <w:pPr>
              <w:ind w:right="-43"/>
              <w:rPr>
                <w:rFonts w:ascii="Times New Roman" w:hAnsi="Times New Roman" w:cs="Times New Roman"/>
                <w:sz w:val="16"/>
                <w:szCs w:val="16"/>
                <w:cs/>
              </w:rPr>
            </w:pPr>
            <w:r w:rsidRPr="00B4160E">
              <w:rPr>
                <w:rFonts w:ascii="Times New Roman" w:hAnsi="Times New Roman" w:cs="Times New Roman"/>
                <w:sz w:val="16"/>
                <w:szCs w:val="16"/>
              </w:rPr>
              <w:t>Fair value losses</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(6,842,206)</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(6,842,206)</w:t>
            </w: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Other income</w:t>
            </w:r>
          </w:p>
        </w:tc>
        <w:tc>
          <w:tcPr>
            <w:tcW w:w="963"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3,380,035 </w:t>
            </w:r>
          </w:p>
        </w:tc>
        <w:tc>
          <w:tcPr>
            <w:tcW w:w="164" w:type="dxa"/>
          </w:tcPr>
          <w:p w:rsidR="004F7FD5" w:rsidRPr="00B4160E" w:rsidRDefault="004F7FD5" w:rsidP="004F7FD5">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3,380,035 </w:t>
            </w: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sz w:val="16"/>
                <w:szCs w:val="16"/>
              </w:rPr>
            </w:pPr>
            <w:r w:rsidRPr="00B4160E">
              <w:rPr>
                <w:rFonts w:ascii="Times New Roman" w:hAnsi="Times New Roman" w:cs="Times New Roman"/>
                <w:b/>
                <w:bCs/>
                <w:sz w:val="16"/>
                <w:szCs w:val="16"/>
              </w:rPr>
              <w:t>Total Revenues</w:t>
            </w:r>
          </w:p>
        </w:tc>
        <w:tc>
          <w:tcPr>
            <w:tcW w:w="963"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6,811,323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395,076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121,293,497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11,052,910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2,237,228</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141,790,034</w:t>
            </w:r>
          </w:p>
        </w:tc>
      </w:tr>
      <w:tr w:rsidR="00B4160E" w:rsidRPr="00B4160E" w:rsidTr="00687A1A">
        <w:tc>
          <w:tcPr>
            <w:tcW w:w="2610" w:type="dxa"/>
          </w:tcPr>
          <w:p w:rsidR="004F7FD5" w:rsidRPr="00B4160E" w:rsidRDefault="004F7FD5" w:rsidP="004F7FD5">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b/>
                <w:bCs/>
                <w:sz w:val="16"/>
                <w:szCs w:val="16"/>
              </w:rPr>
            </w:pPr>
            <w:r w:rsidRPr="00B4160E">
              <w:rPr>
                <w:rFonts w:ascii="Times New Roman" w:hAnsi="Times New Roman" w:cs="Times New Roman"/>
                <w:b/>
                <w:bCs/>
                <w:sz w:val="16"/>
                <w:szCs w:val="16"/>
              </w:rPr>
              <w:t>Expenses</w:t>
            </w:r>
          </w:p>
        </w:tc>
        <w:tc>
          <w:tcPr>
            <w:tcW w:w="963" w:type="dxa"/>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4F7FD5" w:rsidRPr="00B4160E" w:rsidRDefault="004F7FD5" w:rsidP="004F7FD5">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4F7FD5" w:rsidRPr="00B4160E" w:rsidRDefault="004F7FD5" w:rsidP="004F7FD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B4160E" w:rsidTr="00687A1A">
        <w:tc>
          <w:tcPr>
            <w:tcW w:w="2610" w:type="dxa"/>
            <w:hideMark/>
          </w:tcPr>
          <w:p w:rsidR="004F7FD5" w:rsidRPr="00B4160E" w:rsidRDefault="004F7FD5" w:rsidP="004F7FD5">
            <w:pPr>
              <w:spacing w:line="240" w:lineRule="exact"/>
              <w:ind w:right="-43"/>
              <w:rPr>
                <w:rFonts w:ascii="Times New Roman" w:hAnsi="Times New Roman" w:cs="Times New Roman"/>
                <w:b/>
                <w:bCs/>
                <w:sz w:val="16"/>
                <w:szCs w:val="16"/>
              </w:rPr>
            </w:pPr>
            <w:r w:rsidRPr="00B4160E">
              <w:rPr>
                <w:rFonts w:ascii="Times New Roman" w:hAnsi="Times New Roman" w:cs="Times New Roman"/>
                <w:sz w:val="16"/>
                <w:szCs w:val="16"/>
              </w:rPr>
              <w:t>Gross claims</w:t>
            </w:r>
          </w:p>
        </w:tc>
        <w:tc>
          <w:tcPr>
            <w:tcW w:w="963" w:type="dxa"/>
          </w:tcPr>
          <w:p w:rsidR="004F7FD5" w:rsidRPr="00B4160E" w:rsidRDefault="008806FD"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1,310,906</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25,105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89,478,240 </w:t>
            </w:r>
          </w:p>
        </w:tc>
        <w:tc>
          <w:tcPr>
            <w:tcW w:w="164"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4F7FD5" w:rsidRPr="00B4160E" w:rsidRDefault="00224132"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6,507,344</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4F7FD5" w:rsidRPr="00B4160E" w:rsidRDefault="004F7FD5"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4F7FD5" w:rsidRPr="00B4160E" w:rsidRDefault="004F7FD5" w:rsidP="004F7FD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4F7FD5" w:rsidRPr="00B4160E" w:rsidRDefault="00224132" w:rsidP="004F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97,321,595</w:t>
            </w:r>
          </w:p>
        </w:tc>
      </w:tr>
      <w:tr w:rsidR="005F7DF9" w:rsidRPr="00B4160E" w:rsidTr="00687A1A">
        <w:tc>
          <w:tcPr>
            <w:tcW w:w="2610" w:type="dxa"/>
            <w:hideMark/>
          </w:tcPr>
          <w:p w:rsidR="005F7DF9" w:rsidRPr="00B4160E" w:rsidRDefault="005F7DF9" w:rsidP="005F7DF9">
            <w:pPr>
              <w:spacing w:line="240" w:lineRule="exact"/>
              <w:ind w:right="-43"/>
              <w:rPr>
                <w:rFonts w:ascii="Times New Roman" w:hAnsi="Times New Roman" w:cs="Times New Roman"/>
                <w:sz w:val="16"/>
                <w:szCs w:val="16"/>
              </w:rPr>
            </w:pPr>
            <w:r>
              <w:rPr>
                <w:rFonts w:ascii="Times New Roman" w:hAnsi="Times New Roman" w:cs="Times New Roman"/>
                <w:sz w:val="16"/>
                <w:szCs w:val="16"/>
              </w:rPr>
              <w:t>Claim recovered</w:t>
            </w:r>
            <w:r w:rsidRPr="00B4160E">
              <w:rPr>
                <w:rFonts w:ascii="Times New Roman" w:hAnsi="Times New Roman" w:cs="Times New Roman"/>
                <w:sz w:val="16"/>
                <w:szCs w:val="16"/>
              </w:rPr>
              <w:t xml:space="preserve"> from reinsurers</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(367,408)</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(2,510)</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(33,052,856)</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(118,992)</w:t>
            </w:r>
          </w:p>
        </w:tc>
        <w:tc>
          <w:tcPr>
            <w:tcW w:w="164" w:type="dxa"/>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(33,541,766)</w:t>
            </w:r>
          </w:p>
        </w:tc>
      </w:tr>
      <w:tr w:rsidR="005F7DF9" w:rsidRPr="00B4160E" w:rsidTr="00687A1A">
        <w:tc>
          <w:tcPr>
            <w:tcW w:w="2610" w:type="dxa"/>
            <w:hideMark/>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Commissions and brokerage</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spacing w:line="240" w:lineRule="exact"/>
              <w:rPr>
                <w:rFonts w:ascii="Times New Roman" w:hAnsi="Times New Roman" w:cs="Times New Roman"/>
              </w:rPr>
            </w:pPr>
          </w:p>
        </w:tc>
        <w:tc>
          <w:tcPr>
            <w:tcW w:w="970" w:type="dxa"/>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spacing w:line="240" w:lineRule="exact"/>
              <w:rPr>
                <w:rFonts w:ascii="Times New Roman" w:hAnsi="Times New Roman" w:cs="Times New Roman"/>
              </w:rPr>
            </w:pPr>
          </w:p>
        </w:tc>
        <w:tc>
          <w:tcPr>
            <w:tcW w:w="970" w:type="dxa"/>
          </w:tcPr>
          <w:p w:rsidR="005F7DF9" w:rsidRPr="00B4160E" w:rsidRDefault="005F7DF9" w:rsidP="005F7DF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164" w:type="dxa"/>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5F7DF9" w:rsidRPr="00B4160E" w:rsidTr="00687A1A">
        <w:tc>
          <w:tcPr>
            <w:tcW w:w="2610" w:type="dxa"/>
            <w:hideMark/>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 xml:space="preserve">   expenses</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2,630,829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85,538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21,295,423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3,367,091 </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27,378,881 </w:t>
            </w:r>
          </w:p>
        </w:tc>
      </w:tr>
      <w:tr w:rsidR="005F7DF9" w:rsidRPr="00B4160E" w:rsidTr="00687A1A">
        <w:tc>
          <w:tcPr>
            <w:tcW w:w="2610" w:type="dxa"/>
            <w:hideMark/>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Other underwriting expenses</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70,627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72,861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16,351,932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373,147 </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16,868,567 </w:t>
            </w:r>
          </w:p>
        </w:tc>
      </w:tr>
      <w:tr w:rsidR="005F7DF9" w:rsidRPr="00B4160E" w:rsidTr="00687A1A">
        <w:tc>
          <w:tcPr>
            <w:tcW w:w="2610" w:type="dxa"/>
            <w:hideMark/>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Operating expenses</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1,851,752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381,994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44,056,348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9,608,819 </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55,898,913 </w:t>
            </w:r>
          </w:p>
        </w:tc>
      </w:tr>
      <w:tr w:rsidR="005F7DF9" w:rsidRPr="00B4160E" w:rsidTr="00687A1A">
        <w:tc>
          <w:tcPr>
            <w:tcW w:w="2610" w:type="dxa"/>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 xml:space="preserve">Written off withholding income tax </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5F7DF9" w:rsidRPr="00B4160E" w:rsidTr="00687A1A">
        <w:tc>
          <w:tcPr>
            <w:tcW w:w="2610" w:type="dxa"/>
          </w:tcPr>
          <w:p w:rsidR="005F7DF9" w:rsidRPr="00B4160E" w:rsidRDefault="005F7DF9" w:rsidP="005F7DF9">
            <w:pPr>
              <w:spacing w:line="240" w:lineRule="exact"/>
              <w:ind w:right="-43"/>
              <w:rPr>
                <w:rFonts w:ascii="Times New Roman" w:hAnsi="Times New Roman" w:cs="Times New Roman"/>
                <w:sz w:val="16"/>
                <w:szCs w:val="16"/>
              </w:rPr>
            </w:pPr>
            <w:r w:rsidRPr="00B4160E">
              <w:rPr>
                <w:rFonts w:ascii="Times New Roman" w:hAnsi="Times New Roman" w:cs="Times New Roman"/>
                <w:sz w:val="16"/>
                <w:szCs w:val="16"/>
              </w:rPr>
              <w:t xml:space="preserve">  deducted at source</w:t>
            </w:r>
          </w:p>
        </w:tc>
        <w:tc>
          <w:tcPr>
            <w:tcW w:w="963"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712,875</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712,875</w:t>
            </w:r>
          </w:p>
        </w:tc>
      </w:tr>
      <w:tr w:rsidR="005F7DF9" w:rsidRPr="00B4160E" w:rsidTr="00687A1A">
        <w:tc>
          <w:tcPr>
            <w:tcW w:w="2610" w:type="dxa"/>
            <w:hideMark/>
          </w:tcPr>
          <w:p w:rsidR="005F7DF9" w:rsidRPr="00B4160E" w:rsidRDefault="005F7DF9" w:rsidP="005F7DF9">
            <w:pPr>
              <w:tabs>
                <w:tab w:val="left" w:pos="2880"/>
              </w:tabs>
              <w:spacing w:line="240" w:lineRule="exact"/>
              <w:rPr>
                <w:rFonts w:ascii="Times New Roman" w:hAnsi="Times New Roman" w:cs="Times New Roman"/>
                <w:b/>
                <w:bCs/>
                <w:sz w:val="16"/>
                <w:szCs w:val="16"/>
              </w:rPr>
            </w:pPr>
            <w:r w:rsidRPr="00B4160E">
              <w:rPr>
                <w:rFonts w:ascii="Times New Roman" w:hAnsi="Times New Roman" w:cs="Times New Roman"/>
                <w:b/>
                <w:bCs/>
                <w:sz w:val="16"/>
                <w:szCs w:val="16"/>
              </w:rPr>
              <w:t>Total Expenses</w:t>
            </w:r>
          </w:p>
        </w:tc>
        <w:tc>
          <w:tcPr>
            <w:tcW w:w="963"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5,496,706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562,988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138,129,087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19,737,409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712,875</w:t>
            </w:r>
          </w:p>
        </w:tc>
        <w:tc>
          <w:tcPr>
            <w:tcW w:w="164"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164,639,065</w:t>
            </w:r>
          </w:p>
        </w:tc>
      </w:tr>
      <w:tr w:rsidR="005F7DF9" w:rsidRPr="00B4160E" w:rsidTr="00687A1A">
        <w:tc>
          <w:tcPr>
            <w:tcW w:w="2610" w:type="dxa"/>
          </w:tcPr>
          <w:p w:rsidR="005F7DF9" w:rsidRPr="00B4160E" w:rsidRDefault="005F7DF9" w:rsidP="005F7DF9">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5F7DF9" w:rsidRPr="00B4160E" w:rsidRDefault="005F7DF9" w:rsidP="005F7DF9"/>
        </w:tc>
        <w:tc>
          <w:tcPr>
            <w:tcW w:w="164" w:type="dxa"/>
          </w:tcPr>
          <w:p w:rsidR="005F7DF9" w:rsidRPr="00B4160E" w:rsidRDefault="005F7DF9" w:rsidP="005F7DF9"/>
        </w:tc>
        <w:tc>
          <w:tcPr>
            <w:tcW w:w="970" w:type="dxa"/>
            <w:tcBorders>
              <w:top w:val="single" w:sz="4" w:space="0" w:color="auto"/>
              <w:left w:val="nil"/>
              <w:bottom w:val="nil"/>
              <w:right w:val="nil"/>
            </w:tcBorders>
          </w:tcPr>
          <w:p w:rsidR="005F7DF9" w:rsidRPr="00B4160E" w:rsidRDefault="005F7DF9" w:rsidP="005F7DF9"/>
        </w:tc>
        <w:tc>
          <w:tcPr>
            <w:tcW w:w="164" w:type="dxa"/>
          </w:tcPr>
          <w:p w:rsidR="005F7DF9" w:rsidRPr="00B4160E" w:rsidRDefault="005F7DF9" w:rsidP="005F7DF9"/>
        </w:tc>
        <w:tc>
          <w:tcPr>
            <w:tcW w:w="970" w:type="dxa"/>
            <w:tcBorders>
              <w:top w:val="single" w:sz="4" w:space="0" w:color="auto"/>
              <w:left w:val="nil"/>
              <w:bottom w:val="nil"/>
              <w:right w:val="nil"/>
            </w:tcBorders>
          </w:tcPr>
          <w:p w:rsidR="005F7DF9" w:rsidRPr="00B4160E" w:rsidRDefault="005F7DF9" w:rsidP="005F7DF9"/>
        </w:tc>
        <w:tc>
          <w:tcPr>
            <w:tcW w:w="164" w:type="dxa"/>
          </w:tcPr>
          <w:p w:rsidR="005F7DF9" w:rsidRPr="00B4160E" w:rsidRDefault="005F7DF9" w:rsidP="005F7DF9"/>
        </w:tc>
        <w:tc>
          <w:tcPr>
            <w:tcW w:w="961" w:type="dxa"/>
            <w:tcBorders>
              <w:top w:val="single" w:sz="4" w:space="0" w:color="auto"/>
              <w:left w:val="nil"/>
              <w:bottom w:val="nil"/>
              <w:right w:val="nil"/>
            </w:tcBorders>
          </w:tcPr>
          <w:p w:rsidR="005F7DF9" w:rsidRPr="00B4160E" w:rsidRDefault="005F7DF9" w:rsidP="005F7DF9"/>
        </w:tc>
        <w:tc>
          <w:tcPr>
            <w:tcW w:w="164" w:type="dxa"/>
          </w:tcPr>
          <w:p w:rsidR="005F7DF9" w:rsidRPr="00B4160E" w:rsidRDefault="005F7DF9" w:rsidP="005F7DF9">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5F7DF9" w:rsidRPr="00B4160E" w:rsidRDefault="005F7DF9" w:rsidP="005F7DF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5F7DF9" w:rsidRPr="00B4160E" w:rsidRDefault="005F7DF9" w:rsidP="005F7DF9"/>
        </w:tc>
      </w:tr>
      <w:tr w:rsidR="005F7DF9" w:rsidRPr="00B4160E" w:rsidTr="00687A1A">
        <w:tc>
          <w:tcPr>
            <w:tcW w:w="2610" w:type="dxa"/>
            <w:hideMark/>
          </w:tcPr>
          <w:p w:rsidR="005F7DF9" w:rsidRPr="00B4160E" w:rsidRDefault="005F7DF9" w:rsidP="005F7DF9">
            <w:pPr>
              <w:tabs>
                <w:tab w:val="left" w:pos="2880"/>
              </w:tabs>
              <w:spacing w:line="240" w:lineRule="exact"/>
              <w:rPr>
                <w:rFonts w:ascii="Times New Roman" w:hAnsi="Times New Roman" w:cs="Times New Roman"/>
                <w:b/>
                <w:bCs/>
                <w:sz w:val="16"/>
                <w:szCs w:val="16"/>
              </w:rPr>
            </w:pPr>
            <w:r w:rsidRPr="00B4160E">
              <w:rPr>
                <w:rFonts w:ascii="Times New Roman" w:hAnsi="Times New Roman" w:cs="Times New Roman"/>
                <w:b/>
                <w:bCs/>
                <w:sz w:val="16"/>
                <w:szCs w:val="16"/>
              </w:rPr>
              <w:t>Profit (Loss)</w:t>
            </w:r>
            <w:r w:rsidRPr="00B4160E">
              <w:rPr>
                <w:rFonts w:ascii="Times New Roman" w:hAnsi="Times New Roman" w:cs="Times New Roman"/>
                <w:b/>
                <w:bCs/>
                <w:sz w:val="16"/>
                <w:szCs w:val="16"/>
                <w:cs/>
              </w:rPr>
              <w:t xml:space="preserve"> </w:t>
            </w:r>
            <w:r w:rsidRPr="00B4160E">
              <w:rPr>
                <w:rFonts w:ascii="Times New Roman" w:hAnsi="Times New Roman" w:cs="Times New Roman"/>
                <w:b/>
                <w:bCs/>
                <w:sz w:val="16"/>
                <w:szCs w:val="16"/>
              </w:rPr>
              <w:t>before Tax</w:t>
            </w:r>
          </w:p>
        </w:tc>
        <w:tc>
          <w:tcPr>
            <w:tcW w:w="963"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1,314,617 </w:t>
            </w:r>
          </w:p>
        </w:tc>
        <w:tc>
          <w:tcPr>
            <w:tcW w:w="164" w:type="dxa"/>
          </w:tcPr>
          <w:p w:rsidR="005F7DF9" w:rsidRPr="00B4160E" w:rsidRDefault="005F7DF9" w:rsidP="005F7DF9"/>
        </w:tc>
        <w:tc>
          <w:tcPr>
            <w:tcW w:w="970"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(167,912)</w:t>
            </w:r>
          </w:p>
        </w:tc>
        <w:tc>
          <w:tcPr>
            <w:tcW w:w="164" w:type="dxa"/>
          </w:tcPr>
          <w:p w:rsidR="005F7DF9" w:rsidRPr="00B4160E" w:rsidRDefault="005F7DF9" w:rsidP="005F7DF9"/>
        </w:tc>
        <w:tc>
          <w:tcPr>
            <w:tcW w:w="970"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(16,835,590)</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(8,684,499)</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88"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1,524,353 </w:t>
            </w: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96"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(22,849,031)</w:t>
            </w:r>
          </w:p>
        </w:tc>
      </w:tr>
      <w:tr w:rsidR="005F7DF9" w:rsidRPr="00B4160E" w:rsidTr="00687A1A">
        <w:tc>
          <w:tcPr>
            <w:tcW w:w="2610" w:type="dxa"/>
          </w:tcPr>
          <w:p w:rsidR="005F7DF9" w:rsidRPr="00B4160E" w:rsidRDefault="005F7DF9" w:rsidP="005F7DF9">
            <w:pPr>
              <w:tabs>
                <w:tab w:val="left" w:pos="2880"/>
              </w:tabs>
              <w:spacing w:line="240" w:lineRule="exact"/>
              <w:rPr>
                <w:rFonts w:ascii="Times New Roman" w:hAnsi="Times New Roman" w:cs="Times New Roman"/>
                <w:b/>
                <w:bCs/>
                <w:sz w:val="16"/>
                <w:szCs w:val="16"/>
              </w:rPr>
            </w:pPr>
          </w:p>
        </w:tc>
        <w:tc>
          <w:tcPr>
            <w:tcW w:w="963"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54"/>
              <w:jc w:val="right"/>
              <w:rPr>
                <w:rFonts w:ascii="Times New Roman" w:eastAsia="Cordia New" w:hAnsi="Times New Roman" w:cs="Times New Roman"/>
                <w:sz w:val="16"/>
                <w:szCs w:val="16"/>
              </w:rPr>
            </w:pPr>
          </w:p>
        </w:tc>
        <w:tc>
          <w:tcPr>
            <w:tcW w:w="988" w:type="dxa"/>
            <w:tcBorders>
              <w:top w:val="double" w:sz="4" w:space="0" w:color="auto"/>
              <w:left w:val="nil"/>
              <w:bottom w:val="nil"/>
              <w:right w:val="nil"/>
            </w:tcBorders>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5F7DF9" w:rsidRPr="00B4160E" w:rsidTr="00687A1A">
        <w:tc>
          <w:tcPr>
            <w:tcW w:w="2610" w:type="dxa"/>
            <w:hideMark/>
          </w:tcPr>
          <w:p w:rsidR="005F7DF9" w:rsidRPr="00B4160E" w:rsidRDefault="005F7DF9" w:rsidP="005F7DF9">
            <w:pPr>
              <w:tabs>
                <w:tab w:val="left" w:pos="2880"/>
              </w:tabs>
              <w:spacing w:line="240" w:lineRule="exact"/>
              <w:rPr>
                <w:rFonts w:ascii="Times New Roman" w:hAnsi="Times New Roman" w:cs="Times New Roman"/>
                <w:sz w:val="16"/>
                <w:szCs w:val="16"/>
              </w:rPr>
            </w:pPr>
            <w:r w:rsidRPr="00B4160E">
              <w:rPr>
                <w:rFonts w:ascii="Times New Roman" w:hAnsi="Times New Roman" w:cs="Times New Roman"/>
                <w:sz w:val="16"/>
                <w:szCs w:val="16"/>
              </w:rPr>
              <w:t xml:space="preserve">Tax income </w:t>
            </w:r>
          </w:p>
        </w:tc>
        <w:tc>
          <w:tcPr>
            <w:tcW w:w="963"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57,128</w:t>
            </w:r>
          </w:p>
        </w:tc>
      </w:tr>
      <w:tr w:rsidR="005F7DF9" w:rsidRPr="00B4160E" w:rsidTr="00687A1A">
        <w:tc>
          <w:tcPr>
            <w:tcW w:w="2610" w:type="dxa"/>
          </w:tcPr>
          <w:p w:rsidR="005F7DF9" w:rsidRPr="00B4160E" w:rsidRDefault="005F7DF9" w:rsidP="005F7DF9">
            <w:pPr>
              <w:tabs>
                <w:tab w:val="left" w:pos="2880"/>
              </w:tabs>
              <w:spacing w:line="240" w:lineRule="exact"/>
              <w:rPr>
                <w:rFonts w:ascii="Times New Roman" w:hAnsi="Times New Roman" w:cs="Times New Roman"/>
                <w:sz w:val="16"/>
                <w:szCs w:val="16"/>
              </w:rPr>
            </w:pPr>
          </w:p>
        </w:tc>
        <w:tc>
          <w:tcPr>
            <w:tcW w:w="963"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5F7DF9" w:rsidRPr="00B4160E" w:rsidRDefault="005F7DF9" w:rsidP="005F7DF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5F7DF9" w:rsidRPr="00B4160E" w:rsidRDefault="005F7DF9" w:rsidP="005F7DF9"/>
        </w:tc>
      </w:tr>
      <w:tr w:rsidR="005F7DF9" w:rsidRPr="00B4160E" w:rsidTr="00687A1A">
        <w:tc>
          <w:tcPr>
            <w:tcW w:w="2610" w:type="dxa"/>
            <w:hideMark/>
          </w:tcPr>
          <w:p w:rsidR="005F7DF9" w:rsidRPr="00B4160E" w:rsidRDefault="005F7DF9" w:rsidP="005F7DF9">
            <w:pPr>
              <w:tabs>
                <w:tab w:val="left" w:pos="2880"/>
              </w:tabs>
              <w:spacing w:line="240" w:lineRule="exact"/>
              <w:rPr>
                <w:rFonts w:ascii="Times New Roman" w:hAnsi="Times New Roman" w:cstheme="minorBidi"/>
                <w:b/>
                <w:bCs/>
                <w:sz w:val="16"/>
                <w:szCs w:val="16"/>
              </w:rPr>
            </w:pPr>
            <w:r w:rsidRPr="00B4160E">
              <w:rPr>
                <w:rFonts w:ascii="Times New Roman" w:hAnsi="Times New Roman" w:cs="Times New Roman"/>
                <w:b/>
                <w:bCs/>
                <w:sz w:val="16"/>
                <w:szCs w:val="16"/>
              </w:rPr>
              <w:t>Loss for the</w:t>
            </w:r>
            <w:r w:rsidRPr="00B4160E">
              <w:rPr>
                <w:rFonts w:ascii="Times New Roman" w:hAnsi="Times New Roman" w:cstheme="minorBidi" w:hint="cs"/>
                <w:b/>
                <w:bCs/>
                <w:sz w:val="16"/>
                <w:szCs w:val="16"/>
                <w:cs/>
              </w:rPr>
              <w:t xml:space="preserve"> </w:t>
            </w:r>
            <w:r w:rsidRPr="00B4160E">
              <w:rPr>
                <w:rFonts w:ascii="Times New Roman" w:hAnsi="Times New Roman" w:cstheme="minorBidi"/>
                <w:b/>
                <w:bCs/>
                <w:sz w:val="16"/>
                <w:szCs w:val="16"/>
              </w:rPr>
              <w:t>Period</w:t>
            </w:r>
          </w:p>
        </w:tc>
        <w:tc>
          <w:tcPr>
            <w:tcW w:w="963"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5F7DF9" w:rsidRPr="00B4160E" w:rsidRDefault="005F7DF9" w:rsidP="005F7DF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5F7DF9" w:rsidRPr="00B4160E" w:rsidRDefault="005F7DF9" w:rsidP="005F7DF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double" w:sz="4" w:space="0" w:color="auto"/>
              <w:right w:val="nil"/>
            </w:tcBorders>
          </w:tcPr>
          <w:p w:rsidR="005F7DF9" w:rsidRPr="00B4160E" w:rsidRDefault="005F7DF9" w:rsidP="005F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(22,791,903)</w:t>
            </w:r>
          </w:p>
        </w:tc>
      </w:tr>
    </w:tbl>
    <w:p w:rsidR="00562F0D" w:rsidRPr="00B4160E" w:rsidRDefault="007311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br w:type="page"/>
      </w:r>
      <w:r w:rsidR="00562F0D" w:rsidRPr="00B4160E">
        <w:rPr>
          <w:rFonts w:ascii="Times New Roman" w:hAnsi="Times New Roman" w:cs="Times New Roman"/>
        </w:rPr>
        <w:lastRenderedPageBreak/>
        <w:t xml:space="preserve">Financial information separated by each type of underwriting income and expenses of the Company for </w:t>
      </w:r>
      <w:r w:rsidR="00176027" w:rsidRPr="00B4160E">
        <w:rPr>
          <w:rFonts w:ascii="Times New Roman" w:hAnsi="Times New Roman" w:cs="Times New Roman"/>
        </w:rPr>
        <w:t>the three-month period ended March 31, 2017</w:t>
      </w:r>
      <w:r w:rsidR="00A751C5">
        <w:rPr>
          <w:rFonts w:ascii="Times New Roman" w:hAnsi="Times New Roman" w:cs="Times New Roman"/>
        </w:rPr>
        <w:t xml:space="preserve"> are as follows</w:t>
      </w:r>
      <w:r w:rsidR="00176027" w:rsidRPr="00B4160E">
        <w:rPr>
          <w:rFonts w:ascii="Times New Roman" w:hAnsi="Times New Roman" w:cs="Times New Roman"/>
        </w:rPr>
        <w:t>:</w:t>
      </w:r>
    </w:p>
    <w:p w:rsidR="00FE3211" w:rsidRPr="00B4160E" w:rsidRDefault="00FE321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0" w:type="dxa"/>
        <w:tblInd w:w="-72" w:type="dxa"/>
        <w:tblLayout w:type="fixed"/>
        <w:tblCellMar>
          <w:left w:w="72" w:type="dxa"/>
          <w:right w:w="72" w:type="dxa"/>
        </w:tblCellMar>
        <w:tblLook w:val="0000" w:firstRow="0" w:lastRow="0" w:firstColumn="0" w:lastColumn="0" w:noHBand="0" w:noVBand="0"/>
      </w:tblPr>
      <w:tblGrid>
        <w:gridCol w:w="2592"/>
        <w:gridCol w:w="963"/>
        <w:gridCol w:w="164"/>
        <w:gridCol w:w="970"/>
        <w:gridCol w:w="164"/>
        <w:gridCol w:w="970"/>
        <w:gridCol w:w="164"/>
        <w:gridCol w:w="961"/>
        <w:gridCol w:w="164"/>
        <w:gridCol w:w="961"/>
        <w:gridCol w:w="164"/>
        <w:gridCol w:w="1123"/>
      </w:tblGrid>
      <w:tr w:rsidR="00B4160E" w:rsidRPr="00B4160E" w:rsidTr="00687A1A">
        <w:trPr>
          <w:tblHeader/>
        </w:trPr>
        <w:tc>
          <w:tcPr>
            <w:tcW w:w="2592" w:type="dxa"/>
          </w:tcPr>
          <w:p w:rsidR="0096318E" w:rsidRPr="00B4160E" w:rsidRDefault="0096318E" w:rsidP="00931229">
            <w:pPr>
              <w:ind w:right="-43"/>
              <w:jc w:val="right"/>
              <w:rPr>
                <w:rFonts w:ascii="Times New Roman" w:hAnsi="Times New Roman" w:cs="Times New Roman"/>
                <w:sz w:val="16"/>
                <w:szCs w:val="16"/>
              </w:rPr>
            </w:pPr>
          </w:p>
        </w:tc>
        <w:tc>
          <w:tcPr>
            <w:tcW w:w="6768" w:type="dxa"/>
            <w:gridSpan w:val="11"/>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B4160E">
              <w:rPr>
                <w:rFonts w:ascii="Times New Roman" w:hAnsi="Times New Roman" w:cs="Times New Roman"/>
                <w:sz w:val="16"/>
                <w:szCs w:val="16"/>
              </w:rPr>
              <w:t>In Baht</w:t>
            </w:r>
          </w:p>
        </w:tc>
      </w:tr>
      <w:tr w:rsidR="00B4160E" w:rsidRPr="00B4160E" w:rsidTr="00687A1A">
        <w:trPr>
          <w:tblHeader/>
        </w:trPr>
        <w:tc>
          <w:tcPr>
            <w:tcW w:w="2592" w:type="dxa"/>
          </w:tcPr>
          <w:p w:rsidR="0096318E" w:rsidRPr="00B4160E"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70"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B4160E">
              <w:rPr>
                <w:rFonts w:ascii="Times New Roman" w:hAnsi="Times New Roman" w:cs="Times New Roman"/>
                <w:sz w:val="16"/>
                <w:szCs w:val="16"/>
              </w:rPr>
              <w:t>Marine and</w:t>
            </w:r>
          </w:p>
        </w:tc>
        <w:tc>
          <w:tcPr>
            <w:tcW w:w="164"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70"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61" w:type="dxa"/>
            <w:tcBorders>
              <w:top w:val="single" w:sz="4" w:space="0" w:color="auto"/>
            </w:tcBorders>
          </w:tcPr>
          <w:p w:rsidR="0096318E" w:rsidRPr="00B4160E" w:rsidRDefault="0096318E" w:rsidP="0068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36"/>
              <w:jc w:val="center"/>
              <w:rPr>
                <w:rFonts w:ascii="Times New Roman" w:hAnsi="Times New Roman" w:cs="Times New Roman"/>
                <w:sz w:val="16"/>
                <w:szCs w:val="16"/>
              </w:rPr>
            </w:pPr>
            <w:r w:rsidRPr="00B4160E">
              <w:rPr>
                <w:rFonts w:ascii="Times New Roman" w:hAnsi="Times New Roman" w:cs="Times New Roman"/>
                <w:sz w:val="16"/>
                <w:szCs w:val="16"/>
              </w:rPr>
              <w:t>Personal</w:t>
            </w:r>
          </w:p>
        </w:tc>
        <w:tc>
          <w:tcPr>
            <w:tcW w:w="164"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61"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1123" w:type="dxa"/>
            <w:tcBorders>
              <w:top w:val="single" w:sz="4" w:space="0" w:color="auto"/>
            </w:tcBorders>
          </w:tcPr>
          <w:p w:rsidR="0096318E" w:rsidRPr="00B4160E" w:rsidRDefault="0096318E" w:rsidP="00931229">
            <w:pPr>
              <w:tabs>
                <w:tab w:val="clear" w:pos="907"/>
                <w:tab w:val="decimal" w:pos="816"/>
              </w:tabs>
              <w:jc w:val="right"/>
              <w:rPr>
                <w:rFonts w:ascii="Times New Roman" w:hAnsi="Times New Roman" w:cs="Times New Roman"/>
                <w:sz w:val="16"/>
                <w:szCs w:val="16"/>
              </w:rPr>
            </w:pPr>
          </w:p>
        </w:tc>
      </w:tr>
      <w:tr w:rsidR="00B4160E" w:rsidRPr="00B4160E" w:rsidTr="00687A1A">
        <w:trPr>
          <w:tblHeader/>
        </w:trPr>
        <w:tc>
          <w:tcPr>
            <w:tcW w:w="2592" w:type="dxa"/>
          </w:tcPr>
          <w:p w:rsidR="0096318E" w:rsidRPr="00B4160E" w:rsidRDefault="0096318E" w:rsidP="00931229">
            <w:pPr>
              <w:ind w:right="-43"/>
              <w:jc w:val="right"/>
              <w:rPr>
                <w:rFonts w:ascii="Times New Roman" w:hAnsi="Times New Roman" w:cs="Times New Roman"/>
                <w:sz w:val="16"/>
                <w:szCs w:val="16"/>
              </w:rPr>
            </w:pPr>
          </w:p>
        </w:tc>
        <w:tc>
          <w:tcPr>
            <w:tcW w:w="963" w:type="dxa"/>
            <w:tcBorders>
              <w:bottom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B4160E">
              <w:rPr>
                <w:rFonts w:ascii="Times New Roman" w:hAnsi="Times New Roman" w:cs="Times New Roman"/>
                <w:sz w:val="16"/>
                <w:szCs w:val="16"/>
              </w:rPr>
              <w:t>Fire</w:t>
            </w:r>
          </w:p>
        </w:tc>
        <w:tc>
          <w:tcPr>
            <w:tcW w:w="164" w:type="dxa"/>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70" w:type="dxa"/>
            <w:tcBorders>
              <w:bottom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4160E">
              <w:rPr>
                <w:rFonts w:ascii="Times New Roman" w:hAnsi="Times New Roman" w:cs="Times New Roman"/>
                <w:sz w:val="16"/>
                <w:szCs w:val="16"/>
              </w:rPr>
              <w:t>Transportation</w:t>
            </w:r>
          </w:p>
        </w:tc>
        <w:tc>
          <w:tcPr>
            <w:tcW w:w="164" w:type="dxa"/>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70" w:type="dxa"/>
            <w:tcBorders>
              <w:bottom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B4160E">
              <w:rPr>
                <w:rFonts w:ascii="Times New Roman" w:hAnsi="Times New Roman" w:cs="Times New Roman"/>
                <w:sz w:val="16"/>
                <w:szCs w:val="16"/>
              </w:rPr>
              <w:t>Motor</w:t>
            </w:r>
          </w:p>
        </w:tc>
        <w:tc>
          <w:tcPr>
            <w:tcW w:w="164" w:type="dxa"/>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61" w:type="dxa"/>
            <w:tcBorders>
              <w:bottom w:val="single" w:sz="4" w:space="0" w:color="auto"/>
            </w:tcBorders>
          </w:tcPr>
          <w:p w:rsidR="0096318E" w:rsidRPr="00B4160E" w:rsidRDefault="0096318E" w:rsidP="0068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36"/>
              <w:jc w:val="center"/>
              <w:rPr>
                <w:rFonts w:ascii="Times New Roman" w:hAnsi="Times New Roman" w:cs="Times New Roman"/>
                <w:sz w:val="16"/>
                <w:szCs w:val="16"/>
              </w:rPr>
            </w:pPr>
            <w:r w:rsidRPr="00B4160E">
              <w:rPr>
                <w:rFonts w:ascii="Times New Roman" w:hAnsi="Times New Roman" w:cs="Times New Roman"/>
                <w:sz w:val="16"/>
                <w:szCs w:val="16"/>
              </w:rPr>
              <w:t>Miscellaneous</w:t>
            </w:r>
          </w:p>
        </w:tc>
        <w:tc>
          <w:tcPr>
            <w:tcW w:w="164" w:type="dxa"/>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961" w:type="dxa"/>
            <w:tcBorders>
              <w:bottom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4160E">
              <w:rPr>
                <w:rFonts w:ascii="Times New Roman" w:hAnsi="Times New Roman" w:cs="Times New Roman"/>
                <w:sz w:val="16"/>
                <w:szCs w:val="16"/>
              </w:rPr>
              <w:t>Unallocated</w:t>
            </w:r>
          </w:p>
        </w:tc>
        <w:tc>
          <w:tcPr>
            <w:tcW w:w="164" w:type="dxa"/>
          </w:tcPr>
          <w:p w:rsidR="0096318E" w:rsidRPr="00B4160E" w:rsidRDefault="0096318E" w:rsidP="00931229">
            <w:pPr>
              <w:tabs>
                <w:tab w:val="clear" w:pos="907"/>
                <w:tab w:val="decimal" w:pos="816"/>
              </w:tabs>
              <w:jc w:val="right"/>
              <w:rPr>
                <w:rFonts w:ascii="Times New Roman" w:hAnsi="Times New Roman" w:cs="Times New Roman"/>
                <w:sz w:val="16"/>
                <w:szCs w:val="16"/>
              </w:rPr>
            </w:pPr>
          </w:p>
        </w:tc>
        <w:tc>
          <w:tcPr>
            <w:tcW w:w="1123" w:type="dxa"/>
            <w:tcBorders>
              <w:bottom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4160E">
              <w:rPr>
                <w:rFonts w:ascii="Times New Roman" w:hAnsi="Times New Roman" w:cs="Times New Roman"/>
                <w:sz w:val="16"/>
                <w:szCs w:val="16"/>
              </w:rPr>
              <w:t>Total</w:t>
            </w:r>
          </w:p>
        </w:tc>
      </w:tr>
      <w:tr w:rsidR="00B4160E" w:rsidRPr="00B4160E" w:rsidTr="00687A1A">
        <w:trPr>
          <w:tblHeader/>
        </w:trPr>
        <w:tc>
          <w:tcPr>
            <w:tcW w:w="2592" w:type="dxa"/>
          </w:tcPr>
          <w:p w:rsidR="0096318E" w:rsidRPr="00B4160E"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96318E" w:rsidRPr="00B4160E" w:rsidRDefault="0096318E" w:rsidP="00931229">
            <w:pPr>
              <w:ind w:right="-43"/>
              <w:rPr>
                <w:rFonts w:ascii="Times New Roman" w:hAnsi="Times New Roman" w:cs="Times New Roman"/>
                <w:sz w:val="16"/>
                <w:szCs w:val="16"/>
              </w:rPr>
            </w:pPr>
            <w:r w:rsidRPr="00B4160E">
              <w:rPr>
                <w:rFonts w:ascii="Times New Roman" w:hAnsi="Times New Roman" w:cs="Times New Roman"/>
                <w:b/>
                <w:bCs/>
                <w:sz w:val="16"/>
                <w:szCs w:val="16"/>
              </w:rPr>
              <w:t>Revenues</w:t>
            </w:r>
          </w:p>
        </w:tc>
        <w:tc>
          <w:tcPr>
            <w:tcW w:w="963" w:type="dxa"/>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B4160E"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96318E" w:rsidRPr="00B4160E"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Gross written premiums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12,791,230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1,902,667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170,666,622 </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47,260,723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232,621,242</w:t>
            </w:r>
          </w:p>
        </w:tc>
      </w:tr>
      <w:tr w:rsidR="00B4160E" w:rsidRPr="00B4160E" w:rsidTr="00687A1A">
        <w:tc>
          <w:tcPr>
            <w:tcW w:w="2592" w:type="dxa"/>
          </w:tcPr>
          <w:p w:rsidR="00176027" w:rsidRPr="00B4160E" w:rsidRDefault="00176027" w:rsidP="00176027">
            <w:pPr>
              <w:tabs>
                <w:tab w:val="clear" w:pos="454"/>
              </w:tabs>
              <w:ind w:right="-43"/>
              <w:rPr>
                <w:rFonts w:ascii="Times New Roman" w:hAnsi="Times New Roman" w:cs="Times New Roman"/>
                <w:sz w:val="16"/>
                <w:szCs w:val="16"/>
              </w:rPr>
            </w:pPr>
            <w:r w:rsidRPr="00B4160E">
              <w:rPr>
                <w:rFonts w:ascii="Times New Roman" w:hAnsi="Times New Roman" w:cs="Times New Roman"/>
                <w:sz w:val="16"/>
                <w:szCs w:val="16"/>
              </w:rPr>
              <w:t>Less: Premiums ceded to reinsurers</w:t>
            </w:r>
          </w:p>
        </w:tc>
        <w:tc>
          <w:tcPr>
            <w:tcW w:w="963"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(4,916,167)</w:t>
            </w:r>
          </w:p>
        </w:tc>
        <w:tc>
          <w:tcPr>
            <w:tcW w:w="164" w:type="dxa"/>
          </w:tcPr>
          <w:p w:rsidR="00176027" w:rsidRPr="00B4160E" w:rsidRDefault="00176027" w:rsidP="00176027"/>
        </w:tc>
        <w:tc>
          <w:tcPr>
            <w:tcW w:w="970"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(1,317,559)</w:t>
            </w:r>
          </w:p>
        </w:tc>
        <w:tc>
          <w:tcPr>
            <w:tcW w:w="164" w:type="dxa"/>
          </w:tcPr>
          <w:p w:rsidR="00176027" w:rsidRPr="00B4160E" w:rsidRDefault="00176027" w:rsidP="00176027"/>
        </w:tc>
        <w:tc>
          <w:tcPr>
            <w:tcW w:w="970"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(55,540,422)</w:t>
            </w:r>
          </w:p>
        </w:tc>
        <w:tc>
          <w:tcPr>
            <w:tcW w:w="164" w:type="dxa"/>
          </w:tcPr>
          <w:p w:rsidR="00176027" w:rsidRPr="00B4160E" w:rsidRDefault="00176027" w:rsidP="00176027"/>
        </w:tc>
        <w:tc>
          <w:tcPr>
            <w:tcW w:w="961"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(39,026,960)</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(100,801,108)</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Net premium written</w:t>
            </w:r>
          </w:p>
        </w:tc>
        <w:tc>
          <w:tcPr>
            <w:tcW w:w="963"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7,875,063 </w:t>
            </w:r>
          </w:p>
        </w:tc>
        <w:tc>
          <w:tcPr>
            <w:tcW w:w="164" w:type="dxa"/>
          </w:tcPr>
          <w:p w:rsidR="00176027" w:rsidRPr="00B4160E" w:rsidRDefault="00176027" w:rsidP="00176027"/>
        </w:tc>
        <w:tc>
          <w:tcPr>
            <w:tcW w:w="970"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585,108 </w:t>
            </w:r>
          </w:p>
        </w:tc>
        <w:tc>
          <w:tcPr>
            <w:tcW w:w="164" w:type="dxa"/>
          </w:tcPr>
          <w:p w:rsidR="00176027" w:rsidRPr="00B4160E" w:rsidRDefault="00176027" w:rsidP="00176027"/>
        </w:tc>
        <w:tc>
          <w:tcPr>
            <w:tcW w:w="970"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115,126,200 </w:t>
            </w:r>
          </w:p>
        </w:tc>
        <w:tc>
          <w:tcPr>
            <w:tcW w:w="164" w:type="dxa"/>
          </w:tcPr>
          <w:p w:rsidR="00176027" w:rsidRPr="00B4160E" w:rsidRDefault="00176027" w:rsidP="00176027"/>
        </w:tc>
        <w:tc>
          <w:tcPr>
            <w:tcW w:w="961"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8,233,763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131,820,134</w:t>
            </w:r>
          </w:p>
        </w:tc>
      </w:tr>
      <w:tr w:rsidR="00B4160E" w:rsidRPr="00B4160E" w:rsidTr="00687A1A">
        <w:tc>
          <w:tcPr>
            <w:tcW w:w="2592" w:type="dxa"/>
          </w:tcPr>
          <w:p w:rsidR="00BB3860" w:rsidRPr="00B4160E" w:rsidRDefault="00BB3860" w:rsidP="00BB3860">
            <w:pPr>
              <w:ind w:right="-43"/>
              <w:rPr>
                <w:rFonts w:ascii="Times New Roman" w:hAnsi="Times New Roman" w:cs="Times New Roman"/>
                <w:sz w:val="16"/>
                <w:szCs w:val="16"/>
              </w:rPr>
            </w:pPr>
            <w:r w:rsidRPr="00B4160E">
              <w:rPr>
                <w:rFonts w:ascii="Times New Roman" w:hAnsi="Times New Roman" w:cs="Times New Roman"/>
                <w:sz w:val="16"/>
                <w:szCs w:val="16"/>
              </w:rPr>
              <w:t xml:space="preserve">Net change in unearned </w:t>
            </w:r>
          </w:p>
        </w:tc>
        <w:tc>
          <w:tcPr>
            <w:tcW w:w="96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BB3860" w:rsidRPr="00B4160E" w:rsidRDefault="00BB3860" w:rsidP="00BB3860">
            <w:pPr>
              <w:tabs>
                <w:tab w:val="clear" w:pos="2580"/>
              </w:tabs>
              <w:ind w:right="-76" w:firstLine="394"/>
              <w:rPr>
                <w:rFonts w:ascii="Times New Roman" w:hAnsi="Times New Roman" w:cs="Times New Roman"/>
                <w:sz w:val="16"/>
                <w:szCs w:val="16"/>
              </w:rPr>
            </w:pPr>
            <w:r w:rsidRPr="00B4160E">
              <w:rPr>
                <w:rFonts w:ascii="Times New Roman" w:hAnsi="Times New Roman" w:cs="Times New Roman"/>
                <w:sz w:val="16"/>
                <w:szCs w:val="16"/>
              </w:rPr>
              <w:t xml:space="preserve">premium reserves </w:t>
            </w:r>
            <w:r w:rsidR="00A751C5">
              <w:rPr>
                <w:rFonts w:ascii="Times New Roman" w:hAnsi="Times New Roman" w:cs="Times New Roman"/>
                <w:sz w:val="16"/>
                <w:szCs w:val="16"/>
              </w:rPr>
              <w:t>(</w:t>
            </w:r>
            <w:r w:rsidRPr="00B4160E">
              <w:rPr>
                <w:rFonts w:ascii="Times New Roman" w:hAnsi="Times New Roman" w:cs="Times New Roman"/>
                <w:sz w:val="16"/>
                <w:szCs w:val="16"/>
              </w:rPr>
              <w:t>increase</w:t>
            </w:r>
            <w:r w:rsidR="00A751C5">
              <w:rPr>
                <w:rFonts w:ascii="Times New Roman" w:hAnsi="Times New Roman" w:cs="Times New Roman"/>
                <w:sz w:val="16"/>
                <w:szCs w:val="16"/>
              </w:rPr>
              <w:t>)</w:t>
            </w:r>
          </w:p>
        </w:tc>
        <w:tc>
          <w:tcPr>
            <w:tcW w:w="96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176027" w:rsidRPr="00B4160E" w:rsidRDefault="00A751C5" w:rsidP="00176027">
            <w:pPr>
              <w:tabs>
                <w:tab w:val="clear" w:pos="2580"/>
              </w:tabs>
              <w:ind w:right="-76" w:firstLine="394"/>
              <w:rPr>
                <w:rFonts w:ascii="Times New Roman" w:hAnsi="Times New Roman" w:cs="Times New Roman"/>
                <w:sz w:val="16"/>
                <w:szCs w:val="16"/>
              </w:rPr>
            </w:pPr>
            <w:r>
              <w:rPr>
                <w:rFonts w:ascii="Times New Roman" w:hAnsi="Times New Roman" w:cs="Times New Roman"/>
                <w:sz w:val="16"/>
                <w:szCs w:val="16"/>
              </w:rPr>
              <w:t xml:space="preserve">decrease </w:t>
            </w:r>
            <w:r w:rsidR="00176027" w:rsidRPr="00B4160E">
              <w:rPr>
                <w:rFonts w:ascii="Times New Roman" w:hAnsi="Times New Roman" w:cs="Times New Roman"/>
                <w:sz w:val="16"/>
                <w:szCs w:val="16"/>
              </w:rPr>
              <w:t>from prior period</w:t>
            </w:r>
          </w:p>
        </w:tc>
        <w:tc>
          <w:tcPr>
            <w:tcW w:w="963"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1,110,273 </w:t>
            </w:r>
          </w:p>
        </w:tc>
        <w:tc>
          <w:tcPr>
            <w:tcW w:w="164" w:type="dxa"/>
          </w:tcPr>
          <w:p w:rsidR="00176027" w:rsidRPr="00B4160E" w:rsidRDefault="00176027" w:rsidP="00176027"/>
        </w:tc>
        <w:tc>
          <w:tcPr>
            <w:tcW w:w="970"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(162,217)</w:t>
            </w:r>
          </w:p>
        </w:tc>
        <w:tc>
          <w:tcPr>
            <w:tcW w:w="164" w:type="dxa"/>
          </w:tcPr>
          <w:p w:rsidR="00176027" w:rsidRPr="00B4160E" w:rsidRDefault="00176027" w:rsidP="00176027"/>
        </w:tc>
        <w:tc>
          <w:tcPr>
            <w:tcW w:w="970"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352,458 </w:t>
            </w:r>
          </w:p>
        </w:tc>
        <w:tc>
          <w:tcPr>
            <w:tcW w:w="164" w:type="dxa"/>
          </w:tcPr>
          <w:p w:rsidR="00176027" w:rsidRPr="00B4160E" w:rsidRDefault="00176027" w:rsidP="00176027"/>
        </w:tc>
        <w:tc>
          <w:tcPr>
            <w:tcW w:w="961"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(188,624)</w:t>
            </w:r>
          </w:p>
        </w:tc>
        <w:tc>
          <w:tcPr>
            <w:tcW w:w="164" w:type="dxa"/>
          </w:tcPr>
          <w:p w:rsidR="00176027" w:rsidRPr="00B4160E" w:rsidRDefault="00176027" w:rsidP="00176027">
            <w:pPr>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1,111,890</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Net earned premium</w:t>
            </w:r>
          </w:p>
        </w:tc>
        <w:tc>
          <w:tcPr>
            <w:tcW w:w="963"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8,985,336 </w:t>
            </w:r>
          </w:p>
        </w:tc>
        <w:tc>
          <w:tcPr>
            <w:tcW w:w="164" w:type="dxa"/>
          </w:tcPr>
          <w:p w:rsidR="00176027" w:rsidRPr="00B4160E" w:rsidRDefault="00176027" w:rsidP="00176027"/>
        </w:tc>
        <w:tc>
          <w:tcPr>
            <w:tcW w:w="970"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422,891 </w:t>
            </w:r>
          </w:p>
        </w:tc>
        <w:tc>
          <w:tcPr>
            <w:tcW w:w="164" w:type="dxa"/>
          </w:tcPr>
          <w:p w:rsidR="00176027" w:rsidRPr="00B4160E" w:rsidRDefault="00176027" w:rsidP="00176027"/>
        </w:tc>
        <w:tc>
          <w:tcPr>
            <w:tcW w:w="970"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115,478,658 </w:t>
            </w:r>
          </w:p>
        </w:tc>
        <w:tc>
          <w:tcPr>
            <w:tcW w:w="164" w:type="dxa"/>
          </w:tcPr>
          <w:p w:rsidR="00176027" w:rsidRPr="00B4160E" w:rsidRDefault="00176027" w:rsidP="00176027"/>
        </w:tc>
        <w:tc>
          <w:tcPr>
            <w:tcW w:w="961"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8,045,139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132,932,024</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Commission and brokerage income</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1,754,780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395,463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11,492,875 </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6,630,800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20,273,918</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cs/>
              </w:rPr>
            </w:pPr>
            <w:r w:rsidRPr="00B4160E">
              <w:rPr>
                <w:rFonts w:ascii="Times New Roman" w:hAnsi="Times New Roman" w:cs="Times New Roman"/>
                <w:sz w:val="16"/>
                <w:szCs w:val="16"/>
              </w:rPr>
              <w:t>Net investment income</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1,640,259 </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1,640,259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Gains on investments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218,764 </w:t>
            </w:r>
          </w:p>
        </w:tc>
        <w:tc>
          <w:tcPr>
            <w:tcW w:w="164" w:type="dxa"/>
          </w:tcPr>
          <w:p w:rsidR="00176027" w:rsidRPr="00B4160E" w:rsidRDefault="00176027" w:rsidP="00176027">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218,764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cs/>
              </w:rPr>
            </w:pPr>
            <w:r w:rsidRPr="00B4160E">
              <w:rPr>
                <w:rFonts w:ascii="Times New Roman" w:hAnsi="Times New Roman" w:cs="Times New Roman"/>
                <w:sz w:val="16"/>
                <w:szCs w:val="16"/>
              </w:rPr>
              <w:t>Fair value gains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161,578 </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161,578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cs/>
              </w:rPr>
            </w:pPr>
            <w:r w:rsidRPr="00B4160E">
              <w:rPr>
                <w:rFonts w:ascii="Times New Roman" w:hAnsi="Times New Roman" w:cs="Times New Roman"/>
                <w:sz w:val="16"/>
                <w:szCs w:val="16"/>
              </w:rPr>
              <w:t>Other income</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182,762 </w:t>
            </w: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182,762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b/>
                <w:bCs/>
                <w:sz w:val="16"/>
                <w:szCs w:val="16"/>
              </w:rPr>
              <w:t>Total Revenues</w:t>
            </w:r>
          </w:p>
        </w:tc>
        <w:tc>
          <w:tcPr>
            <w:tcW w:w="963"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10,740,116 </w:t>
            </w:r>
          </w:p>
        </w:tc>
        <w:tc>
          <w:tcPr>
            <w:tcW w:w="164" w:type="dxa"/>
          </w:tcPr>
          <w:p w:rsidR="00176027" w:rsidRPr="00B4160E" w:rsidRDefault="00176027" w:rsidP="00176027"/>
        </w:tc>
        <w:tc>
          <w:tcPr>
            <w:tcW w:w="970"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818,354 </w:t>
            </w:r>
          </w:p>
        </w:tc>
        <w:tc>
          <w:tcPr>
            <w:tcW w:w="164" w:type="dxa"/>
          </w:tcPr>
          <w:p w:rsidR="00176027" w:rsidRPr="00B4160E" w:rsidRDefault="00176027" w:rsidP="00176027"/>
        </w:tc>
        <w:tc>
          <w:tcPr>
            <w:tcW w:w="970"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126,971,533 </w:t>
            </w:r>
          </w:p>
        </w:tc>
        <w:tc>
          <w:tcPr>
            <w:tcW w:w="164" w:type="dxa"/>
          </w:tcPr>
          <w:p w:rsidR="00176027" w:rsidRPr="00B4160E" w:rsidRDefault="00176027" w:rsidP="00176027"/>
        </w:tc>
        <w:tc>
          <w:tcPr>
            <w:tcW w:w="961"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14,675,939 </w:t>
            </w: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2,203,363 </w:t>
            </w: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155,409,305 </w:t>
            </w:r>
          </w:p>
        </w:tc>
      </w:tr>
      <w:tr w:rsidR="00B4160E" w:rsidRPr="00B4160E" w:rsidTr="00687A1A">
        <w:tc>
          <w:tcPr>
            <w:tcW w:w="2592" w:type="dxa"/>
          </w:tcPr>
          <w:p w:rsidR="00BB3860" w:rsidRPr="00B4160E" w:rsidRDefault="00BB3860" w:rsidP="00BB3860">
            <w:pPr>
              <w:ind w:right="-43"/>
              <w:rPr>
                <w:rFonts w:ascii="Times New Roman" w:hAnsi="Times New Roman" w:cs="Times New Roman"/>
                <w:b/>
                <w:bCs/>
                <w:sz w:val="16"/>
                <w:szCs w:val="16"/>
              </w:rPr>
            </w:pPr>
          </w:p>
        </w:tc>
        <w:tc>
          <w:tcPr>
            <w:tcW w:w="963"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BB3860" w:rsidRPr="00B4160E" w:rsidRDefault="00BB3860" w:rsidP="00BB3860">
            <w:pPr>
              <w:ind w:right="-43"/>
              <w:rPr>
                <w:rFonts w:ascii="Times New Roman" w:hAnsi="Times New Roman" w:cs="Times New Roman"/>
                <w:b/>
                <w:bCs/>
                <w:sz w:val="16"/>
                <w:szCs w:val="16"/>
              </w:rPr>
            </w:pPr>
            <w:r w:rsidRPr="00B4160E">
              <w:rPr>
                <w:rFonts w:ascii="Times New Roman" w:hAnsi="Times New Roman" w:cs="Times New Roman"/>
                <w:b/>
                <w:bCs/>
                <w:sz w:val="16"/>
                <w:szCs w:val="16"/>
              </w:rPr>
              <w:t>Expenses</w:t>
            </w:r>
          </w:p>
        </w:tc>
        <w:tc>
          <w:tcPr>
            <w:tcW w:w="96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B4160E"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B4160E" w:rsidTr="00687A1A">
        <w:tc>
          <w:tcPr>
            <w:tcW w:w="2592" w:type="dxa"/>
          </w:tcPr>
          <w:p w:rsidR="00176027" w:rsidRPr="00B4160E" w:rsidRDefault="00176027" w:rsidP="00176027">
            <w:pPr>
              <w:ind w:right="-43"/>
              <w:rPr>
                <w:rFonts w:ascii="Times New Roman" w:hAnsi="Times New Roman" w:cs="Times New Roman"/>
                <w:b/>
                <w:bCs/>
                <w:sz w:val="16"/>
                <w:szCs w:val="16"/>
              </w:rPr>
            </w:pPr>
            <w:r w:rsidRPr="00B4160E">
              <w:rPr>
                <w:rFonts w:ascii="Times New Roman" w:hAnsi="Times New Roman" w:cs="Times New Roman"/>
                <w:sz w:val="16"/>
                <w:szCs w:val="16"/>
              </w:rPr>
              <w:t>Gross claim</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1,319,189</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275,014</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136,657,797</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48,919,466</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187,171,466</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Claim charged (recovered) from</w:t>
            </w:r>
          </w:p>
        </w:tc>
        <w:tc>
          <w:tcPr>
            <w:tcW w:w="963"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 xml:space="preserve">           reinsurers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12,486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(364,227)</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(66,779,345)</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(39,150,883)</w:t>
            </w: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(106,281,969)</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Commissions and brokerage</w:t>
            </w:r>
          </w:p>
        </w:tc>
        <w:tc>
          <w:tcPr>
            <w:tcW w:w="963"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176027" w:rsidRPr="00B4160E" w:rsidRDefault="00176027" w:rsidP="00176027">
            <w:pPr>
              <w:spacing w:line="240" w:lineRule="exact"/>
              <w:rPr>
                <w:rFonts w:ascii="Times New Roman" w:hAnsi="Times New Roman" w:cs="Times New Roman"/>
              </w:rPr>
            </w:pPr>
          </w:p>
        </w:tc>
        <w:tc>
          <w:tcPr>
            <w:tcW w:w="970"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spacing w:line="240" w:lineRule="exact"/>
              <w:rPr>
                <w:rFonts w:ascii="Times New Roman" w:hAnsi="Times New Roman" w:cs="Times New Roman"/>
              </w:rPr>
            </w:pPr>
          </w:p>
        </w:tc>
        <w:tc>
          <w:tcPr>
            <w:tcW w:w="970"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164"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 xml:space="preserve">   expenses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4,440,279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291,728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27,145,759 </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6,903,902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38,781,668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Other underwriting expenses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115,473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79,623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19,947,975 </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819,939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20,963,010 </w:t>
            </w:r>
          </w:p>
        </w:tc>
      </w:tr>
      <w:tr w:rsidR="00B4160E" w:rsidRPr="00B4160E" w:rsidTr="00687A1A">
        <w:tc>
          <w:tcPr>
            <w:tcW w:w="2592" w:type="dxa"/>
          </w:tcPr>
          <w:p w:rsidR="00176027" w:rsidRPr="00B4160E" w:rsidRDefault="00176027" w:rsidP="00176027">
            <w:pPr>
              <w:ind w:right="-43"/>
              <w:rPr>
                <w:rFonts w:ascii="Times New Roman" w:hAnsi="Times New Roman" w:cs="Times New Roman"/>
                <w:sz w:val="16"/>
                <w:szCs w:val="16"/>
              </w:rPr>
            </w:pPr>
            <w:r w:rsidRPr="00B4160E">
              <w:rPr>
                <w:rFonts w:ascii="Times New Roman" w:hAnsi="Times New Roman" w:cs="Times New Roman"/>
                <w:sz w:val="16"/>
                <w:szCs w:val="16"/>
              </w:rPr>
              <w:t>Operating expenses</w:t>
            </w:r>
          </w:p>
        </w:tc>
        <w:tc>
          <w:tcPr>
            <w:tcW w:w="96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1,078,177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199,315 </w:t>
            </w:r>
          </w:p>
        </w:tc>
        <w:tc>
          <w:tcPr>
            <w:tcW w:w="164" w:type="dxa"/>
          </w:tcPr>
          <w:p w:rsidR="00176027" w:rsidRPr="00B4160E" w:rsidRDefault="00176027" w:rsidP="00176027"/>
        </w:tc>
        <w:tc>
          <w:tcPr>
            <w:tcW w:w="970"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20,362,451 </w:t>
            </w:r>
          </w:p>
        </w:tc>
        <w:tc>
          <w:tcPr>
            <w:tcW w:w="164" w:type="dxa"/>
          </w:tcPr>
          <w:p w:rsidR="00176027" w:rsidRPr="00B4160E" w:rsidRDefault="00176027" w:rsidP="00176027"/>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5,259,230 </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26,899,173 </w:t>
            </w:r>
          </w:p>
        </w:tc>
      </w:tr>
      <w:tr w:rsidR="00B4160E" w:rsidRPr="00B4160E" w:rsidTr="00687A1A">
        <w:tc>
          <w:tcPr>
            <w:tcW w:w="2592" w:type="dxa"/>
          </w:tcPr>
          <w:p w:rsidR="00176027" w:rsidRPr="00B4160E" w:rsidRDefault="00176027" w:rsidP="00176027">
            <w:pPr>
              <w:ind w:right="-43"/>
              <w:rPr>
                <w:rFonts w:ascii="Times New Roman" w:hAnsi="Times New Roman" w:cs="Times New Roman"/>
                <w:b/>
                <w:bCs/>
                <w:sz w:val="16"/>
                <w:szCs w:val="16"/>
              </w:rPr>
            </w:pPr>
            <w:r w:rsidRPr="00B4160E">
              <w:rPr>
                <w:rFonts w:ascii="Times New Roman" w:hAnsi="Times New Roman" w:cs="Times New Roman"/>
                <w:b/>
                <w:bCs/>
                <w:sz w:val="16"/>
                <w:szCs w:val="16"/>
              </w:rPr>
              <w:t>Total Expenses</w:t>
            </w:r>
          </w:p>
        </w:tc>
        <w:tc>
          <w:tcPr>
            <w:tcW w:w="963"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6,965,604</w:t>
            </w:r>
          </w:p>
        </w:tc>
        <w:tc>
          <w:tcPr>
            <w:tcW w:w="164" w:type="dxa"/>
          </w:tcPr>
          <w:p w:rsidR="00176027" w:rsidRPr="00B4160E" w:rsidRDefault="00176027" w:rsidP="00176027"/>
        </w:tc>
        <w:tc>
          <w:tcPr>
            <w:tcW w:w="970"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481,453</w:t>
            </w:r>
          </w:p>
        </w:tc>
        <w:tc>
          <w:tcPr>
            <w:tcW w:w="164" w:type="dxa"/>
          </w:tcPr>
          <w:p w:rsidR="00176027" w:rsidRPr="00B4160E" w:rsidRDefault="00176027" w:rsidP="00176027"/>
        </w:tc>
        <w:tc>
          <w:tcPr>
            <w:tcW w:w="970"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137,334,637</w:t>
            </w:r>
          </w:p>
        </w:tc>
        <w:tc>
          <w:tcPr>
            <w:tcW w:w="164" w:type="dxa"/>
          </w:tcPr>
          <w:p w:rsidR="00176027" w:rsidRPr="00B4160E" w:rsidRDefault="00176027" w:rsidP="00176027"/>
        </w:tc>
        <w:tc>
          <w:tcPr>
            <w:tcW w:w="961"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22,751,654</w:t>
            </w:r>
          </w:p>
        </w:tc>
        <w:tc>
          <w:tcPr>
            <w:tcW w:w="164" w:type="dxa"/>
          </w:tcPr>
          <w:p w:rsidR="00176027" w:rsidRPr="00B4160E" w:rsidRDefault="00176027" w:rsidP="00176027">
            <w:pPr>
              <w:spacing w:line="240" w:lineRule="exac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B4160E">
              <w:rPr>
                <w:rFonts w:ascii="Times New Roman" w:hAnsi="Times New Roman" w:cs="Times New Roman"/>
                <w:sz w:val="16"/>
                <w:szCs w:val="16"/>
              </w:rPr>
              <w:t>-</w:t>
            </w:r>
          </w:p>
        </w:tc>
        <w:tc>
          <w:tcPr>
            <w:tcW w:w="164"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167,533,348</w:t>
            </w:r>
          </w:p>
        </w:tc>
      </w:tr>
      <w:tr w:rsidR="00B4160E" w:rsidRPr="00B4160E" w:rsidTr="00687A1A">
        <w:tc>
          <w:tcPr>
            <w:tcW w:w="2592" w:type="dxa"/>
          </w:tcPr>
          <w:p w:rsidR="00176027" w:rsidRPr="00B4160E" w:rsidRDefault="00176027" w:rsidP="00176027">
            <w:pPr>
              <w:ind w:right="-43"/>
              <w:rPr>
                <w:rFonts w:ascii="Times New Roman" w:hAnsi="Times New Roman" w:cs="Times New Roman"/>
                <w:b/>
                <w:bCs/>
                <w:sz w:val="16"/>
                <w:szCs w:val="16"/>
              </w:rPr>
            </w:pPr>
          </w:p>
        </w:tc>
        <w:tc>
          <w:tcPr>
            <w:tcW w:w="963" w:type="dxa"/>
            <w:tcBorders>
              <w:top w:val="single" w:sz="4" w:space="0" w:color="auto"/>
            </w:tcBorders>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176027" w:rsidRPr="00B4160E" w:rsidRDefault="00176027" w:rsidP="00176027">
            <w:pPr>
              <w:tabs>
                <w:tab w:val="clear" w:pos="227"/>
                <w:tab w:val="clear" w:pos="454"/>
                <w:tab w:val="clear" w:pos="680"/>
                <w:tab w:val="left" w:pos="720"/>
              </w:tabs>
              <w:spacing w:line="240" w:lineRule="exact"/>
              <w:ind w:left="-243" w:right="48"/>
              <w:jc w:val="right"/>
              <w:rPr>
                <w:rFonts w:ascii="Times New Roman" w:hAnsi="Times New Roman" w:cs="Times New Roman"/>
                <w:sz w:val="16"/>
                <w:szCs w:val="16"/>
              </w:rPr>
            </w:pPr>
          </w:p>
        </w:tc>
      </w:tr>
      <w:tr w:rsidR="00B4160E" w:rsidRPr="00B4160E" w:rsidTr="00687A1A">
        <w:tc>
          <w:tcPr>
            <w:tcW w:w="2592" w:type="dxa"/>
          </w:tcPr>
          <w:p w:rsidR="00176027" w:rsidRPr="00B4160E" w:rsidRDefault="00176027" w:rsidP="001C1F38">
            <w:pPr>
              <w:tabs>
                <w:tab w:val="left" w:pos="2880"/>
              </w:tabs>
              <w:rPr>
                <w:rFonts w:ascii="Times New Roman" w:hAnsi="Times New Roman" w:cstheme="minorBidi"/>
                <w:b/>
                <w:bCs/>
                <w:sz w:val="16"/>
                <w:szCs w:val="16"/>
                <w:cs/>
              </w:rPr>
            </w:pPr>
            <w:r w:rsidRPr="00B4160E">
              <w:rPr>
                <w:rFonts w:ascii="Times New Roman" w:hAnsi="Times New Roman" w:cs="Times New Roman"/>
                <w:b/>
                <w:bCs/>
                <w:sz w:val="16"/>
                <w:szCs w:val="16"/>
              </w:rPr>
              <w:t>Profit (Loss) before Tax</w:t>
            </w:r>
          </w:p>
        </w:tc>
        <w:tc>
          <w:tcPr>
            <w:tcW w:w="963"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3,774,512</w:t>
            </w:r>
          </w:p>
        </w:tc>
        <w:tc>
          <w:tcPr>
            <w:tcW w:w="164" w:type="dxa"/>
          </w:tcPr>
          <w:p w:rsidR="00176027" w:rsidRPr="00B4160E" w:rsidRDefault="00176027" w:rsidP="00176027"/>
        </w:tc>
        <w:tc>
          <w:tcPr>
            <w:tcW w:w="970"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336,901</w:t>
            </w:r>
          </w:p>
        </w:tc>
        <w:tc>
          <w:tcPr>
            <w:tcW w:w="164" w:type="dxa"/>
          </w:tcPr>
          <w:p w:rsidR="00176027" w:rsidRPr="00B4160E" w:rsidRDefault="00176027" w:rsidP="00176027"/>
        </w:tc>
        <w:tc>
          <w:tcPr>
            <w:tcW w:w="970"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(10,363,104)</w:t>
            </w:r>
          </w:p>
        </w:tc>
        <w:tc>
          <w:tcPr>
            <w:tcW w:w="164" w:type="dxa"/>
          </w:tcPr>
          <w:p w:rsidR="00176027" w:rsidRPr="00B4160E" w:rsidRDefault="00176027" w:rsidP="00176027"/>
        </w:tc>
        <w:tc>
          <w:tcPr>
            <w:tcW w:w="961"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(8,075,715)</w:t>
            </w:r>
          </w:p>
        </w:tc>
        <w:tc>
          <w:tcPr>
            <w:tcW w:w="164" w:type="dxa"/>
          </w:tcPr>
          <w:p w:rsidR="00176027" w:rsidRPr="00B4160E" w:rsidRDefault="00176027" w:rsidP="00176027"/>
        </w:tc>
        <w:tc>
          <w:tcPr>
            <w:tcW w:w="961"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 xml:space="preserve"> 2,203,363</w:t>
            </w:r>
          </w:p>
        </w:tc>
        <w:tc>
          <w:tcPr>
            <w:tcW w:w="164" w:type="dxa"/>
          </w:tcPr>
          <w:p w:rsidR="00176027" w:rsidRPr="00B4160E" w:rsidRDefault="00176027" w:rsidP="00176027"/>
        </w:tc>
        <w:tc>
          <w:tcPr>
            <w:tcW w:w="1123"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(12,124,043)</w:t>
            </w:r>
          </w:p>
        </w:tc>
      </w:tr>
      <w:tr w:rsidR="00B4160E" w:rsidRPr="00B4160E" w:rsidTr="00687A1A">
        <w:tc>
          <w:tcPr>
            <w:tcW w:w="2592" w:type="dxa"/>
          </w:tcPr>
          <w:p w:rsidR="00176027" w:rsidRPr="00B4160E" w:rsidRDefault="00176027" w:rsidP="00176027">
            <w:pPr>
              <w:tabs>
                <w:tab w:val="left" w:pos="2880"/>
              </w:tabs>
              <w:rPr>
                <w:rFonts w:ascii="Times New Roman" w:hAnsi="Times New Roman" w:cs="Times New Roman"/>
                <w:b/>
                <w:bCs/>
                <w:sz w:val="16"/>
                <w:szCs w:val="16"/>
              </w:rPr>
            </w:pPr>
          </w:p>
        </w:tc>
        <w:tc>
          <w:tcPr>
            <w:tcW w:w="963"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double" w:sz="4" w:space="0" w:color="auto"/>
            </w:tcBorders>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B4160E" w:rsidRPr="00B4160E" w:rsidTr="00687A1A">
        <w:tc>
          <w:tcPr>
            <w:tcW w:w="2592" w:type="dxa"/>
          </w:tcPr>
          <w:p w:rsidR="00176027" w:rsidRPr="00B4160E" w:rsidRDefault="00176027" w:rsidP="00176027">
            <w:pPr>
              <w:tabs>
                <w:tab w:val="left" w:pos="2880"/>
              </w:tabs>
              <w:rPr>
                <w:rFonts w:ascii="Times New Roman" w:hAnsi="Times New Roman" w:cstheme="minorBidi"/>
                <w:sz w:val="16"/>
                <w:szCs w:val="16"/>
              </w:rPr>
            </w:pPr>
            <w:r w:rsidRPr="00B4160E">
              <w:rPr>
                <w:rFonts w:ascii="Times New Roman" w:hAnsi="Times New Roman" w:cs="Times New Roman"/>
                <w:sz w:val="16"/>
                <w:szCs w:val="16"/>
              </w:rPr>
              <w:t>Tax</w:t>
            </w:r>
            <w:r w:rsidRPr="00B4160E">
              <w:rPr>
                <w:rFonts w:ascii="Times New Roman" w:hAnsi="Times New Roman" w:cstheme="minorBidi" w:hint="cs"/>
                <w:sz w:val="16"/>
                <w:szCs w:val="16"/>
                <w:cs/>
              </w:rPr>
              <w:t xml:space="preserve"> </w:t>
            </w:r>
            <w:r w:rsidRPr="00B4160E">
              <w:rPr>
                <w:rFonts w:ascii="Times New Roman" w:hAnsi="Times New Roman" w:cstheme="minorBidi"/>
                <w:sz w:val="16"/>
                <w:szCs w:val="16"/>
              </w:rPr>
              <w:t>income</w:t>
            </w:r>
          </w:p>
        </w:tc>
        <w:tc>
          <w:tcPr>
            <w:tcW w:w="963"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57,219</w:t>
            </w:r>
          </w:p>
        </w:tc>
      </w:tr>
      <w:tr w:rsidR="00B4160E" w:rsidRPr="00B4160E" w:rsidTr="00687A1A">
        <w:tc>
          <w:tcPr>
            <w:tcW w:w="2592" w:type="dxa"/>
          </w:tcPr>
          <w:p w:rsidR="00176027" w:rsidRPr="00B4160E" w:rsidRDefault="00176027" w:rsidP="00176027">
            <w:pPr>
              <w:tabs>
                <w:tab w:val="left" w:pos="2880"/>
              </w:tabs>
              <w:rPr>
                <w:rFonts w:ascii="Times New Roman" w:hAnsi="Times New Roman" w:cs="Times New Roman"/>
                <w:sz w:val="16"/>
                <w:szCs w:val="16"/>
              </w:rPr>
            </w:pPr>
          </w:p>
        </w:tc>
        <w:tc>
          <w:tcPr>
            <w:tcW w:w="963"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176027" w:rsidRPr="00B4160E" w:rsidRDefault="00176027" w:rsidP="0017602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B4160E" w:rsidRPr="00B4160E" w:rsidTr="00687A1A">
        <w:tc>
          <w:tcPr>
            <w:tcW w:w="2592" w:type="dxa"/>
          </w:tcPr>
          <w:p w:rsidR="00176027" w:rsidRPr="00B4160E" w:rsidRDefault="00176027" w:rsidP="00176027">
            <w:pPr>
              <w:tabs>
                <w:tab w:val="left" w:pos="2880"/>
              </w:tabs>
              <w:rPr>
                <w:rFonts w:ascii="Times New Roman" w:hAnsi="Times New Roman" w:cs="Times New Roman"/>
                <w:b/>
                <w:bCs/>
                <w:sz w:val="16"/>
                <w:szCs w:val="16"/>
                <w:cs/>
              </w:rPr>
            </w:pPr>
            <w:r w:rsidRPr="00B4160E">
              <w:rPr>
                <w:rFonts w:ascii="Times New Roman" w:hAnsi="Times New Roman" w:cs="Times New Roman"/>
                <w:b/>
                <w:bCs/>
                <w:sz w:val="16"/>
                <w:szCs w:val="16"/>
              </w:rPr>
              <w:t xml:space="preserve">Loss for the </w:t>
            </w:r>
            <w:r w:rsidRPr="00B4160E">
              <w:rPr>
                <w:rFonts w:ascii="Times New Roman" w:hAnsi="Times New Roman" w:cstheme="minorBidi"/>
                <w:b/>
                <w:bCs/>
                <w:sz w:val="16"/>
                <w:szCs w:val="16"/>
              </w:rPr>
              <w:t xml:space="preserve">Period </w:t>
            </w:r>
          </w:p>
        </w:tc>
        <w:tc>
          <w:tcPr>
            <w:tcW w:w="963"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176027" w:rsidRPr="00B4160E" w:rsidRDefault="00176027" w:rsidP="0017602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double" w:sz="4" w:space="0" w:color="auto"/>
            </w:tcBorders>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B4160E">
              <w:rPr>
                <w:rFonts w:ascii="Times New Roman" w:eastAsia="Cordia New" w:hAnsi="Times New Roman" w:cs="Times New Roman"/>
                <w:sz w:val="16"/>
                <w:szCs w:val="16"/>
              </w:rPr>
              <w:t>(12,066,824)</w:t>
            </w:r>
          </w:p>
        </w:tc>
      </w:tr>
    </w:tbl>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BB3860" w:rsidRPr="00B4160E" w:rsidRDefault="00BB3860" w:rsidP="00B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r w:rsidRPr="00B4160E">
        <w:rPr>
          <w:rFonts w:ascii="Times New Roman" w:hAnsi="Times New Roman" w:cs="Times New Roman"/>
          <w:b/>
          <w:bCs/>
        </w:rPr>
        <w:t>25.</w:t>
      </w:r>
      <w:r w:rsidRPr="00B4160E">
        <w:rPr>
          <w:rFonts w:ascii="Times New Roman" w:hAnsi="Times New Roman" w:cs="Times New Roman"/>
          <w:b/>
          <w:bCs/>
        </w:rPr>
        <w:tab/>
        <w:t>OPERATING EXPENSES</w:t>
      </w:r>
    </w:p>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B4160E" w:rsidRDefault="00BB3860"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Significant operating expenses for each of </w:t>
      </w:r>
      <w:r w:rsidR="00176027" w:rsidRPr="00B4160E">
        <w:rPr>
          <w:rFonts w:ascii="Times New Roman" w:hAnsi="Times New Roman" w:cs="Times New Roman"/>
        </w:rPr>
        <w:t>the three-month periods ended March 31, 2018 and 2017 are as follows:</w:t>
      </w:r>
    </w:p>
    <w:p w:rsidR="00BB3860" w:rsidRPr="00B4160E" w:rsidRDefault="00BB3860" w:rsidP="00BB3860">
      <w:pPr>
        <w:spacing w:line="240" w:lineRule="exact"/>
        <w:jc w:val="both"/>
        <w:rPr>
          <w:rFonts w:ascii="Times New Roman" w:hAnsi="Times New Roman" w:cs="Times New Roman"/>
        </w:rPr>
      </w:pPr>
    </w:p>
    <w:tbl>
      <w:tblPr>
        <w:tblW w:w="9341" w:type="dxa"/>
        <w:tblInd w:w="-72" w:type="dxa"/>
        <w:tblLayout w:type="fixed"/>
        <w:tblCellMar>
          <w:left w:w="79" w:type="dxa"/>
          <w:right w:w="79" w:type="dxa"/>
        </w:tblCellMar>
        <w:tblLook w:val="0000" w:firstRow="0" w:lastRow="0" w:firstColumn="0" w:lastColumn="0" w:noHBand="0" w:noVBand="0"/>
      </w:tblPr>
      <w:tblGrid>
        <w:gridCol w:w="3413"/>
        <w:gridCol w:w="1334"/>
        <w:gridCol w:w="198"/>
        <w:gridCol w:w="1258"/>
        <w:gridCol w:w="322"/>
        <w:gridCol w:w="1302"/>
        <w:gridCol w:w="178"/>
        <w:gridCol w:w="1336"/>
      </w:tblGrid>
      <w:tr w:rsidR="00B4160E" w:rsidRPr="00B4160E" w:rsidTr="00687A1A">
        <w:trPr>
          <w:cantSplit/>
          <w:tblHeader/>
        </w:trPr>
        <w:tc>
          <w:tcPr>
            <w:tcW w:w="3413" w:type="dxa"/>
          </w:tcPr>
          <w:p w:rsidR="00BB3860" w:rsidRPr="00B4160E" w:rsidRDefault="00BB3860" w:rsidP="00BB3860">
            <w:pPr>
              <w:pStyle w:val="acctfourfigures"/>
              <w:tabs>
                <w:tab w:val="clear" w:pos="765"/>
              </w:tabs>
              <w:spacing w:line="240" w:lineRule="atLeast"/>
              <w:ind w:left="47"/>
              <w:rPr>
                <w:rFonts w:cs="Times New Roman"/>
                <w:b/>
                <w:bCs/>
                <w:sz w:val="18"/>
                <w:szCs w:val="18"/>
              </w:rPr>
            </w:pPr>
          </w:p>
        </w:tc>
        <w:tc>
          <w:tcPr>
            <w:tcW w:w="2790" w:type="dxa"/>
            <w:gridSpan w:val="3"/>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322"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816" w:type="dxa"/>
            <w:gridSpan w:val="3"/>
            <w:tcBorders>
              <w:bottom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rPr>
          <w:cantSplit/>
          <w:tblHeader/>
        </w:trPr>
        <w:tc>
          <w:tcPr>
            <w:tcW w:w="3413" w:type="dxa"/>
          </w:tcPr>
          <w:p w:rsidR="00BB3860" w:rsidRPr="00B4160E" w:rsidRDefault="00BB3860" w:rsidP="00BB3860">
            <w:pPr>
              <w:pStyle w:val="acctfourfigures"/>
              <w:tabs>
                <w:tab w:val="clear" w:pos="765"/>
              </w:tabs>
              <w:spacing w:line="240" w:lineRule="atLeast"/>
              <w:ind w:left="47"/>
              <w:rPr>
                <w:rFonts w:cs="Times New Roman"/>
                <w:b/>
                <w:bCs/>
                <w:sz w:val="18"/>
                <w:szCs w:val="18"/>
              </w:rPr>
            </w:pPr>
          </w:p>
        </w:tc>
        <w:tc>
          <w:tcPr>
            <w:tcW w:w="1334"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98"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258"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322" w:type="dxa"/>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302" w:type="dxa"/>
            <w:tcBorders>
              <w:top w:val="single" w:sz="4" w:space="0" w:color="auto"/>
              <w:bottom w:val="single" w:sz="4" w:space="0" w:color="auto"/>
            </w:tcBorders>
            <w:shd w:val="clear" w:color="auto" w:fill="auto"/>
          </w:tcPr>
          <w:p w:rsidR="00BB3860" w:rsidRPr="00B4160E" w:rsidRDefault="00176027"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B4160E">
              <w:rPr>
                <w:rFonts w:ascii="Times New Roman" w:hAnsi="Times New Roman" w:cs="Times New Roman"/>
              </w:rPr>
              <w:t>2018</w:t>
            </w:r>
          </w:p>
        </w:tc>
        <w:tc>
          <w:tcPr>
            <w:tcW w:w="178" w:type="dxa"/>
            <w:tcBorders>
              <w:top w:val="single" w:sz="4" w:space="0" w:color="auto"/>
            </w:tcBorders>
          </w:tcPr>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6" w:type="dxa"/>
            <w:tcBorders>
              <w:top w:val="single" w:sz="4" w:space="0" w:color="auto"/>
              <w:bottom w:val="single" w:sz="4" w:space="0" w:color="auto"/>
            </w:tcBorders>
            <w:shd w:val="clear" w:color="auto" w:fill="auto"/>
          </w:tcPr>
          <w:p w:rsidR="00BB3860" w:rsidRPr="00B4160E" w:rsidRDefault="00176027"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B4160E">
              <w:rPr>
                <w:rFonts w:ascii="Times New Roman" w:hAnsi="Times New Roman" w:cs="Times New Roman"/>
              </w:rPr>
              <w:t>2017</w:t>
            </w:r>
          </w:p>
        </w:tc>
      </w:tr>
      <w:tr w:rsidR="00B4160E" w:rsidRPr="00B4160E" w:rsidTr="00687A1A">
        <w:trPr>
          <w:cantSplit/>
          <w:tblHeader/>
        </w:trPr>
        <w:tc>
          <w:tcPr>
            <w:tcW w:w="3413" w:type="dxa"/>
          </w:tcPr>
          <w:p w:rsidR="00BB3860" w:rsidRPr="00B4160E" w:rsidRDefault="00BB3860" w:rsidP="00BB3860">
            <w:pPr>
              <w:pStyle w:val="Header"/>
              <w:rPr>
                <w:rFonts w:ascii="Times New Roman" w:hAnsi="Times New Roman" w:cs="Times New Roman"/>
              </w:rPr>
            </w:pPr>
          </w:p>
        </w:tc>
        <w:tc>
          <w:tcPr>
            <w:tcW w:w="1334" w:type="dxa"/>
          </w:tcPr>
          <w:p w:rsidR="00BB3860" w:rsidRPr="00B4160E" w:rsidRDefault="00BB3860" w:rsidP="00BB3860">
            <w:pPr>
              <w:pStyle w:val="acctfourfigures"/>
              <w:spacing w:line="240" w:lineRule="atLeast"/>
              <w:rPr>
                <w:rFonts w:cs="Times New Roman"/>
                <w:sz w:val="18"/>
                <w:szCs w:val="18"/>
              </w:rPr>
            </w:pPr>
          </w:p>
        </w:tc>
        <w:tc>
          <w:tcPr>
            <w:tcW w:w="198" w:type="dxa"/>
          </w:tcPr>
          <w:p w:rsidR="00BB3860" w:rsidRPr="00B4160E" w:rsidRDefault="00BB3860" w:rsidP="00BB3860">
            <w:pPr>
              <w:pStyle w:val="acctfourfigures"/>
              <w:tabs>
                <w:tab w:val="clear" w:pos="765"/>
              </w:tabs>
              <w:spacing w:line="240" w:lineRule="atLeast"/>
              <w:jc w:val="center"/>
              <w:rPr>
                <w:rFonts w:cs="Times New Roman"/>
                <w:sz w:val="18"/>
                <w:szCs w:val="18"/>
              </w:rPr>
            </w:pPr>
          </w:p>
        </w:tc>
        <w:tc>
          <w:tcPr>
            <w:tcW w:w="1258" w:type="dxa"/>
          </w:tcPr>
          <w:p w:rsidR="00BB3860" w:rsidRPr="00B4160E" w:rsidRDefault="00BB3860" w:rsidP="00BB3860">
            <w:pPr>
              <w:pStyle w:val="acctfourfigures"/>
              <w:tabs>
                <w:tab w:val="clear" w:pos="765"/>
              </w:tabs>
              <w:spacing w:line="240" w:lineRule="atLeast"/>
              <w:jc w:val="center"/>
              <w:rPr>
                <w:rFonts w:cs="Times New Roman"/>
                <w:sz w:val="18"/>
                <w:szCs w:val="18"/>
              </w:rPr>
            </w:pPr>
          </w:p>
        </w:tc>
        <w:tc>
          <w:tcPr>
            <w:tcW w:w="322" w:type="dxa"/>
          </w:tcPr>
          <w:p w:rsidR="00BB3860" w:rsidRPr="00B4160E" w:rsidRDefault="00BB3860" w:rsidP="00BB3860">
            <w:pPr>
              <w:pStyle w:val="acctfourfigures"/>
              <w:spacing w:line="240" w:lineRule="atLeast"/>
              <w:rPr>
                <w:rFonts w:cs="Times New Roman"/>
                <w:sz w:val="18"/>
                <w:szCs w:val="18"/>
              </w:rPr>
            </w:pPr>
          </w:p>
        </w:tc>
        <w:tc>
          <w:tcPr>
            <w:tcW w:w="1302" w:type="dxa"/>
            <w:tcBorders>
              <w:top w:val="single" w:sz="4" w:space="0" w:color="auto"/>
            </w:tcBorders>
            <w:shd w:val="clear" w:color="auto" w:fill="auto"/>
          </w:tcPr>
          <w:p w:rsidR="00BB3860" w:rsidRPr="00B4160E" w:rsidRDefault="00BB3860" w:rsidP="00BB3860">
            <w:pPr>
              <w:pStyle w:val="acctfourfigures"/>
              <w:spacing w:line="240" w:lineRule="atLeast"/>
              <w:rPr>
                <w:rFonts w:cs="Times New Roman"/>
                <w:sz w:val="18"/>
                <w:szCs w:val="18"/>
              </w:rPr>
            </w:pPr>
          </w:p>
        </w:tc>
        <w:tc>
          <w:tcPr>
            <w:tcW w:w="178" w:type="dxa"/>
          </w:tcPr>
          <w:p w:rsidR="00BB3860" w:rsidRPr="00B4160E" w:rsidRDefault="00BB3860" w:rsidP="00BB3860">
            <w:pPr>
              <w:pStyle w:val="acctfourfigures"/>
              <w:tabs>
                <w:tab w:val="clear" w:pos="765"/>
              </w:tabs>
              <w:spacing w:line="240" w:lineRule="atLeast"/>
              <w:jc w:val="center"/>
              <w:rPr>
                <w:rFonts w:cs="Times New Roman"/>
                <w:sz w:val="18"/>
                <w:szCs w:val="18"/>
              </w:rPr>
            </w:pPr>
          </w:p>
        </w:tc>
        <w:tc>
          <w:tcPr>
            <w:tcW w:w="1336" w:type="dxa"/>
            <w:shd w:val="clear" w:color="auto" w:fill="auto"/>
          </w:tcPr>
          <w:p w:rsidR="00BB3860" w:rsidRPr="00B4160E" w:rsidRDefault="00BB3860" w:rsidP="00BB3860">
            <w:pPr>
              <w:pStyle w:val="acctfourfigures"/>
              <w:tabs>
                <w:tab w:val="clear" w:pos="765"/>
              </w:tabs>
              <w:spacing w:line="240" w:lineRule="atLeast"/>
              <w:jc w:val="center"/>
              <w:rPr>
                <w:rFonts w:cs="Times New Roman"/>
                <w:sz w:val="18"/>
                <w:szCs w:val="18"/>
              </w:rPr>
            </w:pPr>
          </w:p>
        </w:tc>
      </w:tr>
      <w:tr w:rsidR="00B4160E" w:rsidRPr="00B4160E" w:rsidTr="00687A1A">
        <w:trPr>
          <w:cantSplit/>
        </w:trPr>
        <w:tc>
          <w:tcPr>
            <w:tcW w:w="3413" w:type="dxa"/>
            <w:shd w:val="clear" w:color="auto" w:fill="auto"/>
          </w:tcPr>
          <w:p w:rsidR="00F03B4D" w:rsidRPr="00B4160E" w:rsidRDefault="00F03B4D" w:rsidP="00F03B4D">
            <w:pPr>
              <w:pStyle w:val="Header"/>
              <w:ind w:right="-79"/>
              <w:rPr>
                <w:rFonts w:ascii="Times New Roman" w:hAnsi="Times New Roman" w:cs="Times New Roman"/>
              </w:rPr>
            </w:pPr>
            <w:r w:rsidRPr="00B4160E">
              <w:rPr>
                <w:rFonts w:ascii="Times New Roman" w:hAnsi="Times New Roman" w:cs="Times New Roman"/>
              </w:rPr>
              <w:t>Employee benefit expense</w:t>
            </w:r>
          </w:p>
        </w:tc>
        <w:tc>
          <w:tcPr>
            <w:tcW w:w="1334"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322"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16,239,850</w:t>
            </w:r>
          </w:p>
        </w:tc>
        <w:tc>
          <w:tcPr>
            <w:tcW w:w="17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14,960,337</w:t>
            </w:r>
          </w:p>
        </w:tc>
      </w:tr>
      <w:tr w:rsidR="00B4160E" w:rsidRPr="00B4160E" w:rsidTr="00687A1A">
        <w:trPr>
          <w:cantSplit/>
        </w:trPr>
        <w:tc>
          <w:tcPr>
            <w:tcW w:w="3413" w:type="dxa"/>
            <w:shd w:val="clear" w:color="auto" w:fill="auto"/>
          </w:tcPr>
          <w:p w:rsidR="00F03B4D" w:rsidRPr="00B4160E" w:rsidRDefault="00F03B4D" w:rsidP="00F03B4D">
            <w:pPr>
              <w:pStyle w:val="Header"/>
              <w:ind w:right="-79"/>
              <w:rPr>
                <w:rFonts w:ascii="Times New Roman" w:hAnsi="Times New Roman" w:cs="Times New Roman"/>
              </w:rPr>
            </w:pPr>
            <w:r w:rsidRPr="00B4160E">
              <w:rPr>
                <w:rFonts w:ascii="Times New Roman" w:hAnsi="Times New Roman" w:cs="Times New Roman"/>
              </w:rPr>
              <w:t>Premises and equipment expense</w:t>
            </w:r>
          </w:p>
        </w:tc>
        <w:tc>
          <w:tcPr>
            <w:tcW w:w="1334"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322"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 xml:space="preserve"> 5,604,406 </w:t>
            </w:r>
          </w:p>
        </w:tc>
        <w:tc>
          <w:tcPr>
            <w:tcW w:w="17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5,749,680</w:t>
            </w:r>
          </w:p>
        </w:tc>
      </w:tr>
      <w:tr w:rsidR="00B4160E" w:rsidRPr="00B4160E" w:rsidTr="00687A1A">
        <w:trPr>
          <w:cantSplit/>
        </w:trPr>
        <w:tc>
          <w:tcPr>
            <w:tcW w:w="3413" w:type="dxa"/>
            <w:shd w:val="clear" w:color="auto" w:fill="auto"/>
          </w:tcPr>
          <w:p w:rsidR="00F03B4D" w:rsidRPr="00B4160E" w:rsidRDefault="00F03B4D" w:rsidP="00F03B4D">
            <w:pPr>
              <w:pStyle w:val="Header"/>
              <w:ind w:right="-79"/>
              <w:rPr>
                <w:rFonts w:ascii="Times New Roman" w:hAnsi="Times New Roman" w:cs="Times New Roman"/>
              </w:rPr>
            </w:pPr>
            <w:r w:rsidRPr="00B4160E">
              <w:rPr>
                <w:rFonts w:ascii="Times New Roman" w:hAnsi="Times New Roman" w:cs="Times New Roman"/>
              </w:rPr>
              <w:t>Taxes and duties</w:t>
            </w:r>
          </w:p>
        </w:tc>
        <w:tc>
          <w:tcPr>
            <w:tcW w:w="1334"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322"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 xml:space="preserve"> 498,824 </w:t>
            </w:r>
          </w:p>
        </w:tc>
        <w:tc>
          <w:tcPr>
            <w:tcW w:w="17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482,693</w:t>
            </w:r>
          </w:p>
        </w:tc>
      </w:tr>
      <w:tr w:rsidR="00B4160E" w:rsidRPr="00B4160E" w:rsidTr="00687A1A">
        <w:trPr>
          <w:cantSplit/>
        </w:trPr>
        <w:tc>
          <w:tcPr>
            <w:tcW w:w="3413" w:type="dxa"/>
            <w:shd w:val="clear" w:color="auto" w:fill="auto"/>
          </w:tcPr>
          <w:p w:rsidR="00F03B4D" w:rsidRPr="00B4160E" w:rsidRDefault="00F03B4D" w:rsidP="00F03B4D">
            <w:pPr>
              <w:pStyle w:val="Header"/>
              <w:ind w:right="-79"/>
              <w:rPr>
                <w:rFonts w:ascii="Times New Roman" w:hAnsi="Times New Roman" w:cs="Times New Roman"/>
              </w:rPr>
            </w:pPr>
            <w:r w:rsidRPr="00B4160E">
              <w:rPr>
                <w:rFonts w:ascii="Times New Roman" w:hAnsi="Times New Roman" w:cs="Times New Roman"/>
              </w:rPr>
              <w:t>Allowance for doubtful accounts</w:t>
            </w:r>
          </w:p>
        </w:tc>
        <w:tc>
          <w:tcPr>
            <w:tcW w:w="1334"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322"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 xml:space="preserve"> 29,344,303 </w:t>
            </w:r>
          </w:p>
        </w:tc>
        <w:tc>
          <w:tcPr>
            <w:tcW w:w="17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2,351,546</w:t>
            </w:r>
          </w:p>
        </w:tc>
      </w:tr>
      <w:tr w:rsidR="00B4160E" w:rsidRPr="00B4160E" w:rsidTr="00687A1A">
        <w:trPr>
          <w:cantSplit/>
        </w:trPr>
        <w:tc>
          <w:tcPr>
            <w:tcW w:w="3413" w:type="dxa"/>
            <w:shd w:val="clear" w:color="auto" w:fill="auto"/>
          </w:tcPr>
          <w:p w:rsidR="00F03B4D" w:rsidRPr="00B4160E" w:rsidRDefault="00F03B4D" w:rsidP="00F03B4D">
            <w:pPr>
              <w:pStyle w:val="Header"/>
              <w:ind w:right="-79"/>
              <w:rPr>
                <w:rFonts w:ascii="Times New Roman" w:hAnsi="Times New Roman" w:cs="Times New Roman"/>
              </w:rPr>
            </w:pPr>
            <w:r w:rsidRPr="00B4160E">
              <w:rPr>
                <w:rFonts w:ascii="Times New Roman" w:hAnsi="Times New Roman" w:cs="Times New Roman"/>
              </w:rPr>
              <w:t>Other operating expenses</w:t>
            </w:r>
          </w:p>
        </w:tc>
        <w:tc>
          <w:tcPr>
            <w:tcW w:w="1334"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322"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bottom w:val="single" w:sz="4" w:space="0" w:color="auto"/>
            </w:tcBorders>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 xml:space="preserve"> 4,211,530 </w:t>
            </w:r>
          </w:p>
        </w:tc>
        <w:tc>
          <w:tcPr>
            <w:tcW w:w="178" w:type="dxa"/>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bottom w:val="single" w:sz="4" w:space="0" w:color="auto"/>
            </w:tcBorders>
            <w:shd w:val="clear" w:color="auto" w:fill="auto"/>
          </w:tcPr>
          <w:p w:rsidR="00F03B4D" w:rsidRPr="00B4160E" w:rsidRDefault="00F03B4D" w:rsidP="00F0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3,354,917</w:t>
            </w:r>
          </w:p>
        </w:tc>
      </w:tr>
      <w:tr w:rsidR="00B4160E" w:rsidRPr="00B4160E" w:rsidTr="00687A1A">
        <w:trPr>
          <w:cantSplit/>
        </w:trPr>
        <w:tc>
          <w:tcPr>
            <w:tcW w:w="3413" w:type="dxa"/>
            <w:shd w:val="clear" w:color="auto" w:fill="auto"/>
          </w:tcPr>
          <w:p w:rsidR="00176027" w:rsidRPr="00B4160E" w:rsidRDefault="00176027" w:rsidP="00176027">
            <w:pPr>
              <w:pStyle w:val="Header"/>
              <w:ind w:right="-79"/>
              <w:rPr>
                <w:rFonts w:ascii="Times New Roman" w:hAnsi="Times New Roman" w:cs="Times New Roman"/>
              </w:rPr>
            </w:pPr>
            <w:r w:rsidRPr="00B4160E">
              <w:rPr>
                <w:rFonts w:ascii="Times New Roman" w:hAnsi="Times New Roman" w:cs="Times New Roman"/>
              </w:rPr>
              <w:t>Total operating expenses</w:t>
            </w:r>
          </w:p>
        </w:tc>
        <w:tc>
          <w:tcPr>
            <w:tcW w:w="1334"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322"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top w:val="single" w:sz="4" w:space="0" w:color="auto"/>
              <w:bottom w:val="double" w:sz="4" w:space="0" w:color="auto"/>
            </w:tcBorders>
            <w:shd w:val="clear" w:color="auto" w:fill="auto"/>
          </w:tcPr>
          <w:p w:rsidR="00176027" w:rsidRPr="00B4160E" w:rsidRDefault="00F03B4D"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B4160E">
              <w:rPr>
                <w:rFonts w:ascii="Times New Roman" w:eastAsia="Cordia New" w:hAnsi="Times New Roman" w:cs="Times New Roman"/>
              </w:rPr>
              <w:t>55,898,913</w:t>
            </w:r>
          </w:p>
        </w:tc>
        <w:tc>
          <w:tcPr>
            <w:tcW w:w="178" w:type="dxa"/>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rsidR="00176027" w:rsidRPr="00B4160E" w:rsidRDefault="00176027" w:rsidP="00176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B4160E">
              <w:rPr>
                <w:rFonts w:ascii="Times New Roman" w:eastAsia="Cordia New" w:hAnsi="Times New Roman" w:cs="Times New Roman"/>
              </w:rPr>
              <w:t>26,899,173</w:t>
            </w:r>
          </w:p>
        </w:tc>
      </w:tr>
    </w:tbl>
    <w:p w:rsidR="00594474" w:rsidRPr="00E07DE5"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highlight w:val="yellow"/>
        </w:rPr>
      </w:pPr>
      <w:r w:rsidRPr="00B4160E">
        <w:rPr>
          <w:rFonts w:ascii="Times New Roman" w:hAnsi="Times New Roman" w:cs="Times New Roman"/>
        </w:rPr>
        <w:br w:type="page"/>
      </w:r>
      <w:r w:rsidR="00DF50BC" w:rsidRPr="00B4160E">
        <w:rPr>
          <w:rFonts w:ascii="Times New Roman" w:hAnsi="Times New Roman" w:cs="Times New Roman"/>
          <w:b/>
          <w:bCs/>
        </w:rPr>
        <w:lastRenderedPageBreak/>
        <w:t>2</w:t>
      </w:r>
      <w:r w:rsidR="00EE5E29" w:rsidRPr="00B4160E">
        <w:rPr>
          <w:rFonts w:ascii="Times New Roman" w:hAnsi="Times New Roman" w:cs="Times New Roman"/>
          <w:b/>
          <w:bCs/>
        </w:rPr>
        <w:t>6</w:t>
      </w:r>
      <w:r w:rsidR="00DF50BC" w:rsidRPr="00B4160E">
        <w:rPr>
          <w:rFonts w:ascii="Times New Roman" w:hAnsi="Times New Roman" w:cs="Times New Roman"/>
          <w:b/>
          <w:bCs/>
        </w:rPr>
        <w:t>.</w:t>
      </w:r>
      <w:r w:rsidR="00DF50BC" w:rsidRPr="00B4160E">
        <w:rPr>
          <w:rFonts w:ascii="Times New Roman" w:hAnsi="Times New Roman" w:cs="Times New Roman"/>
          <w:b/>
          <w:bCs/>
        </w:rPr>
        <w:tab/>
      </w:r>
      <w:r w:rsidR="00594474" w:rsidRPr="00B4160E">
        <w:rPr>
          <w:rFonts w:ascii="Times New Roman" w:hAnsi="Times New Roman" w:cs="Times New Roman"/>
          <w:b/>
          <w:bCs/>
        </w:rPr>
        <w:t>FINANCIAL INFORMATION BY SEGMENT</w:t>
      </w:r>
    </w:p>
    <w:p w:rsidR="00594474" w:rsidRPr="00B4160E" w:rsidRDefault="00594474" w:rsidP="00931229">
      <w:pPr>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Operating segment information is reported in a manner consistent with the internal reports that are regularly reviewed by 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For management purposes, the Company is </w:t>
      </w:r>
      <w:proofErr w:type="spellStart"/>
      <w:r w:rsidRPr="00B4160E">
        <w:rPr>
          <w:rFonts w:ascii="Times New Roman" w:hAnsi="Times New Roman" w:cs="Times New Roman"/>
        </w:rPr>
        <w:t>organised</w:t>
      </w:r>
      <w:proofErr w:type="spellEnd"/>
      <w:r w:rsidRPr="00B4160E">
        <w:rPr>
          <w:rFonts w:ascii="Times New Roman" w:hAnsi="Times New Roman" w:cs="Times New Roman"/>
        </w:rPr>
        <w:t xml:space="preserve"> into business units based on its products, which consisted of Fire, Marine and transportation, Motor and Miscellaneous (including Personal Accident) as </w:t>
      </w:r>
      <w:r w:rsidR="000C2089" w:rsidRPr="00B4160E">
        <w:rPr>
          <w:rFonts w:ascii="Times New Roman" w:hAnsi="Times New Roman" w:cs="Times New Roman"/>
        </w:rPr>
        <w:t>discussed in Note 2</w:t>
      </w:r>
      <w:r w:rsidR="008A5202" w:rsidRPr="00B4160E">
        <w:rPr>
          <w:rFonts w:ascii="Times New Roman" w:hAnsi="Times New Roman" w:cs="Times New Roman"/>
        </w:rPr>
        <w:t>4</w:t>
      </w:r>
      <w:r w:rsidRPr="00B4160E">
        <w:rPr>
          <w:rFonts w:ascii="Times New Roman" w:hAnsi="Times New Roman" w:cs="Times New Roman"/>
        </w:rPr>
        <w:t>.</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B4160E" w:rsidRDefault="00594474" w:rsidP="00931229">
      <w:pPr>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E4937"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For the three-month period ended March 31, 2018</w:t>
      </w:r>
      <w:r w:rsidR="00B30C20" w:rsidRPr="00B4160E">
        <w:rPr>
          <w:rFonts w:ascii="Times New Roman" w:hAnsi="Times New Roman" w:cs="Times New Roman"/>
        </w:rPr>
        <w:t xml:space="preserve">, </w:t>
      </w:r>
      <w:r w:rsidR="00ED37BE" w:rsidRPr="00B4160E">
        <w:rPr>
          <w:rFonts w:ascii="Times New Roman" w:hAnsi="Times New Roman" w:cs="Times New Roman"/>
        </w:rPr>
        <w:t>the Company has no major customer with premium written of 10 percent</w:t>
      </w:r>
      <w:r w:rsidR="001C1F38">
        <w:rPr>
          <w:rFonts w:ascii="Times New Roman" w:hAnsi="Times New Roman" w:cs="Times New Roman"/>
        </w:rPr>
        <w:t xml:space="preserve"> of or more than</w:t>
      </w:r>
      <w:r w:rsidR="00ED37BE" w:rsidRPr="00B4160E">
        <w:rPr>
          <w:rFonts w:ascii="Times New Roman" w:hAnsi="Times New Roman" w:cs="Times New Roman"/>
        </w:rPr>
        <w:t xml:space="preserve"> total revenue</w:t>
      </w:r>
      <w:r w:rsidR="001C1F38">
        <w:rPr>
          <w:rFonts w:ascii="Times New Roman" w:hAnsi="Times New Roman" w:cs="Times New Roman"/>
        </w:rPr>
        <w:t>s</w:t>
      </w:r>
      <w:r w:rsidR="00ED37BE" w:rsidRPr="00B4160E">
        <w:rPr>
          <w:rFonts w:ascii="Times New Roman" w:hAnsi="Times New Roman" w:cs="Times New Roman"/>
        </w:rPr>
        <w:t>.</w:t>
      </w:r>
    </w:p>
    <w:p w:rsidR="00BE4937" w:rsidRPr="00B4160E" w:rsidRDefault="00BE493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30C20" w:rsidRPr="00B4160E" w:rsidRDefault="00BE4937"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F</w:t>
      </w:r>
      <w:r w:rsidR="00343AAA" w:rsidRPr="00B4160E">
        <w:rPr>
          <w:rFonts w:ascii="Times New Roman" w:hAnsi="Times New Roman" w:cs="Times New Roman"/>
        </w:rPr>
        <w:t xml:space="preserve">or </w:t>
      </w:r>
      <w:r w:rsidR="00236A0C" w:rsidRPr="00B4160E">
        <w:rPr>
          <w:rFonts w:ascii="Times New Roman" w:hAnsi="Times New Roman" w:cs="Times New Roman"/>
        </w:rPr>
        <w:t>the three-month period ended March 31, 2017</w:t>
      </w:r>
      <w:r w:rsidR="00B30C20" w:rsidRPr="00B4160E">
        <w:rPr>
          <w:rFonts w:ascii="Times New Roman" w:hAnsi="Times New Roman" w:cs="Times New Roman"/>
        </w:rPr>
        <w:t xml:space="preserve">, the Company has premium written, which is attributable to motor </w:t>
      </w:r>
      <w:r w:rsidR="00343AAA" w:rsidRPr="00B4160E">
        <w:rPr>
          <w:rFonts w:ascii="Times New Roman" w:hAnsi="Times New Roman" w:cs="Times New Roman"/>
        </w:rPr>
        <w:t xml:space="preserve">and miscellaneous </w:t>
      </w:r>
      <w:r w:rsidR="00B30C20" w:rsidRPr="00B4160E">
        <w:rPr>
          <w:rFonts w:ascii="Times New Roman" w:hAnsi="Times New Roman" w:cs="Times New Roman"/>
        </w:rPr>
        <w:t>insurances from t</w:t>
      </w:r>
      <w:r w:rsidR="00343AAA" w:rsidRPr="00B4160E">
        <w:rPr>
          <w:rFonts w:ascii="Times New Roman" w:hAnsi="Times New Roman" w:cs="Times New Roman"/>
        </w:rPr>
        <w:t>hree</w:t>
      </w:r>
      <w:r w:rsidR="00B30C20" w:rsidRPr="00B4160E">
        <w:rPr>
          <w:rFonts w:ascii="Times New Roman" w:hAnsi="Times New Roman" w:cs="Times New Roman"/>
        </w:rPr>
        <w:t xml:space="preserve"> major agent and broker</w:t>
      </w:r>
      <w:r w:rsidR="00343AAA" w:rsidRPr="00B4160E">
        <w:rPr>
          <w:rFonts w:ascii="Times New Roman" w:hAnsi="Times New Roman" w:cs="Times New Roman"/>
        </w:rPr>
        <w:t>s</w:t>
      </w:r>
      <w:r w:rsidR="00B30C20" w:rsidRPr="00B4160E">
        <w:rPr>
          <w:rFonts w:ascii="Times New Roman" w:hAnsi="Times New Roman" w:cs="Times New Roman"/>
        </w:rPr>
        <w:t xml:space="preserve"> </w:t>
      </w:r>
      <w:proofErr w:type="spellStart"/>
      <w:r w:rsidR="00B30C20" w:rsidRPr="00B4160E">
        <w:rPr>
          <w:rFonts w:ascii="Times New Roman" w:hAnsi="Times New Roman" w:cs="Times New Roman"/>
        </w:rPr>
        <w:t>totalling</w:t>
      </w:r>
      <w:proofErr w:type="spellEnd"/>
      <w:r w:rsidR="00B30C20" w:rsidRPr="00B4160E">
        <w:rPr>
          <w:rFonts w:ascii="Times New Roman" w:hAnsi="Times New Roman" w:cs="Times New Roman"/>
        </w:rPr>
        <w:t xml:space="preserve"> Baht </w:t>
      </w:r>
      <w:r w:rsidR="00343AAA" w:rsidRPr="00B4160E">
        <w:rPr>
          <w:rFonts w:ascii="Times New Roman" w:hAnsi="Times New Roman" w:cs="Times New Roman"/>
        </w:rPr>
        <w:t>88.1</w:t>
      </w:r>
      <w:r w:rsidR="00B30C20" w:rsidRPr="00B4160E">
        <w:rPr>
          <w:rFonts w:ascii="Times New Roman" w:hAnsi="Times New Roman" w:cs="Times New Roman"/>
        </w:rPr>
        <w:t xml:space="preserve"> million.</w:t>
      </w:r>
    </w:p>
    <w:p w:rsidR="008B543C" w:rsidRPr="00B4160E" w:rsidRDefault="008B543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36A0C"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following table presents segment assets and liabilities of the Company’s operation segments as at March 31, 2018 and December 31, 2017.</w:t>
      </w:r>
    </w:p>
    <w:p w:rsidR="00CC385D" w:rsidRPr="00B4160E" w:rsidRDefault="00CC385D" w:rsidP="00931229">
      <w:pPr>
        <w:spacing w:line="240" w:lineRule="exact"/>
        <w:jc w:val="both"/>
        <w:rPr>
          <w:rFonts w:ascii="Times New Roman" w:hAnsi="Times New Roman" w:cs="Times New Roman"/>
        </w:rPr>
      </w:pPr>
    </w:p>
    <w:tbl>
      <w:tblPr>
        <w:tblW w:w="9396" w:type="dxa"/>
        <w:tblInd w:w="-90"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B4160E" w:rsidRDefault="00236A0C"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 xml:space="preserve">March 31, 2018 </w:t>
            </w:r>
            <w:r w:rsidR="009E14EE" w:rsidRPr="00B4160E">
              <w:rPr>
                <w:rFonts w:ascii="Times New Roman" w:hAnsi="Times New Roman" w:cs="Times New Roman"/>
              </w:rPr>
              <w:t xml:space="preserve"> </w:t>
            </w:r>
            <w:r w:rsidR="00CC385D" w:rsidRPr="00B4160E">
              <w:rPr>
                <w:rFonts w:ascii="Times New Roman" w:hAnsi="Times New Roman" w:cs="Times New Roman"/>
              </w:rPr>
              <w:t>(In Baht)</w:t>
            </w: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rPr>
          <w:trHeight w:val="89"/>
        </w:trPr>
        <w:tc>
          <w:tcPr>
            <w:tcW w:w="2369" w:type="dxa"/>
          </w:tcPr>
          <w:p w:rsidR="00CC385D" w:rsidRPr="00B4160E" w:rsidRDefault="00CC385D" w:rsidP="0010296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CC385D" w:rsidRPr="00B4160E" w:rsidRDefault="00CC385D" w:rsidP="0010296E">
            <w:pPr>
              <w:tabs>
                <w:tab w:val="left" w:pos="2880"/>
              </w:tabs>
              <w:spacing w:line="240" w:lineRule="exac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196"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83"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r>
      <w:tr w:rsidR="00B4160E" w:rsidRPr="00B4160E" w:rsidTr="00687A1A">
        <w:tc>
          <w:tcPr>
            <w:tcW w:w="2369"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21,485,106</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1,532,207</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541,918,687</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365,295,143</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930,231,143</w:t>
            </w:r>
          </w:p>
        </w:tc>
      </w:tr>
      <w:tr w:rsidR="00B4160E" w:rsidRPr="00B4160E" w:rsidTr="00687A1A">
        <w:tc>
          <w:tcPr>
            <w:tcW w:w="2369"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661,961,640</w:t>
            </w:r>
          </w:p>
        </w:tc>
      </w:tr>
      <w:tr w:rsidR="00B4160E" w:rsidRPr="00B4160E" w:rsidTr="00687A1A">
        <w:tc>
          <w:tcPr>
            <w:tcW w:w="2369"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1,592,192,783</w:t>
            </w:r>
          </w:p>
        </w:tc>
      </w:tr>
      <w:tr w:rsidR="00B4160E" w:rsidRPr="00B4160E" w:rsidTr="00687A1A">
        <w:tc>
          <w:tcPr>
            <w:tcW w:w="2369" w:type="dxa"/>
          </w:tcPr>
          <w:p w:rsidR="00F22DC5" w:rsidRPr="00B4160E" w:rsidRDefault="00F22DC5" w:rsidP="0010296E">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10296E">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F22DC5" w:rsidRPr="00B4160E" w:rsidRDefault="00F22DC5" w:rsidP="0010296E">
            <w:pPr>
              <w:tabs>
                <w:tab w:val="left" w:pos="2880"/>
              </w:tabs>
              <w:spacing w:line="240" w:lineRule="exact"/>
              <w:ind w:right="72"/>
              <w:jc w:val="right"/>
              <w:rPr>
                <w:rFonts w:ascii="Times New Roman" w:hAnsi="Times New Roman" w:cs="Times New Roman"/>
              </w:rPr>
            </w:pPr>
          </w:p>
        </w:tc>
      </w:tr>
      <w:tr w:rsidR="00B4160E" w:rsidRPr="00B4160E" w:rsidTr="00687A1A">
        <w:tc>
          <w:tcPr>
            <w:tcW w:w="2369"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34,700,319</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5,546,691</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856,058,826</w:t>
            </w: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402,783,404</w:t>
            </w:r>
          </w:p>
        </w:tc>
        <w:tc>
          <w:tcPr>
            <w:tcW w:w="235" w:type="dxa"/>
          </w:tcPr>
          <w:p w:rsidR="00F03B4D" w:rsidRPr="00B4160E" w:rsidDel="001E262A" w:rsidRDefault="00F03B4D" w:rsidP="00F03B4D">
            <w:pPr>
              <w:tabs>
                <w:tab w:val="left" w:pos="2880"/>
              </w:tabs>
              <w:spacing w:line="240" w:lineRule="exact"/>
              <w:ind w:right="72"/>
              <w:jc w:val="right"/>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1,299,089,240</w:t>
            </w:r>
          </w:p>
        </w:tc>
      </w:tr>
      <w:tr w:rsidR="00B4160E" w:rsidRPr="00B4160E" w:rsidTr="00687A1A">
        <w:tc>
          <w:tcPr>
            <w:tcW w:w="2369" w:type="dxa"/>
          </w:tcPr>
          <w:p w:rsidR="00F03B4D" w:rsidRPr="00B4160E" w:rsidRDefault="00F03B4D" w:rsidP="00F03B4D">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1C1F38">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w:t>
            </w:r>
            <w:r w:rsidR="001C1F38">
              <w:rPr>
                <w:rFonts w:ascii="Times New Roman" w:hAnsi="Times New Roman" w:cs="Times New Roman"/>
              </w:rPr>
              <w:t>02</w:t>
            </w:r>
            <w:r w:rsidRPr="00B4160E">
              <w:rPr>
                <w:rFonts w:ascii="Times New Roman" w:hAnsi="Times New Roman" w:cs="Times New Roman"/>
              </w:rPr>
              <w:t>,</w:t>
            </w:r>
            <w:r w:rsidR="001C1F38">
              <w:rPr>
                <w:rFonts w:ascii="Times New Roman" w:hAnsi="Times New Roman" w:cs="Times New Roman"/>
              </w:rPr>
              <w:t>9</w:t>
            </w:r>
            <w:r w:rsidRPr="00B4160E">
              <w:rPr>
                <w:rFonts w:ascii="Times New Roman" w:hAnsi="Times New Roman" w:cs="Times New Roman"/>
              </w:rPr>
              <w:t>33,749</w:t>
            </w:r>
          </w:p>
        </w:tc>
      </w:tr>
      <w:tr w:rsidR="00B4160E" w:rsidRPr="00B4160E" w:rsidTr="00687A1A">
        <w:tc>
          <w:tcPr>
            <w:tcW w:w="2369"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F03B4D" w:rsidRPr="00B4160E" w:rsidRDefault="00F03B4D" w:rsidP="001C1F38">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1,4</w:t>
            </w:r>
            <w:r w:rsidR="001C1F38">
              <w:rPr>
                <w:rFonts w:ascii="Times New Roman" w:hAnsi="Times New Roman" w:cs="Times New Roman"/>
              </w:rPr>
              <w:t>02</w:t>
            </w:r>
            <w:r w:rsidRPr="00B4160E">
              <w:rPr>
                <w:rFonts w:ascii="Times New Roman" w:hAnsi="Times New Roman" w:cs="Times New Roman"/>
              </w:rPr>
              <w:t>,</w:t>
            </w:r>
            <w:r w:rsidR="001C1F38">
              <w:rPr>
                <w:rFonts w:ascii="Times New Roman" w:hAnsi="Times New Roman" w:cs="Times New Roman"/>
              </w:rPr>
              <w:t>0</w:t>
            </w:r>
            <w:r w:rsidRPr="00B4160E">
              <w:rPr>
                <w:rFonts w:ascii="Times New Roman" w:hAnsi="Times New Roman" w:cs="Times New Roman"/>
              </w:rPr>
              <w:t>22,989</w:t>
            </w:r>
          </w:p>
        </w:tc>
      </w:tr>
    </w:tbl>
    <w:p w:rsidR="003A0556" w:rsidRPr="00B4160E" w:rsidRDefault="003A0556" w:rsidP="006E2D6D">
      <w:pPr>
        <w:spacing w:line="240" w:lineRule="exact"/>
        <w:jc w:val="both"/>
        <w:rPr>
          <w:rFonts w:ascii="Times New Roman" w:hAnsi="Times New Roman" w:cs="Times New Roman"/>
        </w:rPr>
      </w:pPr>
    </w:p>
    <w:tbl>
      <w:tblPr>
        <w:tblW w:w="9421" w:type="dxa"/>
        <w:tblInd w:w="-90" w:type="dxa"/>
        <w:tblLayout w:type="fixed"/>
        <w:tblCellMar>
          <w:left w:w="43" w:type="dxa"/>
          <w:right w:w="43" w:type="dxa"/>
        </w:tblCellMar>
        <w:tblLook w:val="0000" w:firstRow="0" w:lastRow="0" w:firstColumn="0" w:lastColumn="0" w:noHBand="0" w:noVBand="0"/>
      </w:tblPr>
      <w:tblGrid>
        <w:gridCol w:w="2394"/>
        <w:gridCol w:w="1198"/>
        <w:gridCol w:w="235"/>
        <w:gridCol w:w="1205"/>
        <w:gridCol w:w="235"/>
        <w:gridCol w:w="1205"/>
        <w:gridCol w:w="235"/>
        <w:gridCol w:w="1196"/>
        <w:gridCol w:w="235"/>
        <w:gridCol w:w="1283"/>
      </w:tblGrid>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B4160E" w:rsidRDefault="00236A0C"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December 31, 2017</w:t>
            </w:r>
            <w:r w:rsidR="0041772E" w:rsidRPr="00B4160E">
              <w:rPr>
                <w:rFonts w:ascii="Times New Roman" w:hAnsi="Times New Roman" w:cs="Times New Roman"/>
              </w:rPr>
              <w:t xml:space="preserve"> (In Baht)</w:t>
            </w: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c>
          <w:tcPr>
            <w:tcW w:w="2394"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6"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83"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24,273,045</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2,056,289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603,574,72</w:t>
            </w:r>
            <w:r w:rsidR="00286894" w:rsidRPr="00B4160E">
              <w:rPr>
                <w:rFonts w:ascii="Times New Roman" w:hAnsi="Times New Roman" w:cs="Times New Roman"/>
              </w:rPr>
              <w:t>6</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408,728,309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1,038,632,369</w:t>
            </w: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658,293,502</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1,696,925,871 </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236A0C" w:rsidRPr="00B4160E" w:rsidRDefault="00236A0C" w:rsidP="00236A0C">
            <w:pPr>
              <w:tabs>
                <w:tab w:val="left" w:pos="2880"/>
              </w:tabs>
              <w:spacing w:line="240" w:lineRule="exact"/>
              <w:ind w:right="72"/>
              <w:jc w:val="right"/>
              <w:rPr>
                <w:rFonts w:ascii="Times New Roman" w:hAnsi="Times New Roman" w:cs="Times New Roman"/>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40,445,068</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6,664,199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909,862,140</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439,810,949</w:t>
            </w:r>
          </w:p>
        </w:tc>
        <w:tc>
          <w:tcPr>
            <w:tcW w:w="235" w:type="dxa"/>
          </w:tcPr>
          <w:p w:rsidR="00F03B4D" w:rsidRPr="00B4160E" w:rsidDel="001E262A" w:rsidRDefault="00F03B4D" w:rsidP="00F03B4D">
            <w:pPr>
              <w:tabs>
                <w:tab w:val="left" w:pos="2880"/>
              </w:tabs>
              <w:spacing w:line="240" w:lineRule="exact"/>
              <w:ind w:right="72"/>
              <w:jc w:val="right"/>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1,396,782,356 </w:t>
            </w:r>
          </w:p>
        </w:tc>
      </w:tr>
      <w:tr w:rsidR="00B4160E" w:rsidRPr="00B4160E" w:rsidTr="00687A1A">
        <w:tc>
          <w:tcPr>
            <w:tcW w:w="2394" w:type="dxa"/>
          </w:tcPr>
          <w:p w:rsidR="00F03B4D" w:rsidRPr="00B4160E" w:rsidRDefault="00F03B4D" w:rsidP="00F03B4D">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103,699,161</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1,500,481,517 </w:t>
            </w:r>
          </w:p>
        </w:tc>
      </w:tr>
    </w:tbl>
    <w:p w:rsidR="003F2E41" w:rsidRPr="00B4160E" w:rsidRDefault="00343AAA"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3F2E41" w:rsidRPr="00B4160E">
        <w:rPr>
          <w:rFonts w:ascii="Times New Roman" w:hAnsi="Times New Roman" w:cs="Times New Roman"/>
          <w:b/>
          <w:bCs/>
        </w:rPr>
        <w:lastRenderedPageBreak/>
        <w:t>2</w:t>
      </w:r>
      <w:r w:rsidRPr="00B4160E">
        <w:rPr>
          <w:rFonts w:ascii="Times New Roman" w:hAnsi="Times New Roman" w:cs="Times New Roman"/>
          <w:b/>
          <w:bCs/>
        </w:rPr>
        <w:t>7</w:t>
      </w:r>
      <w:r w:rsidR="003F2E41" w:rsidRPr="00B4160E">
        <w:rPr>
          <w:rFonts w:ascii="Times New Roman" w:hAnsi="Times New Roman" w:cs="Times New Roman"/>
          <w:b/>
          <w:bCs/>
        </w:rPr>
        <w:t>.</w:t>
      </w:r>
      <w:r w:rsidR="003F2E41" w:rsidRPr="00B4160E">
        <w:rPr>
          <w:rFonts w:ascii="Times New Roman" w:hAnsi="Times New Roman" w:cs="Times New Roman"/>
          <w:b/>
          <w:bCs/>
        </w:rPr>
        <w:tab/>
        <w:t>ASSETS PLEDGED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 March 31, 2018 and December 31, 2017</w:t>
      </w:r>
      <w:r w:rsidR="003F2E41" w:rsidRPr="00B4160E">
        <w:rPr>
          <w:rFonts w:ascii="Times New Roman" w:hAnsi="Times New Roman" w:cs="Times New Roman"/>
        </w:rPr>
        <w:t>, assets were pledged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75"/>
        <w:gridCol w:w="236"/>
        <w:gridCol w:w="1492"/>
      </w:tblGrid>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20"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687A1A">
        <w:tc>
          <w:tcPr>
            <w:tcW w:w="6120" w:type="dxa"/>
            <w:tcBorders>
              <w:top w:val="nil"/>
              <w:left w:val="nil"/>
              <w:bottom w:val="nil"/>
              <w:right w:val="nil"/>
            </w:tcBorders>
          </w:tcPr>
          <w:p w:rsidR="00F22DC5" w:rsidRPr="00B4160E" w:rsidRDefault="00F22DC5" w:rsidP="00F22DC5">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F22DC5" w:rsidRPr="00B4160E"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14,000,000</w:t>
            </w:r>
          </w:p>
        </w:tc>
        <w:tc>
          <w:tcPr>
            <w:tcW w:w="236" w:type="dxa"/>
            <w:tcBorders>
              <w:top w:val="nil"/>
              <w:left w:val="nil"/>
              <w:bottom w:val="nil"/>
              <w:right w:val="nil"/>
            </w:tcBorders>
          </w:tcPr>
          <w:p w:rsidR="00F22DC5" w:rsidRPr="00B4160E"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F22DC5" w:rsidRPr="00B4160E"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14,000,000</w:t>
            </w:r>
          </w:p>
        </w:tc>
      </w:tr>
    </w:tbl>
    <w:p w:rsidR="00CF2894" w:rsidRPr="00B4160E" w:rsidRDefault="00CF2894" w:rsidP="00CF2894">
      <w:pPr>
        <w:spacing w:line="240" w:lineRule="exact"/>
        <w:jc w:val="both"/>
        <w:rPr>
          <w:rFonts w:ascii="Times New Roman" w:hAnsi="Times New Roman" w:cs="Times New Roman"/>
        </w:rPr>
      </w:pPr>
    </w:p>
    <w:p w:rsidR="00CF2894" w:rsidRPr="00B4160E" w:rsidRDefault="00CF2894" w:rsidP="00CF2894">
      <w:pPr>
        <w:spacing w:line="240" w:lineRule="exact"/>
        <w:jc w:val="both"/>
        <w:rPr>
          <w:rFonts w:ascii="Times New Roman" w:hAnsi="Times New Roman" w:cs="Times New Roman"/>
        </w:rPr>
      </w:pPr>
    </w:p>
    <w:p w:rsidR="003F2E41"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28</w:t>
      </w:r>
      <w:r w:rsidR="003F2E41" w:rsidRPr="00B4160E">
        <w:rPr>
          <w:rFonts w:ascii="Times New Roman" w:hAnsi="Times New Roman" w:cs="Times New Roman"/>
          <w:b/>
          <w:bCs/>
        </w:rPr>
        <w:t>.</w:t>
      </w:r>
      <w:r w:rsidR="003F2E41" w:rsidRPr="00B4160E">
        <w:rPr>
          <w:rFonts w:ascii="Times New Roman" w:hAnsi="Times New Roman" w:cs="Times New Roman"/>
          <w:b/>
          <w:bCs/>
        </w:rPr>
        <w:tab/>
        <w:t>ASSETS RESERVED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D23E1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236A0C" w:rsidRPr="00B4160E">
        <w:rPr>
          <w:rFonts w:ascii="Times New Roman" w:hAnsi="Times New Roman" w:cs="Times New Roman"/>
        </w:rPr>
        <w:t>March 31, 2018 and December 31, 2017</w:t>
      </w:r>
      <w:r w:rsidR="003F2E41" w:rsidRPr="00B4160E">
        <w:rPr>
          <w:rFonts w:ascii="Times New Roman" w:hAnsi="Times New Roman" w:cs="Times New Roman"/>
        </w:rPr>
        <w:t>, assets were pledged as policy reserve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6"/>
        <w:gridCol w:w="236"/>
        <w:gridCol w:w="1495"/>
      </w:tblGrid>
      <w:tr w:rsidR="00B4160E" w:rsidRPr="00B4160E" w:rsidTr="00687A1A">
        <w:tc>
          <w:tcPr>
            <w:tcW w:w="61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687A1A">
        <w:tc>
          <w:tcPr>
            <w:tcW w:w="6138"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Thai government bonds</w:t>
            </w:r>
          </w:p>
        </w:tc>
        <w:tc>
          <w:tcPr>
            <w:tcW w:w="15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20,043,731</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B4160E" w:rsidRPr="00B4160E" w:rsidTr="00687A1A">
        <w:tc>
          <w:tcPr>
            <w:tcW w:w="6138" w:type="dxa"/>
            <w:tcBorders>
              <w:top w:val="nil"/>
              <w:left w:val="nil"/>
              <w:bottom w:val="nil"/>
              <w:right w:val="nil"/>
            </w:tcBorders>
          </w:tcPr>
          <w:p w:rsidR="00B60A1F" w:rsidRPr="00B4160E" w:rsidRDefault="00B60A1F" w:rsidP="00B60A1F">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80,019,666</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79,732,644</w:t>
            </w:r>
          </w:p>
        </w:tc>
      </w:tr>
      <w:tr w:rsidR="00B4160E" w:rsidRPr="00B4160E" w:rsidTr="00687A1A">
        <w:tc>
          <w:tcPr>
            <w:tcW w:w="6138" w:type="dxa"/>
            <w:tcBorders>
              <w:top w:val="nil"/>
              <w:left w:val="nil"/>
              <w:bottom w:val="nil"/>
              <w:right w:val="nil"/>
            </w:tcBorders>
          </w:tcPr>
          <w:p w:rsidR="00B60A1F" w:rsidRPr="00B4160E" w:rsidRDefault="00B60A1F" w:rsidP="00B60A1F">
            <w:pPr>
              <w:spacing w:line="240" w:lineRule="exact"/>
              <w:jc w:val="both"/>
              <w:rPr>
                <w:rFonts w:ascii="Times New Roman" w:hAnsi="Times New Roman" w:cs="Times New Roman"/>
              </w:rPr>
            </w:pPr>
            <w:r w:rsidRPr="00B4160E">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100,063,397</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99,785,382</w:t>
            </w:r>
          </w:p>
        </w:tc>
      </w:tr>
    </w:tbl>
    <w:p w:rsidR="00343AAA"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343AAA"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3F2E41"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29</w:t>
      </w:r>
      <w:r w:rsidR="003F2E41" w:rsidRPr="00B4160E">
        <w:rPr>
          <w:rFonts w:ascii="Times New Roman" w:hAnsi="Times New Roman" w:cs="Times New Roman"/>
          <w:b/>
          <w:bCs/>
        </w:rPr>
        <w:t>.</w:t>
      </w:r>
      <w:r w:rsidR="003F2E41" w:rsidRPr="00B4160E">
        <w:rPr>
          <w:rFonts w:ascii="Times New Roman" w:hAnsi="Times New Roman" w:cs="Times New Roman"/>
          <w:b/>
          <w:bCs/>
        </w:rPr>
        <w:tab/>
        <w:t>RESTRICTED ASSETS AND COMMITMENT</w:t>
      </w:r>
    </w:p>
    <w:p w:rsidR="003F2E41" w:rsidRPr="00B4160E" w:rsidRDefault="003F2E41" w:rsidP="00931229">
      <w:pPr>
        <w:spacing w:line="240" w:lineRule="exact"/>
        <w:jc w:val="both"/>
        <w:rPr>
          <w:rFonts w:ascii="Times New Roman" w:hAnsi="Times New Roman" w:cs="Times New Roman"/>
        </w:rPr>
      </w:pPr>
    </w:p>
    <w:p w:rsidR="004F45B0"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r w:rsidRPr="00B4160E">
        <w:rPr>
          <w:rFonts w:ascii="Times New Roman" w:hAnsi="Times New Roman" w:cs="Times New Roman"/>
        </w:rPr>
        <w:t>As at March 31, 2018 and December 31, 2017, the Company had</w:t>
      </w:r>
      <w:r w:rsidR="00343AAA" w:rsidRPr="00B4160E">
        <w:rPr>
          <w:rFonts w:ascii="Times New Roman" w:hAnsi="Times New Roman" w:cs="Times New Roman"/>
        </w:rPr>
        <w:t xml:space="preserve"> a</w:t>
      </w:r>
      <w:r w:rsidR="004F45B0" w:rsidRPr="00B4160E">
        <w:rPr>
          <w:rFonts w:ascii="Times New Roman" w:hAnsi="Times New Roman" w:cs="Times New Roman"/>
        </w:rPr>
        <w:t xml:space="preserve">ssets </w:t>
      </w:r>
      <w:r w:rsidR="008F6A89">
        <w:rPr>
          <w:rFonts w:ascii="Times New Roman" w:hAnsi="Times New Roman" w:cs="Times New Roman"/>
        </w:rPr>
        <w:t>being</w:t>
      </w:r>
      <w:r w:rsidR="004F45B0" w:rsidRPr="00B4160E">
        <w:rPr>
          <w:rFonts w:ascii="Times New Roman" w:hAnsi="Times New Roman" w:cs="Times New Roman"/>
        </w:rPr>
        <w:t xml:space="preserve"> deposited with a security company for the Company’s asset backing insurance liabilities as follows:</w:t>
      </w:r>
    </w:p>
    <w:p w:rsidR="00FF2326" w:rsidRPr="00B4160E" w:rsidRDefault="00FF2326" w:rsidP="00931229">
      <w:pPr>
        <w:spacing w:line="240" w:lineRule="exact"/>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0"/>
        <w:gridCol w:w="236"/>
        <w:gridCol w:w="1501"/>
      </w:tblGrid>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Saving accounts</w:t>
            </w:r>
          </w:p>
        </w:tc>
        <w:tc>
          <w:tcPr>
            <w:tcW w:w="1530" w:type="dxa"/>
            <w:tcBorders>
              <w:top w:val="nil"/>
              <w:left w:val="nil"/>
              <w:bottom w:val="nil"/>
              <w:right w:val="nil"/>
            </w:tcBorders>
          </w:tcPr>
          <w:p w:rsidR="00236A0C"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26,444,500</w:t>
            </w:r>
          </w:p>
        </w:tc>
        <w:tc>
          <w:tcPr>
            <w:tcW w:w="236"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31,054,793</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 for trading investments</w:t>
            </w:r>
          </w:p>
        </w:tc>
        <w:tc>
          <w:tcPr>
            <w:tcW w:w="1530" w:type="dxa"/>
            <w:tcBorders>
              <w:top w:val="nil"/>
              <w:left w:val="nil"/>
              <w:bottom w:val="nil"/>
              <w:right w:val="nil"/>
            </w:tcBorders>
          </w:tcPr>
          <w:p w:rsidR="00236A0C" w:rsidRPr="00B4160E" w:rsidRDefault="00236A0C"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p>
        </w:tc>
        <w:tc>
          <w:tcPr>
            <w:tcW w:w="236"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B4160E" w:rsidRPr="00B4160E" w:rsidTr="00687A1A">
        <w:tc>
          <w:tcPr>
            <w:tcW w:w="6138" w:type="dxa"/>
            <w:tcBorders>
              <w:top w:val="nil"/>
              <w:left w:val="nil"/>
              <w:bottom w:val="nil"/>
              <w:right w:val="nil"/>
            </w:tcBorders>
          </w:tcPr>
          <w:p w:rsidR="00B60A1F" w:rsidRPr="00B4160E" w:rsidRDefault="00B60A1F" w:rsidP="00B60A1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Marketable equity securities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 xml:space="preserve"> 83,479,527 </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84,776,475</w:t>
            </w:r>
          </w:p>
        </w:tc>
      </w:tr>
      <w:tr w:rsidR="00B4160E" w:rsidRPr="00B4160E" w:rsidTr="00687A1A">
        <w:tc>
          <w:tcPr>
            <w:tcW w:w="6138" w:type="dxa"/>
            <w:tcBorders>
              <w:top w:val="nil"/>
              <w:left w:val="nil"/>
              <w:bottom w:val="nil"/>
              <w:right w:val="nil"/>
            </w:tcBorders>
          </w:tcPr>
          <w:p w:rsidR="00B60A1F" w:rsidRPr="00B4160E" w:rsidRDefault="00B60A1F" w:rsidP="00B60A1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 xml:space="preserve"> 124,788,583 </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Available-for-sale investments</w:t>
            </w:r>
          </w:p>
        </w:tc>
        <w:tc>
          <w:tcPr>
            <w:tcW w:w="1530" w:type="dxa"/>
            <w:tcBorders>
              <w:top w:val="nil"/>
              <w:left w:val="nil"/>
              <w:bottom w:val="nil"/>
              <w:right w:val="nil"/>
            </w:tcBorders>
          </w:tcPr>
          <w:p w:rsidR="00236A0C" w:rsidRPr="00B4160E" w:rsidRDefault="00236A0C"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p>
        </w:tc>
        <w:tc>
          <w:tcPr>
            <w:tcW w:w="236"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B4160E" w:rsidRPr="00B4160E" w:rsidTr="00687A1A">
        <w:tc>
          <w:tcPr>
            <w:tcW w:w="6138" w:type="dxa"/>
            <w:tcBorders>
              <w:top w:val="nil"/>
              <w:left w:val="nil"/>
              <w:bottom w:val="nil"/>
              <w:right w:val="nil"/>
            </w:tcBorders>
          </w:tcPr>
          <w:p w:rsidR="00B60A1F" w:rsidRPr="00B4160E" w:rsidRDefault="00B60A1F" w:rsidP="00B60A1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48,597,339</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B4160E" w:rsidRPr="00B4160E" w:rsidTr="00687A1A">
        <w:tc>
          <w:tcPr>
            <w:tcW w:w="6138"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Held-to-maturity investments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B4160E" w:rsidRPr="00B4160E" w:rsidTr="00687A1A">
        <w:tc>
          <w:tcPr>
            <w:tcW w:w="6138" w:type="dxa"/>
            <w:tcBorders>
              <w:top w:val="nil"/>
              <w:left w:val="nil"/>
              <w:bottom w:val="nil"/>
              <w:right w:val="nil"/>
            </w:tcBorders>
          </w:tcPr>
          <w:p w:rsidR="00B60A1F" w:rsidRPr="00B4160E" w:rsidRDefault="00B60A1F" w:rsidP="00B60A1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B4160E">
              <w:rPr>
                <w:rFonts w:ascii="Times New Roman" w:eastAsia="Cordia New" w:hAnsi="Times New Roman" w:cs="Times New Roman"/>
              </w:rPr>
              <w:t>Deposits at banks with maturity of more</w:t>
            </w:r>
            <w:r w:rsidRPr="00B4160E">
              <w:rPr>
                <w:rFonts w:ascii="Times New Roman" w:eastAsia="Cordia New" w:hAnsi="Times New Roman" w:cs="Times New Roman"/>
                <w:cs/>
              </w:rPr>
              <w:t xml:space="preserve"> </w:t>
            </w:r>
            <w:r w:rsidRPr="00B4160E">
              <w:rPr>
                <w:rFonts w:ascii="Times New Roman" w:eastAsia="Cordia New" w:hAnsi="Times New Roman" w:cs="Times New Roman"/>
              </w:rPr>
              <w:t>than 3 months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41,953,666</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41,936,398</w:t>
            </w:r>
          </w:p>
        </w:tc>
      </w:tr>
      <w:tr w:rsidR="00B4160E" w:rsidRPr="00B4160E" w:rsidTr="00687A1A">
        <w:tc>
          <w:tcPr>
            <w:tcW w:w="6138"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Other investments</w:t>
            </w:r>
          </w:p>
        </w:tc>
        <w:tc>
          <w:tcPr>
            <w:tcW w:w="1530"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B4160E" w:rsidRPr="00B4160E" w:rsidTr="00687A1A">
        <w:tc>
          <w:tcPr>
            <w:tcW w:w="6138" w:type="dxa"/>
            <w:tcBorders>
              <w:top w:val="nil"/>
              <w:left w:val="nil"/>
              <w:bottom w:val="nil"/>
              <w:right w:val="nil"/>
            </w:tcBorders>
          </w:tcPr>
          <w:p w:rsidR="00B60A1F" w:rsidRPr="00B4160E" w:rsidRDefault="00B60A1F" w:rsidP="00B60A1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1,550,310</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1,550,310</w:t>
            </w:r>
          </w:p>
        </w:tc>
      </w:tr>
      <w:tr w:rsidR="00B4160E" w:rsidRPr="00B4160E" w:rsidTr="00687A1A">
        <w:tc>
          <w:tcPr>
            <w:tcW w:w="6138" w:type="dxa"/>
            <w:tcBorders>
              <w:top w:val="nil"/>
              <w:left w:val="nil"/>
              <w:bottom w:val="nil"/>
              <w:right w:val="nil"/>
            </w:tcBorders>
          </w:tcPr>
          <w:p w:rsidR="00B60A1F" w:rsidRPr="00B4160E" w:rsidRDefault="00B60A1F" w:rsidP="00B60A1F">
            <w:pPr>
              <w:spacing w:line="240" w:lineRule="exact"/>
              <w:jc w:val="both"/>
              <w:rPr>
                <w:rFonts w:ascii="Times New Roman" w:hAnsi="Times New Roman" w:cs="Times New Roman"/>
              </w:rPr>
            </w:pPr>
            <w:r w:rsidRPr="00B4160E">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326,813,925</w:t>
            </w:r>
          </w:p>
        </w:tc>
        <w:tc>
          <w:tcPr>
            <w:tcW w:w="236" w:type="dxa"/>
            <w:tcBorders>
              <w:top w:val="nil"/>
              <w:left w:val="nil"/>
              <w:bottom w:val="nil"/>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259,293,682</w:t>
            </w:r>
          </w:p>
        </w:tc>
      </w:tr>
    </w:tbl>
    <w:p w:rsidR="00884811" w:rsidRPr="00B4160E" w:rsidRDefault="000E49F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B30C20" w:rsidRPr="00B4160E">
        <w:rPr>
          <w:rFonts w:ascii="Times New Roman" w:hAnsi="Times New Roman" w:cs="Times New Roman"/>
          <w:b/>
          <w:bCs/>
        </w:rPr>
        <w:lastRenderedPageBreak/>
        <w:t>3</w:t>
      </w:r>
      <w:r w:rsidR="00343AAA" w:rsidRPr="00B4160E">
        <w:rPr>
          <w:rFonts w:ascii="Times New Roman" w:hAnsi="Times New Roman" w:cs="Times New Roman"/>
          <w:b/>
          <w:bCs/>
        </w:rPr>
        <w:t>0</w:t>
      </w:r>
      <w:r w:rsidR="00884811" w:rsidRPr="00B4160E">
        <w:rPr>
          <w:rFonts w:ascii="Times New Roman" w:hAnsi="Times New Roman" w:cs="Times New Roman"/>
          <w:b/>
          <w:bCs/>
        </w:rPr>
        <w:t>.</w:t>
      </w:r>
      <w:r w:rsidR="00884811" w:rsidRPr="00B4160E">
        <w:rPr>
          <w:rFonts w:ascii="Times New Roman" w:hAnsi="Times New Roman" w:cs="Times New Roman"/>
          <w:b/>
          <w:bCs/>
        </w:rPr>
        <w:tab/>
      </w:r>
      <w:r w:rsidR="002279E9" w:rsidRPr="00B4160E">
        <w:rPr>
          <w:rFonts w:ascii="Times New Roman" w:hAnsi="Times New Roman" w:cs="Times New Roman"/>
          <w:b/>
          <w:bCs/>
        </w:rPr>
        <w:t>COMMITMENTS</w:t>
      </w:r>
      <w:r w:rsidR="002279E9" w:rsidRPr="00B4160E" w:rsidDel="002279E9">
        <w:rPr>
          <w:rFonts w:ascii="Times New Roman" w:hAnsi="Times New Roman" w:cs="Times New Roman"/>
          <w:b/>
          <w:bCs/>
        </w:rPr>
        <w:t xml:space="preserve"> </w:t>
      </w:r>
    </w:p>
    <w:p w:rsidR="00884811" w:rsidRPr="00B4160E" w:rsidRDefault="00884811" w:rsidP="00931229">
      <w:pPr>
        <w:spacing w:line="240" w:lineRule="exact"/>
        <w:jc w:val="both"/>
        <w:rPr>
          <w:rFonts w:ascii="Times New Roman" w:hAnsi="Times New Roman" w:cs="Times New Roman"/>
        </w:rPr>
      </w:pP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B4160E">
        <w:rPr>
          <w:rFonts w:ascii="Times New Roman" w:hAnsi="Times New Roman" w:cs="Times New Roman"/>
        </w:rPr>
        <w:t>a)</w:t>
      </w:r>
      <w:r w:rsidRPr="00B4160E">
        <w:rPr>
          <w:rFonts w:ascii="Times New Roman" w:hAnsi="Times New Roman" w:cs="Times New Roman"/>
        </w:rPr>
        <w:tab/>
        <w:t xml:space="preserve">Long-term lease agreements </w:t>
      </w:r>
    </w:p>
    <w:p w:rsidR="002279E9" w:rsidRPr="00B4160E" w:rsidRDefault="002279E9" w:rsidP="00931229">
      <w:pPr>
        <w:spacing w:line="240" w:lineRule="exact"/>
        <w:jc w:val="both"/>
        <w:rPr>
          <w:rFonts w:ascii="Times New Roman" w:hAnsi="Times New Roman" w:cs="Times New Roman"/>
        </w:rPr>
      </w:pPr>
    </w:p>
    <w:p w:rsidR="002279E9" w:rsidRPr="00B4160E" w:rsidRDefault="002279E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236A0C" w:rsidRPr="00B4160E">
        <w:rPr>
          <w:rFonts w:ascii="Times New Roman" w:hAnsi="Times New Roman" w:cs="Times New Roman"/>
        </w:rPr>
        <w:t>March 31, 2018 and December 31, 2017</w:t>
      </w:r>
      <w:r w:rsidRPr="00B4160E">
        <w:rPr>
          <w:rFonts w:ascii="Times New Roman" w:hAnsi="Times New Roman" w:cs="Times New Roman"/>
        </w:rPr>
        <w:t>, the Company had various lease agreements for office building, vehicle</w:t>
      </w:r>
      <w:r w:rsidR="002758F1" w:rsidRPr="00B4160E">
        <w:rPr>
          <w:rFonts w:ascii="Times New Roman" w:hAnsi="Times New Roman" w:cs="Times New Roman"/>
        </w:rPr>
        <w:t>s</w:t>
      </w:r>
      <w:r w:rsidRPr="00B4160E">
        <w:rPr>
          <w:rFonts w:ascii="Times New Roman" w:hAnsi="Times New Roman" w:cs="Times New Roman"/>
        </w:rPr>
        <w:t xml:space="preserve"> and office equipment for operation, which will expire in 2021. The totals</w:t>
      </w:r>
      <w:r w:rsidRPr="00B4160E">
        <w:rPr>
          <w:rFonts w:ascii="Times New Roman" w:hAnsi="Times New Roman" w:cs="Times New Roman"/>
          <w:cs/>
        </w:rPr>
        <w:t xml:space="preserve"> </w:t>
      </w:r>
      <w:r w:rsidRPr="00B4160E">
        <w:rPr>
          <w:rFonts w:ascii="Times New Roman" w:hAnsi="Times New Roman" w:cs="Times New Roman"/>
        </w:rPr>
        <w:t>of future minimum lease payment under operating leases for each period are as follows:</w:t>
      </w: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4"/>
        <w:gridCol w:w="1521"/>
        <w:gridCol w:w="236"/>
        <w:gridCol w:w="1519"/>
      </w:tblGrid>
      <w:tr w:rsidR="00B4160E" w:rsidRPr="00B4160E" w:rsidTr="00687A1A">
        <w:tc>
          <w:tcPr>
            <w:tcW w:w="6174"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687A1A">
        <w:tc>
          <w:tcPr>
            <w:tcW w:w="6174"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74"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687A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74"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Not later than 1 year</w:t>
            </w:r>
          </w:p>
        </w:tc>
        <w:tc>
          <w:tcPr>
            <w:tcW w:w="1521"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5,711,723</w:t>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4,733,951</w:t>
            </w:r>
          </w:p>
        </w:tc>
      </w:tr>
      <w:tr w:rsidR="00B4160E" w:rsidRPr="00B4160E" w:rsidTr="00687A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74"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1 year and not later than 5 years</w:t>
            </w:r>
          </w:p>
        </w:tc>
        <w:tc>
          <w:tcPr>
            <w:tcW w:w="1521"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2,611,159</w:t>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2,896,938</w:t>
            </w:r>
          </w:p>
        </w:tc>
      </w:tr>
      <w:tr w:rsidR="00B4160E" w:rsidRPr="00B4160E" w:rsidTr="00687A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74"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5 years</w:t>
            </w:r>
          </w:p>
        </w:tc>
        <w:tc>
          <w:tcPr>
            <w:tcW w:w="1521" w:type="dxa"/>
            <w:tcBorders>
              <w:bottom w:val="single" w:sz="4" w:space="0" w:color="auto"/>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97"/>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97"/>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r>
      <w:tr w:rsidR="00B4160E" w:rsidRPr="00B4160E" w:rsidTr="00687A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74"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21" w:type="dxa"/>
            <w:tcBorders>
              <w:top w:val="single" w:sz="4" w:space="0" w:color="auto"/>
              <w:bottom w:val="double" w:sz="4" w:space="0" w:color="auto"/>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8,322,882</w:t>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7,630,889</w:t>
            </w:r>
          </w:p>
        </w:tc>
      </w:tr>
    </w:tbl>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B4160E">
        <w:rPr>
          <w:rFonts w:ascii="Times New Roman" w:hAnsi="Times New Roman" w:cs="Times New Roman"/>
        </w:rPr>
        <w:t>b)</w:t>
      </w:r>
      <w:r w:rsidRPr="00B4160E">
        <w:rPr>
          <w:rFonts w:ascii="Times New Roman" w:hAnsi="Times New Roman" w:cs="Times New Roman"/>
        </w:rPr>
        <w:tab/>
        <w:t xml:space="preserve">As at </w:t>
      </w:r>
      <w:r w:rsidR="00BE77F3" w:rsidRPr="00B4160E">
        <w:rPr>
          <w:rFonts w:ascii="Times New Roman" w:hAnsi="Times New Roman" w:cs="Times New Roman"/>
        </w:rPr>
        <w:t>March 31, 2018 and December 31, 2017</w:t>
      </w:r>
      <w:r w:rsidRPr="00B4160E">
        <w:rPr>
          <w:rFonts w:ascii="Times New Roman" w:hAnsi="Times New Roman" w:cs="Times New Roman"/>
        </w:rPr>
        <w:t>, the Company had commitment under the agreements for software development amounting to</w:t>
      </w:r>
      <w:r w:rsidR="00BE4937" w:rsidRPr="00B4160E">
        <w:rPr>
          <w:rFonts w:ascii="Times New Roman" w:hAnsi="Times New Roman" w:cs="Times New Roman"/>
        </w:rPr>
        <w:t xml:space="preserve"> </w:t>
      </w:r>
      <w:r w:rsidR="00825CB8" w:rsidRPr="00B4160E">
        <w:rPr>
          <w:rFonts w:ascii="Times New Roman" w:hAnsi="Times New Roman" w:cs="Times New Roman"/>
        </w:rPr>
        <w:t>Baht 5.0 million</w:t>
      </w:r>
      <w:r w:rsidR="008E58AE" w:rsidRPr="00B4160E">
        <w:rPr>
          <w:rFonts w:ascii="Times New Roman" w:hAnsi="Times New Roman" w:cs="Times New Roman"/>
        </w:rPr>
        <w:t>.</w:t>
      </w:r>
      <w:r w:rsidRPr="00B4160E">
        <w:rPr>
          <w:rFonts w:ascii="Times New Roman" w:hAnsi="Times New Roman" w:cs="Times New Roman"/>
        </w:rPr>
        <w:t xml:space="preserve"> </w:t>
      </w:r>
    </w:p>
    <w:p w:rsidR="00F5177E" w:rsidRPr="00B4160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5177E" w:rsidRPr="00B4160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E377D"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343AAA" w:rsidRPr="00B4160E">
        <w:rPr>
          <w:rFonts w:ascii="Times New Roman" w:hAnsi="Times New Roman" w:cs="Times New Roman"/>
          <w:b/>
          <w:bCs/>
        </w:rPr>
        <w:t>1</w:t>
      </w:r>
      <w:r w:rsidR="00DE377D" w:rsidRPr="00B4160E">
        <w:rPr>
          <w:rFonts w:ascii="Times New Roman" w:hAnsi="Times New Roman" w:cs="Times New Roman"/>
          <w:b/>
          <w:bCs/>
        </w:rPr>
        <w:t>.</w:t>
      </w:r>
      <w:r w:rsidR="00DE377D" w:rsidRPr="00B4160E">
        <w:rPr>
          <w:rFonts w:ascii="Times New Roman" w:hAnsi="Times New Roman" w:cs="Times New Roman"/>
          <w:b/>
          <w:bCs/>
        </w:rPr>
        <w:tab/>
      </w:r>
      <w:r w:rsidR="00451255" w:rsidRPr="00B4160E">
        <w:rPr>
          <w:rFonts w:ascii="Times New Roman" w:hAnsi="Times New Roman" w:cs="Times New Roman"/>
          <w:b/>
          <w:bCs/>
        </w:rPr>
        <w:t xml:space="preserve">LITIGATION </w:t>
      </w:r>
    </w:p>
    <w:p w:rsidR="00DE377D" w:rsidRPr="00B4160E"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B4160E"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As at </w:t>
      </w:r>
      <w:r w:rsidR="00DD3FBD" w:rsidRPr="00B4160E">
        <w:rPr>
          <w:rFonts w:ascii="Times New Roman" w:hAnsi="Times New Roman" w:cs="Times New Roman"/>
        </w:rPr>
        <w:t>March 31, 2018 and December 31, 2017</w:t>
      </w:r>
      <w:r w:rsidRPr="00B4160E">
        <w:rPr>
          <w:rFonts w:ascii="Times New Roman" w:hAnsi="Times New Roman" w:cs="Times New Roman"/>
        </w:rPr>
        <w:t>, the Company had been sued</w:t>
      </w:r>
      <w:r w:rsidR="002D3A03" w:rsidRPr="00B4160E">
        <w:rPr>
          <w:rFonts w:ascii="Times New Roman" w:hAnsi="Times New Roman" w:cs="Times New Roman"/>
        </w:rPr>
        <w:t xml:space="preserve"> by various policyholders</w:t>
      </w:r>
      <w:r w:rsidR="004F45B0" w:rsidRPr="00B4160E">
        <w:rPr>
          <w:rFonts w:ascii="Times New Roman" w:hAnsi="Times New Roman" w:cs="Times New Roman"/>
        </w:rPr>
        <w:t xml:space="preserve"> for total capital sum</w:t>
      </w:r>
      <w:r w:rsidR="007E35BE" w:rsidRPr="00B4160E">
        <w:rPr>
          <w:rFonts w:ascii="Times New Roman" w:hAnsi="Times New Roman" w:cs="Times New Roman"/>
        </w:rPr>
        <w:t xml:space="preserve"> </w:t>
      </w:r>
      <w:r w:rsidR="002279E9" w:rsidRPr="00B4160E">
        <w:rPr>
          <w:rFonts w:ascii="Times New Roman" w:hAnsi="Times New Roman" w:cs="Times New Roman"/>
        </w:rPr>
        <w:t xml:space="preserve">(only the portion </w:t>
      </w:r>
      <w:r w:rsidR="004148E9" w:rsidRPr="00B4160E">
        <w:rPr>
          <w:rFonts w:ascii="Times New Roman" w:hAnsi="Times New Roman" w:cs="Times New Roman"/>
        </w:rPr>
        <w:t>the Company is the joint defenda</w:t>
      </w:r>
      <w:r w:rsidR="002279E9" w:rsidRPr="00B4160E">
        <w:rPr>
          <w:rFonts w:ascii="Times New Roman" w:hAnsi="Times New Roman" w:cs="Times New Roman"/>
        </w:rPr>
        <w:t xml:space="preserve">nt) </w:t>
      </w:r>
      <w:r w:rsidRPr="00B4160E">
        <w:rPr>
          <w:rFonts w:ascii="Times New Roman" w:hAnsi="Times New Roman" w:cs="Times New Roman"/>
        </w:rPr>
        <w:t>of Baht</w:t>
      </w:r>
      <w:r w:rsidR="00B17B18" w:rsidRPr="00B4160E">
        <w:rPr>
          <w:rFonts w:ascii="Times New Roman" w:hAnsi="Times New Roman" w:cs="Times New Roman"/>
        </w:rPr>
        <w:t xml:space="preserve"> </w:t>
      </w:r>
      <w:r w:rsidR="00DF681C" w:rsidRPr="00B4160E">
        <w:rPr>
          <w:rFonts w:ascii="Times New Roman" w:hAnsi="Times New Roman" w:cs="Times New Roman"/>
        </w:rPr>
        <w:t>90.2</w:t>
      </w:r>
      <w:r w:rsidR="008E58AE" w:rsidRPr="00B4160E">
        <w:rPr>
          <w:rFonts w:ascii="Times New Roman" w:hAnsi="Times New Roman" w:cs="Times New Roman"/>
        </w:rPr>
        <w:t xml:space="preserve"> </w:t>
      </w:r>
      <w:r w:rsidRPr="00B4160E">
        <w:rPr>
          <w:rFonts w:ascii="Times New Roman" w:hAnsi="Times New Roman" w:cs="Times New Roman"/>
        </w:rPr>
        <w:t>million</w:t>
      </w:r>
      <w:r w:rsidR="003F063B" w:rsidRPr="00B4160E">
        <w:rPr>
          <w:rFonts w:ascii="Times New Roman" w:hAnsi="Times New Roman" w:cs="Times New Roman"/>
        </w:rPr>
        <w:t xml:space="preserve"> and Baht </w:t>
      </w:r>
      <w:r w:rsidR="00343AAA" w:rsidRPr="00B4160E">
        <w:rPr>
          <w:rFonts w:ascii="Times New Roman" w:hAnsi="Times New Roman" w:cs="Times New Roman"/>
        </w:rPr>
        <w:t>116.7</w:t>
      </w:r>
      <w:r w:rsidR="008E58AE" w:rsidRPr="00B4160E">
        <w:rPr>
          <w:rFonts w:ascii="Times New Roman" w:hAnsi="Times New Roman" w:cs="Times New Roman"/>
        </w:rPr>
        <w:t xml:space="preserve"> </w:t>
      </w:r>
      <w:r w:rsidR="00E13E22" w:rsidRPr="00B4160E">
        <w:rPr>
          <w:rFonts w:ascii="Times New Roman" w:hAnsi="Times New Roman" w:cs="Times New Roman"/>
        </w:rPr>
        <w:t>million, respectively</w:t>
      </w:r>
      <w:r w:rsidR="00042575" w:rsidRPr="00B4160E">
        <w:rPr>
          <w:rFonts w:ascii="Times New Roman" w:hAnsi="Times New Roman" w:cs="Times New Roman"/>
        </w:rPr>
        <w:t xml:space="preserve">. </w:t>
      </w:r>
      <w:r w:rsidRPr="00B4160E">
        <w:rPr>
          <w:rFonts w:ascii="Times New Roman" w:hAnsi="Times New Roman" w:cs="Times New Roman"/>
        </w:rPr>
        <w:t xml:space="preserve">However, the liabilities that may arise as a result of such cases have a value not exceeding the policy coverage of Baht </w:t>
      </w:r>
      <w:r w:rsidR="00DF681C" w:rsidRPr="00B4160E">
        <w:rPr>
          <w:rFonts w:ascii="Times New Roman" w:hAnsi="Times New Roman" w:cs="Times New Roman"/>
        </w:rPr>
        <w:t>20.3</w:t>
      </w:r>
      <w:r w:rsidR="008E58AE" w:rsidRPr="00B4160E">
        <w:rPr>
          <w:rFonts w:ascii="Times New Roman" w:hAnsi="Times New Roman" w:cs="Times New Roman"/>
        </w:rPr>
        <w:t xml:space="preserve"> </w:t>
      </w:r>
      <w:r w:rsidRPr="00B4160E">
        <w:rPr>
          <w:rFonts w:ascii="Times New Roman" w:hAnsi="Times New Roman" w:cs="Times New Roman"/>
        </w:rPr>
        <w:t>million</w:t>
      </w:r>
      <w:r w:rsidR="003F063B" w:rsidRPr="00B4160E">
        <w:rPr>
          <w:rFonts w:ascii="Times New Roman" w:hAnsi="Times New Roman" w:cs="Times New Roman"/>
        </w:rPr>
        <w:t xml:space="preserve"> and Baht </w:t>
      </w:r>
      <w:r w:rsidR="00343AAA" w:rsidRPr="00B4160E">
        <w:rPr>
          <w:rFonts w:ascii="Times New Roman" w:hAnsi="Times New Roman" w:cs="Times New Roman"/>
        </w:rPr>
        <w:t>43.5</w:t>
      </w:r>
      <w:r w:rsidR="008E58AE" w:rsidRPr="00B4160E">
        <w:rPr>
          <w:rFonts w:ascii="Times New Roman" w:hAnsi="Times New Roman" w:cs="Times New Roman"/>
        </w:rPr>
        <w:t xml:space="preserve"> </w:t>
      </w:r>
      <w:r w:rsidR="00E13E22" w:rsidRPr="00B4160E">
        <w:rPr>
          <w:rFonts w:ascii="Times New Roman" w:hAnsi="Times New Roman" w:cs="Times New Roman"/>
        </w:rPr>
        <w:t>million, respectively</w:t>
      </w:r>
      <w:r w:rsidR="00671F8B" w:rsidRPr="00B4160E">
        <w:rPr>
          <w:rFonts w:ascii="Times New Roman" w:hAnsi="Times New Roman" w:cs="Times New Roman"/>
        </w:rPr>
        <w:t xml:space="preserve">. </w:t>
      </w:r>
      <w:r w:rsidR="008745B6" w:rsidRPr="00B4160E">
        <w:rPr>
          <w:rFonts w:ascii="Times New Roman" w:hAnsi="Times New Roman" w:cs="Times New Roman"/>
        </w:rPr>
        <w:t xml:space="preserve">The Company has provided provision for loss on such litigation claim of </w:t>
      </w:r>
      <w:r w:rsidR="00343AAA" w:rsidRPr="00B4160E">
        <w:rPr>
          <w:rFonts w:ascii="Times New Roman" w:hAnsi="Times New Roman" w:cs="Times New Roman"/>
        </w:rPr>
        <w:t xml:space="preserve">Baht </w:t>
      </w:r>
      <w:r w:rsidR="00BE4937" w:rsidRPr="00B4160E">
        <w:rPr>
          <w:rFonts w:ascii="Times New Roman" w:hAnsi="Times New Roman" w:cs="Times New Roman"/>
        </w:rPr>
        <w:t>7.9</w:t>
      </w:r>
      <w:r w:rsidR="00343AAA" w:rsidRPr="00B4160E">
        <w:rPr>
          <w:rFonts w:ascii="Times New Roman" w:hAnsi="Times New Roman" w:cs="Times New Roman"/>
        </w:rPr>
        <w:t xml:space="preserve"> million </w:t>
      </w:r>
      <w:r w:rsidR="00D15B2B" w:rsidRPr="00B4160E">
        <w:rPr>
          <w:rFonts w:ascii="Times New Roman" w:hAnsi="Times New Roman" w:cs="Times New Roman"/>
        </w:rPr>
        <w:t xml:space="preserve">and </w:t>
      </w:r>
      <w:r w:rsidR="008745B6" w:rsidRPr="00B4160E">
        <w:rPr>
          <w:rFonts w:ascii="Times New Roman" w:hAnsi="Times New Roman" w:cs="Times New Roman"/>
        </w:rPr>
        <w:t>Baht</w:t>
      </w:r>
      <w:r w:rsidR="008C5F6A" w:rsidRPr="00B4160E">
        <w:rPr>
          <w:rFonts w:ascii="Times New Roman" w:hAnsi="Times New Roman" w:cs="Times New Roman"/>
        </w:rPr>
        <w:t xml:space="preserve"> </w:t>
      </w:r>
      <w:r w:rsidR="008A4E0C" w:rsidRPr="00B4160E">
        <w:rPr>
          <w:rFonts w:ascii="Times New Roman" w:hAnsi="Times New Roman" w:cs="Times New Roman"/>
        </w:rPr>
        <w:t>12</w:t>
      </w:r>
      <w:r w:rsidR="00420E69" w:rsidRPr="00B4160E">
        <w:rPr>
          <w:rFonts w:ascii="Times New Roman" w:hAnsi="Times New Roman" w:cs="Times New Roman"/>
        </w:rPr>
        <w:t>.</w:t>
      </w:r>
      <w:r w:rsidR="008A4E0C" w:rsidRPr="00B4160E">
        <w:rPr>
          <w:rFonts w:ascii="Times New Roman" w:hAnsi="Times New Roman" w:cs="Times New Roman"/>
        </w:rPr>
        <w:t>6</w:t>
      </w:r>
      <w:r w:rsidR="00F7338C" w:rsidRPr="00B4160E">
        <w:rPr>
          <w:rFonts w:ascii="Times New Roman" w:hAnsi="Times New Roman" w:cs="Times New Roman"/>
        </w:rPr>
        <w:t xml:space="preserve"> </w:t>
      </w:r>
      <w:r w:rsidR="008745B6" w:rsidRPr="00B4160E">
        <w:rPr>
          <w:rFonts w:ascii="Times New Roman" w:hAnsi="Times New Roman" w:cs="Times New Roman"/>
        </w:rPr>
        <w:t xml:space="preserve">million as a part of </w:t>
      </w:r>
      <w:r w:rsidR="00D02C39" w:rsidRPr="00B4160E">
        <w:rPr>
          <w:rFonts w:ascii="Times New Roman" w:hAnsi="Times New Roman" w:cs="Times New Roman"/>
        </w:rPr>
        <w:t>claim</w:t>
      </w:r>
      <w:r w:rsidR="008745B6" w:rsidRPr="00B4160E">
        <w:rPr>
          <w:rFonts w:ascii="Times New Roman" w:hAnsi="Times New Roman" w:cs="Times New Roman"/>
        </w:rPr>
        <w:t xml:space="preserve"> liabilities as at </w:t>
      </w:r>
      <w:r w:rsidR="00343AAA" w:rsidRPr="00B4160E">
        <w:rPr>
          <w:rFonts w:ascii="Times New Roman" w:hAnsi="Times New Roman" w:cs="Times New Roman"/>
        </w:rPr>
        <w:t xml:space="preserve">March 31, 2018 and </w:t>
      </w:r>
      <w:r w:rsidR="005B78FE" w:rsidRPr="00B4160E">
        <w:rPr>
          <w:rFonts w:ascii="Times New Roman" w:hAnsi="Times New Roman" w:cs="Times New Roman"/>
        </w:rPr>
        <w:t>Dec</w:t>
      </w:r>
      <w:r w:rsidR="009E781E" w:rsidRPr="00B4160E">
        <w:rPr>
          <w:rFonts w:ascii="Times New Roman" w:hAnsi="Times New Roman" w:cs="Times New Roman"/>
        </w:rPr>
        <w:t>ember</w:t>
      </w:r>
      <w:r w:rsidR="009E781E" w:rsidRPr="00B4160E" w:rsidDel="009E781E">
        <w:rPr>
          <w:rFonts w:ascii="Times New Roman" w:hAnsi="Times New Roman" w:cs="Times New Roman"/>
        </w:rPr>
        <w:t xml:space="preserve"> </w:t>
      </w:r>
      <w:r w:rsidR="00F7338C" w:rsidRPr="00B4160E">
        <w:rPr>
          <w:rFonts w:ascii="Times New Roman" w:hAnsi="Times New Roman" w:cs="Times New Roman"/>
        </w:rPr>
        <w:t>3</w:t>
      </w:r>
      <w:r w:rsidR="005B78FE" w:rsidRPr="00B4160E">
        <w:rPr>
          <w:rFonts w:ascii="Times New Roman" w:hAnsi="Times New Roman" w:cs="Times New Roman"/>
        </w:rPr>
        <w:t>1</w:t>
      </w:r>
      <w:r w:rsidR="00343AAA" w:rsidRPr="00B4160E">
        <w:rPr>
          <w:rFonts w:ascii="Times New Roman" w:hAnsi="Times New Roman" w:cs="Times New Roman"/>
        </w:rPr>
        <w:t>, 2017, respectively</w:t>
      </w:r>
      <w:r w:rsidR="008745B6" w:rsidRPr="00B4160E">
        <w:rPr>
          <w:rFonts w:ascii="Times New Roman" w:hAnsi="Times New Roman" w:cs="Times New Roman"/>
        </w:rPr>
        <w:t>. The Company’s management believes that this amount is adequate to absorb the possible losses. However, such cases are under the consideration of the Courts, which the ultimate outcome cannot presently be determined.</w:t>
      </w:r>
    </w:p>
    <w:p w:rsidR="00845B67" w:rsidRPr="00B4160E" w:rsidRDefault="00845B67"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B4160E" w:rsidRDefault="00AE7BB5"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On December 28, 2016, the Company received a statement loss advice from an insurance company</w:t>
      </w:r>
      <w:r w:rsidRPr="00B4160E">
        <w:rPr>
          <w:rFonts w:ascii="Times New Roman" w:hAnsi="Times New Roman" w:cstheme="minorBidi" w:hint="cs"/>
          <w:cs/>
        </w:rPr>
        <w:t xml:space="preserve"> </w:t>
      </w:r>
      <w:r w:rsidRPr="00B4160E">
        <w:rPr>
          <w:rFonts w:ascii="Times New Roman" w:hAnsi="Times New Roman" w:cstheme="minorBidi"/>
        </w:rPr>
        <w:t>from reinsurance business</w:t>
      </w:r>
      <w:r w:rsidRPr="00B4160E">
        <w:rPr>
          <w:rFonts w:ascii="Times New Roman" w:hAnsi="Times New Roman" w:cs="Times New Roman"/>
        </w:rPr>
        <w:t xml:space="preserve"> for a claim of a miscellaneous insurance policy issued in 2011 regarding flood incident in 2011. This insurance company requests the Company to pay claim liabilities under reinsurance contract of Baht 32.0 million (included interest of Baht 6.2 million), which the Company was sued from such insurance company in October 2013 and had done a mediation in February 2015. In connection with such mediation, the Company already paid to such insurance company of Baht 11.5 million in September 2016. Subsequently in May 2017, after investigation found such insurance company </w:t>
      </w:r>
      <w:proofErr w:type="spellStart"/>
      <w:r w:rsidRPr="00B4160E">
        <w:rPr>
          <w:rFonts w:ascii="Times New Roman" w:hAnsi="Times New Roman" w:cs="Times New Roman"/>
        </w:rPr>
        <w:t>can not</w:t>
      </w:r>
      <w:proofErr w:type="spellEnd"/>
      <w:r w:rsidRPr="00B4160E">
        <w:rPr>
          <w:rFonts w:ascii="Times New Roman" w:hAnsi="Times New Roman" w:cs="Times New Roman"/>
        </w:rPr>
        <w:t xml:space="preserve"> agree claim amount with an insurer and </w:t>
      </w:r>
      <w:r w:rsidRPr="00B4160E">
        <w:rPr>
          <w:rFonts w:ascii="Times New Roman" w:hAnsi="Times New Roman"/>
        </w:rPr>
        <w:t xml:space="preserve">the court </w:t>
      </w:r>
      <w:r w:rsidRPr="00B4160E">
        <w:rPr>
          <w:rFonts w:ascii="Times New Roman" w:hAnsi="Times New Roman" w:cs="Times New Roman"/>
        </w:rPr>
        <w:t>case is under the consideration of the Courts</w:t>
      </w:r>
      <w:r w:rsidRPr="00B4160E">
        <w:rPr>
          <w:rFonts w:ascii="Times New Roman" w:hAnsi="Times New Roman"/>
        </w:rPr>
        <w:t>. T</w:t>
      </w:r>
      <w:r w:rsidRPr="00B4160E">
        <w:rPr>
          <w:rFonts w:ascii="Times New Roman" w:hAnsi="Times New Roman" w:cs="Times New Roman"/>
        </w:rPr>
        <w:t>he Company then recorded additional claim which such insurance company additional</w:t>
      </w:r>
      <w:r w:rsidR="001C1F38">
        <w:rPr>
          <w:rFonts w:ascii="Times New Roman" w:hAnsi="Times New Roman" w:cs="Times New Roman"/>
        </w:rPr>
        <w:t>ly</w:t>
      </w:r>
      <w:r w:rsidRPr="00B4160E">
        <w:rPr>
          <w:rFonts w:ascii="Times New Roman" w:hAnsi="Times New Roman" w:cs="Times New Roman"/>
        </w:rPr>
        <w:t xml:space="preserve"> claimed of Baht 33.3 million and claim recovery from reinsurers of Baht 29.9 million in the financial statements for year ended December 31, 2017, which the Company’s management believes that this amount is adequate to absorb the possible losses. However, such cases are under the consideration of the Courts, which the ultimate outcome cannot presently be determined.</w:t>
      </w:r>
    </w:p>
    <w:p w:rsidR="00AE7BB5" w:rsidRPr="00B4160E"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B4160E"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r w:rsidRPr="00B4160E">
        <w:rPr>
          <w:rFonts w:ascii="Times New Roman" w:hAnsi="Times New Roman"/>
        </w:rPr>
        <w:t>In this regard, however, such claim recovery from two reinsurance companies of Baht 12.7 million have been negotiated under the arbitration process with the Company. According to the amended final award together with dissenting opinions by party-appointed arbitrator dated July 21, 2017, the tribunal orders such two reinsurance companies to pay the Company</w:t>
      </w:r>
      <w:r w:rsidRPr="00B4160E">
        <w:rPr>
          <w:rFonts w:ascii="Times New Roman" w:hAnsi="Times New Roman" w:hint="cs"/>
          <w:cs/>
        </w:rPr>
        <w:t xml:space="preserve"> </w:t>
      </w:r>
      <w:r w:rsidRPr="00B4160E">
        <w:rPr>
          <w:rFonts w:ascii="Times New Roman" w:hAnsi="Times New Roman"/>
        </w:rPr>
        <w:t>claims by relative proportion of liabilities under the reinsurance agreement if the said reinsurance claims become due and can be ascertained by the final court judgment.</w:t>
      </w:r>
      <w:r w:rsidRPr="00B4160E">
        <w:rPr>
          <w:rFonts w:ascii="Times New Roman" w:hAnsi="Times New Roman" w:hint="cs"/>
          <w:cs/>
        </w:rPr>
        <w:t xml:space="preserve"> </w:t>
      </w:r>
      <w:r w:rsidRPr="00B4160E">
        <w:rPr>
          <w:rFonts w:ascii="Times New Roman" w:hAnsi="Times New Roman"/>
        </w:rPr>
        <w:t>The Company’s management believes that the Company will receive such claim recovery at full amount.</w:t>
      </w:r>
    </w:p>
    <w:p w:rsidR="00845B67" w:rsidRPr="00B4160E"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594DC3" w:rsidRPr="00B4160E" w:rsidRDefault="00845B67"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On September 16, 2016, the Company received a notification letter from the OIC informing the Company to pay fines </w:t>
      </w:r>
      <w:proofErr w:type="spellStart"/>
      <w:r w:rsidRPr="00B4160E">
        <w:rPr>
          <w:rFonts w:ascii="Times New Roman" w:hAnsi="Times New Roman" w:cs="Times New Roman"/>
        </w:rPr>
        <w:t>totalling</w:t>
      </w:r>
      <w:proofErr w:type="spellEnd"/>
      <w:r w:rsidRPr="00B4160E">
        <w:rPr>
          <w:rFonts w:ascii="Times New Roman" w:hAnsi="Times New Roman" w:cs="Times New Roman"/>
        </w:rPr>
        <w:t xml:space="preserve"> approximately Baht 5.4 million, claiming that the Company has prolonged the payment for claim of a motor insurance policy. In this connection, the Company defended that as insurance conditions did not cover such claim according to the insurance policy, the Company had denied to pay such claim. However, the Company already paid such claim to the beneficiary of insurance policy according to the notification letter from the OIC. Subsequently on June 13, 2017, the management decided to pay such fines as notification from the OIC. The Company paid such fines to the OIC on June 23, 2017 and recorded as expense in the statement of </w:t>
      </w:r>
      <w:r w:rsidR="00DD6B21" w:rsidRPr="00B4160E">
        <w:rPr>
          <w:rFonts w:ascii="Times New Roman" w:hAnsi="Times New Roman" w:cs="Times New Roman"/>
        </w:rPr>
        <w:t xml:space="preserve">comprehensive </w:t>
      </w:r>
      <w:r w:rsidRPr="00B4160E">
        <w:rPr>
          <w:rFonts w:ascii="Times New Roman" w:hAnsi="Times New Roman" w:cs="Times New Roman"/>
        </w:rPr>
        <w:t xml:space="preserve">income for the </w:t>
      </w:r>
      <w:r w:rsidR="005B78FE" w:rsidRPr="00B4160E">
        <w:rPr>
          <w:rFonts w:ascii="Times New Roman" w:hAnsi="Times New Roman" w:cs="Times New Roman"/>
        </w:rPr>
        <w:t>year</w:t>
      </w:r>
      <w:r w:rsidRPr="00B4160E">
        <w:rPr>
          <w:rFonts w:ascii="Times New Roman" w:hAnsi="Times New Roman" w:cs="Times New Roman"/>
        </w:rPr>
        <w:t xml:space="preserve"> ended </w:t>
      </w:r>
      <w:r w:rsidR="005B78FE" w:rsidRPr="00B4160E">
        <w:rPr>
          <w:rFonts w:ascii="Times New Roman" w:hAnsi="Times New Roman" w:cs="Times New Roman"/>
        </w:rPr>
        <w:t>Dec</w:t>
      </w:r>
      <w:r w:rsidR="009E781E" w:rsidRPr="00B4160E">
        <w:rPr>
          <w:rFonts w:ascii="Times New Roman" w:hAnsi="Times New Roman" w:cs="Times New Roman"/>
        </w:rPr>
        <w:t>ember</w:t>
      </w:r>
      <w:r w:rsidR="009E781E" w:rsidRPr="00B4160E" w:rsidDel="009E781E">
        <w:rPr>
          <w:rFonts w:ascii="Times New Roman" w:hAnsi="Times New Roman" w:cs="Times New Roman"/>
        </w:rPr>
        <w:t xml:space="preserve"> </w:t>
      </w:r>
      <w:r w:rsidR="005B78FE" w:rsidRPr="00B4160E">
        <w:rPr>
          <w:rFonts w:ascii="Times New Roman" w:hAnsi="Times New Roman" w:cs="Times New Roman"/>
        </w:rPr>
        <w:t>31</w:t>
      </w:r>
      <w:r w:rsidRPr="00B4160E">
        <w:rPr>
          <w:rFonts w:ascii="Times New Roman" w:hAnsi="Times New Roman" w:cs="Times New Roman"/>
        </w:rPr>
        <w:t>, 2017</w:t>
      </w:r>
      <w:r w:rsidR="00453B04" w:rsidRPr="00B4160E">
        <w:rPr>
          <w:rFonts w:ascii="Times New Roman" w:hAnsi="Times New Roman" w:cs="Times New Roman"/>
        </w:rPr>
        <w:t>.</w:t>
      </w:r>
    </w:p>
    <w:p w:rsidR="00DE06BB" w:rsidRPr="00B4160E" w:rsidRDefault="00824B77"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47136C" w:rsidRPr="00B4160E">
        <w:rPr>
          <w:rFonts w:ascii="Times New Roman" w:hAnsi="Times New Roman" w:cs="Times New Roman"/>
          <w:b/>
          <w:bCs/>
        </w:rPr>
        <w:lastRenderedPageBreak/>
        <w:t>3</w:t>
      </w:r>
      <w:r w:rsidR="00343AAA" w:rsidRPr="00B4160E">
        <w:rPr>
          <w:rFonts w:ascii="Times New Roman" w:hAnsi="Times New Roman" w:cs="Times New Roman"/>
          <w:b/>
          <w:bCs/>
        </w:rPr>
        <w:t>2</w:t>
      </w:r>
      <w:r w:rsidR="00665F87" w:rsidRPr="00B4160E">
        <w:rPr>
          <w:rFonts w:ascii="Times New Roman" w:hAnsi="Times New Roman" w:cs="Times New Roman"/>
          <w:b/>
          <w:bCs/>
        </w:rPr>
        <w:t>.</w:t>
      </w:r>
      <w:r w:rsidR="00DE06BB" w:rsidRPr="00B4160E">
        <w:rPr>
          <w:rFonts w:ascii="Times New Roman" w:hAnsi="Times New Roman" w:cs="Times New Roman"/>
          <w:b/>
          <w:bCs/>
        </w:rPr>
        <w:tab/>
        <w:t>OTHERS</w:t>
      </w:r>
    </w:p>
    <w:p w:rsidR="00DE06BB" w:rsidRPr="00B4160E"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B4160E" w:rsidRDefault="00DE06BB" w:rsidP="001C1F3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As at </w:t>
      </w:r>
      <w:r w:rsidR="00BE77F3" w:rsidRPr="00B4160E">
        <w:rPr>
          <w:rFonts w:ascii="Times New Roman" w:hAnsi="Times New Roman" w:cs="Times New Roman"/>
        </w:rPr>
        <w:t>March 31, 2018 and December 31, 2017</w:t>
      </w:r>
      <w:r w:rsidRPr="00B4160E">
        <w:rPr>
          <w:rFonts w:ascii="Times New Roman" w:hAnsi="Times New Roman" w:cs="Times New Roman"/>
        </w:rPr>
        <w:t xml:space="preserve">, the Company </w:t>
      </w:r>
      <w:r w:rsidR="000B066C" w:rsidRPr="00B4160E">
        <w:rPr>
          <w:rFonts w:ascii="Times New Roman" w:hAnsi="Times New Roman" w:cs="Times New Roman"/>
        </w:rPr>
        <w:t xml:space="preserve">had </w:t>
      </w:r>
      <w:r w:rsidR="00131E41" w:rsidRPr="00B4160E">
        <w:rPr>
          <w:rFonts w:ascii="Times New Roman" w:hAnsi="Times New Roman" w:cs="Times New Roman"/>
        </w:rPr>
        <w:t>bank overdraft line and</w:t>
      </w:r>
      <w:r w:rsidR="000B066C" w:rsidRPr="00B4160E">
        <w:rPr>
          <w:rFonts w:ascii="Times New Roman" w:hAnsi="Times New Roman" w:cs="Times New Roman"/>
        </w:rPr>
        <w:t xml:space="preserve"> bank guarantees</w:t>
      </w:r>
      <w:r w:rsidR="00F809AC" w:rsidRPr="00B4160E">
        <w:rPr>
          <w:rFonts w:ascii="Times New Roman" w:hAnsi="Times New Roman" w:cs="Times New Roman"/>
        </w:rPr>
        <w:t xml:space="preserve"> issued by </w:t>
      </w:r>
      <w:r w:rsidR="00131E41" w:rsidRPr="00B4160E">
        <w:rPr>
          <w:rFonts w:ascii="Times New Roman" w:hAnsi="Times New Roman" w:cs="Times New Roman"/>
        </w:rPr>
        <w:t>local bank</w:t>
      </w:r>
      <w:r w:rsidR="00F809AC" w:rsidRPr="00B4160E">
        <w:rPr>
          <w:rFonts w:ascii="Times New Roman" w:hAnsi="Times New Roman" w:cs="Times New Roman"/>
        </w:rPr>
        <w:t>s</w:t>
      </w:r>
      <w:r w:rsidR="000B066C" w:rsidRPr="00B4160E">
        <w:rPr>
          <w:rFonts w:ascii="Times New Roman" w:hAnsi="Times New Roman" w:cs="Times New Roman"/>
        </w:rPr>
        <w:t xml:space="preserve"> in favor of the Company</w:t>
      </w:r>
      <w:r w:rsidR="00131E41" w:rsidRPr="00B4160E">
        <w:rPr>
          <w:rFonts w:ascii="Times New Roman" w:hAnsi="Times New Roman" w:cs="Times New Roman"/>
        </w:rPr>
        <w:t>, which were guaranteed b</w:t>
      </w:r>
      <w:r w:rsidR="00F13A21" w:rsidRPr="00B4160E">
        <w:rPr>
          <w:rFonts w:ascii="Times New Roman" w:hAnsi="Times New Roman" w:cs="Times New Roman"/>
        </w:rPr>
        <w:t xml:space="preserve">y </w:t>
      </w:r>
      <w:r w:rsidR="0022675F" w:rsidRPr="00B4160E">
        <w:rPr>
          <w:rFonts w:ascii="Times New Roman" w:hAnsi="Times New Roman" w:cs="Times New Roman"/>
        </w:rPr>
        <w:t xml:space="preserve">fixed </w:t>
      </w:r>
      <w:r w:rsidR="00846D78" w:rsidRPr="00B4160E">
        <w:rPr>
          <w:rFonts w:ascii="Times New Roman" w:hAnsi="Times New Roman" w:cs="Times New Roman"/>
        </w:rPr>
        <w:t>deposit</w:t>
      </w:r>
      <w:r w:rsidR="00327E36" w:rsidRPr="00B4160E">
        <w:rPr>
          <w:rFonts w:ascii="Times New Roman" w:hAnsi="Times New Roman" w:cs="Times New Roman"/>
        </w:rPr>
        <w:t xml:space="preserve"> of Baht 2.0 million</w:t>
      </w:r>
      <w:r w:rsidR="00846D78" w:rsidRPr="00B4160E">
        <w:rPr>
          <w:rFonts w:ascii="Times New Roman" w:hAnsi="Times New Roman" w:cs="Times New Roman"/>
        </w:rPr>
        <w:t xml:space="preserve">, </w:t>
      </w:r>
      <w:r w:rsidR="00F13A21" w:rsidRPr="00B4160E">
        <w:rPr>
          <w:rFonts w:ascii="Times New Roman" w:hAnsi="Times New Roman" w:cs="Times New Roman"/>
        </w:rPr>
        <w:t>certain land</w:t>
      </w:r>
      <w:r w:rsidR="005273FA" w:rsidRPr="00B4160E">
        <w:rPr>
          <w:rFonts w:ascii="Times New Roman" w:hAnsi="Times New Roman" w:cs="Times New Roman"/>
        </w:rPr>
        <w:t xml:space="preserve"> and buildings</w:t>
      </w:r>
      <w:r w:rsidR="00F13A21" w:rsidRPr="00B4160E">
        <w:rPr>
          <w:rFonts w:ascii="Times New Roman" w:hAnsi="Times New Roman" w:cs="Times New Roman"/>
        </w:rPr>
        <w:t xml:space="preserve"> as discussed in N</w:t>
      </w:r>
      <w:r w:rsidR="00131E41" w:rsidRPr="00B4160E">
        <w:rPr>
          <w:rFonts w:ascii="Times New Roman" w:hAnsi="Times New Roman" w:cs="Times New Roman"/>
        </w:rPr>
        <w:t>ote</w:t>
      </w:r>
      <w:r w:rsidR="00846D78" w:rsidRPr="00B4160E">
        <w:rPr>
          <w:rFonts w:ascii="Times New Roman" w:hAnsi="Times New Roman" w:cs="Times New Roman"/>
        </w:rPr>
        <w:t>s</w:t>
      </w:r>
      <w:r w:rsidR="00131E41" w:rsidRPr="00B4160E">
        <w:rPr>
          <w:rFonts w:ascii="Times New Roman" w:hAnsi="Times New Roman" w:cs="Times New Roman"/>
        </w:rPr>
        <w:t xml:space="preserve"> </w:t>
      </w:r>
      <w:r w:rsidR="002279E9" w:rsidRPr="00B4160E">
        <w:rPr>
          <w:rFonts w:ascii="Times New Roman" w:hAnsi="Times New Roman" w:cs="Times New Roman"/>
        </w:rPr>
        <w:t>9</w:t>
      </w:r>
      <w:r w:rsidR="00846D78" w:rsidRPr="00B4160E">
        <w:rPr>
          <w:rFonts w:ascii="Times New Roman" w:hAnsi="Times New Roman" w:cs="Times New Roman"/>
        </w:rPr>
        <w:t xml:space="preserve"> and </w:t>
      </w:r>
      <w:r w:rsidR="002279E9" w:rsidRPr="00B4160E">
        <w:rPr>
          <w:rFonts w:ascii="Times New Roman" w:hAnsi="Times New Roman" w:cs="Times New Roman"/>
        </w:rPr>
        <w:t>10</w:t>
      </w:r>
      <w:r w:rsidR="00D1757E" w:rsidRPr="00B4160E">
        <w:rPr>
          <w:rFonts w:ascii="Times New Roman" w:hAnsi="Times New Roman" w:cs="Times New Roman"/>
        </w:rPr>
        <w:t xml:space="preserve"> </w:t>
      </w:r>
      <w:r w:rsidR="002C5801" w:rsidRPr="00B4160E">
        <w:rPr>
          <w:rFonts w:ascii="Times New Roman" w:hAnsi="Times New Roman" w:cs="Times New Roman"/>
        </w:rPr>
        <w:t>as follow</w:t>
      </w:r>
      <w:r w:rsidR="00131E41" w:rsidRPr="00B4160E">
        <w:rPr>
          <w:rFonts w:ascii="Times New Roman" w:hAnsi="Times New Roman" w:cs="Times New Roman"/>
        </w:rPr>
        <w:t>s</w:t>
      </w:r>
      <w:r w:rsidR="004A6FC8" w:rsidRPr="00B4160E">
        <w:rPr>
          <w:rFonts w:ascii="Times New Roman" w:hAnsi="Times New Roman" w:cs="Times New Roman"/>
        </w:rPr>
        <w:t>:</w:t>
      </w:r>
    </w:p>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722"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427"/>
        <w:gridCol w:w="1537"/>
        <w:gridCol w:w="250"/>
        <w:gridCol w:w="1508"/>
      </w:tblGrid>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DD27A2">
        <w:tc>
          <w:tcPr>
            <w:tcW w:w="5427" w:type="dxa"/>
            <w:tcBorders>
              <w:top w:val="nil"/>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March 31, 2018</w:t>
            </w:r>
          </w:p>
        </w:tc>
        <w:tc>
          <w:tcPr>
            <w:tcW w:w="250" w:type="dxa"/>
            <w:tcBorders>
              <w:top w:val="single" w:sz="4" w:space="0" w:color="auto"/>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BE4937" w:rsidRPr="00B4160E" w:rsidRDefault="00BE4937" w:rsidP="00BE49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Bank overdrafts</w:t>
            </w:r>
          </w:p>
        </w:tc>
        <w:tc>
          <w:tcPr>
            <w:tcW w:w="1537"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c>
          <w:tcPr>
            <w:tcW w:w="250"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r>
      <w:tr w:rsidR="00B4160E"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BE4937" w:rsidRPr="00B4160E" w:rsidRDefault="00BE4937" w:rsidP="00BE49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Letter of guarantees (in the normal course of business of the Company)</w:t>
            </w:r>
          </w:p>
        </w:tc>
        <w:tc>
          <w:tcPr>
            <w:tcW w:w="1537" w:type="dxa"/>
            <w:tcBorders>
              <w:bottom w:val="sing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c>
          <w:tcPr>
            <w:tcW w:w="250"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r>
      <w:tr w:rsidR="00BE4937"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BE4937" w:rsidRPr="00B4160E" w:rsidRDefault="00BE4937" w:rsidP="00BE49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37"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c>
          <w:tcPr>
            <w:tcW w:w="250"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r>
    </w:tbl>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B4160E" w:rsidRDefault="008018D4"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B4160E">
        <w:rPr>
          <w:rFonts w:ascii="Times New Roman" w:hAnsi="Times New Roman" w:cs="Times New Roman"/>
        </w:rPr>
        <w:t>s</w:t>
      </w:r>
      <w:r w:rsidRPr="00B4160E">
        <w:rPr>
          <w:rFonts w:ascii="Times New Roman" w:hAnsi="Times New Roman" w:cs="Times New Roman"/>
        </w:rPr>
        <w:t>urvey</w:t>
      </w:r>
      <w:r w:rsidR="00B432CD" w:rsidRPr="00B4160E">
        <w:rPr>
          <w:rFonts w:ascii="Times New Roman" w:hAnsi="Times New Roman" w:cs="Times New Roman"/>
        </w:rPr>
        <w:t xml:space="preserve"> and</w:t>
      </w:r>
      <w:r w:rsidRPr="00B4160E">
        <w:rPr>
          <w:rFonts w:ascii="Times New Roman" w:hAnsi="Times New Roman" w:cs="Times New Roman"/>
        </w:rPr>
        <w:t xml:space="preserve"> </w:t>
      </w:r>
      <w:r w:rsidR="00B432CD" w:rsidRPr="00B4160E">
        <w:rPr>
          <w:rFonts w:ascii="Times New Roman" w:hAnsi="Times New Roman" w:cs="Times New Roman"/>
        </w:rPr>
        <w:t>i</w:t>
      </w:r>
      <w:r w:rsidRPr="00B4160E">
        <w:rPr>
          <w:rFonts w:ascii="Times New Roman" w:hAnsi="Times New Roman" w:cs="Times New Roman"/>
        </w:rPr>
        <w:t>mplement sales promotion and marketing plans. The Company is commit</w:t>
      </w:r>
      <w:r w:rsidR="00B432CD" w:rsidRPr="00B4160E">
        <w:rPr>
          <w:rFonts w:ascii="Times New Roman" w:hAnsi="Times New Roman" w:cs="Times New Roman"/>
        </w:rPr>
        <w:t xml:space="preserve">ted to </w:t>
      </w:r>
      <w:r w:rsidR="00472089" w:rsidRPr="00B4160E">
        <w:rPr>
          <w:rFonts w:ascii="Times New Roman" w:hAnsi="Times New Roman" w:cs="Times New Roman"/>
        </w:rPr>
        <w:t>pay service fee not more than</w:t>
      </w:r>
      <w:r w:rsidR="00B432CD" w:rsidRPr="00B4160E">
        <w:rPr>
          <w:rFonts w:ascii="Times New Roman" w:hAnsi="Times New Roman" w:cs="Times New Roman"/>
        </w:rPr>
        <w:t xml:space="preserve"> Baht 2</w:t>
      </w:r>
      <w:r w:rsidRPr="00B4160E">
        <w:rPr>
          <w:rFonts w:ascii="Times New Roman" w:hAnsi="Times New Roman" w:cs="Times New Roman"/>
        </w:rPr>
        <w:t>.5 million per month</w:t>
      </w:r>
      <w:r w:rsidR="00F05008" w:rsidRPr="00B4160E">
        <w:rPr>
          <w:rFonts w:ascii="Times New Roman" w:hAnsi="Times New Roman" w:cs="Times New Roman"/>
        </w:rPr>
        <w:t>,</w:t>
      </w:r>
      <w:r w:rsidR="00B432CD" w:rsidRPr="00B4160E">
        <w:rPr>
          <w:rFonts w:ascii="Times New Roman" w:hAnsi="Times New Roman" w:cs="Times New Roman"/>
        </w:rPr>
        <w:t xml:space="preserve"> not </w:t>
      </w:r>
      <w:r w:rsidR="00F05008" w:rsidRPr="00B4160E">
        <w:rPr>
          <w:rFonts w:ascii="Times New Roman" w:hAnsi="Times New Roman" w:cs="Times New Roman"/>
        </w:rPr>
        <w:t>more than</w:t>
      </w:r>
      <w:r w:rsidR="00472089" w:rsidRPr="00B4160E">
        <w:rPr>
          <w:rFonts w:ascii="Times New Roman" w:hAnsi="Times New Roman" w:cs="Times New Roman"/>
        </w:rPr>
        <w:t xml:space="preserve"> </w:t>
      </w:r>
      <w:r w:rsidR="00B432CD" w:rsidRPr="00B4160E">
        <w:rPr>
          <w:rFonts w:ascii="Times New Roman" w:hAnsi="Times New Roman" w:cs="Times New Roman"/>
        </w:rPr>
        <w:t>Baht 30 million per year</w:t>
      </w:r>
      <w:r w:rsidRPr="00B4160E">
        <w:rPr>
          <w:rFonts w:ascii="Times New Roman" w:hAnsi="Times New Roman" w:cs="Times New Roman"/>
        </w:rPr>
        <w:t xml:space="preserve">. </w:t>
      </w:r>
      <w:r w:rsidR="00B432CD" w:rsidRPr="00B4160E">
        <w:rPr>
          <w:rFonts w:ascii="Times New Roman" w:hAnsi="Times New Roman" w:cs="Times New Roman"/>
        </w:rPr>
        <w:t>E</w:t>
      </w:r>
      <w:r w:rsidRPr="00B4160E">
        <w:rPr>
          <w:rFonts w:ascii="Times New Roman" w:hAnsi="Times New Roman" w:cs="Times New Roman"/>
        </w:rPr>
        <w:t>ither party can terminate the agree</w:t>
      </w:r>
      <w:r w:rsidR="00472089" w:rsidRPr="00B4160E">
        <w:rPr>
          <w:rFonts w:ascii="Times New Roman" w:hAnsi="Times New Roman" w:cs="Times New Roman"/>
        </w:rPr>
        <w:t>ment by giving the other party an advance</w:t>
      </w:r>
      <w:r w:rsidRPr="00B4160E">
        <w:rPr>
          <w:rFonts w:ascii="Times New Roman" w:hAnsi="Times New Roman" w:cs="Times New Roman"/>
        </w:rPr>
        <w:t xml:space="preserve"> written termination notice at least 30 days</w:t>
      </w:r>
      <w:r w:rsidR="00906ADF" w:rsidRPr="00B4160E">
        <w:rPr>
          <w:rFonts w:ascii="Times New Roman" w:hAnsi="Times New Roman" w:cs="Times New Roman"/>
        </w:rPr>
        <w:t xml:space="preserve">. </w:t>
      </w:r>
    </w:p>
    <w:p w:rsidR="008166D0" w:rsidRPr="00B4160E"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B4160E"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B4160E">
        <w:rPr>
          <w:rFonts w:ascii="Times New Roman" w:hAnsi="Times New Roman" w:cs="Times New Roman"/>
        </w:rPr>
        <w:t>Subsequently in J</w:t>
      </w:r>
      <w:r w:rsidR="009634F4" w:rsidRPr="00B4160E">
        <w:rPr>
          <w:rFonts w:ascii="Times New Roman" w:hAnsi="Times New Roman" w:cs="Times New Roman"/>
        </w:rPr>
        <w:t>uly 2017, the Company stopped</w:t>
      </w:r>
      <w:r w:rsidRPr="00B4160E">
        <w:rPr>
          <w:rFonts w:ascii="Times New Roman" w:hAnsi="Times New Roman" w:cs="Times New Roman"/>
        </w:rPr>
        <w:t xml:space="preserve"> receiv</w:t>
      </w:r>
      <w:r w:rsidR="009634F4" w:rsidRPr="00B4160E">
        <w:rPr>
          <w:rFonts w:ascii="Times New Roman" w:hAnsi="Times New Roman" w:cs="Times New Roman"/>
        </w:rPr>
        <w:t>ing</w:t>
      </w:r>
      <w:r w:rsidRPr="00B4160E">
        <w:rPr>
          <w:rFonts w:ascii="Times New Roman" w:hAnsi="Times New Roman" w:cs="Times New Roman"/>
        </w:rPr>
        <w:t xml:space="preserve"> marketing service from such local company because the marketing service agreement has been amended and has not </w:t>
      </w:r>
      <w:r w:rsidR="009634F4" w:rsidRPr="00B4160E">
        <w:rPr>
          <w:rFonts w:ascii="Times New Roman" w:hAnsi="Times New Roman" w:cs="Times New Roman"/>
        </w:rPr>
        <w:t xml:space="preserve">presently </w:t>
      </w:r>
      <w:r w:rsidRPr="00B4160E">
        <w:rPr>
          <w:rFonts w:ascii="Times New Roman" w:hAnsi="Times New Roman" w:cs="Times New Roman"/>
        </w:rPr>
        <w:t>be</w:t>
      </w:r>
      <w:r w:rsidR="009634F4" w:rsidRPr="00B4160E">
        <w:rPr>
          <w:rFonts w:ascii="Times New Roman" w:hAnsi="Times New Roman" w:cs="Times New Roman"/>
        </w:rPr>
        <w:t>en</w:t>
      </w:r>
      <w:r w:rsidRPr="00B4160E">
        <w:rPr>
          <w:rFonts w:ascii="Times New Roman" w:hAnsi="Times New Roman" w:cs="Times New Roman"/>
        </w:rPr>
        <w:t xml:space="preserve"> agreed by </w:t>
      </w:r>
      <w:r w:rsidR="00AB1D9D" w:rsidRPr="00B4160E">
        <w:rPr>
          <w:rFonts w:ascii="Times New Roman" w:hAnsi="Times New Roman" w:cs="Times New Roman"/>
        </w:rPr>
        <w:t>both parties</w:t>
      </w:r>
      <w:r w:rsidR="009634F4" w:rsidRPr="00B4160E">
        <w:rPr>
          <w:rFonts w:ascii="Times New Roman" w:hAnsi="Times New Roman" w:cs="Times New Roman"/>
        </w:rPr>
        <w:t>.</w:t>
      </w:r>
    </w:p>
    <w:p w:rsidR="00F5177E" w:rsidRPr="00B4160E" w:rsidRDefault="00F5177E"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451255" w:rsidRPr="00B4160E" w:rsidRDefault="00451255"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EE5E29" w:rsidRPr="00B4160E" w:rsidRDefault="00343AAA" w:rsidP="00343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B4160E">
        <w:rPr>
          <w:rFonts w:ascii="Times New Roman" w:hAnsi="Times New Roman" w:cs="Times New Roman"/>
          <w:b/>
          <w:bCs/>
        </w:rPr>
        <w:t>33.</w:t>
      </w:r>
      <w:r w:rsidRPr="00B4160E">
        <w:rPr>
          <w:rFonts w:ascii="Times New Roman" w:hAnsi="Times New Roman" w:cs="Times New Roman"/>
          <w:b/>
          <w:bCs/>
        </w:rPr>
        <w:tab/>
      </w:r>
      <w:r w:rsidR="00EE5E29" w:rsidRPr="00B4160E">
        <w:rPr>
          <w:rFonts w:ascii="Times New Roman" w:hAnsi="Times New Roman" w:cs="Times New Roman"/>
          <w:b/>
          <w:bCs/>
        </w:rPr>
        <w:t>F</w:t>
      </w:r>
      <w:r w:rsidR="008F6A89">
        <w:rPr>
          <w:rFonts w:ascii="Times New Roman" w:hAnsi="Times New Roman" w:cs="Times New Roman"/>
          <w:b/>
          <w:bCs/>
        </w:rPr>
        <w:t>AIR VALUE MEASUREMENT</w:t>
      </w:r>
      <w:r w:rsidR="00EE5E29" w:rsidRPr="00B4160E">
        <w:rPr>
          <w:rFonts w:ascii="Times New Roman" w:hAnsi="Times New Roman" w:cs="Times New Roman"/>
          <w:b/>
          <w:bCs/>
        </w:rPr>
        <w:t xml:space="preserve"> </w:t>
      </w:r>
    </w:p>
    <w:p w:rsidR="00EE5E29" w:rsidRPr="00B4160E" w:rsidRDefault="00EE5E29" w:rsidP="00EE5E29">
      <w:pPr>
        <w:tabs>
          <w:tab w:val="left" w:pos="540"/>
        </w:tabs>
        <w:spacing w:line="240" w:lineRule="exact"/>
        <w:ind w:right="404"/>
        <w:jc w:val="both"/>
        <w:rPr>
          <w:rFonts w:ascii="Times New Roman" w:hAnsi="Times New Roman" w:cs="Times New Roman"/>
          <w:b/>
          <w:bCs/>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table below analyses financial instruments carried at fair value, by valuation method. The different levels have been defined as follows:</w:t>
      </w:r>
    </w:p>
    <w:p w:rsidR="00EE5E29" w:rsidRPr="00B4160E" w:rsidRDefault="00EE5E29" w:rsidP="00EE5E29">
      <w:pPr>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1</w:t>
      </w:r>
      <w:r w:rsidRPr="00B4160E">
        <w:rPr>
          <w:rFonts w:ascii="Times New Roman" w:hAnsi="Times New Roman" w:cs="Times New Roman"/>
          <w:cs/>
        </w:rPr>
        <w:tab/>
      </w:r>
      <w:r w:rsidRPr="00B4160E">
        <w:rPr>
          <w:rFonts w:ascii="Times New Roman" w:hAnsi="Times New Roman" w:cs="Times New Roman"/>
        </w:rPr>
        <w:t>-</w:t>
      </w:r>
      <w:r w:rsidRPr="00B4160E">
        <w:rPr>
          <w:rFonts w:ascii="Times New Roman" w:hAnsi="Times New Roman" w:cs="Times New Roman"/>
        </w:rPr>
        <w:tab/>
        <w:t xml:space="preserve">Use of quoted market prices in an observable active market for such assets or liabilities </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2</w:t>
      </w:r>
      <w:r w:rsidRPr="00B4160E">
        <w:rPr>
          <w:rFonts w:ascii="Times New Roman" w:hAnsi="Times New Roman" w:cs="Times New Roman"/>
        </w:rPr>
        <w:tab/>
        <w:t>-</w:t>
      </w:r>
      <w:r w:rsidRPr="00B4160E">
        <w:rPr>
          <w:rFonts w:ascii="Times New Roman" w:hAnsi="Times New Roman" w:cs="Times New Roman"/>
        </w:rPr>
        <w:tab/>
        <w:t>Use of other observable inputs for such assets or liabilities, whether directly or indirectly</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B4160E">
        <w:rPr>
          <w:rFonts w:ascii="Times New Roman" w:hAnsi="Times New Roman" w:cs="Times New Roman"/>
        </w:rPr>
        <w:t>Level 3</w:t>
      </w:r>
      <w:r w:rsidRPr="00B4160E">
        <w:rPr>
          <w:rFonts w:ascii="Times New Roman" w:hAnsi="Times New Roman" w:cs="Times New Roman"/>
        </w:rPr>
        <w:tab/>
        <w:t>-</w:t>
      </w:r>
      <w:r w:rsidRPr="00B4160E">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rsidR="00343AAA" w:rsidRPr="00B4160E" w:rsidRDefault="00343AAA" w:rsidP="00EE5E29">
      <w:pPr>
        <w:jc w:val="thaiDistribute"/>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343AAA" w:rsidRPr="00B4160E">
        <w:rPr>
          <w:rFonts w:ascii="Times New Roman" w:hAnsi="Times New Roman" w:cs="Times New Roman"/>
        </w:rPr>
        <w:t xml:space="preserve">March 31, 2018 and </w:t>
      </w:r>
      <w:r w:rsidR="00CB086D" w:rsidRPr="00B4160E">
        <w:rPr>
          <w:rFonts w:ascii="Times New Roman" w:hAnsi="Times New Roman" w:cs="Times New Roman"/>
        </w:rPr>
        <w:t>December 31, 2017</w:t>
      </w:r>
      <w:r w:rsidRPr="00B4160E">
        <w:rPr>
          <w:rFonts w:ascii="Times New Roman" w:hAnsi="Times New Roman" w:cs="Times New Roman"/>
        </w:rPr>
        <w:t>, the Company had the following assets that were measured at fair value using different levels of inputs as follows:</w:t>
      </w:r>
    </w:p>
    <w:p w:rsidR="00EE5E29" w:rsidRPr="00B4160E" w:rsidRDefault="00EE5E29" w:rsidP="00EE5E29">
      <w:pPr>
        <w:jc w:val="thaiDistribute"/>
        <w:rPr>
          <w:rFonts w:ascii="Times New Roman" w:hAnsi="Times New Roman" w:cs="Times New Roman"/>
        </w:rPr>
      </w:pP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343AAA" w:rsidP="00ED1261">
            <w:pPr>
              <w:tabs>
                <w:tab w:val="left" w:pos="1440"/>
              </w:tabs>
              <w:jc w:val="center"/>
              <w:rPr>
                <w:rFonts w:ascii="Times New Roman" w:hAnsi="Times New Roman" w:cs="Times New Roman"/>
              </w:rPr>
            </w:pPr>
            <w:r w:rsidRPr="00B4160E">
              <w:rPr>
                <w:rFonts w:ascii="Times New Roman" w:hAnsi="Times New Roman" w:cs="Times New Roman"/>
              </w:rPr>
              <w:t xml:space="preserve">March 31, 2018 </w:t>
            </w:r>
            <w:r w:rsidR="00EE5E29"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83,479,527</w:t>
            </w:r>
          </w:p>
        </w:tc>
        <w:tc>
          <w:tcPr>
            <w:tcW w:w="162"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83,479,527 </w:t>
            </w: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62"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124,788,583</w:t>
            </w:r>
          </w:p>
        </w:tc>
        <w:tc>
          <w:tcPr>
            <w:tcW w:w="171"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124,788,583 </w:t>
            </w: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Available-for-sale investments</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BE4937" w:rsidRPr="00B4160E" w:rsidRDefault="00BE4937" w:rsidP="00BE4937">
            <w:pPr>
              <w:tabs>
                <w:tab w:val="left" w:pos="1440"/>
              </w:tabs>
              <w:jc w:val="right"/>
              <w:rPr>
                <w:rFonts w:ascii="Times New Roman" w:eastAsia="Cordia New" w:hAnsi="Times New Roman" w:cs="Times New Roman"/>
              </w:rPr>
            </w:pPr>
          </w:p>
        </w:tc>
        <w:tc>
          <w:tcPr>
            <w:tcW w:w="1359" w:type="dxa"/>
          </w:tcPr>
          <w:p w:rsidR="00BE4937" w:rsidRPr="00B4160E" w:rsidRDefault="00BE4937" w:rsidP="00BE4937">
            <w:pPr>
              <w:tabs>
                <w:tab w:val="left" w:pos="1440"/>
              </w:tabs>
              <w:jc w:val="right"/>
              <w:rPr>
                <w:rFonts w:ascii="Times New Roman" w:eastAsia="Cordia New" w:hAnsi="Times New Roman" w:cs="Times New Roman"/>
              </w:rPr>
            </w:pPr>
          </w:p>
        </w:tc>
        <w:tc>
          <w:tcPr>
            <w:tcW w:w="171" w:type="dxa"/>
          </w:tcPr>
          <w:p w:rsidR="00BE4937" w:rsidRPr="00B4160E" w:rsidRDefault="00BE4937" w:rsidP="00BE4937">
            <w:pPr>
              <w:tabs>
                <w:tab w:val="left" w:pos="1440"/>
              </w:tabs>
              <w:jc w:val="right"/>
              <w:rPr>
                <w:rFonts w:ascii="Times New Roman" w:eastAsia="Cordia New" w:hAnsi="Times New Roman" w:cs="Times New Roman"/>
              </w:rPr>
            </w:pPr>
          </w:p>
        </w:tc>
        <w:tc>
          <w:tcPr>
            <w:tcW w:w="1357" w:type="dxa"/>
          </w:tcPr>
          <w:p w:rsidR="00BE4937" w:rsidRPr="00B4160E" w:rsidRDefault="00BE4937" w:rsidP="00BE4937">
            <w:pPr>
              <w:tabs>
                <w:tab w:val="left" w:pos="1440"/>
              </w:tabs>
              <w:rPr>
                <w:rFonts w:ascii="Times New Roman" w:eastAsia="Cordia New" w:hAnsi="Times New Roman" w:cs="Times New Roman"/>
              </w:rPr>
            </w:pPr>
          </w:p>
        </w:tc>
        <w:tc>
          <w:tcPr>
            <w:tcW w:w="173" w:type="dxa"/>
          </w:tcPr>
          <w:p w:rsidR="00BE4937" w:rsidRPr="00B4160E" w:rsidRDefault="00BE4937" w:rsidP="00BE4937">
            <w:pPr>
              <w:tabs>
                <w:tab w:val="left" w:pos="1440"/>
              </w:tabs>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B4160E" w:rsidRPr="00B4160E" w:rsidTr="00506042">
        <w:tc>
          <w:tcPr>
            <w:tcW w:w="3492"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397 </w:t>
            </w:r>
          </w:p>
        </w:tc>
        <w:tc>
          <w:tcPr>
            <w:tcW w:w="162"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397 </w:t>
            </w: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47,917,340 </w:t>
            </w:r>
          </w:p>
        </w:tc>
        <w:tc>
          <w:tcPr>
            <w:tcW w:w="162"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679,999</w:t>
            </w:r>
          </w:p>
        </w:tc>
        <w:tc>
          <w:tcPr>
            <w:tcW w:w="171"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 xml:space="preserve"> 48,597,339 </w:t>
            </w: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sidR="003667FF">
              <w:rPr>
                <w:rFonts w:ascii="Times New Roman" w:hAnsi="Times New Roman" w:cs="Times New Roman"/>
                <w:kern w:val="28"/>
              </w:rPr>
              <w:t xml:space="preserve"> - net</w:t>
            </w: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62"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7" w:type="dxa"/>
          </w:tcPr>
          <w:p w:rsidR="00BE4937" w:rsidRPr="00B4160E" w:rsidRDefault="00BE4937" w:rsidP="00BE4937">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144,534,470</w:t>
            </w:r>
          </w:p>
        </w:tc>
        <w:tc>
          <w:tcPr>
            <w:tcW w:w="173" w:type="dxa"/>
          </w:tcPr>
          <w:p w:rsidR="00BE4937" w:rsidRPr="00B4160E" w:rsidRDefault="00BE4937" w:rsidP="00BE4937">
            <w:pPr>
              <w:tabs>
                <w:tab w:val="left" w:pos="1440"/>
              </w:tabs>
              <w:ind w:right="142"/>
              <w:jc w:val="right"/>
              <w:rPr>
                <w:rFonts w:ascii="Times New Roman" w:eastAsia="Cordia New" w:hAnsi="Times New Roman" w:cs="Times New Roman"/>
              </w:rPr>
            </w:pPr>
          </w:p>
        </w:tc>
        <w:tc>
          <w:tcPr>
            <w:tcW w:w="1359"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144,534,470</w:t>
            </w:r>
          </w:p>
        </w:tc>
      </w:tr>
      <w:tr w:rsidR="00B4160E" w:rsidRPr="00B4160E" w:rsidTr="00506042">
        <w:tc>
          <w:tcPr>
            <w:tcW w:w="3492" w:type="dxa"/>
            <w:vAlign w:val="bottom"/>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Total</w:t>
            </w:r>
          </w:p>
        </w:tc>
        <w:tc>
          <w:tcPr>
            <w:tcW w:w="1359"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131,397,264</w:t>
            </w:r>
          </w:p>
        </w:tc>
        <w:tc>
          <w:tcPr>
            <w:tcW w:w="162" w:type="dxa"/>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125,468,582</w:t>
            </w:r>
          </w:p>
        </w:tc>
        <w:tc>
          <w:tcPr>
            <w:tcW w:w="171"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144,534,470</w:t>
            </w:r>
          </w:p>
        </w:tc>
        <w:tc>
          <w:tcPr>
            <w:tcW w:w="173" w:type="dxa"/>
          </w:tcPr>
          <w:p w:rsidR="00BE4937" w:rsidRPr="00B4160E" w:rsidRDefault="00BE4937" w:rsidP="00BE493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BE4937" w:rsidRPr="00B4160E" w:rsidRDefault="00BE4937" w:rsidP="00BE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401,400,316</w:t>
            </w:r>
          </w:p>
        </w:tc>
      </w:tr>
    </w:tbl>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 xml:space="preserve"> </w:t>
            </w:r>
            <w:r w:rsidR="00CB086D" w:rsidRPr="00B4160E">
              <w:rPr>
                <w:rFonts w:ascii="Times New Roman" w:hAnsi="Times New Roman" w:cs="Times New Roman"/>
              </w:rPr>
              <w:t xml:space="preserve">December 31, 2017 </w:t>
            </w:r>
            <w:r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heme="minorBidi"/>
                <w:kern w:val="28"/>
              </w:rPr>
              <w:t xml:space="preserve">-  </w:t>
            </w:r>
            <w:r w:rsidRPr="00B4160E">
              <w:rPr>
                <w:rFonts w:ascii="Times New Roman" w:hAnsi="Times New Roman" w:cs="Times New Roman"/>
                <w:kern w:val="28"/>
              </w:rPr>
              <w:t>Marketable equity securities</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c>
          <w:tcPr>
            <w:tcW w:w="162"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B4160E" w:rsidRPr="00B4160E" w:rsidTr="00506042">
        <w:tc>
          <w:tcPr>
            <w:tcW w:w="3492" w:type="dxa"/>
            <w:vAlign w:val="bottom"/>
          </w:tcPr>
          <w:p w:rsidR="00CB086D" w:rsidRPr="00B4160E" w:rsidRDefault="00CB086D" w:rsidP="00CB0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62"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c>
          <w:tcPr>
            <w:tcW w:w="171"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B4160E" w:rsidRPr="00B4160E" w:rsidTr="00506042">
        <w:tc>
          <w:tcPr>
            <w:tcW w:w="3492" w:type="dxa"/>
            <w:vAlign w:val="bottom"/>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B4160E">
              <w:rPr>
                <w:rFonts w:ascii="Times New Roman" w:hAnsi="Times New Roman" w:cs="Times New Roman"/>
              </w:rPr>
              <w:t>Available-for-sale investments</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CB086D" w:rsidRPr="00B4160E" w:rsidRDefault="00CB086D" w:rsidP="00CB086D">
            <w:pPr>
              <w:tabs>
                <w:tab w:val="left" w:pos="1440"/>
              </w:tabs>
              <w:jc w:val="right"/>
              <w:rPr>
                <w:rFonts w:ascii="Times New Roman" w:eastAsia="Cordia New" w:hAnsi="Times New Roman" w:cs="Times New Roman"/>
              </w:rPr>
            </w:pPr>
          </w:p>
        </w:tc>
        <w:tc>
          <w:tcPr>
            <w:tcW w:w="1359" w:type="dxa"/>
          </w:tcPr>
          <w:p w:rsidR="00CB086D" w:rsidRPr="00B4160E" w:rsidRDefault="00CB086D" w:rsidP="00CB086D">
            <w:pPr>
              <w:tabs>
                <w:tab w:val="left" w:pos="1440"/>
              </w:tabs>
              <w:jc w:val="right"/>
              <w:rPr>
                <w:rFonts w:ascii="Times New Roman" w:eastAsia="Cordia New" w:hAnsi="Times New Roman" w:cs="Times New Roman"/>
              </w:rPr>
            </w:pPr>
          </w:p>
        </w:tc>
        <w:tc>
          <w:tcPr>
            <w:tcW w:w="171" w:type="dxa"/>
          </w:tcPr>
          <w:p w:rsidR="00CB086D" w:rsidRPr="00B4160E" w:rsidRDefault="00CB086D" w:rsidP="00CB086D">
            <w:pPr>
              <w:tabs>
                <w:tab w:val="left" w:pos="1440"/>
              </w:tabs>
              <w:jc w:val="right"/>
              <w:rPr>
                <w:rFonts w:ascii="Times New Roman" w:eastAsia="Cordia New" w:hAnsi="Times New Roman" w:cs="Times New Roman"/>
              </w:rPr>
            </w:pPr>
          </w:p>
        </w:tc>
        <w:tc>
          <w:tcPr>
            <w:tcW w:w="1357" w:type="dxa"/>
          </w:tcPr>
          <w:p w:rsidR="00CB086D" w:rsidRPr="00B4160E" w:rsidRDefault="00CB086D" w:rsidP="00CB086D">
            <w:pPr>
              <w:tabs>
                <w:tab w:val="left" w:pos="1440"/>
              </w:tabs>
              <w:rPr>
                <w:rFonts w:ascii="Times New Roman" w:eastAsia="Cordia New" w:hAnsi="Times New Roman" w:cs="Times New Roman"/>
              </w:rPr>
            </w:pPr>
          </w:p>
        </w:tc>
        <w:tc>
          <w:tcPr>
            <w:tcW w:w="173" w:type="dxa"/>
          </w:tcPr>
          <w:p w:rsidR="00CB086D" w:rsidRPr="00B4160E" w:rsidRDefault="00CB086D" w:rsidP="00CB086D">
            <w:pPr>
              <w:tabs>
                <w:tab w:val="left" w:pos="1440"/>
              </w:tabs>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B4160E" w:rsidRPr="00B4160E" w:rsidTr="00506042">
        <w:tc>
          <w:tcPr>
            <w:tcW w:w="3492"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B4160E">
              <w:rPr>
                <w:rFonts w:ascii="Times New Roman" w:hAnsi="Times New Roman" w:cstheme="minorBidi"/>
                <w:kern w:val="28"/>
              </w:rPr>
              <w:t>-  Marketable equity securities</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c>
          <w:tcPr>
            <w:tcW w:w="162"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r>
      <w:tr w:rsidR="00B4160E" w:rsidRPr="00B4160E" w:rsidTr="00506042">
        <w:tc>
          <w:tcPr>
            <w:tcW w:w="3492" w:type="dxa"/>
            <w:vAlign w:val="bottom"/>
          </w:tcPr>
          <w:p w:rsidR="00CB086D" w:rsidRPr="00B4160E" w:rsidRDefault="00CB086D" w:rsidP="00CB0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49</w:t>
            </w:r>
            <w:r w:rsidRPr="00B4160E">
              <w:rPr>
                <w:rFonts w:ascii="Times New Roman" w:eastAsia="Cordia New" w:hAnsi="Times New Roman" w:cs="Times New Roman"/>
              </w:rPr>
              <w:t>,</w:t>
            </w:r>
            <w:r w:rsidRPr="00B4160E">
              <w:rPr>
                <w:rFonts w:ascii="Times New Roman" w:eastAsia="Cordia New" w:hAnsi="Times New Roman" w:cs="Times New Roman"/>
                <w:cs/>
              </w:rPr>
              <w:t>055</w:t>
            </w:r>
            <w:r w:rsidRPr="00B4160E">
              <w:rPr>
                <w:rFonts w:ascii="Times New Roman" w:eastAsia="Cordia New" w:hAnsi="Times New Roman" w:cs="Times New Roman"/>
              </w:rPr>
              <w:t>,</w:t>
            </w:r>
            <w:r w:rsidRPr="00B4160E">
              <w:rPr>
                <w:rFonts w:ascii="Times New Roman" w:eastAsia="Cordia New" w:hAnsi="Times New Roman" w:cs="Times New Roman"/>
                <w:cs/>
              </w:rPr>
              <w:t>880</w:t>
            </w:r>
          </w:p>
        </w:tc>
        <w:tc>
          <w:tcPr>
            <w:tcW w:w="162"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723</w:t>
            </w:r>
            <w:r w:rsidRPr="00B4160E">
              <w:rPr>
                <w:rFonts w:ascii="Times New Roman" w:eastAsia="Cordia New" w:hAnsi="Times New Roman" w:cs="Times New Roman"/>
              </w:rPr>
              <w:t>,</w:t>
            </w:r>
            <w:r w:rsidRPr="00B4160E">
              <w:rPr>
                <w:rFonts w:ascii="Times New Roman" w:eastAsia="Cordia New" w:hAnsi="Times New Roman" w:cs="Times New Roman"/>
                <w:cs/>
              </w:rPr>
              <w:t>990</w:t>
            </w:r>
          </w:p>
        </w:tc>
        <w:tc>
          <w:tcPr>
            <w:tcW w:w="171"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3"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B4160E" w:rsidRPr="00B4160E" w:rsidTr="00506042">
        <w:tc>
          <w:tcPr>
            <w:tcW w:w="3492" w:type="dxa"/>
            <w:vAlign w:val="bottom"/>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B4160E" w:rsidRPr="00B4160E" w:rsidTr="00506042">
        <w:tc>
          <w:tcPr>
            <w:tcW w:w="3492" w:type="dxa"/>
            <w:vAlign w:val="bottom"/>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B4160E" w:rsidRPr="00B4160E" w:rsidTr="00506042">
        <w:tc>
          <w:tcPr>
            <w:tcW w:w="3492" w:type="dxa"/>
            <w:vAlign w:val="bottom"/>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sidR="003667FF">
              <w:rPr>
                <w:rFonts w:ascii="Times New Roman" w:hAnsi="Times New Roman" w:cs="Times New Roman"/>
                <w:kern w:val="28"/>
              </w:rPr>
              <w:t xml:space="preserve"> - net</w:t>
            </w:r>
            <w:bookmarkStart w:id="0" w:name="_GoBack"/>
            <w:bookmarkEnd w:id="0"/>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62"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B4160E">
              <w:rPr>
                <w:rFonts w:ascii="Times New Roman" w:eastAsia="Cordia New" w:hAnsi="Times New Roman" w:cs="Times New Roman"/>
              </w:rPr>
              <w:t>-</w:t>
            </w:r>
            <w:r w:rsidRPr="00B4160E">
              <w:rPr>
                <w:rFonts w:ascii="Times New Roman" w:eastAsia="Cordia New" w:hAnsi="Times New Roman" w:cs="Times New Roman"/>
              </w:rPr>
              <w:tab/>
            </w:r>
          </w:p>
        </w:tc>
        <w:tc>
          <w:tcPr>
            <w:tcW w:w="171"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7" w:type="dxa"/>
          </w:tcPr>
          <w:p w:rsidR="00CB086D" w:rsidRPr="00B4160E" w:rsidRDefault="00CB086D" w:rsidP="00CB086D">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CB086D" w:rsidRPr="00B4160E" w:rsidRDefault="00CB086D" w:rsidP="00CB086D">
            <w:pPr>
              <w:tabs>
                <w:tab w:val="left" w:pos="1440"/>
              </w:tabs>
              <w:ind w:right="142"/>
              <w:jc w:val="right"/>
              <w:rPr>
                <w:rFonts w:ascii="Times New Roman" w:eastAsia="Cordia New" w:hAnsi="Times New Roman" w:cs="Times New Roman"/>
              </w:rPr>
            </w:pPr>
          </w:p>
        </w:tc>
        <w:tc>
          <w:tcPr>
            <w:tcW w:w="1359" w:type="dxa"/>
          </w:tcPr>
          <w:p w:rsidR="00CB086D" w:rsidRPr="00B4160E" w:rsidRDefault="00CB086D" w:rsidP="00CB086D">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r>
      <w:tr w:rsidR="00B4160E" w:rsidRPr="00B4160E" w:rsidTr="00506042">
        <w:tc>
          <w:tcPr>
            <w:tcW w:w="3492" w:type="dxa"/>
            <w:vAlign w:val="bottom"/>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B4160E">
              <w:rPr>
                <w:rFonts w:ascii="Times New Roman" w:hAnsi="Times New Roman"/>
              </w:rPr>
              <w:t>Total</w:t>
            </w:r>
          </w:p>
        </w:tc>
        <w:tc>
          <w:tcPr>
            <w:tcW w:w="1359" w:type="dxa"/>
            <w:tcBorders>
              <w:top w:val="single" w:sz="4" w:space="0" w:color="auto"/>
              <w:bottom w:val="double" w:sz="4" w:space="0" w:color="auto"/>
            </w:tcBorders>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133,874,807</w:t>
            </w:r>
          </w:p>
        </w:tc>
        <w:tc>
          <w:tcPr>
            <w:tcW w:w="162" w:type="dxa"/>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50,919,826</w:t>
            </w:r>
          </w:p>
        </w:tc>
        <w:tc>
          <w:tcPr>
            <w:tcW w:w="171"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CB086D" w:rsidRPr="00B4160E" w:rsidRDefault="00CB086D" w:rsidP="00CB08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CB086D" w:rsidRPr="00B4160E" w:rsidRDefault="00CB086D" w:rsidP="00CB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329,621,444</w:t>
            </w:r>
          </w:p>
        </w:tc>
      </w:tr>
    </w:tbl>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Fair value at the level 2 of investments in unit trusts are measured based on the net asset value which were announced by securities companies.</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Fair value at the level 3 of land, building and office equipment at appraisal value are measured based on valuation performed by independent </w:t>
      </w:r>
      <w:proofErr w:type="spellStart"/>
      <w:r w:rsidRPr="00B4160E">
        <w:rPr>
          <w:rFonts w:ascii="Times New Roman" w:hAnsi="Times New Roman" w:cs="Times New Roman"/>
        </w:rPr>
        <w:t>valuers</w:t>
      </w:r>
      <w:proofErr w:type="spellEnd"/>
      <w:r w:rsidRPr="00B4160E">
        <w:rPr>
          <w:rFonts w:ascii="Times New Roman" w:hAnsi="Times New Roman" w:cs="Times New Roman"/>
        </w:rPr>
        <w:t xml:space="preserve"> which were determined based on market approach.</w:t>
      </w:r>
    </w:p>
    <w:p w:rsidR="00EE5E29" w:rsidRPr="00B4160E" w:rsidRDefault="00EE5E29"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p>
    <w:p w:rsidR="00EE5E29" w:rsidRPr="00B4160E" w:rsidRDefault="00EE5E29"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p>
    <w:p w:rsidR="00884811"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CB086D" w:rsidRPr="00B4160E">
        <w:rPr>
          <w:rFonts w:ascii="Times New Roman" w:hAnsi="Times New Roman" w:cs="Times New Roman"/>
          <w:b/>
          <w:bCs/>
        </w:rPr>
        <w:t>4</w:t>
      </w:r>
      <w:r w:rsidR="00884811" w:rsidRPr="00B4160E">
        <w:rPr>
          <w:rFonts w:ascii="Times New Roman" w:hAnsi="Times New Roman" w:cs="Times New Roman"/>
          <w:b/>
          <w:bCs/>
        </w:rPr>
        <w:t>.</w:t>
      </w:r>
      <w:r w:rsidR="00884811" w:rsidRPr="00B4160E">
        <w:rPr>
          <w:rFonts w:ascii="Times New Roman" w:hAnsi="Times New Roman" w:cs="Times New Roman"/>
          <w:b/>
          <w:bCs/>
        </w:rPr>
        <w:tab/>
        <w:t>APPROVAL OF FINANCIAL STATEMENTS</w:t>
      </w:r>
    </w:p>
    <w:p w:rsidR="00884811" w:rsidRPr="00B4160E"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B4160E" w:rsidRDefault="00592D4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Company’s </w:t>
      </w:r>
      <w:r w:rsidR="00F322CE" w:rsidRPr="00B4160E">
        <w:rPr>
          <w:rFonts w:ascii="Times New Roman" w:hAnsi="Times New Roman" w:cs="Times New Roman"/>
        </w:rPr>
        <w:t>d</w:t>
      </w:r>
      <w:r w:rsidRPr="00B4160E">
        <w:rPr>
          <w:rFonts w:ascii="Times New Roman" w:hAnsi="Times New Roman" w:cs="Times New Roman"/>
        </w:rPr>
        <w:t>irectors ha</w:t>
      </w:r>
      <w:r w:rsidR="0058612E" w:rsidRPr="00B4160E">
        <w:rPr>
          <w:rFonts w:ascii="Times New Roman" w:hAnsi="Times New Roman" w:cs="Times New Roman"/>
        </w:rPr>
        <w:t>ve</w:t>
      </w:r>
      <w:r w:rsidRPr="00B4160E">
        <w:rPr>
          <w:rFonts w:ascii="Times New Roman" w:hAnsi="Times New Roman" w:cs="Times New Roman"/>
        </w:rPr>
        <w:t xml:space="preserve"> authorized these</w:t>
      </w:r>
      <w:r w:rsidR="00D17D7A" w:rsidRPr="00B4160E">
        <w:rPr>
          <w:rFonts w:ascii="Times New Roman" w:hAnsi="Times New Roman" w:cs="Times New Roman"/>
        </w:rPr>
        <w:t xml:space="preserve"> </w:t>
      </w:r>
      <w:r w:rsidRPr="00B4160E">
        <w:rPr>
          <w:rFonts w:ascii="Times New Roman" w:hAnsi="Times New Roman" w:cs="Times New Roman"/>
        </w:rPr>
        <w:t>financial statements for issue on</w:t>
      </w:r>
      <w:r w:rsidR="005F54BE" w:rsidRPr="00B4160E">
        <w:rPr>
          <w:rFonts w:ascii="Times New Roman" w:hAnsi="Times New Roman" w:cs="Times New Roman"/>
        </w:rPr>
        <w:t xml:space="preserve"> </w:t>
      </w:r>
      <w:r w:rsidR="00BE4937" w:rsidRPr="00B4160E">
        <w:rPr>
          <w:rFonts w:ascii="Times New Roman" w:hAnsi="Times New Roman" w:cs="Times New Roman"/>
        </w:rPr>
        <w:t>May 10,</w:t>
      </w:r>
      <w:r w:rsidRPr="00B4160E">
        <w:rPr>
          <w:rFonts w:ascii="Times New Roman" w:hAnsi="Times New Roman" w:cs="Times New Roman"/>
        </w:rPr>
        <w:t xml:space="preserve"> 201</w:t>
      </w:r>
      <w:r w:rsidR="00CB086D" w:rsidRPr="00B4160E">
        <w:rPr>
          <w:rFonts w:ascii="Times New Roman" w:hAnsi="Times New Roman" w:cs="Times New Roman"/>
        </w:rPr>
        <w:t>8</w:t>
      </w:r>
      <w:r w:rsidRPr="00B4160E">
        <w:rPr>
          <w:rFonts w:ascii="Times New Roman" w:hAnsi="Times New Roman" w:cs="Times New Roman"/>
        </w:rPr>
        <w:t>.</w:t>
      </w:r>
    </w:p>
    <w:sectPr w:rsidR="00301800" w:rsidRPr="00B4160E" w:rsidSect="00B4160E">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773" w:rsidRDefault="002E5773">
      <w:r>
        <w:separator/>
      </w:r>
    </w:p>
  </w:endnote>
  <w:endnote w:type="continuationSeparator" w:id="0">
    <w:p w:rsidR="002E5773" w:rsidRDefault="002E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7A5" w:rsidRDefault="00A637A5"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637A5" w:rsidRDefault="00A637A5"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7A5" w:rsidRPr="00226C89" w:rsidRDefault="00A637A5"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3667FF">
      <w:rPr>
        <w:rFonts w:ascii="Times New Roman" w:hAnsi="Times New Roman" w:cs="Times New Roman"/>
        <w:noProof/>
      </w:rPr>
      <w:t>29</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A637A5" w:rsidRPr="005D35D7" w:rsidRDefault="00A637A5">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D11783">
          <w:rPr>
            <w:rFonts w:ascii="Times New Roman" w:hAnsi="Times New Roman" w:cs="Times New Roman"/>
            <w:noProof/>
          </w:rPr>
          <w:t>9</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773" w:rsidRDefault="002E5773">
      <w:r>
        <w:separator/>
      </w:r>
    </w:p>
  </w:footnote>
  <w:footnote w:type="continuationSeparator" w:id="0">
    <w:p w:rsidR="002E5773" w:rsidRDefault="002E5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7A5" w:rsidRDefault="00A637A5"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A637A5" w:rsidRDefault="00A637A5"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A637A5" w:rsidRDefault="00A637A5"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A637A5" w:rsidRPr="000B3EE4" w:rsidRDefault="00A637A5" w:rsidP="00805D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A637A5" w:rsidRPr="000B3EE4" w:rsidRDefault="00A637A5"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March</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A637A5" w:rsidRDefault="00A637A5"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A637A5" w:rsidRPr="00781D5B" w:rsidRDefault="00A637A5"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7A5" w:rsidRDefault="00A637A5"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A637A5" w:rsidRDefault="00A637A5"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A637A5" w:rsidRDefault="00A637A5"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A637A5" w:rsidRPr="000B3EE4" w:rsidRDefault="00A637A5"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Interim Financial Statements</w:t>
    </w:r>
  </w:p>
  <w:p w:rsidR="00A637A5" w:rsidRPr="000B3EE4" w:rsidRDefault="00A637A5"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March</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A637A5" w:rsidRPr="00781D5B" w:rsidRDefault="00A637A5"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A637A5" w:rsidRPr="00781D5B" w:rsidRDefault="00A637A5"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0054E2"/>
    <w:multiLevelType w:val="hybridMultilevel"/>
    <w:tmpl w:val="5906C8C4"/>
    <w:lvl w:ilvl="0" w:tplc="64A0A92C">
      <w:start w:val="1"/>
      <w:numFmt w:val="lowerLetter"/>
      <w:lvlText w:val="%1)"/>
      <w:lvlJc w:val="left"/>
      <w:pPr>
        <w:ind w:left="364"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8"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3"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7"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3"/>
  </w:num>
  <w:num w:numId="13">
    <w:abstractNumId w:val="30"/>
  </w:num>
  <w:num w:numId="14">
    <w:abstractNumId w:val="19"/>
  </w:num>
  <w:num w:numId="15">
    <w:abstractNumId w:val="22"/>
  </w:num>
  <w:num w:numId="16">
    <w:abstractNumId w:val="32"/>
  </w:num>
  <w:num w:numId="17">
    <w:abstractNumId w:val="28"/>
  </w:num>
  <w:num w:numId="18">
    <w:abstractNumId w:val="18"/>
  </w:num>
  <w:num w:numId="19">
    <w:abstractNumId w:val="2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12"/>
  </w:num>
  <w:num w:numId="24">
    <w:abstractNumId w:val="26"/>
  </w:num>
  <w:num w:numId="25">
    <w:abstractNumId w:val="36"/>
  </w:num>
  <w:num w:numId="26">
    <w:abstractNumId w:val="34"/>
  </w:num>
  <w:num w:numId="27">
    <w:abstractNumId w:val="15"/>
  </w:num>
  <w:num w:numId="28">
    <w:abstractNumId w:val="24"/>
  </w:num>
  <w:num w:numId="29">
    <w:abstractNumId w:val="24"/>
  </w:num>
  <w:num w:numId="30">
    <w:abstractNumId w:val="14"/>
  </w:num>
  <w:num w:numId="31">
    <w:abstractNumId w:val="10"/>
  </w:num>
  <w:num w:numId="32">
    <w:abstractNumId w:val="37"/>
  </w:num>
  <w:num w:numId="33">
    <w:abstractNumId w:val="33"/>
  </w:num>
  <w:num w:numId="34">
    <w:abstractNumId w:val="31"/>
  </w:num>
  <w:num w:numId="35">
    <w:abstractNumId w:val="25"/>
  </w:num>
  <w:num w:numId="36">
    <w:abstractNumId w:val="16"/>
  </w:num>
  <w:num w:numId="37">
    <w:abstractNumId w:val="11"/>
  </w:num>
  <w:num w:numId="38">
    <w:abstractNumId w:val="17"/>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2AC"/>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258"/>
    <w:rsid w:val="0006328C"/>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100"/>
    <w:rsid w:val="000738A7"/>
    <w:rsid w:val="00073A12"/>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0576"/>
    <w:rsid w:val="000911C4"/>
    <w:rsid w:val="00092207"/>
    <w:rsid w:val="00092662"/>
    <w:rsid w:val="00092DDC"/>
    <w:rsid w:val="00092E32"/>
    <w:rsid w:val="00092E58"/>
    <w:rsid w:val="000930D3"/>
    <w:rsid w:val="00093162"/>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91"/>
    <w:rsid w:val="000A2249"/>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3EF7"/>
    <w:rsid w:val="000B4341"/>
    <w:rsid w:val="000B4B47"/>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9AF"/>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9FE"/>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952"/>
    <w:rsid w:val="000F3BA5"/>
    <w:rsid w:val="000F4025"/>
    <w:rsid w:val="000F466D"/>
    <w:rsid w:val="000F4830"/>
    <w:rsid w:val="000F50D5"/>
    <w:rsid w:val="000F5553"/>
    <w:rsid w:val="000F5EB4"/>
    <w:rsid w:val="000F6E76"/>
    <w:rsid w:val="000F72B0"/>
    <w:rsid w:val="000F7410"/>
    <w:rsid w:val="000F7AEA"/>
    <w:rsid w:val="001009F5"/>
    <w:rsid w:val="0010106F"/>
    <w:rsid w:val="00101574"/>
    <w:rsid w:val="00102282"/>
    <w:rsid w:val="0010296E"/>
    <w:rsid w:val="00102B41"/>
    <w:rsid w:val="001039DC"/>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31B2"/>
    <w:rsid w:val="001142C4"/>
    <w:rsid w:val="0011431E"/>
    <w:rsid w:val="001146C8"/>
    <w:rsid w:val="00114D49"/>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463"/>
    <w:rsid w:val="00141A55"/>
    <w:rsid w:val="00141B10"/>
    <w:rsid w:val="00142467"/>
    <w:rsid w:val="00143618"/>
    <w:rsid w:val="00143DB4"/>
    <w:rsid w:val="001466BF"/>
    <w:rsid w:val="00146AC7"/>
    <w:rsid w:val="00146CF0"/>
    <w:rsid w:val="00146EB3"/>
    <w:rsid w:val="00147126"/>
    <w:rsid w:val="001478B7"/>
    <w:rsid w:val="00147955"/>
    <w:rsid w:val="00147B4A"/>
    <w:rsid w:val="0015003D"/>
    <w:rsid w:val="001509A4"/>
    <w:rsid w:val="00150B63"/>
    <w:rsid w:val="00151C5E"/>
    <w:rsid w:val="00151D62"/>
    <w:rsid w:val="00151E3F"/>
    <w:rsid w:val="001523C6"/>
    <w:rsid w:val="0015243F"/>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8AC"/>
    <w:rsid w:val="001571AB"/>
    <w:rsid w:val="00157451"/>
    <w:rsid w:val="0015759C"/>
    <w:rsid w:val="00160122"/>
    <w:rsid w:val="00160279"/>
    <w:rsid w:val="00160470"/>
    <w:rsid w:val="001618B3"/>
    <w:rsid w:val="00161AC9"/>
    <w:rsid w:val="001621F3"/>
    <w:rsid w:val="00163094"/>
    <w:rsid w:val="00163529"/>
    <w:rsid w:val="00163AB5"/>
    <w:rsid w:val="00163D8B"/>
    <w:rsid w:val="001642F8"/>
    <w:rsid w:val="00164BA1"/>
    <w:rsid w:val="001650E1"/>
    <w:rsid w:val="001653E1"/>
    <w:rsid w:val="0016544C"/>
    <w:rsid w:val="00165857"/>
    <w:rsid w:val="00165AC4"/>
    <w:rsid w:val="00165B83"/>
    <w:rsid w:val="00165C34"/>
    <w:rsid w:val="0016613E"/>
    <w:rsid w:val="001668AC"/>
    <w:rsid w:val="00166ACA"/>
    <w:rsid w:val="00167BB8"/>
    <w:rsid w:val="0017038A"/>
    <w:rsid w:val="001703E5"/>
    <w:rsid w:val="001707E7"/>
    <w:rsid w:val="00170945"/>
    <w:rsid w:val="00170A0F"/>
    <w:rsid w:val="00171154"/>
    <w:rsid w:val="00171237"/>
    <w:rsid w:val="00171F72"/>
    <w:rsid w:val="00171F87"/>
    <w:rsid w:val="00172182"/>
    <w:rsid w:val="00172238"/>
    <w:rsid w:val="001729FB"/>
    <w:rsid w:val="00173414"/>
    <w:rsid w:val="00173640"/>
    <w:rsid w:val="00173A86"/>
    <w:rsid w:val="00173E9C"/>
    <w:rsid w:val="00173EF7"/>
    <w:rsid w:val="00174104"/>
    <w:rsid w:val="001748F7"/>
    <w:rsid w:val="00174BEC"/>
    <w:rsid w:val="00174C5F"/>
    <w:rsid w:val="00175176"/>
    <w:rsid w:val="001752C4"/>
    <w:rsid w:val="00176027"/>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694"/>
    <w:rsid w:val="00185804"/>
    <w:rsid w:val="001864D0"/>
    <w:rsid w:val="001869BA"/>
    <w:rsid w:val="00186BD8"/>
    <w:rsid w:val="00186DED"/>
    <w:rsid w:val="00187A3A"/>
    <w:rsid w:val="00190081"/>
    <w:rsid w:val="00190905"/>
    <w:rsid w:val="00190E1E"/>
    <w:rsid w:val="001913D5"/>
    <w:rsid w:val="001914DC"/>
    <w:rsid w:val="00191C74"/>
    <w:rsid w:val="00192743"/>
    <w:rsid w:val="001935A7"/>
    <w:rsid w:val="001942F9"/>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1F38"/>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901"/>
    <w:rsid w:val="00217CDC"/>
    <w:rsid w:val="002209C9"/>
    <w:rsid w:val="00220E2B"/>
    <w:rsid w:val="002214CC"/>
    <w:rsid w:val="00221A16"/>
    <w:rsid w:val="00221AB0"/>
    <w:rsid w:val="00222620"/>
    <w:rsid w:val="0022269D"/>
    <w:rsid w:val="00223567"/>
    <w:rsid w:val="00224132"/>
    <w:rsid w:val="00224199"/>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0C"/>
    <w:rsid w:val="00236A79"/>
    <w:rsid w:val="00236E4C"/>
    <w:rsid w:val="00240232"/>
    <w:rsid w:val="002402C6"/>
    <w:rsid w:val="002409BF"/>
    <w:rsid w:val="00240D37"/>
    <w:rsid w:val="00240E8C"/>
    <w:rsid w:val="00240F34"/>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183"/>
    <w:rsid w:val="00246251"/>
    <w:rsid w:val="0024669B"/>
    <w:rsid w:val="0024670A"/>
    <w:rsid w:val="00246BEA"/>
    <w:rsid w:val="00246ED2"/>
    <w:rsid w:val="00246F4B"/>
    <w:rsid w:val="0024721F"/>
    <w:rsid w:val="002474B9"/>
    <w:rsid w:val="00247A22"/>
    <w:rsid w:val="00247A23"/>
    <w:rsid w:val="00247CD9"/>
    <w:rsid w:val="002500B6"/>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433"/>
    <w:rsid w:val="00273C7E"/>
    <w:rsid w:val="00273D59"/>
    <w:rsid w:val="0027475E"/>
    <w:rsid w:val="00274B79"/>
    <w:rsid w:val="00274C51"/>
    <w:rsid w:val="00274FC6"/>
    <w:rsid w:val="002752AC"/>
    <w:rsid w:val="002758F1"/>
    <w:rsid w:val="00275C99"/>
    <w:rsid w:val="0027621A"/>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357C"/>
    <w:rsid w:val="00283E24"/>
    <w:rsid w:val="00284B06"/>
    <w:rsid w:val="00284F96"/>
    <w:rsid w:val="00285B89"/>
    <w:rsid w:val="00285D4C"/>
    <w:rsid w:val="00285EBE"/>
    <w:rsid w:val="00286894"/>
    <w:rsid w:val="002869AE"/>
    <w:rsid w:val="00287099"/>
    <w:rsid w:val="0028780F"/>
    <w:rsid w:val="00287F27"/>
    <w:rsid w:val="0029018C"/>
    <w:rsid w:val="00290C78"/>
    <w:rsid w:val="00293A39"/>
    <w:rsid w:val="00293E69"/>
    <w:rsid w:val="0029430D"/>
    <w:rsid w:val="00294521"/>
    <w:rsid w:val="00294C38"/>
    <w:rsid w:val="00294E09"/>
    <w:rsid w:val="002952EA"/>
    <w:rsid w:val="002956B4"/>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A1"/>
    <w:rsid w:val="002A2EEF"/>
    <w:rsid w:val="002A335E"/>
    <w:rsid w:val="002A343E"/>
    <w:rsid w:val="002A34F5"/>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F98"/>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773"/>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9A2"/>
    <w:rsid w:val="00341661"/>
    <w:rsid w:val="00341A05"/>
    <w:rsid w:val="00341A42"/>
    <w:rsid w:val="00341C65"/>
    <w:rsid w:val="00342FC5"/>
    <w:rsid w:val="003439B4"/>
    <w:rsid w:val="00343AAA"/>
    <w:rsid w:val="00343DA2"/>
    <w:rsid w:val="0034445C"/>
    <w:rsid w:val="00344476"/>
    <w:rsid w:val="00344BFF"/>
    <w:rsid w:val="00344CB2"/>
    <w:rsid w:val="0034531A"/>
    <w:rsid w:val="00345CC4"/>
    <w:rsid w:val="00345DD5"/>
    <w:rsid w:val="00347ED0"/>
    <w:rsid w:val="00351170"/>
    <w:rsid w:val="00351836"/>
    <w:rsid w:val="00351CB4"/>
    <w:rsid w:val="003520DD"/>
    <w:rsid w:val="00352768"/>
    <w:rsid w:val="003536E9"/>
    <w:rsid w:val="003538AB"/>
    <w:rsid w:val="00354F0F"/>
    <w:rsid w:val="0035567A"/>
    <w:rsid w:val="003557B5"/>
    <w:rsid w:val="00355A29"/>
    <w:rsid w:val="00355BBE"/>
    <w:rsid w:val="00355C6C"/>
    <w:rsid w:val="00355FE3"/>
    <w:rsid w:val="003569AF"/>
    <w:rsid w:val="00356BE4"/>
    <w:rsid w:val="00357853"/>
    <w:rsid w:val="00357AA4"/>
    <w:rsid w:val="00357FA8"/>
    <w:rsid w:val="0036000F"/>
    <w:rsid w:val="0036040C"/>
    <w:rsid w:val="00360F77"/>
    <w:rsid w:val="00360FE5"/>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3CF"/>
    <w:rsid w:val="003934B3"/>
    <w:rsid w:val="003937FD"/>
    <w:rsid w:val="0039380B"/>
    <w:rsid w:val="0039394C"/>
    <w:rsid w:val="00393977"/>
    <w:rsid w:val="00393A02"/>
    <w:rsid w:val="0039434E"/>
    <w:rsid w:val="003943AB"/>
    <w:rsid w:val="0039445A"/>
    <w:rsid w:val="0039483D"/>
    <w:rsid w:val="00394BBC"/>
    <w:rsid w:val="00394C19"/>
    <w:rsid w:val="00394D42"/>
    <w:rsid w:val="003952A5"/>
    <w:rsid w:val="00395659"/>
    <w:rsid w:val="00395C20"/>
    <w:rsid w:val="00396489"/>
    <w:rsid w:val="00396CA2"/>
    <w:rsid w:val="00397020"/>
    <w:rsid w:val="0039718F"/>
    <w:rsid w:val="003A0004"/>
    <w:rsid w:val="003A012D"/>
    <w:rsid w:val="003A021D"/>
    <w:rsid w:val="003A04CB"/>
    <w:rsid w:val="003A0556"/>
    <w:rsid w:val="003A0595"/>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302"/>
    <w:rsid w:val="003A74D6"/>
    <w:rsid w:val="003A755F"/>
    <w:rsid w:val="003A7D70"/>
    <w:rsid w:val="003B0DF4"/>
    <w:rsid w:val="003B0E8A"/>
    <w:rsid w:val="003B14EA"/>
    <w:rsid w:val="003B1C13"/>
    <w:rsid w:val="003B25B4"/>
    <w:rsid w:val="003B2A12"/>
    <w:rsid w:val="003B2A39"/>
    <w:rsid w:val="003B32A3"/>
    <w:rsid w:val="003B3B23"/>
    <w:rsid w:val="003B4CEE"/>
    <w:rsid w:val="003B4FCF"/>
    <w:rsid w:val="003B51E2"/>
    <w:rsid w:val="003B56EB"/>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090D"/>
    <w:rsid w:val="003E1337"/>
    <w:rsid w:val="003E1553"/>
    <w:rsid w:val="003E18E8"/>
    <w:rsid w:val="003E21C8"/>
    <w:rsid w:val="003E22B2"/>
    <w:rsid w:val="003E2C01"/>
    <w:rsid w:val="003E2CB8"/>
    <w:rsid w:val="003E30D5"/>
    <w:rsid w:val="003E31FA"/>
    <w:rsid w:val="003E34BD"/>
    <w:rsid w:val="003E3518"/>
    <w:rsid w:val="003E392F"/>
    <w:rsid w:val="003E4AF8"/>
    <w:rsid w:val="003E530C"/>
    <w:rsid w:val="003E58A2"/>
    <w:rsid w:val="003E58F3"/>
    <w:rsid w:val="003E5C6D"/>
    <w:rsid w:val="003E6E85"/>
    <w:rsid w:val="003E73E9"/>
    <w:rsid w:val="003E74C0"/>
    <w:rsid w:val="003E7908"/>
    <w:rsid w:val="003E7BC8"/>
    <w:rsid w:val="003E7E45"/>
    <w:rsid w:val="003E7E9F"/>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A13"/>
    <w:rsid w:val="003F4E9B"/>
    <w:rsid w:val="003F5480"/>
    <w:rsid w:val="003F5565"/>
    <w:rsid w:val="003F5999"/>
    <w:rsid w:val="003F5FA0"/>
    <w:rsid w:val="003F61DE"/>
    <w:rsid w:val="003F76F2"/>
    <w:rsid w:val="003F7E3D"/>
    <w:rsid w:val="003F7EF7"/>
    <w:rsid w:val="004003FA"/>
    <w:rsid w:val="00400505"/>
    <w:rsid w:val="00400E80"/>
    <w:rsid w:val="0040160C"/>
    <w:rsid w:val="0040192D"/>
    <w:rsid w:val="00401A76"/>
    <w:rsid w:val="00401EA3"/>
    <w:rsid w:val="00401ED2"/>
    <w:rsid w:val="00402AE4"/>
    <w:rsid w:val="00403E2C"/>
    <w:rsid w:val="00403E91"/>
    <w:rsid w:val="00404A89"/>
    <w:rsid w:val="004050E0"/>
    <w:rsid w:val="00405223"/>
    <w:rsid w:val="00405903"/>
    <w:rsid w:val="00406C5F"/>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0A"/>
    <w:rsid w:val="0042679B"/>
    <w:rsid w:val="00426921"/>
    <w:rsid w:val="00426D11"/>
    <w:rsid w:val="004270F7"/>
    <w:rsid w:val="004275AD"/>
    <w:rsid w:val="004275B3"/>
    <w:rsid w:val="00430013"/>
    <w:rsid w:val="0043054D"/>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31F"/>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A4D"/>
    <w:rsid w:val="00454AAB"/>
    <w:rsid w:val="00454D08"/>
    <w:rsid w:val="00455164"/>
    <w:rsid w:val="004554FB"/>
    <w:rsid w:val="00455BE2"/>
    <w:rsid w:val="00456A32"/>
    <w:rsid w:val="0045738F"/>
    <w:rsid w:val="004609C6"/>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11AF"/>
    <w:rsid w:val="0047136C"/>
    <w:rsid w:val="00471861"/>
    <w:rsid w:val="00472089"/>
    <w:rsid w:val="00472157"/>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3928"/>
    <w:rsid w:val="0049479F"/>
    <w:rsid w:val="004947DE"/>
    <w:rsid w:val="00494C5A"/>
    <w:rsid w:val="00494DF3"/>
    <w:rsid w:val="0049500D"/>
    <w:rsid w:val="00495084"/>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0D6"/>
    <w:rsid w:val="004A5697"/>
    <w:rsid w:val="004A5934"/>
    <w:rsid w:val="004A595F"/>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96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388D"/>
    <w:rsid w:val="004C3C49"/>
    <w:rsid w:val="004C50D0"/>
    <w:rsid w:val="004C55A5"/>
    <w:rsid w:val="004C5648"/>
    <w:rsid w:val="004C5A14"/>
    <w:rsid w:val="004C5BFD"/>
    <w:rsid w:val="004C64AA"/>
    <w:rsid w:val="004C6513"/>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963"/>
    <w:rsid w:val="004E3B1B"/>
    <w:rsid w:val="004E4956"/>
    <w:rsid w:val="004E4A6C"/>
    <w:rsid w:val="004E520A"/>
    <w:rsid w:val="004E5B8A"/>
    <w:rsid w:val="004E65FB"/>
    <w:rsid w:val="004E6641"/>
    <w:rsid w:val="004E6695"/>
    <w:rsid w:val="004E6D16"/>
    <w:rsid w:val="004E6D7E"/>
    <w:rsid w:val="004E7517"/>
    <w:rsid w:val="004E7584"/>
    <w:rsid w:val="004E7A72"/>
    <w:rsid w:val="004E7B2F"/>
    <w:rsid w:val="004F0337"/>
    <w:rsid w:val="004F045E"/>
    <w:rsid w:val="004F1C59"/>
    <w:rsid w:val="004F1CF5"/>
    <w:rsid w:val="004F2CF1"/>
    <w:rsid w:val="004F3190"/>
    <w:rsid w:val="004F3270"/>
    <w:rsid w:val="004F347E"/>
    <w:rsid w:val="004F3592"/>
    <w:rsid w:val="004F3C08"/>
    <w:rsid w:val="004F44C7"/>
    <w:rsid w:val="004F45B0"/>
    <w:rsid w:val="004F4AED"/>
    <w:rsid w:val="004F559A"/>
    <w:rsid w:val="004F5CAF"/>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6D"/>
    <w:rsid w:val="0051478E"/>
    <w:rsid w:val="005147C5"/>
    <w:rsid w:val="005157E5"/>
    <w:rsid w:val="00515861"/>
    <w:rsid w:val="005160AF"/>
    <w:rsid w:val="005167C2"/>
    <w:rsid w:val="00516814"/>
    <w:rsid w:val="00517020"/>
    <w:rsid w:val="00517A58"/>
    <w:rsid w:val="00517FC7"/>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E98"/>
    <w:rsid w:val="00540288"/>
    <w:rsid w:val="005408D4"/>
    <w:rsid w:val="00541072"/>
    <w:rsid w:val="005425B8"/>
    <w:rsid w:val="0054294B"/>
    <w:rsid w:val="00543F07"/>
    <w:rsid w:val="005440CA"/>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57DF2"/>
    <w:rsid w:val="0056090A"/>
    <w:rsid w:val="00560997"/>
    <w:rsid w:val="005609C8"/>
    <w:rsid w:val="00560DA5"/>
    <w:rsid w:val="00561241"/>
    <w:rsid w:val="005612BE"/>
    <w:rsid w:val="00561E14"/>
    <w:rsid w:val="005620A9"/>
    <w:rsid w:val="0056243C"/>
    <w:rsid w:val="00562850"/>
    <w:rsid w:val="00562F0D"/>
    <w:rsid w:val="00563573"/>
    <w:rsid w:val="00563FD4"/>
    <w:rsid w:val="00564E37"/>
    <w:rsid w:val="00565080"/>
    <w:rsid w:val="005651D9"/>
    <w:rsid w:val="00565AEF"/>
    <w:rsid w:val="00566070"/>
    <w:rsid w:val="00567519"/>
    <w:rsid w:val="005700ED"/>
    <w:rsid w:val="00570174"/>
    <w:rsid w:val="00570B85"/>
    <w:rsid w:val="005710C8"/>
    <w:rsid w:val="0057152B"/>
    <w:rsid w:val="00571AF2"/>
    <w:rsid w:val="0057204C"/>
    <w:rsid w:val="00572973"/>
    <w:rsid w:val="00572BDD"/>
    <w:rsid w:val="00572D9D"/>
    <w:rsid w:val="00572F41"/>
    <w:rsid w:val="005731AF"/>
    <w:rsid w:val="005738A0"/>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682"/>
    <w:rsid w:val="005A4FC4"/>
    <w:rsid w:val="005A523F"/>
    <w:rsid w:val="005A547A"/>
    <w:rsid w:val="005A5B20"/>
    <w:rsid w:val="005A6702"/>
    <w:rsid w:val="005A791F"/>
    <w:rsid w:val="005A798F"/>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752E"/>
    <w:rsid w:val="005E7744"/>
    <w:rsid w:val="005E7D1A"/>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2BE"/>
    <w:rsid w:val="005F54BE"/>
    <w:rsid w:val="005F5AFA"/>
    <w:rsid w:val="005F5D05"/>
    <w:rsid w:val="005F60E4"/>
    <w:rsid w:val="005F6CA9"/>
    <w:rsid w:val="005F70ED"/>
    <w:rsid w:val="005F76D9"/>
    <w:rsid w:val="005F77F9"/>
    <w:rsid w:val="005F791C"/>
    <w:rsid w:val="005F7CA4"/>
    <w:rsid w:val="005F7DF9"/>
    <w:rsid w:val="005F7ED8"/>
    <w:rsid w:val="00600298"/>
    <w:rsid w:val="0060032B"/>
    <w:rsid w:val="00600567"/>
    <w:rsid w:val="006005B2"/>
    <w:rsid w:val="00600642"/>
    <w:rsid w:val="00600AAE"/>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5D"/>
    <w:rsid w:val="00610E80"/>
    <w:rsid w:val="00611509"/>
    <w:rsid w:val="00611F88"/>
    <w:rsid w:val="00612717"/>
    <w:rsid w:val="00612AE5"/>
    <w:rsid w:val="00612FFD"/>
    <w:rsid w:val="00613194"/>
    <w:rsid w:val="00614A01"/>
    <w:rsid w:val="00614A7B"/>
    <w:rsid w:val="00614B02"/>
    <w:rsid w:val="00614C09"/>
    <w:rsid w:val="00614C28"/>
    <w:rsid w:val="006156AC"/>
    <w:rsid w:val="00615CAF"/>
    <w:rsid w:val="00615EB5"/>
    <w:rsid w:val="006169AE"/>
    <w:rsid w:val="00616F88"/>
    <w:rsid w:val="00617908"/>
    <w:rsid w:val="00617C39"/>
    <w:rsid w:val="00617C78"/>
    <w:rsid w:val="006207C8"/>
    <w:rsid w:val="00620CC1"/>
    <w:rsid w:val="006214E2"/>
    <w:rsid w:val="00621807"/>
    <w:rsid w:val="00621C29"/>
    <w:rsid w:val="00621E34"/>
    <w:rsid w:val="00622180"/>
    <w:rsid w:val="006221E7"/>
    <w:rsid w:val="006223D5"/>
    <w:rsid w:val="00622C8D"/>
    <w:rsid w:val="0062346F"/>
    <w:rsid w:val="006235F2"/>
    <w:rsid w:val="00623707"/>
    <w:rsid w:val="0062370C"/>
    <w:rsid w:val="00623961"/>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3D9"/>
    <w:rsid w:val="006348DB"/>
    <w:rsid w:val="00634F1A"/>
    <w:rsid w:val="00635071"/>
    <w:rsid w:val="006356BB"/>
    <w:rsid w:val="00635BC0"/>
    <w:rsid w:val="00635F71"/>
    <w:rsid w:val="00636A95"/>
    <w:rsid w:val="00636B20"/>
    <w:rsid w:val="00636DF8"/>
    <w:rsid w:val="00636E40"/>
    <w:rsid w:val="00637519"/>
    <w:rsid w:val="00637826"/>
    <w:rsid w:val="00637FA4"/>
    <w:rsid w:val="00640525"/>
    <w:rsid w:val="0064096F"/>
    <w:rsid w:val="00641BD3"/>
    <w:rsid w:val="00641C68"/>
    <w:rsid w:val="0064290A"/>
    <w:rsid w:val="00642ED2"/>
    <w:rsid w:val="00643012"/>
    <w:rsid w:val="00643EEA"/>
    <w:rsid w:val="00644A97"/>
    <w:rsid w:val="00644CE9"/>
    <w:rsid w:val="00644FF1"/>
    <w:rsid w:val="00645622"/>
    <w:rsid w:val="00645659"/>
    <w:rsid w:val="006458B7"/>
    <w:rsid w:val="00645929"/>
    <w:rsid w:val="00645F67"/>
    <w:rsid w:val="00645FAE"/>
    <w:rsid w:val="0064610C"/>
    <w:rsid w:val="006464A1"/>
    <w:rsid w:val="00646609"/>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3AF9"/>
    <w:rsid w:val="00664963"/>
    <w:rsid w:val="00664BB4"/>
    <w:rsid w:val="00664CFE"/>
    <w:rsid w:val="00665042"/>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BF1"/>
    <w:rsid w:val="00682DBC"/>
    <w:rsid w:val="006832CC"/>
    <w:rsid w:val="00683987"/>
    <w:rsid w:val="00684527"/>
    <w:rsid w:val="0068529A"/>
    <w:rsid w:val="006856C8"/>
    <w:rsid w:val="00685745"/>
    <w:rsid w:val="006857ED"/>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E08"/>
    <w:rsid w:val="006A542A"/>
    <w:rsid w:val="006A5467"/>
    <w:rsid w:val="006A58A5"/>
    <w:rsid w:val="006A5DF3"/>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3E29"/>
    <w:rsid w:val="006B477D"/>
    <w:rsid w:val="006B5150"/>
    <w:rsid w:val="006B53FD"/>
    <w:rsid w:val="006B5D8C"/>
    <w:rsid w:val="006B6257"/>
    <w:rsid w:val="006B62EB"/>
    <w:rsid w:val="006B666B"/>
    <w:rsid w:val="006B6B0A"/>
    <w:rsid w:val="006B6D31"/>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5AC6"/>
    <w:rsid w:val="006C675A"/>
    <w:rsid w:val="006C69F0"/>
    <w:rsid w:val="006C76E4"/>
    <w:rsid w:val="006C7C3D"/>
    <w:rsid w:val="006D0E51"/>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55E3"/>
    <w:rsid w:val="0071773D"/>
    <w:rsid w:val="007179CD"/>
    <w:rsid w:val="00717C7F"/>
    <w:rsid w:val="00717D49"/>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62E2"/>
    <w:rsid w:val="00736479"/>
    <w:rsid w:val="00736881"/>
    <w:rsid w:val="007369E5"/>
    <w:rsid w:val="00736D59"/>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49D"/>
    <w:rsid w:val="00763ED2"/>
    <w:rsid w:val="007641E8"/>
    <w:rsid w:val="007643D2"/>
    <w:rsid w:val="00764481"/>
    <w:rsid w:val="00765E83"/>
    <w:rsid w:val="00765F8F"/>
    <w:rsid w:val="007666EB"/>
    <w:rsid w:val="00767DE6"/>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F2E"/>
    <w:rsid w:val="007B4203"/>
    <w:rsid w:val="007B5C6C"/>
    <w:rsid w:val="007B5FB4"/>
    <w:rsid w:val="007B62A4"/>
    <w:rsid w:val="007B6F01"/>
    <w:rsid w:val="007B6F8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302"/>
    <w:rsid w:val="007D66AF"/>
    <w:rsid w:val="007D699F"/>
    <w:rsid w:val="007D6C23"/>
    <w:rsid w:val="007D70A9"/>
    <w:rsid w:val="007D792C"/>
    <w:rsid w:val="007D7930"/>
    <w:rsid w:val="007D7D39"/>
    <w:rsid w:val="007D7E6A"/>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800B9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D3"/>
    <w:rsid w:val="00806ECB"/>
    <w:rsid w:val="00806FD0"/>
    <w:rsid w:val="00807774"/>
    <w:rsid w:val="00807901"/>
    <w:rsid w:val="00807933"/>
    <w:rsid w:val="00811655"/>
    <w:rsid w:val="00811966"/>
    <w:rsid w:val="008119B8"/>
    <w:rsid w:val="008126C4"/>
    <w:rsid w:val="00812FDD"/>
    <w:rsid w:val="00813086"/>
    <w:rsid w:val="00813293"/>
    <w:rsid w:val="008133E2"/>
    <w:rsid w:val="00814049"/>
    <w:rsid w:val="008142D7"/>
    <w:rsid w:val="00814697"/>
    <w:rsid w:val="00814733"/>
    <w:rsid w:val="00814832"/>
    <w:rsid w:val="008151E7"/>
    <w:rsid w:val="008159FF"/>
    <w:rsid w:val="00815A70"/>
    <w:rsid w:val="00816621"/>
    <w:rsid w:val="008166D0"/>
    <w:rsid w:val="00816D4B"/>
    <w:rsid w:val="00817B65"/>
    <w:rsid w:val="00817F6E"/>
    <w:rsid w:val="0082036A"/>
    <w:rsid w:val="00820735"/>
    <w:rsid w:val="00820FEC"/>
    <w:rsid w:val="0082105E"/>
    <w:rsid w:val="0082136D"/>
    <w:rsid w:val="00821985"/>
    <w:rsid w:val="00821CF5"/>
    <w:rsid w:val="00821FEC"/>
    <w:rsid w:val="0082225B"/>
    <w:rsid w:val="0082232F"/>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C9F"/>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7FE8"/>
    <w:rsid w:val="0087065C"/>
    <w:rsid w:val="008706D0"/>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31B2"/>
    <w:rsid w:val="0088371F"/>
    <w:rsid w:val="00884811"/>
    <w:rsid w:val="00884949"/>
    <w:rsid w:val="00884BD9"/>
    <w:rsid w:val="0088607A"/>
    <w:rsid w:val="00886567"/>
    <w:rsid w:val="00886DB6"/>
    <w:rsid w:val="00886FCC"/>
    <w:rsid w:val="008872E7"/>
    <w:rsid w:val="00887523"/>
    <w:rsid w:val="00890C6A"/>
    <w:rsid w:val="00891029"/>
    <w:rsid w:val="0089118B"/>
    <w:rsid w:val="00891510"/>
    <w:rsid w:val="0089191C"/>
    <w:rsid w:val="00891BCD"/>
    <w:rsid w:val="0089236E"/>
    <w:rsid w:val="00892573"/>
    <w:rsid w:val="008925A6"/>
    <w:rsid w:val="00892904"/>
    <w:rsid w:val="00892A1D"/>
    <w:rsid w:val="00892EA1"/>
    <w:rsid w:val="00893676"/>
    <w:rsid w:val="00893A8D"/>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410"/>
    <w:rsid w:val="008A41F7"/>
    <w:rsid w:val="008A4350"/>
    <w:rsid w:val="008A4443"/>
    <w:rsid w:val="008A4E0C"/>
    <w:rsid w:val="008A5202"/>
    <w:rsid w:val="008A52BF"/>
    <w:rsid w:val="008A54B6"/>
    <w:rsid w:val="008A5925"/>
    <w:rsid w:val="008A6AB9"/>
    <w:rsid w:val="008A7317"/>
    <w:rsid w:val="008B03E6"/>
    <w:rsid w:val="008B04F6"/>
    <w:rsid w:val="008B08BB"/>
    <w:rsid w:val="008B1180"/>
    <w:rsid w:val="008B1A80"/>
    <w:rsid w:val="008B2BC7"/>
    <w:rsid w:val="008B2D35"/>
    <w:rsid w:val="008B2D45"/>
    <w:rsid w:val="008B3899"/>
    <w:rsid w:val="008B3A7A"/>
    <w:rsid w:val="008B3CD7"/>
    <w:rsid w:val="008B3DCC"/>
    <w:rsid w:val="008B4D89"/>
    <w:rsid w:val="008B51B5"/>
    <w:rsid w:val="008B5270"/>
    <w:rsid w:val="008B543C"/>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5F6A"/>
    <w:rsid w:val="008C6620"/>
    <w:rsid w:val="008C6D95"/>
    <w:rsid w:val="008C7917"/>
    <w:rsid w:val="008C7E39"/>
    <w:rsid w:val="008C7F17"/>
    <w:rsid w:val="008D0818"/>
    <w:rsid w:val="008D188D"/>
    <w:rsid w:val="008D1BBF"/>
    <w:rsid w:val="008D1BDE"/>
    <w:rsid w:val="008D1FD7"/>
    <w:rsid w:val="008D204F"/>
    <w:rsid w:val="008D2271"/>
    <w:rsid w:val="008D28CE"/>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7B"/>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E5D"/>
    <w:rsid w:val="00902090"/>
    <w:rsid w:val="0090224A"/>
    <w:rsid w:val="009030B4"/>
    <w:rsid w:val="00903843"/>
    <w:rsid w:val="00903984"/>
    <w:rsid w:val="0090410A"/>
    <w:rsid w:val="00904142"/>
    <w:rsid w:val="00904C97"/>
    <w:rsid w:val="00904FBC"/>
    <w:rsid w:val="0090525E"/>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8D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ADE"/>
    <w:rsid w:val="009223B8"/>
    <w:rsid w:val="00922ACC"/>
    <w:rsid w:val="00922CEF"/>
    <w:rsid w:val="0092395B"/>
    <w:rsid w:val="00924AE7"/>
    <w:rsid w:val="00924F56"/>
    <w:rsid w:val="00925E4B"/>
    <w:rsid w:val="009264FD"/>
    <w:rsid w:val="0092672D"/>
    <w:rsid w:val="00926CDF"/>
    <w:rsid w:val="00926D88"/>
    <w:rsid w:val="00926DA6"/>
    <w:rsid w:val="00927B8E"/>
    <w:rsid w:val="00930A90"/>
    <w:rsid w:val="00930C86"/>
    <w:rsid w:val="00931229"/>
    <w:rsid w:val="00931280"/>
    <w:rsid w:val="0093257E"/>
    <w:rsid w:val="00933022"/>
    <w:rsid w:val="00933905"/>
    <w:rsid w:val="00933BEB"/>
    <w:rsid w:val="00933E83"/>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AC4"/>
    <w:rsid w:val="00961F41"/>
    <w:rsid w:val="009620FA"/>
    <w:rsid w:val="00962B98"/>
    <w:rsid w:val="0096318E"/>
    <w:rsid w:val="009631F2"/>
    <w:rsid w:val="009632BE"/>
    <w:rsid w:val="009634F4"/>
    <w:rsid w:val="0096358B"/>
    <w:rsid w:val="0096377B"/>
    <w:rsid w:val="009637A0"/>
    <w:rsid w:val="00963930"/>
    <w:rsid w:val="00963AE4"/>
    <w:rsid w:val="00964F32"/>
    <w:rsid w:val="00965121"/>
    <w:rsid w:val="0096571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CEF"/>
    <w:rsid w:val="00990316"/>
    <w:rsid w:val="0099094B"/>
    <w:rsid w:val="00990E9B"/>
    <w:rsid w:val="00991299"/>
    <w:rsid w:val="00991F5E"/>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6160"/>
    <w:rsid w:val="009A6AEF"/>
    <w:rsid w:val="009A741D"/>
    <w:rsid w:val="009A7953"/>
    <w:rsid w:val="009B071A"/>
    <w:rsid w:val="009B0A1C"/>
    <w:rsid w:val="009B1134"/>
    <w:rsid w:val="009B153B"/>
    <w:rsid w:val="009B16F0"/>
    <w:rsid w:val="009B2146"/>
    <w:rsid w:val="009B2B3A"/>
    <w:rsid w:val="009B2B75"/>
    <w:rsid w:val="009B2E96"/>
    <w:rsid w:val="009B3460"/>
    <w:rsid w:val="009B4C71"/>
    <w:rsid w:val="009B4F41"/>
    <w:rsid w:val="009B507B"/>
    <w:rsid w:val="009B532A"/>
    <w:rsid w:val="009B5439"/>
    <w:rsid w:val="009B5966"/>
    <w:rsid w:val="009B5A58"/>
    <w:rsid w:val="009B5B54"/>
    <w:rsid w:val="009B5FEB"/>
    <w:rsid w:val="009B62B7"/>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3587"/>
    <w:rsid w:val="009E3C4F"/>
    <w:rsid w:val="009E46F8"/>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F4"/>
    <w:rsid w:val="009F454E"/>
    <w:rsid w:val="009F493D"/>
    <w:rsid w:val="009F4C6C"/>
    <w:rsid w:val="009F4FA0"/>
    <w:rsid w:val="009F5516"/>
    <w:rsid w:val="009F55E1"/>
    <w:rsid w:val="009F5819"/>
    <w:rsid w:val="009F6259"/>
    <w:rsid w:val="009F665B"/>
    <w:rsid w:val="009F6E3A"/>
    <w:rsid w:val="009F745C"/>
    <w:rsid w:val="009F74A0"/>
    <w:rsid w:val="009F7B6C"/>
    <w:rsid w:val="009F7D34"/>
    <w:rsid w:val="009F7EFF"/>
    <w:rsid w:val="00A00240"/>
    <w:rsid w:val="00A00A3D"/>
    <w:rsid w:val="00A015A4"/>
    <w:rsid w:val="00A02A97"/>
    <w:rsid w:val="00A02B6F"/>
    <w:rsid w:val="00A02DE8"/>
    <w:rsid w:val="00A038D2"/>
    <w:rsid w:val="00A046C3"/>
    <w:rsid w:val="00A04D4F"/>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1E8"/>
    <w:rsid w:val="00A122E8"/>
    <w:rsid w:val="00A12546"/>
    <w:rsid w:val="00A12974"/>
    <w:rsid w:val="00A12BEA"/>
    <w:rsid w:val="00A12F1B"/>
    <w:rsid w:val="00A1300D"/>
    <w:rsid w:val="00A137CB"/>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576"/>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8BB"/>
    <w:rsid w:val="00A42CBF"/>
    <w:rsid w:val="00A4367B"/>
    <w:rsid w:val="00A436C6"/>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7A5"/>
    <w:rsid w:val="00A639F8"/>
    <w:rsid w:val="00A63FDA"/>
    <w:rsid w:val="00A643B8"/>
    <w:rsid w:val="00A64A41"/>
    <w:rsid w:val="00A64B65"/>
    <w:rsid w:val="00A64E35"/>
    <w:rsid w:val="00A64EB0"/>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9C"/>
    <w:rsid w:val="00A749EE"/>
    <w:rsid w:val="00A74DDF"/>
    <w:rsid w:val="00A751C5"/>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768"/>
    <w:rsid w:val="00A83D11"/>
    <w:rsid w:val="00A83D14"/>
    <w:rsid w:val="00A83E4E"/>
    <w:rsid w:val="00A846C8"/>
    <w:rsid w:val="00A84EA0"/>
    <w:rsid w:val="00A84EE3"/>
    <w:rsid w:val="00A873EA"/>
    <w:rsid w:val="00A8749B"/>
    <w:rsid w:val="00A90341"/>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B1E"/>
    <w:rsid w:val="00A93CBD"/>
    <w:rsid w:val="00A93DBB"/>
    <w:rsid w:val="00A94136"/>
    <w:rsid w:val="00A94526"/>
    <w:rsid w:val="00A9493A"/>
    <w:rsid w:val="00A95151"/>
    <w:rsid w:val="00A951A4"/>
    <w:rsid w:val="00A95447"/>
    <w:rsid w:val="00A9606B"/>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6E"/>
    <w:rsid w:val="00AC729F"/>
    <w:rsid w:val="00AC744C"/>
    <w:rsid w:val="00AC77DC"/>
    <w:rsid w:val="00AC792D"/>
    <w:rsid w:val="00AC7D39"/>
    <w:rsid w:val="00AC7F11"/>
    <w:rsid w:val="00AD02B4"/>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583E"/>
    <w:rsid w:val="00AF66EE"/>
    <w:rsid w:val="00AF6C0C"/>
    <w:rsid w:val="00AF6F81"/>
    <w:rsid w:val="00AF71D7"/>
    <w:rsid w:val="00AF754C"/>
    <w:rsid w:val="00AF7A9E"/>
    <w:rsid w:val="00B007E5"/>
    <w:rsid w:val="00B00F01"/>
    <w:rsid w:val="00B01C47"/>
    <w:rsid w:val="00B01DCE"/>
    <w:rsid w:val="00B01E6B"/>
    <w:rsid w:val="00B02458"/>
    <w:rsid w:val="00B02637"/>
    <w:rsid w:val="00B027FD"/>
    <w:rsid w:val="00B0351E"/>
    <w:rsid w:val="00B03575"/>
    <w:rsid w:val="00B03AEA"/>
    <w:rsid w:val="00B0411B"/>
    <w:rsid w:val="00B043B1"/>
    <w:rsid w:val="00B043F4"/>
    <w:rsid w:val="00B04549"/>
    <w:rsid w:val="00B051F9"/>
    <w:rsid w:val="00B05B77"/>
    <w:rsid w:val="00B05BA3"/>
    <w:rsid w:val="00B05F16"/>
    <w:rsid w:val="00B068E2"/>
    <w:rsid w:val="00B06C47"/>
    <w:rsid w:val="00B06EB3"/>
    <w:rsid w:val="00B074DF"/>
    <w:rsid w:val="00B07637"/>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C20"/>
    <w:rsid w:val="00B30E42"/>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6C4C"/>
    <w:rsid w:val="00B475F8"/>
    <w:rsid w:val="00B50D24"/>
    <w:rsid w:val="00B50DCF"/>
    <w:rsid w:val="00B50E5F"/>
    <w:rsid w:val="00B50E7A"/>
    <w:rsid w:val="00B511E7"/>
    <w:rsid w:val="00B519E0"/>
    <w:rsid w:val="00B519F7"/>
    <w:rsid w:val="00B5284B"/>
    <w:rsid w:val="00B52CD5"/>
    <w:rsid w:val="00B52D94"/>
    <w:rsid w:val="00B532D0"/>
    <w:rsid w:val="00B54197"/>
    <w:rsid w:val="00B543AA"/>
    <w:rsid w:val="00B54573"/>
    <w:rsid w:val="00B547DA"/>
    <w:rsid w:val="00B54818"/>
    <w:rsid w:val="00B54D9C"/>
    <w:rsid w:val="00B54FD5"/>
    <w:rsid w:val="00B55183"/>
    <w:rsid w:val="00B55DD2"/>
    <w:rsid w:val="00B5669C"/>
    <w:rsid w:val="00B56DDF"/>
    <w:rsid w:val="00B571A0"/>
    <w:rsid w:val="00B571E6"/>
    <w:rsid w:val="00B57225"/>
    <w:rsid w:val="00B5750B"/>
    <w:rsid w:val="00B57A3F"/>
    <w:rsid w:val="00B57D74"/>
    <w:rsid w:val="00B60751"/>
    <w:rsid w:val="00B60A1F"/>
    <w:rsid w:val="00B60F65"/>
    <w:rsid w:val="00B6133D"/>
    <w:rsid w:val="00B6157E"/>
    <w:rsid w:val="00B615D5"/>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67FA0"/>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F91"/>
    <w:rsid w:val="00B969CA"/>
    <w:rsid w:val="00B97196"/>
    <w:rsid w:val="00B97437"/>
    <w:rsid w:val="00B97972"/>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3860"/>
    <w:rsid w:val="00BB4214"/>
    <w:rsid w:val="00BB525B"/>
    <w:rsid w:val="00BB55E2"/>
    <w:rsid w:val="00BB595A"/>
    <w:rsid w:val="00BB5F27"/>
    <w:rsid w:val="00BB67B4"/>
    <w:rsid w:val="00BB6F8E"/>
    <w:rsid w:val="00BB733E"/>
    <w:rsid w:val="00BB7979"/>
    <w:rsid w:val="00BC0567"/>
    <w:rsid w:val="00BC0722"/>
    <w:rsid w:val="00BC074E"/>
    <w:rsid w:val="00BC0AE7"/>
    <w:rsid w:val="00BC0C6A"/>
    <w:rsid w:val="00BC11E3"/>
    <w:rsid w:val="00BC27F0"/>
    <w:rsid w:val="00BC28DC"/>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997"/>
    <w:rsid w:val="00BC5B9B"/>
    <w:rsid w:val="00BC6280"/>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2B9"/>
    <w:rsid w:val="00BE0816"/>
    <w:rsid w:val="00BE15E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537"/>
    <w:rsid w:val="00BE5A7E"/>
    <w:rsid w:val="00BE6424"/>
    <w:rsid w:val="00BE66C0"/>
    <w:rsid w:val="00BE6A7A"/>
    <w:rsid w:val="00BE6BAE"/>
    <w:rsid w:val="00BE77F3"/>
    <w:rsid w:val="00BF0127"/>
    <w:rsid w:val="00BF0235"/>
    <w:rsid w:val="00BF025A"/>
    <w:rsid w:val="00BF02E8"/>
    <w:rsid w:val="00BF0F84"/>
    <w:rsid w:val="00BF2619"/>
    <w:rsid w:val="00BF3547"/>
    <w:rsid w:val="00BF3830"/>
    <w:rsid w:val="00BF3CDE"/>
    <w:rsid w:val="00BF3DF8"/>
    <w:rsid w:val="00BF3F0A"/>
    <w:rsid w:val="00BF44C7"/>
    <w:rsid w:val="00BF4707"/>
    <w:rsid w:val="00BF4F13"/>
    <w:rsid w:val="00BF4F41"/>
    <w:rsid w:val="00BF4F61"/>
    <w:rsid w:val="00BF638A"/>
    <w:rsid w:val="00BF6557"/>
    <w:rsid w:val="00BF6732"/>
    <w:rsid w:val="00BF6940"/>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F88"/>
    <w:rsid w:val="00C05019"/>
    <w:rsid w:val="00C052EE"/>
    <w:rsid w:val="00C05C16"/>
    <w:rsid w:val="00C060B6"/>
    <w:rsid w:val="00C07D49"/>
    <w:rsid w:val="00C10239"/>
    <w:rsid w:val="00C10C98"/>
    <w:rsid w:val="00C11B4B"/>
    <w:rsid w:val="00C12379"/>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59FF"/>
    <w:rsid w:val="00C2606B"/>
    <w:rsid w:val="00C26781"/>
    <w:rsid w:val="00C26ACE"/>
    <w:rsid w:val="00C26BC2"/>
    <w:rsid w:val="00C26C87"/>
    <w:rsid w:val="00C2728F"/>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CB"/>
    <w:rsid w:val="00C34C44"/>
    <w:rsid w:val="00C355A8"/>
    <w:rsid w:val="00C357ED"/>
    <w:rsid w:val="00C35D7F"/>
    <w:rsid w:val="00C3683B"/>
    <w:rsid w:val="00C36FE9"/>
    <w:rsid w:val="00C374B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21A"/>
    <w:rsid w:val="00C544AD"/>
    <w:rsid w:val="00C54874"/>
    <w:rsid w:val="00C54C70"/>
    <w:rsid w:val="00C5601D"/>
    <w:rsid w:val="00C5602F"/>
    <w:rsid w:val="00C56624"/>
    <w:rsid w:val="00C56858"/>
    <w:rsid w:val="00C56A78"/>
    <w:rsid w:val="00C56CC5"/>
    <w:rsid w:val="00C57D4E"/>
    <w:rsid w:val="00C607B7"/>
    <w:rsid w:val="00C61DFF"/>
    <w:rsid w:val="00C636E7"/>
    <w:rsid w:val="00C63763"/>
    <w:rsid w:val="00C63991"/>
    <w:rsid w:val="00C64014"/>
    <w:rsid w:val="00C6499B"/>
    <w:rsid w:val="00C65362"/>
    <w:rsid w:val="00C6566A"/>
    <w:rsid w:val="00C656BF"/>
    <w:rsid w:val="00C658E4"/>
    <w:rsid w:val="00C6599A"/>
    <w:rsid w:val="00C65D4C"/>
    <w:rsid w:val="00C65F19"/>
    <w:rsid w:val="00C6625A"/>
    <w:rsid w:val="00C663B5"/>
    <w:rsid w:val="00C66BBB"/>
    <w:rsid w:val="00C66F9B"/>
    <w:rsid w:val="00C67F18"/>
    <w:rsid w:val="00C70049"/>
    <w:rsid w:val="00C70134"/>
    <w:rsid w:val="00C70286"/>
    <w:rsid w:val="00C70406"/>
    <w:rsid w:val="00C7040F"/>
    <w:rsid w:val="00C7114D"/>
    <w:rsid w:val="00C712EA"/>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6"/>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579"/>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3D6D"/>
    <w:rsid w:val="00CA448F"/>
    <w:rsid w:val="00CA4790"/>
    <w:rsid w:val="00CA4A5C"/>
    <w:rsid w:val="00CA4E99"/>
    <w:rsid w:val="00CA5108"/>
    <w:rsid w:val="00CA5ADE"/>
    <w:rsid w:val="00CA6547"/>
    <w:rsid w:val="00CA6B74"/>
    <w:rsid w:val="00CA6CE5"/>
    <w:rsid w:val="00CA6E7C"/>
    <w:rsid w:val="00CB086D"/>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0E4"/>
    <w:rsid w:val="00CF1280"/>
    <w:rsid w:val="00CF1469"/>
    <w:rsid w:val="00CF183A"/>
    <w:rsid w:val="00CF184B"/>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52C"/>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EC1"/>
    <w:rsid w:val="00D14FDB"/>
    <w:rsid w:val="00D1589E"/>
    <w:rsid w:val="00D15B2B"/>
    <w:rsid w:val="00D165F3"/>
    <w:rsid w:val="00D16975"/>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A8F"/>
    <w:rsid w:val="00D37E98"/>
    <w:rsid w:val="00D41B78"/>
    <w:rsid w:val="00D41C22"/>
    <w:rsid w:val="00D424A9"/>
    <w:rsid w:val="00D42952"/>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2C8"/>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19C4"/>
    <w:rsid w:val="00DA1AA9"/>
    <w:rsid w:val="00DA202F"/>
    <w:rsid w:val="00DA250F"/>
    <w:rsid w:val="00DA2940"/>
    <w:rsid w:val="00DA2D20"/>
    <w:rsid w:val="00DA3160"/>
    <w:rsid w:val="00DA35A0"/>
    <w:rsid w:val="00DA3842"/>
    <w:rsid w:val="00DA4D3A"/>
    <w:rsid w:val="00DA4EB8"/>
    <w:rsid w:val="00DA5019"/>
    <w:rsid w:val="00DA585D"/>
    <w:rsid w:val="00DA587A"/>
    <w:rsid w:val="00DA5A76"/>
    <w:rsid w:val="00DA5F6F"/>
    <w:rsid w:val="00DA6344"/>
    <w:rsid w:val="00DA66D1"/>
    <w:rsid w:val="00DA6A70"/>
    <w:rsid w:val="00DA6C94"/>
    <w:rsid w:val="00DA6D37"/>
    <w:rsid w:val="00DA7178"/>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2B7"/>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C93"/>
    <w:rsid w:val="00DD3FBD"/>
    <w:rsid w:val="00DD4546"/>
    <w:rsid w:val="00DD47D3"/>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40C1"/>
    <w:rsid w:val="00DE4A9E"/>
    <w:rsid w:val="00DE4ACB"/>
    <w:rsid w:val="00DE4BE3"/>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6111"/>
    <w:rsid w:val="00DF63A3"/>
    <w:rsid w:val="00DF6480"/>
    <w:rsid w:val="00DF6702"/>
    <w:rsid w:val="00DF681C"/>
    <w:rsid w:val="00DF70FA"/>
    <w:rsid w:val="00DF7380"/>
    <w:rsid w:val="00DF77F5"/>
    <w:rsid w:val="00DF79B7"/>
    <w:rsid w:val="00DF7C06"/>
    <w:rsid w:val="00DF7FEF"/>
    <w:rsid w:val="00E001D9"/>
    <w:rsid w:val="00E00EA3"/>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FC0"/>
    <w:rsid w:val="00E2264D"/>
    <w:rsid w:val="00E22936"/>
    <w:rsid w:val="00E22A1B"/>
    <w:rsid w:val="00E22AF0"/>
    <w:rsid w:val="00E23695"/>
    <w:rsid w:val="00E24701"/>
    <w:rsid w:val="00E25506"/>
    <w:rsid w:val="00E257F5"/>
    <w:rsid w:val="00E264D1"/>
    <w:rsid w:val="00E26649"/>
    <w:rsid w:val="00E272E8"/>
    <w:rsid w:val="00E277FA"/>
    <w:rsid w:val="00E27B0A"/>
    <w:rsid w:val="00E27EA2"/>
    <w:rsid w:val="00E30602"/>
    <w:rsid w:val="00E30A12"/>
    <w:rsid w:val="00E30DE0"/>
    <w:rsid w:val="00E30F50"/>
    <w:rsid w:val="00E30F64"/>
    <w:rsid w:val="00E3114B"/>
    <w:rsid w:val="00E31C9F"/>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3C8"/>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744"/>
    <w:rsid w:val="00E509E3"/>
    <w:rsid w:val="00E5160F"/>
    <w:rsid w:val="00E51AA2"/>
    <w:rsid w:val="00E523CD"/>
    <w:rsid w:val="00E527A2"/>
    <w:rsid w:val="00E5297D"/>
    <w:rsid w:val="00E532A7"/>
    <w:rsid w:val="00E542C4"/>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B94"/>
    <w:rsid w:val="00E74FCC"/>
    <w:rsid w:val="00E750C7"/>
    <w:rsid w:val="00E752BB"/>
    <w:rsid w:val="00E75709"/>
    <w:rsid w:val="00E75E13"/>
    <w:rsid w:val="00E75E84"/>
    <w:rsid w:val="00E761FD"/>
    <w:rsid w:val="00E76362"/>
    <w:rsid w:val="00E765F5"/>
    <w:rsid w:val="00E767D6"/>
    <w:rsid w:val="00E76B51"/>
    <w:rsid w:val="00E76DF1"/>
    <w:rsid w:val="00E777E0"/>
    <w:rsid w:val="00E77D1F"/>
    <w:rsid w:val="00E80989"/>
    <w:rsid w:val="00E80C90"/>
    <w:rsid w:val="00E817A1"/>
    <w:rsid w:val="00E81ABF"/>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7B3"/>
    <w:rsid w:val="00E86B3E"/>
    <w:rsid w:val="00E901E7"/>
    <w:rsid w:val="00E906BA"/>
    <w:rsid w:val="00E90745"/>
    <w:rsid w:val="00E913A1"/>
    <w:rsid w:val="00E918E3"/>
    <w:rsid w:val="00E92299"/>
    <w:rsid w:val="00E922F7"/>
    <w:rsid w:val="00E92A63"/>
    <w:rsid w:val="00E92C51"/>
    <w:rsid w:val="00E92E4B"/>
    <w:rsid w:val="00E93353"/>
    <w:rsid w:val="00E933E5"/>
    <w:rsid w:val="00E937FC"/>
    <w:rsid w:val="00E93D03"/>
    <w:rsid w:val="00E9411E"/>
    <w:rsid w:val="00E9473A"/>
    <w:rsid w:val="00E94CB2"/>
    <w:rsid w:val="00E95DD9"/>
    <w:rsid w:val="00E96A1F"/>
    <w:rsid w:val="00E96B81"/>
    <w:rsid w:val="00E96BCE"/>
    <w:rsid w:val="00E96DC0"/>
    <w:rsid w:val="00E97065"/>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0FDF"/>
    <w:rsid w:val="00ED1261"/>
    <w:rsid w:val="00ED20E0"/>
    <w:rsid w:val="00ED240F"/>
    <w:rsid w:val="00ED25A3"/>
    <w:rsid w:val="00ED3214"/>
    <w:rsid w:val="00ED324D"/>
    <w:rsid w:val="00ED3283"/>
    <w:rsid w:val="00ED3604"/>
    <w:rsid w:val="00ED37BE"/>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4DF"/>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39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B4D"/>
    <w:rsid w:val="00F03ED2"/>
    <w:rsid w:val="00F04397"/>
    <w:rsid w:val="00F0491E"/>
    <w:rsid w:val="00F04B0F"/>
    <w:rsid w:val="00F04BC7"/>
    <w:rsid w:val="00F05008"/>
    <w:rsid w:val="00F05948"/>
    <w:rsid w:val="00F059C5"/>
    <w:rsid w:val="00F05C06"/>
    <w:rsid w:val="00F0649A"/>
    <w:rsid w:val="00F07002"/>
    <w:rsid w:val="00F072FC"/>
    <w:rsid w:val="00F07AB2"/>
    <w:rsid w:val="00F100AE"/>
    <w:rsid w:val="00F102AA"/>
    <w:rsid w:val="00F10675"/>
    <w:rsid w:val="00F10777"/>
    <w:rsid w:val="00F10E26"/>
    <w:rsid w:val="00F11969"/>
    <w:rsid w:val="00F119B3"/>
    <w:rsid w:val="00F11A6F"/>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F66"/>
    <w:rsid w:val="00F210A2"/>
    <w:rsid w:val="00F21D21"/>
    <w:rsid w:val="00F2238F"/>
    <w:rsid w:val="00F223B6"/>
    <w:rsid w:val="00F22DC5"/>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6669"/>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678"/>
    <w:rsid w:val="00F40DB4"/>
    <w:rsid w:val="00F41770"/>
    <w:rsid w:val="00F41D05"/>
    <w:rsid w:val="00F4206D"/>
    <w:rsid w:val="00F42144"/>
    <w:rsid w:val="00F42919"/>
    <w:rsid w:val="00F42D58"/>
    <w:rsid w:val="00F42DF7"/>
    <w:rsid w:val="00F42EFB"/>
    <w:rsid w:val="00F43037"/>
    <w:rsid w:val="00F438DF"/>
    <w:rsid w:val="00F44324"/>
    <w:rsid w:val="00F4438F"/>
    <w:rsid w:val="00F4493B"/>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4038"/>
    <w:rsid w:val="00F5426B"/>
    <w:rsid w:val="00F548AF"/>
    <w:rsid w:val="00F55874"/>
    <w:rsid w:val="00F55A8F"/>
    <w:rsid w:val="00F56861"/>
    <w:rsid w:val="00F56A18"/>
    <w:rsid w:val="00F56ACA"/>
    <w:rsid w:val="00F5742D"/>
    <w:rsid w:val="00F575BA"/>
    <w:rsid w:val="00F57867"/>
    <w:rsid w:val="00F622CC"/>
    <w:rsid w:val="00F6367D"/>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F9D"/>
    <w:rsid w:val="00F720B4"/>
    <w:rsid w:val="00F72459"/>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119"/>
    <w:rsid w:val="00F9535C"/>
    <w:rsid w:val="00F956DC"/>
    <w:rsid w:val="00F96FFE"/>
    <w:rsid w:val="00F97049"/>
    <w:rsid w:val="00F97838"/>
    <w:rsid w:val="00FA0D77"/>
    <w:rsid w:val="00FA0DAF"/>
    <w:rsid w:val="00FA0DD5"/>
    <w:rsid w:val="00FA1952"/>
    <w:rsid w:val="00FA20AE"/>
    <w:rsid w:val="00FA235E"/>
    <w:rsid w:val="00FA2D09"/>
    <w:rsid w:val="00FA306D"/>
    <w:rsid w:val="00FA3C57"/>
    <w:rsid w:val="00FA48D4"/>
    <w:rsid w:val="00FA4AEA"/>
    <w:rsid w:val="00FA4DA5"/>
    <w:rsid w:val="00FA507E"/>
    <w:rsid w:val="00FA5FE2"/>
    <w:rsid w:val="00FA6BCF"/>
    <w:rsid w:val="00FA72E1"/>
    <w:rsid w:val="00FA773E"/>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F08"/>
    <w:rsid w:val="00FC313E"/>
    <w:rsid w:val="00FC3E54"/>
    <w:rsid w:val="00FC4130"/>
    <w:rsid w:val="00FC4198"/>
    <w:rsid w:val="00FC468A"/>
    <w:rsid w:val="00FC48C8"/>
    <w:rsid w:val="00FC4E17"/>
    <w:rsid w:val="00FC5720"/>
    <w:rsid w:val="00FC5820"/>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3755"/>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09B8B-A912-42F7-88FE-4579BE3B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528</TotalTime>
  <Pages>23</Pages>
  <Words>9139</Words>
  <Characters>52097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71</cp:revision>
  <cp:lastPrinted>2018-05-10T06:07:00Z</cp:lastPrinted>
  <dcterms:created xsi:type="dcterms:W3CDTF">2018-04-20T04:36:00Z</dcterms:created>
  <dcterms:modified xsi:type="dcterms:W3CDTF">2018-05-10T11:05:00Z</dcterms:modified>
</cp:coreProperties>
</file>