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DEE" w:rsidRPr="00C06E47" w:rsidRDefault="00046DEE" w:rsidP="00046DEE">
      <w:pPr>
        <w:spacing w:line="380" w:lineRule="exact"/>
        <w:ind w:right="-29"/>
        <w:rPr>
          <w:rFonts w:ascii="Arial" w:hAnsi="Arial" w:cs="Arial"/>
          <w:b/>
          <w:bCs/>
          <w:sz w:val="22"/>
          <w:szCs w:val="22"/>
        </w:rPr>
      </w:pPr>
      <w:r w:rsidRPr="00C06E47">
        <w:rPr>
          <w:rFonts w:ascii="Arial" w:hAnsi="Arial" w:cs="Arial"/>
          <w:b/>
          <w:bCs/>
          <w:sz w:val="22"/>
          <w:szCs w:val="22"/>
        </w:rPr>
        <w:t xml:space="preserve">Nam Seng Insurance Public Company Limited </w:t>
      </w:r>
    </w:p>
    <w:p w:rsidR="00046DEE" w:rsidRPr="00C06E47" w:rsidRDefault="00046DEE" w:rsidP="00046DEE">
      <w:pPr>
        <w:spacing w:line="380" w:lineRule="exact"/>
        <w:ind w:right="-29"/>
        <w:rPr>
          <w:rFonts w:ascii="Arial" w:hAnsi="Arial" w:cs="Arial"/>
          <w:b/>
          <w:bCs/>
          <w:sz w:val="22"/>
          <w:szCs w:val="22"/>
          <w:cs/>
        </w:rPr>
      </w:pPr>
      <w:r w:rsidRPr="00C06E47">
        <w:rPr>
          <w:rFonts w:ascii="Arial" w:hAnsi="Arial" w:cs="Arial"/>
          <w:b/>
          <w:bCs/>
          <w:sz w:val="22"/>
          <w:szCs w:val="22"/>
        </w:rPr>
        <w:t>Table of contents for notes to interim financial statements</w:t>
      </w:r>
    </w:p>
    <w:p w:rsidR="00046DEE" w:rsidRPr="00C06E47" w:rsidRDefault="00046DEE" w:rsidP="00046DEE">
      <w:pPr>
        <w:tabs>
          <w:tab w:val="left" w:pos="720"/>
        </w:tabs>
        <w:spacing w:line="380" w:lineRule="exact"/>
        <w:rPr>
          <w:rFonts w:ascii="Arial" w:hAnsi="Arial" w:cs="Arial"/>
          <w:b/>
          <w:bCs/>
          <w:sz w:val="22"/>
          <w:szCs w:val="22"/>
        </w:rPr>
      </w:pPr>
      <w:r w:rsidRPr="00C06E47">
        <w:rPr>
          <w:rFonts w:ascii="Arial" w:hAnsi="Arial" w:cs="Arial"/>
          <w:b/>
          <w:bCs/>
          <w:sz w:val="22"/>
          <w:szCs w:val="22"/>
        </w:rPr>
        <w:t>For the three-month period</w:t>
      </w:r>
      <w:r w:rsidR="0089729D" w:rsidRPr="00C06E47">
        <w:rPr>
          <w:rFonts w:ascii="Arial" w:hAnsi="Arial" w:cs="Arial"/>
          <w:b/>
          <w:bCs/>
          <w:sz w:val="22"/>
          <w:szCs w:val="22"/>
        </w:rPr>
        <w:t>s</w:t>
      </w:r>
      <w:r w:rsidRPr="00C06E47">
        <w:rPr>
          <w:rFonts w:ascii="Arial" w:hAnsi="Arial" w:cs="Arial"/>
          <w:b/>
          <w:bCs/>
          <w:sz w:val="22"/>
          <w:szCs w:val="22"/>
        </w:rPr>
        <w:t xml:space="preserve"> ended </w:t>
      </w:r>
      <w:r w:rsidR="00BB3E33">
        <w:rPr>
          <w:rFonts w:ascii="Arial" w:hAnsi="Arial" w:cs="Arial"/>
          <w:b/>
          <w:bCs/>
          <w:sz w:val="22"/>
          <w:szCs w:val="22"/>
        </w:rPr>
        <w:t>31 March 2018 and 2017</w:t>
      </w:r>
    </w:p>
    <w:p w:rsidR="00046DEE" w:rsidRPr="00C06E47" w:rsidRDefault="00046DEE" w:rsidP="00046DEE">
      <w:pPr>
        <w:pStyle w:val="TOCHeading"/>
        <w:tabs>
          <w:tab w:val="left" w:pos="720"/>
          <w:tab w:val="right" w:pos="9540"/>
        </w:tabs>
        <w:spacing w:after="240" w:line="380" w:lineRule="exact"/>
        <w:rPr>
          <w:rFonts w:ascii="Arial" w:hAnsi="Arial" w:cs="Arial"/>
          <w:b w:val="0"/>
          <w:bCs w:val="0"/>
          <w:sz w:val="22"/>
          <w:szCs w:val="22"/>
        </w:rPr>
      </w:pPr>
      <w:r w:rsidRPr="00C06E47">
        <w:rPr>
          <w:rFonts w:ascii="Arial" w:hAnsi="Arial" w:cs="Arial"/>
          <w:sz w:val="22"/>
          <w:szCs w:val="22"/>
        </w:rPr>
        <w:t xml:space="preserve">Note </w:t>
      </w:r>
      <w:r w:rsidRPr="00C06E47">
        <w:rPr>
          <w:rFonts w:ascii="Arial" w:hAnsi="Arial" w:cs="Arial"/>
          <w:sz w:val="22"/>
          <w:szCs w:val="22"/>
        </w:rPr>
        <w:tab/>
        <w:t xml:space="preserve">Contents </w:t>
      </w:r>
      <w:r w:rsidRPr="00C06E47">
        <w:rPr>
          <w:rFonts w:ascii="Arial" w:hAnsi="Arial" w:cs="Arial"/>
          <w:sz w:val="22"/>
          <w:szCs w:val="22"/>
        </w:rPr>
        <w:tab/>
        <w:t>Page</w:t>
      </w:r>
    </w:p>
    <w:p w:rsidR="00CD6507" w:rsidRPr="00CD6507" w:rsidRDefault="00046DEE" w:rsidP="00CD6507">
      <w:pPr>
        <w:pStyle w:val="TOC1"/>
        <w:rPr>
          <w:rFonts w:asciiTheme="minorHAnsi" w:eastAsiaTheme="minorEastAsia" w:hAnsiTheme="minorHAnsi" w:cstheme="minorBidi"/>
          <w:noProof/>
          <w:szCs w:val="28"/>
        </w:rPr>
      </w:pPr>
      <w:r w:rsidRPr="00CD6507">
        <w:fldChar w:fldCharType="begin"/>
      </w:r>
      <w:r w:rsidRPr="00CD6507">
        <w:instrText xml:space="preserve"> TOC \o "1-3" \h \z \u </w:instrText>
      </w:r>
      <w:r w:rsidRPr="00CD6507">
        <w:fldChar w:fldCharType="separate"/>
      </w:r>
      <w:hyperlink w:anchor="_Toc513463533" w:history="1">
        <w:r w:rsidR="00CD6507" w:rsidRPr="00CD6507">
          <w:rPr>
            <w:rStyle w:val="Hyperlink"/>
            <w:noProof/>
          </w:rPr>
          <w:t>1.</w:t>
        </w:r>
        <w:r w:rsidR="00CD6507" w:rsidRPr="00CD6507">
          <w:rPr>
            <w:rFonts w:asciiTheme="minorHAnsi" w:eastAsiaTheme="minorEastAsia" w:hAnsiTheme="minorHAnsi" w:cstheme="minorBidi"/>
            <w:noProof/>
            <w:szCs w:val="28"/>
          </w:rPr>
          <w:tab/>
        </w:r>
        <w:r w:rsidR="00CD6507" w:rsidRPr="00CD6507">
          <w:rPr>
            <w:rStyle w:val="Hyperlink"/>
            <w:noProof/>
          </w:rPr>
          <w:t>Corporate information</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_Toc513463533 \h </w:instrText>
        </w:r>
        <w:r w:rsidR="00CD6507" w:rsidRPr="00CD6507">
          <w:rPr>
            <w:noProof/>
            <w:webHidden/>
          </w:rPr>
        </w:r>
        <w:r w:rsidR="00CD6507" w:rsidRPr="00CD6507">
          <w:rPr>
            <w:noProof/>
            <w:webHidden/>
          </w:rPr>
          <w:fldChar w:fldCharType="separate"/>
        </w:r>
        <w:r w:rsidR="006039FC">
          <w:rPr>
            <w:noProof/>
            <w:webHidden/>
          </w:rPr>
          <w:t>1</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34" w:history="1">
        <w:r w:rsidR="00CD6507" w:rsidRPr="00CD6507">
          <w:rPr>
            <w:rStyle w:val="Hyperlink"/>
            <w:noProof/>
          </w:rPr>
          <w:t>2.</w:t>
        </w:r>
        <w:r w:rsidR="00CD6507" w:rsidRPr="00CD6507">
          <w:rPr>
            <w:rFonts w:asciiTheme="minorHAnsi" w:eastAsiaTheme="minorEastAsia" w:hAnsiTheme="minorHAnsi" w:cstheme="minorBidi"/>
            <w:noProof/>
            <w:szCs w:val="28"/>
          </w:rPr>
          <w:tab/>
        </w:r>
        <w:r w:rsidR="00CD6507" w:rsidRPr="00CD6507">
          <w:rPr>
            <w:rStyle w:val="Hyperlink"/>
            <w:noProof/>
          </w:rPr>
          <w:t>Basis for the preparation of financial statements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_Toc513463534 \h </w:instrText>
        </w:r>
        <w:r w:rsidR="00CD6507" w:rsidRPr="00CD6507">
          <w:rPr>
            <w:noProof/>
            <w:webHidden/>
          </w:rPr>
        </w:r>
        <w:r w:rsidR="00CD6507" w:rsidRPr="00CD6507">
          <w:rPr>
            <w:noProof/>
            <w:webHidden/>
          </w:rPr>
          <w:fldChar w:fldCharType="separate"/>
        </w:r>
        <w:r w:rsidR="006039FC">
          <w:rPr>
            <w:noProof/>
            <w:webHidden/>
          </w:rPr>
          <w:t>1</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35" w:history="1">
        <w:r w:rsidR="00CD6507" w:rsidRPr="00CD6507">
          <w:rPr>
            <w:rStyle w:val="Hyperlink"/>
            <w:noProof/>
          </w:rPr>
          <w:t>3.</w:t>
        </w:r>
        <w:r w:rsidR="00CD6507" w:rsidRPr="00CD6507">
          <w:rPr>
            <w:rFonts w:asciiTheme="minorHAnsi" w:eastAsiaTheme="minorEastAsia" w:hAnsiTheme="minorHAnsi" w:cstheme="minorBidi"/>
            <w:noProof/>
            <w:szCs w:val="28"/>
          </w:rPr>
          <w:tab/>
        </w:r>
        <w:r w:rsidR="00CD6507" w:rsidRPr="00CD6507">
          <w:rPr>
            <w:rStyle w:val="Hyperlink"/>
            <w:noProof/>
          </w:rPr>
          <w:t>Cash and cash equivalents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_Toc513463535 \h </w:instrText>
        </w:r>
        <w:r w:rsidR="00CD6507" w:rsidRPr="00CD6507">
          <w:rPr>
            <w:noProof/>
            <w:webHidden/>
          </w:rPr>
        </w:r>
        <w:r w:rsidR="00CD6507" w:rsidRPr="00CD6507">
          <w:rPr>
            <w:noProof/>
            <w:webHidden/>
          </w:rPr>
          <w:fldChar w:fldCharType="separate"/>
        </w:r>
        <w:r w:rsidR="006039FC">
          <w:rPr>
            <w:noProof/>
            <w:webHidden/>
          </w:rPr>
          <w:t>2</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36" w:history="1">
        <w:r w:rsidR="00CD6507" w:rsidRPr="00CD6507">
          <w:rPr>
            <w:rStyle w:val="Hyperlink"/>
            <w:noProof/>
          </w:rPr>
          <w:t>4.</w:t>
        </w:r>
        <w:r w:rsidR="00CD6507" w:rsidRPr="00CD6507">
          <w:rPr>
            <w:rFonts w:asciiTheme="minorHAnsi" w:eastAsiaTheme="minorEastAsia" w:hAnsiTheme="minorHAnsi" w:cstheme="minorBidi"/>
            <w:noProof/>
            <w:szCs w:val="28"/>
          </w:rPr>
          <w:tab/>
        </w:r>
        <w:r w:rsidR="00CD6507" w:rsidRPr="00CD6507">
          <w:rPr>
            <w:rStyle w:val="Hyperlink"/>
            <w:noProof/>
          </w:rPr>
          <w:t>Premium receivables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_Toc513463536 \h </w:instrText>
        </w:r>
        <w:r w:rsidR="00CD6507" w:rsidRPr="00CD6507">
          <w:rPr>
            <w:noProof/>
            <w:webHidden/>
          </w:rPr>
        </w:r>
        <w:r w:rsidR="00CD6507" w:rsidRPr="00CD6507">
          <w:rPr>
            <w:noProof/>
            <w:webHidden/>
          </w:rPr>
          <w:fldChar w:fldCharType="separate"/>
        </w:r>
        <w:r w:rsidR="006039FC">
          <w:rPr>
            <w:noProof/>
            <w:webHidden/>
          </w:rPr>
          <w:t>3</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37" w:history="1">
        <w:r w:rsidR="00CD6507" w:rsidRPr="00CD6507">
          <w:rPr>
            <w:rStyle w:val="Hyperlink"/>
            <w:noProof/>
          </w:rPr>
          <w:t>5.</w:t>
        </w:r>
        <w:r w:rsidR="00CD6507" w:rsidRPr="00CD6507">
          <w:rPr>
            <w:rFonts w:asciiTheme="minorHAnsi" w:eastAsiaTheme="minorEastAsia" w:hAnsiTheme="minorHAnsi" w:cstheme="minorBidi"/>
            <w:noProof/>
            <w:szCs w:val="28"/>
          </w:rPr>
          <w:tab/>
        </w:r>
        <w:r w:rsidR="00CD6507" w:rsidRPr="00CD6507">
          <w:rPr>
            <w:rStyle w:val="Hyperlink"/>
            <w:noProof/>
          </w:rPr>
          <w:t>Reinsurance assets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_Toc513463537 \h </w:instrText>
        </w:r>
        <w:r w:rsidR="00CD6507" w:rsidRPr="00CD6507">
          <w:rPr>
            <w:noProof/>
            <w:webHidden/>
          </w:rPr>
        </w:r>
        <w:r w:rsidR="00CD6507" w:rsidRPr="00CD6507">
          <w:rPr>
            <w:noProof/>
            <w:webHidden/>
          </w:rPr>
          <w:fldChar w:fldCharType="separate"/>
        </w:r>
        <w:r w:rsidR="006039FC">
          <w:rPr>
            <w:noProof/>
            <w:webHidden/>
          </w:rPr>
          <w:t>3</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38" w:history="1">
        <w:r w:rsidR="00CD6507" w:rsidRPr="00CD6507">
          <w:rPr>
            <w:rStyle w:val="Hyperlink"/>
            <w:noProof/>
          </w:rPr>
          <w:t>6.</w:t>
        </w:r>
        <w:r w:rsidR="00CD6507" w:rsidRPr="00CD6507">
          <w:rPr>
            <w:rFonts w:asciiTheme="minorHAnsi" w:eastAsiaTheme="minorEastAsia" w:hAnsiTheme="minorHAnsi" w:cstheme="minorBidi"/>
            <w:noProof/>
            <w:szCs w:val="28"/>
          </w:rPr>
          <w:tab/>
        </w:r>
        <w:r w:rsidR="00CD6507" w:rsidRPr="00CD6507">
          <w:rPr>
            <w:rStyle w:val="Hyperlink"/>
            <w:noProof/>
          </w:rPr>
          <w:t>Reinsurance receivables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_Toc513463538 \h </w:instrText>
        </w:r>
        <w:r w:rsidR="00CD6507" w:rsidRPr="00CD6507">
          <w:rPr>
            <w:noProof/>
            <w:webHidden/>
          </w:rPr>
        </w:r>
        <w:r w:rsidR="00CD6507" w:rsidRPr="00CD6507">
          <w:rPr>
            <w:noProof/>
            <w:webHidden/>
          </w:rPr>
          <w:fldChar w:fldCharType="separate"/>
        </w:r>
        <w:r w:rsidR="006039FC">
          <w:rPr>
            <w:noProof/>
            <w:webHidden/>
          </w:rPr>
          <w:t>3</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39" w:history="1">
        <w:r w:rsidR="00CD6507" w:rsidRPr="00CD6507">
          <w:rPr>
            <w:rStyle w:val="Hyperlink"/>
            <w:noProof/>
          </w:rPr>
          <w:t>7.</w:t>
        </w:r>
        <w:r w:rsidR="00CD6507" w:rsidRPr="00CD6507">
          <w:rPr>
            <w:rFonts w:asciiTheme="minorHAnsi" w:eastAsiaTheme="minorEastAsia" w:hAnsiTheme="minorHAnsi" w:cstheme="minorBidi"/>
            <w:noProof/>
            <w:szCs w:val="28"/>
          </w:rPr>
          <w:tab/>
        </w:r>
        <w:r w:rsidR="00CD6507" w:rsidRPr="00CD6507">
          <w:rPr>
            <w:rStyle w:val="Hyperlink"/>
            <w:noProof/>
          </w:rPr>
          <w:t>Investments in securities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_Toc513463539 \h </w:instrText>
        </w:r>
        <w:r w:rsidR="00CD6507" w:rsidRPr="00CD6507">
          <w:rPr>
            <w:noProof/>
            <w:webHidden/>
          </w:rPr>
        </w:r>
        <w:r w:rsidR="00CD6507" w:rsidRPr="00CD6507">
          <w:rPr>
            <w:noProof/>
            <w:webHidden/>
          </w:rPr>
          <w:fldChar w:fldCharType="separate"/>
        </w:r>
        <w:r w:rsidR="006039FC">
          <w:rPr>
            <w:noProof/>
            <w:webHidden/>
          </w:rPr>
          <w:t>4</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0" w:history="1">
        <w:r w:rsidR="00CD6507" w:rsidRPr="00CD6507">
          <w:rPr>
            <w:rStyle w:val="Hyperlink"/>
            <w:noProof/>
          </w:rPr>
          <w:t>8.</w:t>
        </w:r>
        <w:r w:rsidR="00CD6507" w:rsidRPr="00CD6507">
          <w:rPr>
            <w:rFonts w:asciiTheme="minorHAnsi" w:eastAsiaTheme="minorEastAsia" w:hAnsiTheme="minorHAnsi" w:cstheme="minorBidi"/>
            <w:noProof/>
            <w:szCs w:val="28"/>
          </w:rPr>
          <w:tab/>
        </w:r>
        <w:r w:rsidR="00CD6507" w:rsidRPr="00CD6507">
          <w:rPr>
            <w:rStyle w:val="Hyperlink"/>
            <w:noProof/>
          </w:rPr>
          <w:t>Loans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_Toc513463540 \h </w:instrText>
        </w:r>
        <w:r w:rsidR="00CD6507" w:rsidRPr="00CD6507">
          <w:rPr>
            <w:noProof/>
            <w:webHidden/>
          </w:rPr>
        </w:r>
        <w:r w:rsidR="00CD6507" w:rsidRPr="00CD6507">
          <w:rPr>
            <w:noProof/>
            <w:webHidden/>
          </w:rPr>
          <w:fldChar w:fldCharType="separate"/>
        </w:r>
        <w:r w:rsidR="006039FC">
          <w:rPr>
            <w:noProof/>
            <w:webHidden/>
          </w:rPr>
          <w:t>5</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1" w:history="1">
        <w:r w:rsidR="00CD6507" w:rsidRPr="00CD6507">
          <w:rPr>
            <w:rStyle w:val="Hyperlink"/>
            <w:noProof/>
          </w:rPr>
          <w:t>9.</w:t>
        </w:r>
        <w:r w:rsidR="00CD6507" w:rsidRPr="00CD6507">
          <w:rPr>
            <w:rFonts w:asciiTheme="minorHAnsi" w:eastAsiaTheme="minorEastAsia" w:hAnsiTheme="minorHAnsi" w:cstheme="minorBidi"/>
            <w:noProof/>
            <w:szCs w:val="28"/>
          </w:rPr>
          <w:tab/>
        </w:r>
        <w:r w:rsidR="00CD6507" w:rsidRPr="00CD6507">
          <w:rPr>
            <w:rStyle w:val="Hyperlink"/>
            <w:noProof/>
          </w:rPr>
          <w:t>Premises and equipment</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_Toc513463541 \h </w:instrText>
        </w:r>
        <w:r w:rsidR="00CD6507" w:rsidRPr="00CD6507">
          <w:rPr>
            <w:noProof/>
            <w:webHidden/>
          </w:rPr>
        </w:r>
        <w:r w:rsidR="00CD6507" w:rsidRPr="00CD6507">
          <w:rPr>
            <w:noProof/>
            <w:webHidden/>
          </w:rPr>
          <w:fldChar w:fldCharType="separate"/>
        </w:r>
        <w:r w:rsidR="006039FC">
          <w:rPr>
            <w:noProof/>
            <w:webHidden/>
          </w:rPr>
          <w:t>6</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2" w:history="1">
        <w:r w:rsidR="00CD6507" w:rsidRPr="00CD6507">
          <w:rPr>
            <w:rStyle w:val="Hyperlink"/>
            <w:noProof/>
          </w:rPr>
          <w:t>10.</w:t>
        </w:r>
        <w:r w:rsidR="00CD6507" w:rsidRPr="00CD6507">
          <w:rPr>
            <w:rFonts w:asciiTheme="minorHAnsi" w:eastAsiaTheme="minorEastAsia" w:hAnsiTheme="minorHAnsi" w:cstheme="minorBidi"/>
            <w:noProof/>
            <w:szCs w:val="28"/>
          </w:rPr>
          <w:tab/>
        </w:r>
        <w:r w:rsidR="00CD6507" w:rsidRPr="00CD6507">
          <w:rPr>
            <w:rStyle w:val="Hyperlink"/>
            <w:noProof/>
          </w:rPr>
          <w:t>Intangible assets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_Toc513463542 \h </w:instrText>
        </w:r>
        <w:r w:rsidR="00CD6507" w:rsidRPr="00CD6507">
          <w:rPr>
            <w:noProof/>
            <w:webHidden/>
          </w:rPr>
        </w:r>
        <w:r w:rsidR="00CD6507" w:rsidRPr="00CD6507">
          <w:rPr>
            <w:noProof/>
            <w:webHidden/>
          </w:rPr>
          <w:fldChar w:fldCharType="separate"/>
        </w:r>
        <w:r w:rsidR="006039FC">
          <w:rPr>
            <w:noProof/>
            <w:webHidden/>
          </w:rPr>
          <w:t>7</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3" w:history="1">
        <w:r w:rsidR="00CD6507" w:rsidRPr="00CD6507">
          <w:rPr>
            <w:rStyle w:val="Hyperlink"/>
            <w:noProof/>
          </w:rPr>
          <w:t>11.</w:t>
        </w:r>
        <w:r w:rsidR="00CD6507" w:rsidRPr="00CD6507">
          <w:rPr>
            <w:rFonts w:asciiTheme="minorHAnsi" w:eastAsiaTheme="minorEastAsia" w:hAnsiTheme="minorHAnsi" w:cstheme="minorBidi"/>
            <w:noProof/>
            <w:szCs w:val="28"/>
          </w:rPr>
          <w:tab/>
        </w:r>
        <w:r w:rsidR="00CD6507" w:rsidRPr="00CD6507">
          <w:rPr>
            <w:rStyle w:val="Hyperlink"/>
            <w:noProof/>
          </w:rPr>
          <w:t>Deferred tax assets/Income taxes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_Toc513463543 \h </w:instrText>
        </w:r>
        <w:r w:rsidR="00CD6507" w:rsidRPr="00CD6507">
          <w:rPr>
            <w:noProof/>
            <w:webHidden/>
          </w:rPr>
        </w:r>
        <w:r w:rsidR="00CD6507" w:rsidRPr="00CD6507">
          <w:rPr>
            <w:noProof/>
            <w:webHidden/>
          </w:rPr>
          <w:fldChar w:fldCharType="separate"/>
        </w:r>
        <w:r w:rsidR="006039FC">
          <w:rPr>
            <w:noProof/>
            <w:webHidden/>
          </w:rPr>
          <w:t>7</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4" w:history="1">
        <w:r w:rsidR="00CD6507" w:rsidRPr="00CD6507">
          <w:rPr>
            <w:rStyle w:val="Hyperlink"/>
            <w:noProof/>
          </w:rPr>
          <w:t xml:space="preserve">12. </w:t>
        </w:r>
        <w:r w:rsidR="00CD6507" w:rsidRPr="00CD6507">
          <w:rPr>
            <w:rFonts w:asciiTheme="minorHAnsi" w:eastAsiaTheme="minorEastAsia" w:hAnsiTheme="minorHAnsi" w:cstheme="minorBidi"/>
            <w:noProof/>
            <w:szCs w:val="28"/>
          </w:rPr>
          <w:tab/>
        </w:r>
        <w:r w:rsidR="00CD6507" w:rsidRPr="00CD6507">
          <w:rPr>
            <w:rStyle w:val="Hyperlink"/>
            <w:noProof/>
          </w:rPr>
          <w:t>Other assets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_Toc513463544 \h </w:instrText>
        </w:r>
        <w:r w:rsidR="00CD6507" w:rsidRPr="00CD6507">
          <w:rPr>
            <w:noProof/>
            <w:webHidden/>
          </w:rPr>
        </w:r>
        <w:r w:rsidR="00CD6507" w:rsidRPr="00CD6507">
          <w:rPr>
            <w:noProof/>
            <w:webHidden/>
          </w:rPr>
          <w:fldChar w:fldCharType="separate"/>
        </w:r>
        <w:r w:rsidR="006039FC">
          <w:rPr>
            <w:noProof/>
            <w:webHidden/>
          </w:rPr>
          <w:t>9</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5" w:history="1">
        <w:r w:rsidR="00CD6507" w:rsidRPr="00CD6507">
          <w:rPr>
            <w:rStyle w:val="Hyperlink"/>
            <w:noProof/>
          </w:rPr>
          <w:t>13.</w:t>
        </w:r>
        <w:r w:rsidR="00CD6507" w:rsidRPr="00CD6507">
          <w:rPr>
            <w:rFonts w:asciiTheme="minorHAnsi" w:eastAsiaTheme="minorEastAsia" w:hAnsiTheme="minorHAnsi" w:cstheme="minorBidi"/>
            <w:noProof/>
            <w:szCs w:val="28"/>
          </w:rPr>
          <w:tab/>
        </w:r>
        <w:r w:rsidR="00CD6507" w:rsidRPr="00CD6507">
          <w:rPr>
            <w:rStyle w:val="Hyperlink"/>
            <w:noProof/>
          </w:rPr>
          <w:t>Insurance contract liabilities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_Toc513463545 \h </w:instrText>
        </w:r>
        <w:r w:rsidR="00CD6507" w:rsidRPr="00CD6507">
          <w:rPr>
            <w:noProof/>
            <w:webHidden/>
          </w:rPr>
        </w:r>
        <w:r w:rsidR="00CD6507" w:rsidRPr="00CD6507">
          <w:rPr>
            <w:noProof/>
            <w:webHidden/>
          </w:rPr>
          <w:fldChar w:fldCharType="separate"/>
        </w:r>
        <w:r w:rsidR="006039FC">
          <w:rPr>
            <w:noProof/>
            <w:webHidden/>
          </w:rPr>
          <w:t>10</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6" w:history="1">
        <w:r w:rsidR="00CD6507" w:rsidRPr="00CD6507">
          <w:rPr>
            <w:rStyle w:val="Hyperlink"/>
            <w:noProof/>
          </w:rPr>
          <w:t>14.</w:t>
        </w:r>
        <w:r w:rsidR="00CD6507" w:rsidRPr="00CD6507">
          <w:rPr>
            <w:rFonts w:asciiTheme="minorHAnsi" w:eastAsiaTheme="minorEastAsia" w:hAnsiTheme="minorHAnsi" w:cstheme="minorBidi"/>
            <w:noProof/>
            <w:szCs w:val="28"/>
          </w:rPr>
          <w:tab/>
        </w:r>
        <w:r w:rsidR="00CD6507" w:rsidRPr="00CD6507">
          <w:rPr>
            <w:rStyle w:val="Hyperlink"/>
            <w:noProof/>
          </w:rPr>
          <w:t>Amounts due to reinsurers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_Toc513463546 \h </w:instrText>
        </w:r>
        <w:r w:rsidR="00CD6507" w:rsidRPr="00CD6507">
          <w:rPr>
            <w:noProof/>
            <w:webHidden/>
          </w:rPr>
        </w:r>
        <w:r w:rsidR="00CD6507" w:rsidRPr="00CD6507">
          <w:rPr>
            <w:noProof/>
            <w:webHidden/>
          </w:rPr>
          <w:fldChar w:fldCharType="separate"/>
        </w:r>
        <w:r w:rsidR="006039FC">
          <w:rPr>
            <w:noProof/>
            <w:webHidden/>
          </w:rPr>
          <w:t>11</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7" w:history="1">
        <w:r w:rsidR="00CD6507" w:rsidRPr="00CD6507">
          <w:rPr>
            <w:rStyle w:val="Hyperlink"/>
            <w:noProof/>
          </w:rPr>
          <w:t>15.</w:t>
        </w:r>
        <w:r w:rsidR="00CD6507" w:rsidRPr="00CD6507">
          <w:rPr>
            <w:rFonts w:asciiTheme="minorHAnsi" w:eastAsiaTheme="minorEastAsia" w:hAnsiTheme="minorHAnsi" w:cstheme="minorBidi"/>
            <w:noProof/>
            <w:szCs w:val="28"/>
          </w:rPr>
          <w:tab/>
        </w:r>
        <w:r w:rsidR="00CD6507" w:rsidRPr="00CD6507">
          <w:rPr>
            <w:rStyle w:val="Hyperlink"/>
            <w:noProof/>
          </w:rPr>
          <w:t>Other liabilities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_Toc513463547 \h </w:instrText>
        </w:r>
        <w:r w:rsidR="00CD6507" w:rsidRPr="00CD6507">
          <w:rPr>
            <w:noProof/>
            <w:webHidden/>
          </w:rPr>
        </w:r>
        <w:r w:rsidR="00CD6507" w:rsidRPr="00CD6507">
          <w:rPr>
            <w:noProof/>
            <w:webHidden/>
          </w:rPr>
          <w:fldChar w:fldCharType="separate"/>
        </w:r>
        <w:r w:rsidR="006039FC">
          <w:rPr>
            <w:noProof/>
            <w:webHidden/>
          </w:rPr>
          <w:t>11</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8" w:history="1">
        <w:r w:rsidR="00CD6507" w:rsidRPr="00CD6507">
          <w:rPr>
            <w:rStyle w:val="Hyperlink"/>
            <w:noProof/>
          </w:rPr>
          <w:t xml:space="preserve">16. </w:t>
        </w:r>
        <w:r w:rsidR="00CD6507" w:rsidRPr="00CD6507">
          <w:rPr>
            <w:rFonts w:asciiTheme="minorHAnsi" w:eastAsiaTheme="minorEastAsia" w:hAnsiTheme="minorHAnsi" w:cstheme="minorBidi"/>
            <w:noProof/>
            <w:szCs w:val="28"/>
          </w:rPr>
          <w:tab/>
        </w:r>
        <w:r w:rsidR="00CD6507" w:rsidRPr="00CD6507">
          <w:rPr>
            <w:rStyle w:val="Hyperlink"/>
            <w:noProof/>
          </w:rPr>
          <w:t>Operating segment information</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_Toc513463548 \h </w:instrText>
        </w:r>
        <w:r w:rsidR="00CD6507" w:rsidRPr="00CD6507">
          <w:rPr>
            <w:noProof/>
            <w:webHidden/>
          </w:rPr>
        </w:r>
        <w:r w:rsidR="00CD6507" w:rsidRPr="00CD6507">
          <w:rPr>
            <w:noProof/>
            <w:webHidden/>
          </w:rPr>
          <w:fldChar w:fldCharType="separate"/>
        </w:r>
        <w:r w:rsidR="006039FC">
          <w:rPr>
            <w:noProof/>
            <w:webHidden/>
          </w:rPr>
          <w:t>12</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49" w:history="1">
        <w:r w:rsidR="00CD6507" w:rsidRPr="00CD6507">
          <w:rPr>
            <w:rStyle w:val="Hyperlink"/>
            <w:noProof/>
          </w:rPr>
          <w:t>17.</w:t>
        </w:r>
        <w:r w:rsidR="00CD6507" w:rsidRPr="00CD6507">
          <w:rPr>
            <w:rFonts w:asciiTheme="minorHAnsi" w:eastAsiaTheme="minorEastAsia" w:hAnsiTheme="minorHAnsi" w:cstheme="minorBidi"/>
            <w:noProof/>
            <w:szCs w:val="28"/>
          </w:rPr>
          <w:tab/>
        </w:r>
        <w:r w:rsidR="00CD6507" w:rsidRPr="00CD6507">
          <w:rPr>
            <w:rStyle w:val="Hyperlink"/>
            <w:noProof/>
          </w:rPr>
          <w:t>Operating expenses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_Toc513463549 \h </w:instrText>
        </w:r>
        <w:r w:rsidR="00CD6507" w:rsidRPr="00CD6507">
          <w:rPr>
            <w:noProof/>
            <w:webHidden/>
          </w:rPr>
        </w:r>
        <w:r w:rsidR="00CD6507" w:rsidRPr="00CD6507">
          <w:rPr>
            <w:noProof/>
            <w:webHidden/>
          </w:rPr>
          <w:fldChar w:fldCharType="separate"/>
        </w:r>
        <w:r w:rsidR="006039FC">
          <w:rPr>
            <w:noProof/>
            <w:webHidden/>
          </w:rPr>
          <w:t>13</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50" w:history="1">
        <w:r w:rsidR="00CD6507" w:rsidRPr="00CD6507">
          <w:rPr>
            <w:rStyle w:val="Hyperlink"/>
            <w:noProof/>
          </w:rPr>
          <w:t>18.</w:t>
        </w:r>
        <w:r w:rsidR="00CD6507" w:rsidRPr="00CD6507">
          <w:rPr>
            <w:rFonts w:asciiTheme="minorHAnsi" w:eastAsiaTheme="minorEastAsia" w:hAnsiTheme="minorHAnsi" w:cstheme="minorBidi"/>
            <w:noProof/>
            <w:szCs w:val="28"/>
          </w:rPr>
          <w:tab/>
        </w:r>
        <w:r w:rsidR="00CD6507" w:rsidRPr="00CD6507">
          <w:rPr>
            <w:rStyle w:val="Hyperlink"/>
            <w:noProof/>
          </w:rPr>
          <w:t>Earning per shares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_Toc513463550 \h </w:instrText>
        </w:r>
        <w:r w:rsidR="00CD6507" w:rsidRPr="00CD6507">
          <w:rPr>
            <w:noProof/>
            <w:webHidden/>
          </w:rPr>
        </w:r>
        <w:r w:rsidR="00CD6507" w:rsidRPr="00CD6507">
          <w:rPr>
            <w:noProof/>
            <w:webHidden/>
          </w:rPr>
          <w:fldChar w:fldCharType="separate"/>
        </w:r>
        <w:r w:rsidR="006039FC">
          <w:rPr>
            <w:noProof/>
            <w:webHidden/>
          </w:rPr>
          <w:t>13</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51" w:history="1">
        <w:r w:rsidR="00CD6507" w:rsidRPr="00CD6507">
          <w:rPr>
            <w:rStyle w:val="Hyperlink"/>
            <w:noProof/>
          </w:rPr>
          <w:t>19.</w:t>
        </w:r>
        <w:r w:rsidR="00CD6507" w:rsidRPr="00CD6507">
          <w:rPr>
            <w:rFonts w:asciiTheme="minorHAnsi" w:eastAsiaTheme="minorEastAsia" w:hAnsiTheme="minorHAnsi" w:cstheme="minorBidi"/>
            <w:noProof/>
            <w:szCs w:val="28"/>
          </w:rPr>
          <w:tab/>
        </w:r>
        <w:r w:rsidR="00CD6507" w:rsidRPr="00CD6507">
          <w:rPr>
            <w:rStyle w:val="Hyperlink"/>
            <w:noProof/>
          </w:rPr>
          <w:t>Related party transactions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_Toc513463551 \h </w:instrText>
        </w:r>
        <w:r w:rsidR="00CD6507" w:rsidRPr="00CD6507">
          <w:rPr>
            <w:noProof/>
            <w:webHidden/>
          </w:rPr>
        </w:r>
        <w:r w:rsidR="00CD6507" w:rsidRPr="00CD6507">
          <w:rPr>
            <w:noProof/>
            <w:webHidden/>
          </w:rPr>
          <w:fldChar w:fldCharType="separate"/>
        </w:r>
        <w:r w:rsidR="006039FC">
          <w:rPr>
            <w:noProof/>
            <w:webHidden/>
          </w:rPr>
          <w:t>14</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52" w:history="1">
        <w:r w:rsidR="00CD6507" w:rsidRPr="00CD6507">
          <w:rPr>
            <w:rStyle w:val="Hyperlink"/>
            <w:noProof/>
          </w:rPr>
          <w:t xml:space="preserve">20. </w:t>
        </w:r>
        <w:r w:rsidR="00CD6507" w:rsidRPr="00CD6507">
          <w:rPr>
            <w:rFonts w:asciiTheme="minorHAnsi" w:eastAsiaTheme="minorEastAsia" w:hAnsiTheme="minorHAnsi" w:cstheme="minorBidi"/>
            <w:noProof/>
            <w:szCs w:val="28"/>
          </w:rPr>
          <w:tab/>
        </w:r>
        <w:r w:rsidR="00CD6507" w:rsidRPr="00CD6507">
          <w:rPr>
            <w:rStyle w:val="Hyperlink"/>
            <w:noProof/>
          </w:rPr>
          <w:t>Assets subject to commitments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_Toc513463552 \h </w:instrText>
        </w:r>
        <w:r w:rsidR="00CD6507" w:rsidRPr="00CD6507">
          <w:rPr>
            <w:noProof/>
            <w:webHidden/>
          </w:rPr>
        </w:r>
        <w:r w:rsidR="00CD6507" w:rsidRPr="00CD6507">
          <w:rPr>
            <w:noProof/>
            <w:webHidden/>
          </w:rPr>
          <w:fldChar w:fldCharType="separate"/>
        </w:r>
        <w:r w:rsidR="006039FC">
          <w:rPr>
            <w:noProof/>
            <w:webHidden/>
          </w:rPr>
          <w:t>16</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53" w:history="1">
        <w:r w:rsidR="00CD6507" w:rsidRPr="00CD6507">
          <w:rPr>
            <w:rStyle w:val="Hyperlink"/>
            <w:noProof/>
          </w:rPr>
          <w:t>21.</w:t>
        </w:r>
        <w:r w:rsidR="00CD6507" w:rsidRPr="00CD6507">
          <w:rPr>
            <w:rFonts w:asciiTheme="minorHAnsi" w:eastAsiaTheme="minorEastAsia" w:hAnsiTheme="minorHAnsi" w:cstheme="minorBidi"/>
            <w:noProof/>
            <w:szCs w:val="28"/>
          </w:rPr>
          <w:tab/>
        </w:r>
        <w:r w:rsidR="00CD6507" w:rsidRPr="00CD6507">
          <w:rPr>
            <w:rStyle w:val="Hyperlink"/>
            <w:noProof/>
          </w:rPr>
          <w:t>Commitments and contingent liabilities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_Toc513463553 \h </w:instrText>
        </w:r>
        <w:r w:rsidR="00CD6507" w:rsidRPr="00CD6507">
          <w:rPr>
            <w:noProof/>
            <w:webHidden/>
          </w:rPr>
        </w:r>
        <w:r w:rsidR="00CD6507" w:rsidRPr="00CD6507">
          <w:rPr>
            <w:noProof/>
            <w:webHidden/>
          </w:rPr>
          <w:fldChar w:fldCharType="separate"/>
        </w:r>
        <w:r w:rsidR="006039FC">
          <w:rPr>
            <w:noProof/>
            <w:webHidden/>
          </w:rPr>
          <w:t>16</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54" w:history="1">
        <w:r w:rsidR="00CD6507" w:rsidRPr="00CD6507">
          <w:rPr>
            <w:rStyle w:val="Hyperlink"/>
            <w:noProof/>
          </w:rPr>
          <w:t>22.</w:t>
        </w:r>
        <w:r w:rsidR="00CD6507" w:rsidRPr="00CD6507">
          <w:rPr>
            <w:rFonts w:asciiTheme="minorHAnsi" w:eastAsiaTheme="minorEastAsia" w:hAnsiTheme="minorHAnsi" w:cstheme="minorBidi"/>
            <w:noProof/>
            <w:szCs w:val="28"/>
          </w:rPr>
          <w:tab/>
        </w:r>
        <w:r w:rsidR="00CD6507" w:rsidRPr="00CD6507">
          <w:rPr>
            <w:rStyle w:val="Hyperlink"/>
            <w:noProof/>
          </w:rPr>
          <w:t>Fair value of financial instruments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_Toc513463554 \h </w:instrText>
        </w:r>
        <w:r w:rsidR="00CD6507" w:rsidRPr="00CD6507">
          <w:rPr>
            <w:noProof/>
            <w:webHidden/>
          </w:rPr>
        </w:r>
        <w:r w:rsidR="00CD6507" w:rsidRPr="00CD6507">
          <w:rPr>
            <w:noProof/>
            <w:webHidden/>
          </w:rPr>
          <w:fldChar w:fldCharType="separate"/>
        </w:r>
        <w:r w:rsidR="006039FC">
          <w:rPr>
            <w:noProof/>
            <w:webHidden/>
          </w:rPr>
          <w:t>17</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55" w:history="1">
        <w:r w:rsidR="00CD6507" w:rsidRPr="00CD6507">
          <w:rPr>
            <w:rStyle w:val="Hyperlink"/>
            <w:noProof/>
          </w:rPr>
          <w:t xml:space="preserve">23. </w:t>
        </w:r>
        <w:r w:rsidR="00CD6507" w:rsidRPr="00CD6507">
          <w:rPr>
            <w:rFonts w:asciiTheme="minorHAnsi" w:eastAsiaTheme="minorEastAsia" w:hAnsiTheme="minorHAnsi" w:cstheme="minorBidi"/>
            <w:noProof/>
            <w:szCs w:val="28"/>
          </w:rPr>
          <w:tab/>
        </w:r>
        <w:r w:rsidR="00CD6507" w:rsidRPr="00CD6507">
          <w:rPr>
            <w:rStyle w:val="Hyperlink"/>
            <w:noProof/>
          </w:rPr>
          <w:t>Dividends paid</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_Toc513463555 \h </w:instrText>
        </w:r>
        <w:r w:rsidR="00CD6507" w:rsidRPr="00CD6507">
          <w:rPr>
            <w:noProof/>
            <w:webHidden/>
          </w:rPr>
        </w:r>
        <w:r w:rsidR="00CD6507" w:rsidRPr="00CD6507">
          <w:rPr>
            <w:noProof/>
            <w:webHidden/>
          </w:rPr>
          <w:fldChar w:fldCharType="separate"/>
        </w:r>
        <w:r w:rsidR="006039FC">
          <w:rPr>
            <w:noProof/>
            <w:webHidden/>
          </w:rPr>
          <w:t>18</w:t>
        </w:r>
        <w:r w:rsidR="00CD6507" w:rsidRPr="00CD6507">
          <w:rPr>
            <w:noProof/>
            <w:webHidden/>
          </w:rPr>
          <w:fldChar w:fldCharType="end"/>
        </w:r>
      </w:hyperlink>
    </w:p>
    <w:p w:rsidR="00CD6507" w:rsidRPr="00CD6507" w:rsidRDefault="00A05F8A" w:rsidP="00CD6507">
      <w:pPr>
        <w:pStyle w:val="TOC1"/>
        <w:rPr>
          <w:rFonts w:asciiTheme="minorHAnsi" w:eastAsiaTheme="minorEastAsia" w:hAnsiTheme="minorHAnsi" w:cstheme="minorBidi"/>
          <w:noProof/>
          <w:szCs w:val="28"/>
        </w:rPr>
      </w:pPr>
      <w:hyperlink w:anchor="_Toc513463556" w:history="1">
        <w:r w:rsidR="00CD6507" w:rsidRPr="00CD6507">
          <w:rPr>
            <w:rStyle w:val="Hyperlink"/>
            <w:noProof/>
          </w:rPr>
          <w:t>24.</w:t>
        </w:r>
        <w:r w:rsidR="00CD6507" w:rsidRPr="00CD6507">
          <w:rPr>
            <w:rFonts w:asciiTheme="minorHAnsi" w:eastAsiaTheme="minorEastAsia" w:hAnsiTheme="minorHAnsi" w:cstheme="minorBidi"/>
            <w:noProof/>
            <w:szCs w:val="28"/>
          </w:rPr>
          <w:tab/>
        </w:r>
        <w:r w:rsidR="00CD6507" w:rsidRPr="00CD6507">
          <w:rPr>
            <w:rStyle w:val="Hyperlink"/>
            <w:noProof/>
          </w:rPr>
          <w:t>Approval of the interim financial statements</w:t>
        </w:r>
        <w:r w:rsidR="00CD6507" w:rsidRPr="00CD6507">
          <w:rPr>
            <w:noProof/>
            <w:webHidden/>
          </w:rPr>
          <w:tab/>
        </w:r>
        <w:r w:rsidR="00CD6507" w:rsidRPr="00CD6507">
          <w:rPr>
            <w:noProof/>
            <w:webHidden/>
          </w:rPr>
          <w:fldChar w:fldCharType="begin"/>
        </w:r>
        <w:r w:rsidR="00CD6507" w:rsidRPr="00CD6507">
          <w:rPr>
            <w:noProof/>
            <w:webHidden/>
          </w:rPr>
          <w:instrText xml:space="preserve"> PAGEREF _Toc513463556 \h </w:instrText>
        </w:r>
        <w:r w:rsidR="00CD6507" w:rsidRPr="00CD6507">
          <w:rPr>
            <w:noProof/>
            <w:webHidden/>
          </w:rPr>
        </w:r>
        <w:r w:rsidR="00CD6507" w:rsidRPr="00CD6507">
          <w:rPr>
            <w:noProof/>
            <w:webHidden/>
          </w:rPr>
          <w:fldChar w:fldCharType="separate"/>
        </w:r>
        <w:r w:rsidR="006039FC">
          <w:rPr>
            <w:noProof/>
            <w:webHidden/>
          </w:rPr>
          <w:t>18</w:t>
        </w:r>
        <w:r w:rsidR="00CD6507" w:rsidRPr="00CD6507">
          <w:rPr>
            <w:noProof/>
            <w:webHidden/>
          </w:rPr>
          <w:fldChar w:fldCharType="end"/>
        </w:r>
      </w:hyperlink>
    </w:p>
    <w:p w:rsidR="00046DEE" w:rsidRPr="00CD6507" w:rsidRDefault="00046DEE" w:rsidP="00CD6507">
      <w:pPr>
        <w:spacing w:line="380" w:lineRule="exact"/>
        <w:ind w:right="0"/>
        <w:jc w:val="left"/>
        <w:rPr>
          <w:rFonts w:ascii="Arial" w:hAnsi="Arial" w:cs="Arial"/>
          <w:sz w:val="22"/>
          <w:szCs w:val="22"/>
        </w:rPr>
      </w:pPr>
      <w:r w:rsidRPr="00CD6507">
        <w:rPr>
          <w:rFonts w:ascii="Arial" w:hAnsi="Arial" w:cs="Arial"/>
          <w:sz w:val="22"/>
          <w:szCs w:val="22"/>
        </w:rPr>
        <w:fldChar w:fldCharType="end"/>
      </w:r>
      <w:r w:rsidRPr="00CD6507">
        <w:rPr>
          <w:rFonts w:ascii="Arial" w:hAnsi="Arial" w:cs="Arial"/>
          <w:sz w:val="22"/>
          <w:szCs w:val="22"/>
        </w:rPr>
        <w:br w:type="page"/>
      </w:r>
    </w:p>
    <w:p w:rsidR="00046DEE" w:rsidRPr="00F46AD7" w:rsidRDefault="00046DEE" w:rsidP="000F59C1">
      <w:pPr>
        <w:spacing w:line="380" w:lineRule="exact"/>
        <w:ind w:right="30"/>
        <w:jc w:val="left"/>
        <w:rPr>
          <w:rFonts w:ascii="Arial" w:hAnsi="Arial" w:cs="Arial"/>
          <w:sz w:val="22"/>
          <w:szCs w:val="22"/>
        </w:rPr>
        <w:sectPr w:rsidR="00046DEE" w:rsidRPr="00F46AD7" w:rsidSect="00C90AEE">
          <w:footerReference w:type="default" r:id="rId8"/>
          <w:headerReference w:type="first" r:id="rId9"/>
          <w:footerReference w:type="first" r:id="rId10"/>
          <w:pgSz w:w="11909" w:h="16834" w:code="9"/>
          <w:pgMar w:top="1296" w:right="1080" w:bottom="1080" w:left="1296" w:header="720" w:footer="720" w:gutter="0"/>
          <w:cols w:space="720"/>
          <w:docGrid w:linePitch="435"/>
        </w:sectPr>
      </w:pPr>
    </w:p>
    <w:p w:rsidR="00124261" w:rsidRPr="00C06E47" w:rsidRDefault="008E480D" w:rsidP="000F59C1">
      <w:pPr>
        <w:spacing w:line="380" w:lineRule="exact"/>
        <w:ind w:right="30"/>
        <w:jc w:val="left"/>
        <w:rPr>
          <w:rFonts w:ascii="Arial" w:hAnsi="Arial" w:cs="Arial"/>
          <w:b/>
          <w:bCs/>
          <w:sz w:val="22"/>
          <w:szCs w:val="22"/>
        </w:rPr>
      </w:pPr>
      <w:r w:rsidRPr="00C06E47">
        <w:rPr>
          <w:rFonts w:ascii="Arial" w:hAnsi="Arial" w:cs="Arial"/>
          <w:b/>
          <w:bCs/>
          <w:sz w:val="22"/>
          <w:szCs w:val="22"/>
        </w:rPr>
        <w:lastRenderedPageBreak/>
        <w:t>Nam Seng Insurance Public Company Limited</w:t>
      </w:r>
    </w:p>
    <w:p w:rsidR="00AB4783" w:rsidRPr="00C06E47"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C06E47">
        <w:rPr>
          <w:rFonts w:ascii="Arial" w:hAnsi="Arial" w:cs="Arial"/>
          <w:b/>
          <w:bCs/>
          <w:sz w:val="22"/>
          <w:szCs w:val="22"/>
        </w:rPr>
        <w:t>Notes to interim financial statements</w:t>
      </w:r>
      <w:r w:rsidRPr="00C06E47">
        <w:rPr>
          <w:rFonts w:ascii="Arial" w:hAnsi="Arial" w:cs="Arial"/>
          <w:b/>
          <w:bCs/>
          <w:sz w:val="22"/>
          <w:szCs w:val="22"/>
        </w:rPr>
        <w:tab/>
      </w:r>
    </w:p>
    <w:p w:rsidR="00AB4783" w:rsidRPr="00C06E47" w:rsidRDefault="00AB4783"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C06E47">
        <w:rPr>
          <w:rFonts w:ascii="Arial" w:hAnsi="Arial" w:cs="Arial"/>
          <w:b/>
          <w:bCs/>
          <w:sz w:val="22"/>
          <w:szCs w:val="22"/>
        </w:rPr>
        <w:t>For the three-month period</w:t>
      </w:r>
      <w:r w:rsidR="0089729D" w:rsidRPr="00C06E47">
        <w:rPr>
          <w:rFonts w:ascii="Arial" w:hAnsi="Arial" w:cs="Arial"/>
          <w:b/>
          <w:bCs/>
          <w:sz w:val="22"/>
          <w:szCs w:val="22"/>
        </w:rPr>
        <w:t>s</w:t>
      </w:r>
      <w:r w:rsidRPr="00C06E47">
        <w:rPr>
          <w:rFonts w:ascii="Arial" w:hAnsi="Arial" w:cs="Arial"/>
          <w:b/>
          <w:bCs/>
          <w:sz w:val="22"/>
          <w:szCs w:val="22"/>
        </w:rPr>
        <w:t xml:space="preserve"> ended </w:t>
      </w:r>
      <w:r w:rsidR="00BB3E33">
        <w:rPr>
          <w:rFonts w:ascii="Arial" w:hAnsi="Arial" w:cs="Arial"/>
          <w:b/>
          <w:bCs/>
          <w:sz w:val="22"/>
          <w:szCs w:val="22"/>
        </w:rPr>
        <w:t>31 March 2018 and 2017</w:t>
      </w:r>
    </w:p>
    <w:p w:rsidR="00E53654" w:rsidRPr="00C06E47" w:rsidRDefault="00E53654" w:rsidP="00C72949">
      <w:pPr>
        <w:pStyle w:val="Heading1"/>
        <w:spacing w:before="360" w:after="120" w:line="380" w:lineRule="exact"/>
        <w:ind w:left="547" w:hanging="547"/>
        <w:jc w:val="left"/>
        <w:rPr>
          <w:rFonts w:ascii="Arial" w:hAnsi="Arial"/>
          <w:b/>
          <w:bCs/>
          <w:spacing w:val="0"/>
          <w:sz w:val="22"/>
          <w:szCs w:val="22"/>
          <w:u w:val="none"/>
        </w:rPr>
      </w:pPr>
      <w:bookmarkStart w:id="0" w:name="_Toc513463533"/>
      <w:r w:rsidRPr="00C06E47">
        <w:rPr>
          <w:rFonts w:ascii="Arial" w:hAnsi="Arial"/>
          <w:b/>
          <w:bCs/>
          <w:spacing w:val="0"/>
          <w:sz w:val="22"/>
          <w:szCs w:val="22"/>
          <w:u w:val="none"/>
        </w:rPr>
        <w:t>1</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4F61E0" w:rsidRPr="00C06E47">
        <w:rPr>
          <w:rFonts w:ascii="Arial" w:hAnsi="Arial"/>
          <w:b/>
          <w:bCs/>
          <w:spacing w:val="0"/>
          <w:sz w:val="22"/>
          <w:szCs w:val="22"/>
          <w:u w:val="none"/>
        </w:rPr>
        <w:t>Corporate information</w:t>
      </w:r>
      <w:bookmarkEnd w:id="0"/>
      <w:r w:rsidRPr="00C06E47">
        <w:rPr>
          <w:rFonts w:ascii="Arial" w:hAnsi="Arial"/>
          <w:b/>
          <w:bCs/>
          <w:spacing w:val="0"/>
          <w:sz w:val="22"/>
          <w:szCs w:val="22"/>
          <w:u w:val="none"/>
        </w:rPr>
        <w:t xml:space="preserve"> </w:t>
      </w:r>
    </w:p>
    <w:p w:rsidR="004F61E0" w:rsidRPr="00C06E47" w:rsidRDefault="004F61E0" w:rsidP="00CD6507">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C06E47">
        <w:rPr>
          <w:rFonts w:ascii="Arial" w:hAnsi="Arial" w:cs="Arial"/>
          <w:sz w:val="22"/>
          <w:szCs w:val="22"/>
        </w:rPr>
        <w:t xml:space="preserve">Nam Seng Insurance Public Company Limited (“the Company”) is a public company incorporated and domiciled in Thailand. </w:t>
      </w:r>
      <w:r w:rsidR="00C15910" w:rsidRPr="00C06E47">
        <w:rPr>
          <w:rFonts w:ascii="Arial" w:hAnsi="Arial" w:cs="Arial"/>
          <w:sz w:val="22"/>
          <w:szCs w:val="22"/>
        </w:rPr>
        <w:t xml:space="preserve">The </w:t>
      </w:r>
      <w:r w:rsidR="00C72949" w:rsidRPr="00C06E47">
        <w:rPr>
          <w:rFonts w:ascii="Arial" w:hAnsi="Arial" w:cs="Arial"/>
          <w:sz w:val="22"/>
          <w:szCs w:val="22"/>
        </w:rPr>
        <w:t xml:space="preserve">Company’s </w:t>
      </w:r>
      <w:r w:rsidR="00AC7C2C" w:rsidRPr="00C06E47">
        <w:rPr>
          <w:rFonts w:ascii="Arial" w:hAnsi="Arial" w:cs="Arial"/>
          <w:sz w:val="22"/>
          <w:szCs w:val="22"/>
        </w:rPr>
        <w:t>major</w:t>
      </w:r>
      <w:r w:rsidR="00C15910" w:rsidRPr="00C06E47">
        <w:rPr>
          <w:rFonts w:ascii="Arial" w:hAnsi="Arial" w:cs="Arial"/>
          <w:sz w:val="22"/>
          <w:szCs w:val="22"/>
        </w:rPr>
        <w:t xml:space="preserve"> share</w:t>
      </w:r>
      <w:r w:rsidR="00D46DA1" w:rsidRPr="00C06E47">
        <w:rPr>
          <w:rFonts w:ascii="Arial" w:hAnsi="Arial" w:cs="Arial"/>
          <w:sz w:val="22"/>
          <w:szCs w:val="22"/>
        </w:rPr>
        <w:t xml:space="preserve">holder is </w:t>
      </w:r>
      <w:r w:rsidR="00F80427" w:rsidRPr="00C06E47">
        <w:rPr>
          <w:rFonts w:ascii="Arial" w:hAnsi="Arial" w:cs="Arial"/>
          <w:sz w:val="22"/>
          <w:szCs w:val="22"/>
        </w:rPr>
        <w:t>N.S. Alliance</w:t>
      </w:r>
      <w:r w:rsidR="00D46DA1" w:rsidRPr="00C06E47">
        <w:rPr>
          <w:rFonts w:ascii="Arial" w:hAnsi="Arial" w:cs="Arial"/>
          <w:sz w:val="22"/>
          <w:szCs w:val="22"/>
        </w:rPr>
        <w:t xml:space="preserve"> Co., Ltd., which was incorporated in Thailand</w:t>
      </w:r>
      <w:r w:rsidR="00C72949" w:rsidRPr="00C06E47">
        <w:rPr>
          <w:rFonts w:ascii="Arial" w:hAnsi="Arial" w:cs="Arial"/>
          <w:sz w:val="22"/>
          <w:szCs w:val="22"/>
        </w:rPr>
        <w:t xml:space="preserve"> whereby as at 31 March 201</w:t>
      </w:r>
      <w:r w:rsidR="00BB3E33">
        <w:rPr>
          <w:rFonts w:ascii="Arial" w:hAnsi="Arial" w:cs="Arial"/>
          <w:sz w:val="22"/>
          <w:szCs w:val="22"/>
        </w:rPr>
        <w:t>8</w:t>
      </w:r>
      <w:r w:rsidR="00C72949" w:rsidRPr="00C06E47">
        <w:rPr>
          <w:rFonts w:ascii="Arial" w:hAnsi="Arial" w:cs="Arial"/>
          <w:sz w:val="22"/>
          <w:szCs w:val="22"/>
        </w:rPr>
        <w:t xml:space="preserve"> and                        31 December 201</w:t>
      </w:r>
      <w:r w:rsidR="00BB3E33">
        <w:rPr>
          <w:rFonts w:ascii="Arial" w:hAnsi="Arial" w:cs="Arial"/>
          <w:sz w:val="22"/>
          <w:szCs w:val="22"/>
        </w:rPr>
        <w:t>7</w:t>
      </w:r>
      <w:r w:rsidR="00C72949" w:rsidRPr="00C06E47">
        <w:rPr>
          <w:rFonts w:ascii="Arial" w:hAnsi="Arial" w:cs="Arial"/>
          <w:sz w:val="22"/>
          <w:szCs w:val="22"/>
        </w:rPr>
        <w:t xml:space="preserve">, such major shareholder held </w:t>
      </w:r>
      <w:r w:rsidR="008567F7" w:rsidRPr="00C06E47">
        <w:rPr>
          <w:rFonts w:ascii="Arial" w:hAnsi="Arial" w:cs="Arial"/>
          <w:sz w:val="22"/>
          <w:szCs w:val="22"/>
        </w:rPr>
        <w:t>28.75%</w:t>
      </w:r>
      <w:r w:rsidR="00C72949" w:rsidRPr="00C06E47">
        <w:rPr>
          <w:rFonts w:ascii="Arial" w:hAnsi="Arial" w:cs="Arial"/>
          <w:sz w:val="22"/>
          <w:szCs w:val="22"/>
        </w:rPr>
        <w:t xml:space="preserve"> of the issued and paid-up share</w:t>
      </w:r>
      <w:r w:rsidR="00455E14" w:rsidRPr="00C06E47">
        <w:rPr>
          <w:rFonts w:ascii="Arial" w:hAnsi="Arial" w:cs="Arial"/>
          <w:sz w:val="22"/>
          <w:szCs w:val="22"/>
        </w:rPr>
        <w:t xml:space="preserve"> capital</w:t>
      </w:r>
      <w:r w:rsidR="00C72949" w:rsidRPr="00C06E47">
        <w:rPr>
          <w:rFonts w:ascii="Arial" w:hAnsi="Arial" w:cs="Arial"/>
          <w:sz w:val="22"/>
          <w:szCs w:val="22"/>
        </w:rPr>
        <w:t xml:space="preserve"> of the Company</w:t>
      </w:r>
      <w:r w:rsidR="00D46DA1" w:rsidRPr="00C06E47">
        <w:rPr>
          <w:rFonts w:ascii="Arial" w:hAnsi="Arial" w:cs="Arial"/>
          <w:sz w:val="22"/>
          <w:szCs w:val="22"/>
        </w:rPr>
        <w:t xml:space="preserve">. </w:t>
      </w:r>
      <w:r w:rsidRPr="00C06E47">
        <w:rPr>
          <w:rFonts w:ascii="Arial" w:hAnsi="Arial" w:cs="Arial"/>
          <w:sz w:val="22"/>
          <w:szCs w:val="22"/>
        </w:rPr>
        <w:t>The Company is principally engaged in the provision of non-life insurance</w:t>
      </w:r>
      <w:r w:rsidR="00C72949" w:rsidRPr="00C06E47">
        <w:rPr>
          <w:rFonts w:ascii="Arial" w:hAnsi="Arial" w:cs="Arial"/>
          <w:sz w:val="22"/>
          <w:szCs w:val="22"/>
        </w:rPr>
        <w:t xml:space="preserve"> </w:t>
      </w:r>
      <w:r w:rsidR="00455E14" w:rsidRPr="00C06E47">
        <w:rPr>
          <w:rFonts w:ascii="Arial" w:hAnsi="Arial" w:cs="Arial"/>
          <w:sz w:val="22"/>
          <w:szCs w:val="22"/>
        </w:rPr>
        <w:t>while its</w:t>
      </w:r>
      <w:r w:rsidR="00C72949" w:rsidRPr="00C06E47">
        <w:rPr>
          <w:rFonts w:ascii="Arial" w:hAnsi="Arial" w:cs="Arial"/>
          <w:sz w:val="22"/>
          <w:szCs w:val="22"/>
        </w:rPr>
        <w:t xml:space="preserve"> head office </w:t>
      </w:r>
      <w:r w:rsidR="00455E14" w:rsidRPr="00C06E47">
        <w:rPr>
          <w:rFonts w:ascii="Arial" w:hAnsi="Arial" w:cs="Arial"/>
          <w:sz w:val="22"/>
          <w:szCs w:val="22"/>
        </w:rPr>
        <w:t xml:space="preserve">is </w:t>
      </w:r>
      <w:r w:rsidR="00C72949" w:rsidRPr="00C06E47">
        <w:rPr>
          <w:rFonts w:ascii="Arial" w:hAnsi="Arial" w:cs="Arial"/>
          <w:sz w:val="22"/>
          <w:szCs w:val="22"/>
        </w:rPr>
        <w:t xml:space="preserve">located </w:t>
      </w:r>
      <w:r w:rsidR="00455E14" w:rsidRPr="00C06E47">
        <w:rPr>
          <w:rFonts w:ascii="Arial" w:hAnsi="Arial" w:cs="Arial"/>
          <w:sz w:val="22"/>
          <w:szCs w:val="22"/>
        </w:rPr>
        <w:t>in</w:t>
      </w:r>
      <w:r w:rsidR="00C72949" w:rsidRPr="00C06E47">
        <w:rPr>
          <w:rFonts w:ascii="Arial" w:hAnsi="Arial" w:cs="Arial"/>
          <w:sz w:val="22"/>
          <w:szCs w:val="22"/>
        </w:rPr>
        <w:t xml:space="preserve"> Bangkok and</w:t>
      </w:r>
      <w:r w:rsidR="003560FD" w:rsidRPr="00C06E47">
        <w:rPr>
          <w:rFonts w:ascii="Arial" w:hAnsi="Arial" w:cs="Arial"/>
          <w:sz w:val="22"/>
          <w:szCs w:val="22"/>
        </w:rPr>
        <w:t xml:space="preserve"> has </w:t>
      </w:r>
      <w:r w:rsidR="0035644E">
        <w:rPr>
          <w:rFonts w:ascii="Arial" w:hAnsi="Arial" w:cs="Arial"/>
          <w:sz w:val="22"/>
          <w:szCs w:val="22"/>
        </w:rPr>
        <w:t>27</w:t>
      </w:r>
      <w:r w:rsidR="003560FD" w:rsidRPr="00C06E47">
        <w:rPr>
          <w:rFonts w:ascii="Arial" w:hAnsi="Arial" w:cs="Arial"/>
          <w:sz w:val="22"/>
          <w:szCs w:val="22"/>
        </w:rPr>
        <w:t xml:space="preserve"> sub-branches located in provinces</w:t>
      </w:r>
      <w:r w:rsidR="0089729D" w:rsidRPr="00C06E47">
        <w:rPr>
          <w:rFonts w:ascii="Arial" w:hAnsi="Arial" w:cs="Arial"/>
          <w:sz w:val="22"/>
          <w:szCs w:val="22"/>
        </w:rPr>
        <w:t>.</w:t>
      </w:r>
      <w:r w:rsidRPr="00C06E47">
        <w:rPr>
          <w:rFonts w:ascii="Arial" w:hAnsi="Arial" w:cs="Arial"/>
          <w:sz w:val="22"/>
          <w:szCs w:val="22"/>
        </w:rPr>
        <w:t xml:space="preserve"> The </w:t>
      </w:r>
      <w:r w:rsidR="00CF7BB8" w:rsidRPr="00C06E47">
        <w:rPr>
          <w:rFonts w:ascii="Arial" w:hAnsi="Arial" w:cs="Arial"/>
          <w:sz w:val="22"/>
          <w:szCs w:val="22"/>
        </w:rPr>
        <w:t>Company’s registered office</w:t>
      </w:r>
      <w:r w:rsidRPr="00C06E47">
        <w:rPr>
          <w:rFonts w:ascii="Arial" w:hAnsi="Arial" w:cs="Arial"/>
          <w:sz w:val="22"/>
          <w:szCs w:val="22"/>
        </w:rPr>
        <w:t xml:space="preserve"> is </w:t>
      </w:r>
      <w:r w:rsidR="00CF7BB8" w:rsidRPr="00C06E47">
        <w:rPr>
          <w:rFonts w:ascii="Arial" w:hAnsi="Arial" w:cs="Arial"/>
          <w:sz w:val="22"/>
          <w:szCs w:val="22"/>
        </w:rPr>
        <w:t xml:space="preserve">located </w:t>
      </w:r>
      <w:r w:rsidRPr="00C06E47">
        <w:rPr>
          <w:rFonts w:ascii="Arial" w:hAnsi="Arial" w:cs="Arial"/>
          <w:sz w:val="22"/>
          <w:szCs w:val="22"/>
        </w:rPr>
        <w:t>at</w:t>
      </w:r>
      <w:r w:rsidR="00455E14" w:rsidRPr="00C06E47">
        <w:rPr>
          <w:rFonts w:ascii="Arial" w:hAnsi="Arial" w:cs="Arial"/>
          <w:sz w:val="22"/>
          <w:szCs w:val="22"/>
        </w:rPr>
        <w:t xml:space="preserve"> No.</w:t>
      </w:r>
      <w:r w:rsidRPr="00C06E47">
        <w:rPr>
          <w:rFonts w:ascii="Arial" w:hAnsi="Arial" w:cs="Arial"/>
          <w:sz w:val="22"/>
          <w:szCs w:val="22"/>
        </w:rPr>
        <w:t xml:space="preserve"> </w:t>
      </w:r>
      <w:r w:rsidR="003C3712" w:rsidRPr="00C06E47">
        <w:rPr>
          <w:rFonts w:ascii="Arial" w:hAnsi="Arial" w:cs="Arial"/>
          <w:sz w:val="22"/>
          <w:szCs w:val="22"/>
        </w:rPr>
        <w:t>767 Krungthep-</w:t>
      </w:r>
      <w:r w:rsidRPr="00C06E47">
        <w:rPr>
          <w:rFonts w:ascii="Arial" w:hAnsi="Arial" w:cs="Arial"/>
          <w:sz w:val="22"/>
          <w:szCs w:val="22"/>
        </w:rPr>
        <w:t>Nonthaburi Road, Bangsue</w:t>
      </w:r>
      <w:r w:rsidR="00455E14" w:rsidRPr="00C06E47">
        <w:rPr>
          <w:rFonts w:ascii="Arial" w:hAnsi="Arial" w:cs="Arial"/>
          <w:sz w:val="22"/>
          <w:szCs w:val="22"/>
        </w:rPr>
        <w:t xml:space="preserve"> Sub-district, Bangsue District</w:t>
      </w:r>
      <w:r w:rsidRPr="00C06E47">
        <w:rPr>
          <w:rFonts w:ascii="Arial" w:hAnsi="Arial" w:cs="Arial"/>
          <w:sz w:val="22"/>
          <w:szCs w:val="22"/>
        </w:rPr>
        <w:t>, Bangkok.</w:t>
      </w:r>
    </w:p>
    <w:p w:rsidR="00892652" w:rsidRPr="00C06E47" w:rsidRDefault="00614C6A" w:rsidP="00CD6507">
      <w:pPr>
        <w:pStyle w:val="Heading1"/>
        <w:spacing w:before="120" w:after="120" w:line="380" w:lineRule="exact"/>
        <w:ind w:left="547" w:hanging="547"/>
        <w:jc w:val="left"/>
        <w:rPr>
          <w:rFonts w:ascii="Arial" w:hAnsi="Arial"/>
          <w:b/>
          <w:bCs/>
          <w:spacing w:val="0"/>
          <w:sz w:val="22"/>
          <w:szCs w:val="22"/>
          <w:u w:val="none"/>
        </w:rPr>
      </w:pPr>
      <w:bookmarkStart w:id="1" w:name="_Toc513463534"/>
      <w:r w:rsidRPr="00C06E47">
        <w:rPr>
          <w:rFonts w:ascii="Arial" w:hAnsi="Arial"/>
          <w:b/>
          <w:bCs/>
          <w:spacing w:val="0"/>
          <w:sz w:val="22"/>
          <w:szCs w:val="22"/>
          <w:u w:val="none"/>
        </w:rPr>
        <w:t>2</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892652" w:rsidRPr="00C06E47">
        <w:rPr>
          <w:rFonts w:ascii="Arial" w:hAnsi="Arial"/>
          <w:b/>
          <w:bCs/>
          <w:spacing w:val="0"/>
          <w:sz w:val="22"/>
          <w:szCs w:val="22"/>
          <w:u w:val="none"/>
        </w:rPr>
        <w:t>Basis for the preparation of financial statements</w:t>
      </w:r>
      <w:bookmarkEnd w:id="1"/>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bookmarkStart w:id="2" w:name="_Toc417915553"/>
      <w:r w:rsidRPr="007C53AF">
        <w:rPr>
          <w:rFonts w:ascii="Arial" w:eastAsia="Arial Unicode MS" w:hAnsi="Arial" w:cs="Arial"/>
          <w:b/>
          <w:bCs/>
          <w:sz w:val="22"/>
          <w:szCs w:val="22"/>
        </w:rPr>
        <w:t>2.1</w:t>
      </w:r>
      <w:r w:rsidRPr="007C53AF">
        <w:rPr>
          <w:rFonts w:ascii="Arial" w:eastAsia="Arial Unicode MS" w:hAnsi="Arial" w:cs="Arial"/>
          <w:b/>
          <w:bCs/>
          <w:sz w:val="22"/>
          <w:szCs w:val="22"/>
        </w:rPr>
        <w:tab/>
      </w:r>
      <w:r w:rsidRPr="007C53AF">
        <w:rPr>
          <w:rFonts w:ascii="Arial" w:eastAsia="Arial Unicode MS" w:hAnsi="Arial" w:cs="Arial"/>
          <w:b/>
          <w:bCs/>
          <w:sz w:val="22"/>
          <w:szCs w:val="22"/>
        </w:rPr>
        <w:tab/>
        <w:t>Basis of preparation of interim financial statements</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r>
      <w:r w:rsidR="008A79D8" w:rsidRPr="008A79D8">
        <w:rPr>
          <w:rFonts w:ascii="Arial" w:eastAsia="Arial Unicode MS" w:hAnsi="Arial" w:cs="Arial"/>
          <w:sz w:val="22"/>
          <w:szCs w:val="22"/>
        </w:rPr>
        <w:t>These interim financial statements are prepared in accordance with Thai Accounting Standard 34: Interim Financial Reporting and the format of financial statements specified in the Notification of the Office of Insurance Commission (“OIC”) regarding criteria, procedures, terms and conditions for preparation and submission of financial statements and operating performance reports of non-life insurance companies B.E. 2559 dated 4 March 2016 whereby the Company has choosen to present condensed interim financial statements. However, the Company has presented each line item in the statements of financial position, comprehensive income, changes in owners’ equity and cash flows in the same full format as that used for its annual financial statements</w:t>
      </w:r>
      <w:r w:rsidR="008A79D8">
        <w:rPr>
          <w:rFonts w:ascii="Arial" w:eastAsia="Arial Unicode MS" w:hAnsi="Arial" w:cs="Arial"/>
          <w:sz w:val="22"/>
          <w:szCs w:val="22"/>
        </w:rPr>
        <w:t>.</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C53AF" w:rsidRPr="007C53AF"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7C53AF" w:rsidRDefault="007C53AF">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rsidR="007C53AF" w:rsidRPr="007C53AF" w:rsidRDefault="007C53AF" w:rsidP="00CD6507">
      <w:pPr>
        <w:tabs>
          <w:tab w:val="left" w:pos="360"/>
          <w:tab w:val="left" w:pos="4140"/>
          <w:tab w:val="left" w:pos="6390"/>
        </w:tabs>
        <w:spacing w:before="80" w:after="80" w:line="360" w:lineRule="exact"/>
        <w:ind w:left="547" w:right="0"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lastRenderedPageBreak/>
        <w:t>2.2</w:t>
      </w:r>
      <w:r w:rsidRPr="007C53AF">
        <w:rPr>
          <w:rFonts w:ascii="Arial" w:eastAsia="Arial Unicode MS" w:hAnsi="Arial" w:cs="Arial"/>
          <w:b/>
          <w:bCs/>
          <w:sz w:val="22"/>
          <w:szCs w:val="22"/>
        </w:rPr>
        <w:tab/>
      </w:r>
      <w:r w:rsidRPr="007C53AF">
        <w:rPr>
          <w:rFonts w:ascii="Arial" w:eastAsia="Arial Unicode MS" w:hAnsi="Arial" w:cs="Arial"/>
          <w:b/>
          <w:bCs/>
          <w:sz w:val="22"/>
          <w:szCs w:val="22"/>
        </w:rPr>
        <w:tab/>
        <w:t>New financial reporting standards</w:t>
      </w:r>
    </w:p>
    <w:p w:rsidR="007C53AF" w:rsidRPr="007C53AF" w:rsidRDefault="007C53AF" w:rsidP="00CD6507">
      <w:pPr>
        <w:tabs>
          <w:tab w:val="left" w:pos="360"/>
          <w:tab w:val="left" w:pos="4140"/>
          <w:tab w:val="left" w:pos="6390"/>
        </w:tabs>
        <w:spacing w:before="80" w:after="80" w:line="360" w:lineRule="exact"/>
        <w:ind w:left="547" w:right="0"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t>(a) Financial reporting standards that became effective in the current year</w:t>
      </w:r>
    </w:p>
    <w:p w:rsidR="007C53AF" w:rsidRPr="007C53AF" w:rsidRDefault="007C53AF" w:rsidP="00CD6507">
      <w:pPr>
        <w:tabs>
          <w:tab w:val="left" w:pos="360"/>
          <w:tab w:val="left" w:pos="4140"/>
          <w:tab w:val="left" w:pos="6390"/>
        </w:tabs>
        <w:spacing w:before="80" w:after="80" w:line="360" w:lineRule="exact"/>
        <w:ind w:left="547" w:right="0" w:hanging="547"/>
        <w:jc w:val="thaiDistribute"/>
        <w:rPr>
          <w:rFonts w:ascii="Arial" w:hAnsi="Arial" w:cs="Arial"/>
          <w:sz w:val="22"/>
          <w:szCs w:val="22"/>
        </w:rPr>
      </w:pPr>
      <w:r w:rsidRPr="007C53AF">
        <w:rPr>
          <w:rFonts w:ascii="Arial" w:hAnsi="Arial" w:cs="Arial"/>
          <w:sz w:val="22"/>
          <w:szCs w:val="22"/>
        </w:rPr>
        <w:tab/>
      </w:r>
      <w:r w:rsidRPr="007C53AF">
        <w:rPr>
          <w:rFonts w:ascii="Arial" w:hAnsi="Arial" w:cs="Arial"/>
          <w:sz w:val="22"/>
          <w:szCs w:val="22"/>
        </w:rPr>
        <w:tab/>
      </w:r>
      <w:r w:rsidRPr="007C53AF">
        <w:rPr>
          <w:rFonts w:ascii="Arial" w:eastAsia="Arial Unicode MS" w:hAnsi="Arial" w:cs="Arial"/>
          <w:sz w:val="22"/>
          <w:szCs w:val="22"/>
        </w:rPr>
        <w:t>During the period, the Company have adopted the revised financial reporting standards and interpretations (revised 201</w:t>
      </w:r>
      <w:r w:rsidR="00FD5B2C">
        <w:rPr>
          <w:rFonts w:ascii="Arial" w:eastAsia="Arial Unicode MS" w:hAnsi="Arial" w:cs="Arial"/>
          <w:sz w:val="22"/>
          <w:szCs w:val="22"/>
        </w:rPr>
        <w:t>7</w:t>
      </w:r>
      <w:r w:rsidRPr="007C53AF">
        <w:rPr>
          <w:rFonts w:ascii="Arial" w:eastAsia="Arial Unicode MS" w:hAnsi="Arial" w:cs="Arial"/>
          <w:sz w:val="22"/>
          <w:szCs w:val="22"/>
        </w:rPr>
        <w:t xml:space="preserve">) which are effective for fiscal years beginning on or after </w:t>
      </w:r>
      <w:r>
        <w:rPr>
          <w:rFonts w:ascii="Arial" w:eastAsia="Arial Unicode MS" w:hAnsi="Arial" w:cstheme="minorBidi" w:hint="cs"/>
          <w:sz w:val="22"/>
          <w:szCs w:val="22"/>
          <w:cs/>
        </w:rPr>
        <w:t xml:space="preserve">               </w:t>
      </w:r>
      <w:r w:rsidRPr="007C53AF">
        <w:rPr>
          <w:rFonts w:ascii="Arial" w:eastAsia="Arial Unicode MS" w:hAnsi="Arial" w:cs="Arial"/>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w:t>
      </w:r>
    </w:p>
    <w:p w:rsidR="007C53AF" w:rsidRPr="007C53AF" w:rsidRDefault="007C53AF" w:rsidP="00CD6507">
      <w:pPr>
        <w:tabs>
          <w:tab w:val="left" w:pos="360"/>
          <w:tab w:val="left" w:pos="4140"/>
          <w:tab w:val="left" w:pos="6390"/>
        </w:tabs>
        <w:spacing w:before="80" w:after="80" w:line="360" w:lineRule="exact"/>
        <w:ind w:left="547" w:right="-7" w:hanging="547"/>
        <w:jc w:val="thaiDistribute"/>
        <w:rPr>
          <w:rFonts w:ascii="Arial" w:eastAsia="Arial Unicode MS" w:hAnsi="Arial" w:cs="Arial"/>
          <w:b/>
          <w:bCs/>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t>(b) Financial reporting standard that will become effective in the future</w:t>
      </w:r>
    </w:p>
    <w:p w:rsidR="007C53AF" w:rsidRPr="007C53AF" w:rsidRDefault="007C53AF" w:rsidP="00CD6507">
      <w:pPr>
        <w:tabs>
          <w:tab w:val="left" w:pos="360"/>
          <w:tab w:val="left" w:pos="4140"/>
          <w:tab w:val="left" w:pos="6390"/>
        </w:tabs>
        <w:spacing w:before="80" w:after="80" w:line="360" w:lineRule="exact"/>
        <w:ind w:left="547" w:right="-7" w:hanging="547"/>
        <w:jc w:val="thaiDistribute"/>
        <w:rPr>
          <w:rFonts w:ascii="Arial" w:eastAsia="Arial Unicode MS" w:hAnsi="Arial" w:cs="Arial"/>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7C53AF" w:rsidRPr="007C53AF" w:rsidRDefault="007C53AF" w:rsidP="00CD6507">
      <w:pPr>
        <w:tabs>
          <w:tab w:val="left" w:pos="360"/>
          <w:tab w:val="left" w:pos="4140"/>
          <w:tab w:val="left" w:pos="6390"/>
        </w:tabs>
        <w:spacing w:before="80" w:after="80" w:line="360" w:lineRule="exact"/>
        <w:ind w:left="547" w:right="-7" w:hanging="547"/>
        <w:jc w:val="thaiDistribute"/>
        <w:rPr>
          <w:rFonts w:ascii="Arial" w:eastAsia="Arial Unicode MS" w:hAnsi="Arial" w:cs="Arial"/>
          <w:b/>
          <w:bCs/>
          <w:sz w:val="22"/>
          <w:szCs w:val="22"/>
        </w:rPr>
      </w:pPr>
      <w:r w:rsidRPr="007C53AF">
        <w:rPr>
          <w:rFonts w:ascii="Arial" w:eastAsia="Arial Unicode MS" w:hAnsi="Arial" w:cs="Arial"/>
          <w:sz w:val="22"/>
          <w:szCs w:val="22"/>
        </w:rPr>
        <w:tab/>
      </w:r>
      <w:r w:rsidRPr="007C53AF">
        <w:rPr>
          <w:rFonts w:ascii="Arial" w:eastAsia="Arial Unicode MS" w:hAnsi="Arial" w:cs="Arial"/>
          <w:sz w:val="22"/>
          <w:szCs w:val="22"/>
        </w:rPr>
        <w:tab/>
      </w:r>
      <w:r w:rsidRPr="007C53AF">
        <w:rPr>
          <w:rFonts w:ascii="Arial" w:eastAsia="Arial Unicode MS" w:hAnsi="Arial" w:cs="Arial"/>
          <w:b/>
          <w:bCs/>
          <w:sz w:val="22"/>
          <w:szCs w:val="22"/>
        </w:rPr>
        <w:t>TFRS 15 Revenue from Contracts with Customers</w:t>
      </w:r>
    </w:p>
    <w:p w:rsidR="007C53AF" w:rsidRPr="007C53AF" w:rsidRDefault="007C53AF" w:rsidP="00CD6507">
      <w:pPr>
        <w:tabs>
          <w:tab w:val="left" w:pos="360"/>
          <w:tab w:val="left" w:pos="4140"/>
          <w:tab w:val="left" w:pos="6390"/>
        </w:tabs>
        <w:spacing w:before="80" w:after="80" w:line="360" w:lineRule="exact"/>
        <w:ind w:left="547" w:right="-7" w:hanging="547"/>
        <w:jc w:val="thaiDistribute"/>
        <w:rPr>
          <w:rFonts w:ascii="Arial" w:eastAsia="Arial Unicode MS" w:hAnsi="Arial" w:cs="Arial"/>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r>
      <w:r w:rsidRPr="007C53AF">
        <w:rPr>
          <w:rFonts w:ascii="Arial" w:eastAsia="Arial Unicode MS" w:hAnsi="Arial" w:cs="Arial"/>
          <w:sz w:val="22"/>
          <w:szCs w:val="22"/>
        </w:rPr>
        <w:t>TFRS 15 supersedes TAS 11 Construction Contracts and</w:t>
      </w:r>
      <w:r w:rsidRPr="007C53AF">
        <w:rPr>
          <w:rFonts w:ascii="Arial" w:eastAsia="Arial Unicode MS" w:hAnsi="Arial" w:cs="Arial"/>
          <w:sz w:val="22"/>
          <w:szCs w:val="22"/>
          <w:cs/>
        </w:rPr>
        <w:t xml:space="preserve"> </w:t>
      </w:r>
      <w:r w:rsidRPr="007C53AF">
        <w:rPr>
          <w:rFonts w:ascii="Arial" w:eastAsia="Arial Unicode MS"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C53AF" w:rsidRPr="007C53AF" w:rsidRDefault="007C53AF" w:rsidP="00CD6507">
      <w:pPr>
        <w:tabs>
          <w:tab w:val="left" w:pos="360"/>
          <w:tab w:val="left" w:pos="4140"/>
          <w:tab w:val="left" w:pos="6390"/>
        </w:tabs>
        <w:spacing w:before="80" w:after="80" w:line="360" w:lineRule="exact"/>
        <w:ind w:left="547" w:right="-7" w:hanging="547"/>
        <w:jc w:val="thaiDistribute"/>
        <w:rPr>
          <w:rFonts w:ascii="Arial" w:eastAsia="Arial Unicode MS" w:hAnsi="Arial" w:cs="Arial"/>
          <w:sz w:val="22"/>
          <w:szCs w:val="22"/>
        </w:rPr>
      </w:pPr>
      <w:r w:rsidRPr="007C53AF">
        <w:rPr>
          <w:rFonts w:ascii="Arial" w:eastAsia="Arial Unicode MS" w:hAnsi="Arial" w:cs="Arial"/>
          <w:b/>
          <w:bCs/>
          <w:sz w:val="22"/>
          <w:szCs w:val="22"/>
        </w:rPr>
        <w:tab/>
      </w:r>
      <w:r w:rsidRPr="007C53AF">
        <w:rPr>
          <w:rFonts w:ascii="Arial" w:eastAsia="Arial Unicode MS" w:hAnsi="Arial" w:cs="Arial"/>
          <w:b/>
          <w:bCs/>
          <w:sz w:val="22"/>
          <w:szCs w:val="22"/>
        </w:rPr>
        <w:tab/>
      </w:r>
      <w:r w:rsidRPr="007C53AF">
        <w:rPr>
          <w:rFonts w:ascii="Arial" w:eastAsia="Arial Unicode MS" w:hAnsi="Arial" w:cs="Arial"/>
          <w:sz w:val="22"/>
          <w:szCs w:val="22"/>
        </w:rPr>
        <w:t>At present, the management of the Company is evaluating the impact of this standard to the financial statements in the year when it is adopted.</w:t>
      </w:r>
    </w:p>
    <w:p w:rsidR="00094BE8" w:rsidRPr="00C06E47" w:rsidRDefault="00A03F29" w:rsidP="00CD6507">
      <w:pPr>
        <w:spacing w:before="80" w:after="80" w:line="360" w:lineRule="exact"/>
        <w:ind w:left="539" w:right="-36" w:hanging="539"/>
        <w:jc w:val="thaiDistribute"/>
        <w:rPr>
          <w:rFonts w:ascii="Arial" w:hAnsi="Arial" w:cs="Arial"/>
          <w:b/>
          <w:bCs/>
          <w:sz w:val="22"/>
          <w:szCs w:val="22"/>
        </w:rPr>
      </w:pPr>
      <w:r w:rsidRPr="00C06E47">
        <w:rPr>
          <w:rFonts w:ascii="Arial" w:hAnsi="Arial" w:cs="Arial"/>
          <w:b/>
          <w:bCs/>
          <w:sz w:val="22"/>
          <w:szCs w:val="22"/>
        </w:rPr>
        <w:t>2.3</w:t>
      </w:r>
      <w:r w:rsidRPr="00C06E47">
        <w:rPr>
          <w:rFonts w:ascii="Arial" w:hAnsi="Arial" w:cs="Arial"/>
          <w:b/>
          <w:bCs/>
          <w:sz w:val="22"/>
          <w:szCs w:val="22"/>
        </w:rPr>
        <w:tab/>
      </w:r>
      <w:r w:rsidR="00094BE8" w:rsidRPr="00C06E47">
        <w:rPr>
          <w:rFonts w:ascii="Arial" w:hAnsi="Arial" w:cs="Arial"/>
          <w:b/>
          <w:bCs/>
          <w:sz w:val="22"/>
          <w:szCs w:val="22"/>
        </w:rPr>
        <w:t>Significant accounting policies</w:t>
      </w:r>
      <w:bookmarkEnd w:id="2"/>
    </w:p>
    <w:p w:rsidR="00320419" w:rsidRPr="00C06E47" w:rsidRDefault="00320419" w:rsidP="00CD6507">
      <w:pPr>
        <w:spacing w:before="80" w:after="80" w:line="360" w:lineRule="exact"/>
        <w:ind w:left="540" w:right="-36" w:hanging="540"/>
        <w:jc w:val="thaiDistribute"/>
        <w:rPr>
          <w:rFonts w:ascii="Arial" w:hAnsi="Arial"/>
          <w:sz w:val="22"/>
          <w:szCs w:val="22"/>
        </w:rPr>
      </w:pPr>
      <w:r w:rsidRPr="00C06E47">
        <w:rPr>
          <w:rFonts w:ascii="Arial" w:hAnsi="Arial"/>
          <w:sz w:val="22"/>
          <w:szCs w:val="22"/>
        </w:rPr>
        <w:tab/>
      </w:r>
      <w:r w:rsidR="005A4357" w:rsidRPr="00C06E47">
        <w:rPr>
          <w:rFonts w:ascii="Arial" w:hAnsi="Arial"/>
          <w:sz w:val="22"/>
          <w:szCs w:val="22"/>
        </w:rPr>
        <w:t xml:space="preserve">The interim financial statements are prepared using the same accounting policies and methods of computation as were </w:t>
      </w:r>
      <w:r w:rsidR="003560FD" w:rsidRPr="00C06E47">
        <w:rPr>
          <w:rFonts w:ascii="Arial" w:hAnsi="Arial"/>
          <w:sz w:val="22"/>
          <w:szCs w:val="22"/>
        </w:rPr>
        <w:t>applied in</w:t>
      </w:r>
      <w:r w:rsidR="005A4357" w:rsidRPr="00C06E47">
        <w:rPr>
          <w:rFonts w:ascii="Arial" w:hAnsi="Arial"/>
          <w:sz w:val="22"/>
          <w:szCs w:val="22"/>
        </w:rPr>
        <w:t xml:space="preserve"> the financial statements for the year ended                  </w:t>
      </w:r>
      <w:r w:rsidR="00BB3E33">
        <w:rPr>
          <w:rFonts w:ascii="Arial" w:hAnsi="Arial"/>
          <w:sz w:val="22"/>
          <w:szCs w:val="22"/>
        </w:rPr>
        <w:t>31 December 2017</w:t>
      </w:r>
      <w:r w:rsidR="00C72949" w:rsidRPr="00C06E47">
        <w:rPr>
          <w:rFonts w:ascii="Arial" w:hAnsi="Arial"/>
          <w:sz w:val="22"/>
          <w:szCs w:val="22"/>
        </w:rPr>
        <w:t>.</w:t>
      </w:r>
    </w:p>
    <w:p w:rsidR="00826C46" w:rsidRPr="00C06E47" w:rsidRDefault="00892652" w:rsidP="00CD6507">
      <w:pPr>
        <w:pStyle w:val="Heading1"/>
        <w:spacing w:before="80" w:after="80" w:line="360" w:lineRule="exact"/>
        <w:ind w:left="547" w:hanging="547"/>
        <w:jc w:val="left"/>
        <w:rPr>
          <w:rFonts w:ascii="Arial" w:hAnsi="Arial"/>
          <w:b/>
          <w:bCs/>
          <w:spacing w:val="0"/>
          <w:sz w:val="22"/>
          <w:szCs w:val="22"/>
          <w:u w:val="none"/>
        </w:rPr>
      </w:pPr>
      <w:bookmarkStart w:id="3" w:name="_Toc513463535"/>
      <w:r w:rsidRPr="00C06E47">
        <w:rPr>
          <w:rFonts w:ascii="Arial" w:hAnsi="Arial"/>
          <w:b/>
          <w:bCs/>
          <w:spacing w:val="0"/>
          <w:sz w:val="22"/>
          <w:szCs w:val="22"/>
          <w:u w:val="none"/>
        </w:rPr>
        <w:t>3</w:t>
      </w:r>
      <w:r w:rsidR="001F3899" w:rsidRPr="00C06E47">
        <w:rPr>
          <w:rFonts w:ascii="Arial" w:hAnsi="Arial"/>
          <w:b/>
          <w:bCs/>
          <w:spacing w:val="0"/>
          <w:sz w:val="22"/>
          <w:szCs w:val="22"/>
          <w:u w:val="none"/>
        </w:rPr>
        <w:t>.</w:t>
      </w:r>
      <w:r w:rsidR="001F3899" w:rsidRPr="00C06E47">
        <w:rPr>
          <w:rFonts w:ascii="Arial" w:hAnsi="Arial"/>
          <w:b/>
          <w:bCs/>
          <w:spacing w:val="0"/>
          <w:sz w:val="22"/>
          <w:szCs w:val="22"/>
          <w:u w:val="none"/>
        </w:rPr>
        <w:tab/>
      </w:r>
      <w:r w:rsidR="00F86300" w:rsidRPr="00C06E47">
        <w:rPr>
          <w:rFonts w:ascii="Arial" w:hAnsi="Arial"/>
          <w:b/>
          <w:bCs/>
          <w:spacing w:val="0"/>
          <w:sz w:val="22"/>
          <w:szCs w:val="22"/>
          <w:u w:val="none"/>
        </w:rPr>
        <w:t>Cash and cash equivalents</w:t>
      </w:r>
      <w:bookmarkEnd w:id="3"/>
    </w:p>
    <w:tbl>
      <w:tblPr>
        <w:tblW w:w="9241" w:type="dxa"/>
        <w:tblInd w:w="558" w:type="dxa"/>
        <w:tblLayout w:type="fixed"/>
        <w:tblLook w:val="0000" w:firstRow="0" w:lastRow="0" w:firstColumn="0" w:lastColumn="0" w:noHBand="0" w:noVBand="0"/>
      </w:tblPr>
      <w:tblGrid>
        <w:gridCol w:w="5040"/>
        <w:gridCol w:w="2100"/>
        <w:gridCol w:w="2101"/>
      </w:tblGrid>
      <w:tr w:rsidR="00F5372C" w:rsidRPr="00C06E47" w:rsidTr="0085052D">
        <w:tc>
          <w:tcPr>
            <w:tcW w:w="5040" w:type="dxa"/>
            <w:vAlign w:val="bottom"/>
          </w:tcPr>
          <w:p w:rsidR="00F5372C" w:rsidRPr="00C06E47"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4201" w:type="dxa"/>
            <w:gridSpan w:val="2"/>
            <w:vAlign w:val="bottom"/>
          </w:tcPr>
          <w:p w:rsidR="00F5372C" w:rsidRPr="00C06E47" w:rsidRDefault="00F5372C" w:rsidP="00CD6507">
            <w:pPr>
              <w:tabs>
                <w:tab w:val="left" w:pos="284"/>
                <w:tab w:val="left" w:pos="851"/>
                <w:tab w:val="left" w:pos="1418"/>
                <w:tab w:val="left" w:pos="1985"/>
              </w:tabs>
              <w:spacing w:line="380" w:lineRule="exact"/>
              <w:ind w:right="0"/>
              <w:jc w:val="right"/>
              <w:rPr>
                <w:rFonts w:ascii="Arial" w:hAnsi="Arial" w:cs="Arial"/>
                <w:sz w:val="20"/>
                <w:szCs w:val="20"/>
              </w:rPr>
            </w:pPr>
            <w:r w:rsidRPr="00C06E47">
              <w:rPr>
                <w:rFonts w:ascii="Arial" w:hAnsi="Arial" w:cs="Arial"/>
                <w:sz w:val="20"/>
                <w:szCs w:val="20"/>
              </w:rPr>
              <w:t>(Unit: Baht)</w:t>
            </w:r>
          </w:p>
        </w:tc>
      </w:tr>
      <w:tr w:rsidR="00F5372C" w:rsidRPr="00C06E47" w:rsidTr="0085052D">
        <w:tc>
          <w:tcPr>
            <w:tcW w:w="5040" w:type="dxa"/>
            <w:vAlign w:val="bottom"/>
          </w:tcPr>
          <w:p w:rsidR="00F5372C" w:rsidRPr="00C06E47"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2100" w:type="dxa"/>
            <w:vAlign w:val="bottom"/>
          </w:tcPr>
          <w:p w:rsidR="00F5372C" w:rsidRPr="00C06E47" w:rsidRDefault="00BB3E33" w:rsidP="00CD6507">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March 2018</w:t>
            </w:r>
          </w:p>
        </w:tc>
        <w:tc>
          <w:tcPr>
            <w:tcW w:w="2101" w:type="dxa"/>
            <w:vAlign w:val="bottom"/>
          </w:tcPr>
          <w:p w:rsidR="00F5372C" w:rsidRPr="00C06E47" w:rsidRDefault="00BB3E33" w:rsidP="00CD6507">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 2017</w:t>
            </w:r>
          </w:p>
        </w:tc>
      </w:tr>
      <w:tr w:rsidR="00892652" w:rsidRPr="00C06E47" w:rsidTr="0085052D">
        <w:trPr>
          <w:trHeight w:val="65"/>
        </w:trPr>
        <w:tc>
          <w:tcPr>
            <w:tcW w:w="5040" w:type="dxa"/>
            <w:vAlign w:val="bottom"/>
          </w:tcPr>
          <w:p w:rsidR="00892652" w:rsidRPr="00C06E47" w:rsidRDefault="00892652" w:rsidP="00CD6507">
            <w:pPr>
              <w:spacing w:line="380" w:lineRule="exact"/>
              <w:ind w:right="0"/>
              <w:jc w:val="left"/>
              <w:rPr>
                <w:rFonts w:ascii="Arial" w:hAnsi="Arial" w:cs="Arial"/>
                <w:sz w:val="20"/>
                <w:szCs w:val="20"/>
              </w:rPr>
            </w:pPr>
          </w:p>
        </w:tc>
        <w:tc>
          <w:tcPr>
            <w:tcW w:w="2100" w:type="dxa"/>
            <w:vAlign w:val="bottom"/>
          </w:tcPr>
          <w:p w:rsidR="00892652" w:rsidRPr="00C06E47" w:rsidRDefault="00892652" w:rsidP="00CD6507">
            <w:pPr>
              <w:tabs>
                <w:tab w:val="decimal" w:pos="1542"/>
              </w:tabs>
              <w:spacing w:line="380" w:lineRule="exact"/>
              <w:ind w:right="0"/>
              <w:jc w:val="left"/>
              <w:rPr>
                <w:rFonts w:ascii="Arial" w:hAnsi="Arial" w:cs="Arial"/>
                <w:sz w:val="20"/>
                <w:szCs w:val="20"/>
              </w:rPr>
            </w:pPr>
          </w:p>
        </w:tc>
        <w:tc>
          <w:tcPr>
            <w:tcW w:w="2101" w:type="dxa"/>
            <w:vAlign w:val="bottom"/>
          </w:tcPr>
          <w:p w:rsidR="00892652" w:rsidRPr="00C06E47" w:rsidRDefault="00892652" w:rsidP="00CD6507">
            <w:pPr>
              <w:tabs>
                <w:tab w:val="decimal" w:pos="1542"/>
              </w:tabs>
              <w:spacing w:line="380" w:lineRule="exact"/>
              <w:ind w:right="0"/>
              <w:jc w:val="left"/>
              <w:rPr>
                <w:rFonts w:ascii="Arial" w:hAnsi="Arial" w:cs="Arial"/>
                <w:sz w:val="20"/>
                <w:szCs w:val="20"/>
              </w:rPr>
            </w:pPr>
          </w:p>
        </w:tc>
      </w:tr>
      <w:tr w:rsidR="00301DA1" w:rsidRPr="00C06E47" w:rsidTr="0085052D">
        <w:trPr>
          <w:trHeight w:val="65"/>
        </w:trPr>
        <w:tc>
          <w:tcPr>
            <w:tcW w:w="5040" w:type="dxa"/>
            <w:vAlign w:val="bottom"/>
          </w:tcPr>
          <w:p w:rsidR="00301DA1" w:rsidRPr="00C06E47" w:rsidRDefault="00301DA1" w:rsidP="00CD6507">
            <w:pPr>
              <w:spacing w:line="380" w:lineRule="exact"/>
              <w:ind w:right="0"/>
              <w:jc w:val="left"/>
              <w:rPr>
                <w:rFonts w:ascii="Arial" w:hAnsi="Arial" w:cs="Arial"/>
                <w:sz w:val="20"/>
                <w:szCs w:val="20"/>
              </w:rPr>
            </w:pPr>
            <w:r w:rsidRPr="00C06E47">
              <w:rPr>
                <w:rFonts w:ascii="Arial" w:hAnsi="Arial" w:cs="Arial"/>
                <w:sz w:val="20"/>
                <w:szCs w:val="20"/>
              </w:rPr>
              <w:t>Cash on hand</w:t>
            </w:r>
          </w:p>
        </w:tc>
        <w:tc>
          <w:tcPr>
            <w:tcW w:w="2100" w:type="dxa"/>
            <w:vAlign w:val="bottom"/>
          </w:tcPr>
          <w:p w:rsidR="00301DA1" w:rsidRPr="00301DA1" w:rsidRDefault="00301DA1" w:rsidP="00CD6507">
            <w:pPr>
              <w:tabs>
                <w:tab w:val="decimal" w:pos="1542"/>
              </w:tabs>
              <w:spacing w:line="380" w:lineRule="exact"/>
              <w:ind w:right="0"/>
              <w:jc w:val="left"/>
              <w:rPr>
                <w:rFonts w:ascii="Arial" w:hAnsi="Arial" w:cs="Arial"/>
                <w:sz w:val="20"/>
                <w:szCs w:val="20"/>
              </w:rPr>
            </w:pPr>
            <w:r w:rsidRPr="00301DA1">
              <w:rPr>
                <w:rFonts w:ascii="Arial" w:hAnsi="Arial" w:cs="Arial" w:hint="cs"/>
                <w:sz w:val="20"/>
                <w:szCs w:val="20"/>
                <w:cs/>
              </w:rPr>
              <w:t>158</w:t>
            </w:r>
            <w:r w:rsidRPr="00301DA1">
              <w:rPr>
                <w:rFonts w:ascii="Arial" w:hAnsi="Arial" w:cs="Arial"/>
                <w:sz w:val="20"/>
                <w:szCs w:val="20"/>
              </w:rPr>
              <w:t>,348</w:t>
            </w:r>
          </w:p>
        </w:tc>
        <w:tc>
          <w:tcPr>
            <w:tcW w:w="2101" w:type="dxa"/>
            <w:vAlign w:val="bottom"/>
          </w:tcPr>
          <w:p w:rsidR="00301DA1" w:rsidRPr="001A6151" w:rsidRDefault="00301DA1" w:rsidP="00CD6507">
            <w:pPr>
              <w:tabs>
                <w:tab w:val="decimal" w:pos="1542"/>
              </w:tabs>
              <w:spacing w:line="380" w:lineRule="exact"/>
              <w:ind w:right="0"/>
              <w:jc w:val="left"/>
              <w:rPr>
                <w:rFonts w:ascii="Arial" w:hAnsi="Arial" w:cs="Arial"/>
                <w:sz w:val="20"/>
                <w:szCs w:val="20"/>
              </w:rPr>
            </w:pPr>
            <w:r w:rsidRPr="001A6151">
              <w:rPr>
                <w:rFonts w:ascii="Arial" w:hAnsi="Arial" w:cs="Arial"/>
                <w:sz w:val="20"/>
                <w:szCs w:val="20"/>
              </w:rPr>
              <w:t>124,093</w:t>
            </w:r>
          </w:p>
        </w:tc>
      </w:tr>
      <w:tr w:rsidR="00301DA1" w:rsidRPr="00C06E47" w:rsidTr="0085052D">
        <w:tc>
          <w:tcPr>
            <w:tcW w:w="5040" w:type="dxa"/>
            <w:vAlign w:val="bottom"/>
          </w:tcPr>
          <w:p w:rsidR="00301DA1" w:rsidRPr="00C06E47" w:rsidRDefault="00301DA1" w:rsidP="00CD6507">
            <w:pPr>
              <w:spacing w:line="380" w:lineRule="exact"/>
              <w:ind w:right="0"/>
              <w:jc w:val="left"/>
              <w:rPr>
                <w:rFonts w:ascii="Arial" w:hAnsi="Arial" w:cs="Arial"/>
                <w:sz w:val="20"/>
                <w:szCs w:val="20"/>
              </w:rPr>
            </w:pPr>
            <w:r w:rsidRPr="00C06E47">
              <w:rPr>
                <w:rFonts w:ascii="Arial" w:hAnsi="Arial" w:cs="Arial"/>
                <w:sz w:val="20"/>
                <w:szCs w:val="20"/>
              </w:rPr>
              <w:t>Deposits at banks with no fixed maturity date</w:t>
            </w:r>
          </w:p>
        </w:tc>
        <w:tc>
          <w:tcPr>
            <w:tcW w:w="2100" w:type="dxa"/>
            <w:vAlign w:val="bottom"/>
          </w:tcPr>
          <w:p w:rsidR="00301DA1" w:rsidRPr="00301DA1" w:rsidRDefault="00301DA1" w:rsidP="00CD6507">
            <w:pPr>
              <w:pBdr>
                <w:bottom w:val="single" w:sz="4" w:space="1" w:color="auto"/>
              </w:pBdr>
              <w:tabs>
                <w:tab w:val="decimal" w:pos="1542"/>
              </w:tabs>
              <w:spacing w:line="380" w:lineRule="exact"/>
              <w:ind w:right="0"/>
              <w:jc w:val="left"/>
              <w:rPr>
                <w:rFonts w:ascii="Arial" w:hAnsi="Arial" w:cs="Arial"/>
                <w:sz w:val="20"/>
                <w:szCs w:val="20"/>
              </w:rPr>
            </w:pPr>
            <w:r w:rsidRPr="00301DA1">
              <w:rPr>
                <w:rFonts w:ascii="Arial" w:hAnsi="Arial" w:cs="Arial"/>
                <w:sz w:val="20"/>
                <w:szCs w:val="20"/>
              </w:rPr>
              <w:t>246,421,827</w:t>
            </w:r>
          </w:p>
        </w:tc>
        <w:tc>
          <w:tcPr>
            <w:tcW w:w="2101" w:type="dxa"/>
            <w:vAlign w:val="bottom"/>
          </w:tcPr>
          <w:p w:rsidR="00301DA1" w:rsidRPr="001A6151" w:rsidRDefault="00301DA1" w:rsidP="00CD6507">
            <w:pPr>
              <w:pBdr>
                <w:bottom w:val="single" w:sz="4" w:space="1" w:color="auto"/>
              </w:pBdr>
              <w:tabs>
                <w:tab w:val="decimal" w:pos="1542"/>
              </w:tabs>
              <w:spacing w:line="380" w:lineRule="exact"/>
              <w:ind w:right="0"/>
              <w:jc w:val="left"/>
              <w:rPr>
                <w:rFonts w:ascii="Arial" w:hAnsi="Arial" w:cs="Arial"/>
                <w:sz w:val="20"/>
                <w:szCs w:val="20"/>
              </w:rPr>
            </w:pPr>
            <w:r w:rsidRPr="001A6151">
              <w:rPr>
                <w:rFonts w:ascii="Arial" w:hAnsi="Arial" w:cs="Arial"/>
                <w:sz w:val="20"/>
                <w:szCs w:val="20"/>
              </w:rPr>
              <w:t>66,266,810</w:t>
            </w:r>
          </w:p>
        </w:tc>
      </w:tr>
      <w:tr w:rsidR="00301DA1" w:rsidRPr="00C06E47" w:rsidTr="0085052D">
        <w:trPr>
          <w:trHeight w:val="74"/>
        </w:trPr>
        <w:tc>
          <w:tcPr>
            <w:tcW w:w="5040" w:type="dxa"/>
            <w:vAlign w:val="bottom"/>
          </w:tcPr>
          <w:p w:rsidR="00301DA1" w:rsidRPr="00C06E47" w:rsidRDefault="00301DA1" w:rsidP="00CD6507">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C06E47">
              <w:rPr>
                <w:rFonts w:ascii="Arial" w:hAnsi="Arial" w:cs="Arial"/>
                <w:sz w:val="20"/>
                <w:szCs w:val="20"/>
              </w:rPr>
              <w:t>Total cash and cash equivalents</w:t>
            </w:r>
          </w:p>
        </w:tc>
        <w:tc>
          <w:tcPr>
            <w:tcW w:w="2100" w:type="dxa"/>
            <w:vAlign w:val="bottom"/>
          </w:tcPr>
          <w:p w:rsidR="00301DA1" w:rsidRPr="00301DA1" w:rsidRDefault="00301DA1" w:rsidP="00CD6507">
            <w:pPr>
              <w:pBdr>
                <w:bottom w:val="double" w:sz="4" w:space="1" w:color="auto"/>
              </w:pBdr>
              <w:tabs>
                <w:tab w:val="decimal" w:pos="1542"/>
              </w:tabs>
              <w:spacing w:line="380" w:lineRule="exact"/>
              <w:ind w:right="0"/>
              <w:jc w:val="left"/>
              <w:rPr>
                <w:rFonts w:ascii="Arial" w:hAnsi="Arial" w:cs="Arial"/>
                <w:sz w:val="20"/>
                <w:szCs w:val="20"/>
              </w:rPr>
            </w:pPr>
            <w:r w:rsidRPr="00301DA1">
              <w:rPr>
                <w:rFonts w:ascii="Arial" w:hAnsi="Arial" w:cs="Arial"/>
                <w:sz w:val="20"/>
                <w:szCs w:val="20"/>
              </w:rPr>
              <w:t>246,580,175</w:t>
            </w:r>
          </w:p>
        </w:tc>
        <w:tc>
          <w:tcPr>
            <w:tcW w:w="2101" w:type="dxa"/>
            <w:vAlign w:val="bottom"/>
          </w:tcPr>
          <w:p w:rsidR="00301DA1" w:rsidRPr="001A6151" w:rsidRDefault="00301DA1" w:rsidP="00CD6507">
            <w:pPr>
              <w:pBdr>
                <w:bottom w:val="double" w:sz="4" w:space="1" w:color="auto"/>
              </w:pBdr>
              <w:tabs>
                <w:tab w:val="decimal" w:pos="1542"/>
              </w:tabs>
              <w:spacing w:line="380" w:lineRule="exact"/>
              <w:ind w:right="0"/>
              <w:jc w:val="left"/>
              <w:rPr>
                <w:rFonts w:ascii="Arial" w:hAnsi="Arial" w:cs="Arial"/>
                <w:sz w:val="20"/>
                <w:szCs w:val="20"/>
              </w:rPr>
            </w:pPr>
            <w:r w:rsidRPr="001A6151">
              <w:rPr>
                <w:rFonts w:ascii="Arial" w:hAnsi="Arial" w:cs="Arial"/>
                <w:sz w:val="20"/>
                <w:szCs w:val="20"/>
              </w:rPr>
              <w:t>66,390,903</w:t>
            </w:r>
          </w:p>
        </w:tc>
      </w:tr>
    </w:tbl>
    <w:p w:rsidR="00CD6507" w:rsidRPr="00CD6507" w:rsidRDefault="00CD6507" w:rsidP="00CD6507">
      <w:pPr>
        <w:pStyle w:val="BodyText3"/>
        <w:tabs>
          <w:tab w:val="clear" w:pos="567"/>
          <w:tab w:val="clear" w:pos="851"/>
          <w:tab w:val="clear" w:pos="1276"/>
          <w:tab w:val="left" w:pos="1418"/>
          <w:tab w:val="left" w:pos="1985"/>
        </w:tabs>
        <w:spacing w:before="80" w:after="80" w:line="360" w:lineRule="exact"/>
        <w:ind w:left="547" w:right="0"/>
        <w:jc w:val="both"/>
        <w:rPr>
          <w:rFonts w:ascii="Arial" w:hAnsi="Arial" w:cs="Arial"/>
          <w:sz w:val="22"/>
          <w:szCs w:val="22"/>
        </w:rPr>
      </w:pPr>
      <w:r w:rsidRPr="00CD6507">
        <w:rPr>
          <w:rFonts w:ascii="Arial" w:hAnsi="Arial" w:cs="Arial"/>
          <w:sz w:val="22"/>
          <w:szCs w:val="22"/>
        </w:rPr>
        <w:lastRenderedPageBreak/>
        <w:t xml:space="preserve">As at 31 March 2018, bank deposits in saving accounts carried interest at the </w:t>
      </w:r>
      <w:r w:rsidR="00835140">
        <w:rPr>
          <w:rFonts w:ascii="Arial" w:hAnsi="Arial" w:cs="Arial"/>
          <w:sz w:val="22"/>
          <w:szCs w:val="22"/>
        </w:rPr>
        <w:t>r</w:t>
      </w:r>
      <w:r w:rsidRPr="00CD6507">
        <w:rPr>
          <w:rFonts w:ascii="Arial" w:hAnsi="Arial" w:cs="Arial"/>
          <w:sz w:val="22"/>
          <w:szCs w:val="22"/>
        </w:rPr>
        <w:t xml:space="preserve">ates between 0.00 </w:t>
      </w:r>
      <w:r>
        <w:rPr>
          <w:rFonts w:ascii="Arial" w:hAnsi="Arial" w:cs="Arial"/>
          <w:sz w:val="22"/>
          <w:szCs w:val="22"/>
        </w:rPr>
        <w:t>-</w:t>
      </w:r>
      <w:r w:rsidRPr="00CD6507">
        <w:rPr>
          <w:rFonts w:ascii="Arial" w:hAnsi="Arial" w:cs="Arial"/>
          <w:sz w:val="22"/>
          <w:szCs w:val="22"/>
        </w:rPr>
        <w:t xml:space="preserve"> 1.20 percent per annum (31 December 2017: interest at the </w:t>
      </w:r>
      <w:r w:rsidR="00835140">
        <w:rPr>
          <w:rFonts w:ascii="Arial" w:hAnsi="Arial" w:cs="Arial"/>
          <w:sz w:val="22"/>
          <w:szCs w:val="22"/>
        </w:rPr>
        <w:t>r</w:t>
      </w:r>
      <w:r w:rsidRPr="00CD6507">
        <w:rPr>
          <w:rFonts w:ascii="Arial" w:hAnsi="Arial" w:cs="Arial"/>
          <w:sz w:val="22"/>
          <w:szCs w:val="22"/>
        </w:rPr>
        <w:t xml:space="preserve">ates between 0.00 </w:t>
      </w:r>
      <w:r>
        <w:rPr>
          <w:rFonts w:ascii="Arial" w:hAnsi="Arial" w:cs="Arial"/>
          <w:sz w:val="22"/>
          <w:szCs w:val="22"/>
        </w:rPr>
        <w:t>-</w:t>
      </w:r>
      <w:r w:rsidRPr="00CD6507">
        <w:rPr>
          <w:rFonts w:ascii="Arial" w:hAnsi="Arial" w:cs="Arial"/>
          <w:sz w:val="22"/>
          <w:szCs w:val="22"/>
        </w:rPr>
        <w:t xml:space="preserve"> 1.20 percent per annum).</w:t>
      </w:r>
    </w:p>
    <w:p w:rsidR="00BE2C00" w:rsidRPr="00C06E47" w:rsidRDefault="00892652" w:rsidP="00CD6507">
      <w:pPr>
        <w:pStyle w:val="Heading1"/>
        <w:spacing w:before="80" w:after="80" w:line="360" w:lineRule="exact"/>
        <w:ind w:left="547" w:hanging="547"/>
        <w:jc w:val="left"/>
        <w:rPr>
          <w:rFonts w:ascii="Arial" w:hAnsi="Arial"/>
          <w:b/>
          <w:bCs/>
          <w:spacing w:val="0"/>
          <w:sz w:val="22"/>
          <w:szCs w:val="22"/>
          <w:u w:val="none"/>
        </w:rPr>
      </w:pPr>
      <w:bookmarkStart w:id="4" w:name="_Toc513463536"/>
      <w:r w:rsidRPr="00C06E47">
        <w:rPr>
          <w:rFonts w:ascii="Arial" w:hAnsi="Arial"/>
          <w:b/>
          <w:bCs/>
          <w:spacing w:val="0"/>
          <w:sz w:val="22"/>
          <w:szCs w:val="22"/>
          <w:u w:val="none"/>
        </w:rPr>
        <w:t>4</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Premium receivable</w:t>
      </w:r>
      <w:r w:rsidR="000E39C5" w:rsidRPr="00C06E47">
        <w:rPr>
          <w:rFonts w:ascii="Arial" w:hAnsi="Arial"/>
          <w:b/>
          <w:bCs/>
          <w:spacing w:val="0"/>
          <w:sz w:val="22"/>
          <w:szCs w:val="22"/>
          <w:u w:val="none"/>
        </w:rPr>
        <w:t>s</w:t>
      </w:r>
      <w:bookmarkEnd w:id="4"/>
    </w:p>
    <w:p w:rsidR="00BE2C00" w:rsidRPr="00C06E47" w:rsidRDefault="00455E14" w:rsidP="00CD6507">
      <w:pPr>
        <w:pStyle w:val="BodyText3"/>
        <w:tabs>
          <w:tab w:val="clear" w:pos="567"/>
          <w:tab w:val="clear" w:pos="851"/>
          <w:tab w:val="clear" w:pos="1276"/>
          <w:tab w:val="left" w:pos="1418"/>
          <w:tab w:val="left" w:pos="1985"/>
        </w:tabs>
        <w:spacing w:before="80" w:after="80" w:line="360" w:lineRule="exact"/>
        <w:ind w:left="547" w:right="0"/>
        <w:jc w:val="both"/>
        <w:rPr>
          <w:rFonts w:ascii="Arial" w:hAnsi="Arial" w:cs="Arial"/>
          <w:sz w:val="22"/>
          <w:szCs w:val="22"/>
        </w:rPr>
      </w:pPr>
      <w:r w:rsidRPr="00C06E47">
        <w:rPr>
          <w:rFonts w:ascii="Arial" w:hAnsi="Arial" w:cs="Arial"/>
          <w:sz w:val="22"/>
          <w:szCs w:val="22"/>
        </w:rPr>
        <w:t>A</w:t>
      </w:r>
      <w:r w:rsidR="003F5B4C" w:rsidRPr="00C06E47">
        <w:rPr>
          <w:rFonts w:ascii="Arial" w:hAnsi="Arial" w:cs="Arial"/>
          <w:sz w:val="22"/>
          <w:szCs w:val="22"/>
        </w:rPr>
        <w:t xml:space="preserve">s </w:t>
      </w:r>
      <w:r w:rsidR="0015646B" w:rsidRPr="00C06E47">
        <w:rPr>
          <w:rFonts w:ascii="Arial" w:hAnsi="Arial" w:cs="Arial"/>
          <w:sz w:val="22"/>
          <w:szCs w:val="22"/>
        </w:rPr>
        <w:t xml:space="preserve">at </w:t>
      </w:r>
      <w:r w:rsidR="00BB3E33">
        <w:rPr>
          <w:rFonts w:ascii="Arial" w:hAnsi="Arial" w:cs="Arial"/>
          <w:sz w:val="22"/>
          <w:szCs w:val="22"/>
        </w:rPr>
        <w:t>31 March 2018</w:t>
      </w:r>
      <w:r w:rsidR="0015646B"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outstanding balances</w:t>
      </w:r>
      <w:r w:rsidR="008E319A" w:rsidRPr="00C06E47">
        <w:rPr>
          <w:rFonts w:ascii="Arial" w:hAnsi="Arial" w:cs="Arial"/>
          <w:sz w:val="22"/>
          <w:szCs w:val="22"/>
        </w:rPr>
        <w:t xml:space="preserve"> </w:t>
      </w:r>
      <w:r w:rsidR="003F5B4C" w:rsidRPr="00C06E47">
        <w:rPr>
          <w:rFonts w:ascii="Arial" w:hAnsi="Arial" w:cs="Arial"/>
          <w:sz w:val="22"/>
          <w:szCs w:val="22"/>
        </w:rPr>
        <w:t xml:space="preserve">of premium receivables </w:t>
      </w:r>
      <w:r w:rsidR="00CD6507">
        <w:rPr>
          <w:rFonts w:ascii="Arial" w:hAnsi="Arial" w:cs="Browallia New"/>
          <w:sz w:val="22"/>
          <w:szCs w:val="28"/>
        </w:rPr>
        <w:t xml:space="preserve">from direct insurance </w:t>
      </w:r>
      <w:r w:rsidR="003F5B4C" w:rsidRPr="00C06E47">
        <w:rPr>
          <w:rFonts w:ascii="Arial" w:hAnsi="Arial" w:cs="Arial"/>
          <w:sz w:val="22"/>
          <w:szCs w:val="22"/>
        </w:rPr>
        <w:t xml:space="preserve">are classified by </w:t>
      </w:r>
      <w:r w:rsidRPr="00C06E47">
        <w:rPr>
          <w:rFonts w:ascii="Arial" w:hAnsi="Arial" w:cs="Arial"/>
          <w:sz w:val="22"/>
          <w:szCs w:val="22"/>
        </w:rPr>
        <w:t>overdue periods, counted</w:t>
      </w:r>
      <w:r w:rsidR="003F5B4C" w:rsidRPr="00C06E47">
        <w:rPr>
          <w:rFonts w:ascii="Arial" w:hAnsi="Arial" w:cs="Arial"/>
          <w:sz w:val="22"/>
          <w:szCs w:val="22"/>
        </w:rPr>
        <w:t xml:space="preserve"> from the maturity date under th</w:t>
      </w:r>
      <w:r w:rsidR="006B1A70" w:rsidRPr="00C06E47">
        <w:rPr>
          <w:rFonts w:ascii="Arial" w:hAnsi="Arial" w:cs="Arial"/>
          <w:sz w:val="22"/>
          <w:szCs w:val="22"/>
        </w:rPr>
        <w:t xml:space="preserve">e stipulated law of the premium </w:t>
      </w:r>
      <w:r w:rsidR="003F5B4C" w:rsidRPr="00C06E47">
        <w:rPr>
          <w:rFonts w:ascii="Arial" w:hAnsi="Arial" w:cs="Arial"/>
          <w:sz w:val="22"/>
          <w:szCs w:val="22"/>
        </w:rPr>
        <w:t>collection</w:t>
      </w:r>
      <w:r w:rsidR="00815E8E" w:rsidRPr="00C06E47">
        <w:rPr>
          <w:rFonts w:ascii="Arial" w:hAnsi="Arial" w:cs="Arial"/>
          <w:sz w:val="22"/>
          <w:szCs w:val="22"/>
        </w:rPr>
        <w:t>,</w:t>
      </w:r>
      <w:r w:rsidR="003F5B4C" w:rsidRPr="00C06E47">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C06E47" w:rsidTr="00156A81">
        <w:tc>
          <w:tcPr>
            <w:tcW w:w="9180" w:type="dxa"/>
            <w:gridSpan w:val="3"/>
            <w:vAlign w:val="bottom"/>
            <w:hideMark/>
          </w:tcPr>
          <w:p w:rsidR="00156A81" w:rsidRPr="00C06E47" w:rsidRDefault="00156A81" w:rsidP="00CD6507">
            <w:pPr>
              <w:tabs>
                <w:tab w:val="right" w:pos="6840"/>
                <w:tab w:val="left" w:pos="8000"/>
                <w:tab w:val="left" w:pos="8180"/>
                <w:tab w:val="right" w:pos="9180"/>
                <w:tab w:val="right" w:pos="9440"/>
              </w:tabs>
              <w:overflowPunct w:val="0"/>
              <w:autoSpaceDE w:val="0"/>
              <w:autoSpaceDN w:val="0"/>
              <w:adjustRightInd w:val="0"/>
              <w:spacing w:line="340" w:lineRule="exact"/>
              <w:ind w:right="-43"/>
              <w:jc w:val="right"/>
              <w:rPr>
                <w:rFonts w:ascii="Arial" w:hAnsi="Arial" w:cs="Arial"/>
                <w:sz w:val="20"/>
                <w:szCs w:val="20"/>
              </w:rPr>
            </w:pPr>
            <w:r w:rsidRPr="00C06E47">
              <w:rPr>
                <w:rFonts w:ascii="Arial" w:hAnsi="Arial" w:cs="Arial"/>
                <w:sz w:val="20"/>
                <w:szCs w:val="20"/>
              </w:rPr>
              <w:t>(Unit: Baht)</w:t>
            </w:r>
          </w:p>
        </w:tc>
      </w:tr>
      <w:tr w:rsidR="00156A81" w:rsidRPr="00C06E47" w:rsidTr="00156A81">
        <w:tc>
          <w:tcPr>
            <w:tcW w:w="5220" w:type="dxa"/>
            <w:vAlign w:val="bottom"/>
          </w:tcPr>
          <w:p w:rsidR="00156A81" w:rsidRPr="00C06E47" w:rsidRDefault="00156A81"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hAnsi="Arial" w:cs="Arial"/>
                <w:sz w:val="20"/>
                <w:szCs w:val="20"/>
                <w:u w:val="single"/>
              </w:rPr>
            </w:pPr>
          </w:p>
        </w:tc>
        <w:tc>
          <w:tcPr>
            <w:tcW w:w="1980" w:type="dxa"/>
            <w:vAlign w:val="bottom"/>
            <w:hideMark/>
          </w:tcPr>
          <w:p w:rsidR="00156A81" w:rsidRPr="00C06E47" w:rsidRDefault="00BB3E33" w:rsidP="00CD6507">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40" w:lineRule="exact"/>
              <w:ind w:right="-43"/>
              <w:jc w:val="center"/>
              <w:rPr>
                <w:rFonts w:ascii="Arial" w:hAnsi="Arial" w:cs="Arial"/>
                <w:sz w:val="20"/>
                <w:szCs w:val="20"/>
              </w:rPr>
            </w:pPr>
            <w:r>
              <w:rPr>
                <w:rFonts w:ascii="Arial" w:hAnsi="Arial" w:cs="Arial"/>
                <w:sz w:val="20"/>
                <w:szCs w:val="20"/>
              </w:rPr>
              <w:t>31 March 2018</w:t>
            </w:r>
          </w:p>
        </w:tc>
        <w:tc>
          <w:tcPr>
            <w:tcW w:w="1980" w:type="dxa"/>
            <w:vAlign w:val="bottom"/>
            <w:hideMark/>
          </w:tcPr>
          <w:p w:rsidR="00156A81" w:rsidRPr="00C06E47" w:rsidRDefault="00BB3E33" w:rsidP="00CD6507">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40" w:lineRule="exact"/>
              <w:ind w:right="-43"/>
              <w:jc w:val="center"/>
              <w:rPr>
                <w:rFonts w:ascii="Arial" w:hAnsi="Arial" w:cs="Arial"/>
                <w:sz w:val="20"/>
                <w:szCs w:val="20"/>
              </w:rPr>
            </w:pPr>
            <w:r>
              <w:rPr>
                <w:rFonts w:ascii="Arial" w:hAnsi="Arial" w:cs="Arial"/>
                <w:sz w:val="20"/>
                <w:szCs w:val="20"/>
              </w:rPr>
              <w:t>31 December 2017</w:t>
            </w:r>
          </w:p>
        </w:tc>
      </w:tr>
      <w:tr w:rsidR="00892652" w:rsidRPr="00C06E47" w:rsidTr="00156A81">
        <w:tc>
          <w:tcPr>
            <w:tcW w:w="5220" w:type="dxa"/>
            <w:vAlign w:val="bottom"/>
          </w:tcPr>
          <w:p w:rsidR="00892652" w:rsidRPr="00C06E47" w:rsidRDefault="00892652"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eastAsia="Arial Unicode MS" w:hAnsi="Arial" w:cs="Arial"/>
                <w:sz w:val="20"/>
                <w:szCs w:val="20"/>
              </w:rPr>
            </w:pPr>
          </w:p>
        </w:tc>
        <w:tc>
          <w:tcPr>
            <w:tcW w:w="1980" w:type="dxa"/>
            <w:vAlign w:val="bottom"/>
          </w:tcPr>
          <w:p w:rsidR="00892652" w:rsidRPr="00C06E47" w:rsidRDefault="00892652"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p>
        </w:tc>
        <w:tc>
          <w:tcPr>
            <w:tcW w:w="1980" w:type="dxa"/>
            <w:vAlign w:val="bottom"/>
          </w:tcPr>
          <w:p w:rsidR="00892652" w:rsidRPr="00C06E47" w:rsidRDefault="00892652"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p>
        </w:tc>
      </w:tr>
      <w:tr w:rsidR="00301DA1" w:rsidRPr="00C06E47" w:rsidTr="00156A81">
        <w:tc>
          <w:tcPr>
            <w:tcW w:w="5220" w:type="dxa"/>
            <w:vAlign w:val="bottom"/>
            <w:hideMark/>
          </w:tcPr>
          <w:p w:rsidR="00301DA1" w:rsidRPr="00C06E47" w:rsidRDefault="00301DA1"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eastAsia="Arial Unicode MS" w:hAnsi="Arial" w:cs="Arial"/>
                <w:sz w:val="20"/>
                <w:szCs w:val="20"/>
              </w:rPr>
            </w:pPr>
            <w:r w:rsidRPr="00C06E47">
              <w:rPr>
                <w:rFonts w:ascii="Arial" w:eastAsia="Arial Unicode MS" w:hAnsi="Arial" w:cs="Arial"/>
                <w:sz w:val="20"/>
                <w:szCs w:val="20"/>
              </w:rPr>
              <w:t>Not yet due</w:t>
            </w:r>
          </w:p>
        </w:tc>
        <w:tc>
          <w:tcPr>
            <w:tcW w:w="1980" w:type="dxa"/>
            <w:vAlign w:val="bottom"/>
          </w:tcPr>
          <w:p w:rsidR="00301DA1" w:rsidRPr="00301DA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128,558,923</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220,692,075</w:t>
            </w:r>
          </w:p>
        </w:tc>
      </w:tr>
      <w:tr w:rsidR="00301DA1" w:rsidRPr="00C06E47" w:rsidTr="00156A81">
        <w:tc>
          <w:tcPr>
            <w:tcW w:w="5220" w:type="dxa"/>
            <w:vAlign w:val="bottom"/>
            <w:hideMark/>
          </w:tcPr>
          <w:p w:rsidR="00301DA1" w:rsidRPr="00C06E47" w:rsidRDefault="00301DA1"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hAnsi="Arial" w:cs="Arial"/>
                <w:sz w:val="20"/>
                <w:szCs w:val="20"/>
              </w:rPr>
            </w:pPr>
            <w:r w:rsidRPr="00C06E47">
              <w:rPr>
                <w:rFonts w:ascii="Arial" w:eastAsia="Arial Unicode MS" w:hAnsi="Arial" w:cs="Arial"/>
                <w:sz w:val="20"/>
                <w:szCs w:val="20"/>
              </w:rPr>
              <w:t>Overdue not longer than 30 days</w:t>
            </w:r>
          </w:p>
        </w:tc>
        <w:tc>
          <w:tcPr>
            <w:tcW w:w="1980" w:type="dxa"/>
            <w:vAlign w:val="bottom"/>
          </w:tcPr>
          <w:p w:rsidR="00301DA1" w:rsidRPr="00301DA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26,636,430</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27,020,392</w:t>
            </w:r>
          </w:p>
        </w:tc>
      </w:tr>
      <w:tr w:rsidR="00301DA1" w:rsidRPr="00C06E47" w:rsidTr="00156A81">
        <w:tc>
          <w:tcPr>
            <w:tcW w:w="5220" w:type="dxa"/>
            <w:vAlign w:val="bottom"/>
            <w:hideMark/>
          </w:tcPr>
          <w:p w:rsidR="00301DA1" w:rsidRPr="00C06E47" w:rsidRDefault="00301DA1"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hAnsi="Arial" w:cs="Arial"/>
                <w:sz w:val="20"/>
                <w:szCs w:val="20"/>
              </w:rPr>
            </w:pPr>
            <w:r w:rsidRPr="00C06E47">
              <w:rPr>
                <w:rFonts w:ascii="Arial" w:eastAsia="Arial Unicode MS" w:hAnsi="Arial" w:cs="Arial"/>
                <w:sz w:val="20"/>
                <w:szCs w:val="20"/>
              </w:rPr>
              <w:t>Overdue 31 days to 60 days</w:t>
            </w:r>
          </w:p>
        </w:tc>
        <w:tc>
          <w:tcPr>
            <w:tcW w:w="1980" w:type="dxa"/>
            <w:vAlign w:val="bottom"/>
          </w:tcPr>
          <w:p w:rsidR="00301DA1" w:rsidRPr="00301DA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10,610,761</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12,589,082</w:t>
            </w:r>
          </w:p>
        </w:tc>
      </w:tr>
      <w:tr w:rsidR="00301DA1" w:rsidRPr="00C06E47" w:rsidTr="00156A81">
        <w:tc>
          <w:tcPr>
            <w:tcW w:w="5220" w:type="dxa"/>
            <w:vAlign w:val="bottom"/>
            <w:hideMark/>
          </w:tcPr>
          <w:p w:rsidR="00301DA1" w:rsidRPr="00C06E47" w:rsidRDefault="00301DA1"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hAnsi="Arial" w:cs="Arial"/>
                <w:sz w:val="20"/>
                <w:szCs w:val="20"/>
              </w:rPr>
            </w:pPr>
            <w:r w:rsidRPr="00C06E47">
              <w:rPr>
                <w:rFonts w:ascii="Arial" w:eastAsia="Arial Unicode MS" w:hAnsi="Arial" w:cs="Arial"/>
                <w:sz w:val="20"/>
                <w:szCs w:val="20"/>
              </w:rPr>
              <w:t>Overdue 61 days to 90 days</w:t>
            </w:r>
          </w:p>
        </w:tc>
        <w:tc>
          <w:tcPr>
            <w:tcW w:w="1980" w:type="dxa"/>
            <w:vAlign w:val="bottom"/>
          </w:tcPr>
          <w:p w:rsidR="00301DA1" w:rsidRPr="00301DA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6,331,807</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2,912,528</w:t>
            </w:r>
          </w:p>
        </w:tc>
      </w:tr>
      <w:tr w:rsidR="00301DA1" w:rsidRPr="00C06E47" w:rsidTr="00156A81">
        <w:tc>
          <w:tcPr>
            <w:tcW w:w="5220" w:type="dxa"/>
            <w:vAlign w:val="bottom"/>
            <w:hideMark/>
          </w:tcPr>
          <w:p w:rsidR="00301DA1" w:rsidRPr="00C06E47" w:rsidRDefault="00301DA1"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hAnsi="Arial" w:cs="Arial"/>
                <w:sz w:val="20"/>
                <w:szCs w:val="20"/>
              </w:rPr>
            </w:pPr>
            <w:r w:rsidRPr="00C06E47">
              <w:rPr>
                <w:rFonts w:ascii="Arial" w:eastAsia="Arial Unicode MS" w:hAnsi="Arial" w:cs="Arial"/>
                <w:sz w:val="20"/>
                <w:szCs w:val="20"/>
              </w:rPr>
              <w:t>Overdue 91 days to 1 year</w:t>
            </w:r>
          </w:p>
        </w:tc>
        <w:tc>
          <w:tcPr>
            <w:tcW w:w="1980" w:type="dxa"/>
            <w:vAlign w:val="bottom"/>
          </w:tcPr>
          <w:p w:rsidR="00301DA1" w:rsidRPr="00301DA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6,192,730</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4,193,997</w:t>
            </w:r>
          </w:p>
        </w:tc>
      </w:tr>
      <w:tr w:rsidR="00301DA1" w:rsidRPr="00C06E47" w:rsidTr="00156A81">
        <w:tc>
          <w:tcPr>
            <w:tcW w:w="5220" w:type="dxa"/>
            <w:vAlign w:val="bottom"/>
            <w:hideMark/>
          </w:tcPr>
          <w:p w:rsidR="00301DA1" w:rsidRPr="00C06E47" w:rsidRDefault="00301DA1" w:rsidP="00CD6507">
            <w:pPr>
              <w:tabs>
                <w:tab w:val="right" w:pos="6840"/>
                <w:tab w:val="left" w:pos="8000"/>
                <w:tab w:val="left" w:pos="8180"/>
                <w:tab w:val="right" w:pos="9180"/>
                <w:tab w:val="right" w:pos="9440"/>
              </w:tabs>
              <w:overflowPunct w:val="0"/>
              <w:autoSpaceDE w:val="0"/>
              <w:autoSpaceDN w:val="0"/>
              <w:adjustRightInd w:val="0"/>
              <w:spacing w:line="340" w:lineRule="exact"/>
              <w:jc w:val="thaiDistribute"/>
              <w:rPr>
                <w:rFonts w:ascii="Arial" w:hAnsi="Arial" w:cs="Arial"/>
                <w:sz w:val="20"/>
                <w:szCs w:val="20"/>
              </w:rPr>
            </w:pPr>
            <w:r w:rsidRPr="00C06E47">
              <w:rPr>
                <w:rFonts w:ascii="Arial" w:eastAsia="Arial Unicode MS" w:hAnsi="Arial" w:cs="Arial"/>
                <w:sz w:val="20"/>
                <w:szCs w:val="20"/>
              </w:rPr>
              <w:t>Overdue longer than 1 year</w:t>
            </w:r>
          </w:p>
        </w:tc>
        <w:tc>
          <w:tcPr>
            <w:tcW w:w="1980" w:type="dxa"/>
            <w:vAlign w:val="bottom"/>
          </w:tcPr>
          <w:p w:rsidR="00301DA1" w:rsidRPr="00301DA1" w:rsidRDefault="00301DA1" w:rsidP="00CD6507">
            <w:pPr>
              <w:pBdr>
                <w:bottom w:val="single" w:sz="4" w:space="1" w:color="000000"/>
              </w:pBd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5,904,635</w:t>
            </w:r>
          </w:p>
        </w:tc>
        <w:tc>
          <w:tcPr>
            <w:tcW w:w="1980" w:type="dxa"/>
            <w:vAlign w:val="bottom"/>
          </w:tcPr>
          <w:p w:rsidR="00301DA1" w:rsidRPr="001A6151" w:rsidRDefault="00301DA1" w:rsidP="00CD6507">
            <w:pPr>
              <w:pBdr>
                <w:bottom w:val="single" w:sz="4" w:space="1" w:color="000000"/>
              </w:pBd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6,853,729</w:t>
            </w:r>
          </w:p>
        </w:tc>
      </w:tr>
      <w:tr w:rsidR="00301DA1" w:rsidRPr="00C06E47" w:rsidTr="00156A81">
        <w:tc>
          <w:tcPr>
            <w:tcW w:w="5220" w:type="dxa"/>
            <w:vAlign w:val="bottom"/>
            <w:hideMark/>
          </w:tcPr>
          <w:p w:rsidR="00301DA1" w:rsidRPr="00C06E47" w:rsidRDefault="00301DA1" w:rsidP="00CD6507">
            <w:pPr>
              <w:overflowPunct w:val="0"/>
              <w:autoSpaceDE w:val="0"/>
              <w:autoSpaceDN w:val="0"/>
              <w:adjustRightInd w:val="0"/>
              <w:spacing w:line="340" w:lineRule="exact"/>
              <w:ind w:right="-378"/>
              <w:rPr>
                <w:rFonts w:ascii="Arial" w:hAnsi="Arial" w:cs="Arial"/>
                <w:sz w:val="20"/>
                <w:szCs w:val="20"/>
              </w:rPr>
            </w:pPr>
            <w:r w:rsidRPr="00C06E47">
              <w:rPr>
                <w:rFonts w:ascii="Arial" w:eastAsia="Arial Unicode MS" w:hAnsi="Arial" w:cs="Arial"/>
                <w:sz w:val="20"/>
                <w:szCs w:val="20"/>
              </w:rPr>
              <w:t>Total</w:t>
            </w:r>
          </w:p>
        </w:tc>
        <w:tc>
          <w:tcPr>
            <w:tcW w:w="1980" w:type="dxa"/>
            <w:vAlign w:val="bottom"/>
          </w:tcPr>
          <w:p w:rsidR="00301DA1" w:rsidRPr="00301DA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184,235,286</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274,261,803</w:t>
            </w:r>
          </w:p>
        </w:tc>
      </w:tr>
      <w:tr w:rsidR="00301DA1" w:rsidRPr="00C06E47" w:rsidTr="00156A81">
        <w:tc>
          <w:tcPr>
            <w:tcW w:w="5220" w:type="dxa"/>
            <w:vAlign w:val="bottom"/>
            <w:hideMark/>
          </w:tcPr>
          <w:p w:rsidR="00301DA1" w:rsidRPr="00C06E47" w:rsidRDefault="00301DA1" w:rsidP="00CD6507">
            <w:pPr>
              <w:overflowPunct w:val="0"/>
              <w:autoSpaceDE w:val="0"/>
              <w:autoSpaceDN w:val="0"/>
              <w:adjustRightInd w:val="0"/>
              <w:spacing w:line="340" w:lineRule="exact"/>
              <w:ind w:left="522" w:hanging="522"/>
              <w:rPr>
                <w:rFonts w:ascii="Arial" w:hAnsi="Arial" w:cs="Arial"/>
                <w:sz w:val="20"/>
                <w:szCs w:val="20"/>
              </w:rPr>
            </w:pPr>
            <w:r w:rsidRPr="00C06E47">
              <w:rPr>
                <w:rFonts w:ascii="Arial" w:eastAsia="Arial Unicode MS" w:hAnsi="Arial" w:cs="Arial"/>
                <w:sz w:val="20"/>
                <w:szCs w:val="20"/>
              </w:rPr>
              <w:t>Less: Allowance for doubtful accounts</w:t>
            </w:r>
          </w:p>
        </w:tc>
        <w:tc>
          <w:tcPr>
            <w:tcW w:w="1980" w:type="dxa"/>
            <w:vAlign w:val="bottom"/>
          </w:tcPr>
          <w:p w:rsidR="00301DA1" w:rsidRPr="00301DA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(20,658,504)</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(18,493,809)</w:t>
            </w:r>
          </w:p>
        </w:tc>
      </w:tr>
      <w:tr w:rsidR="00301DA1" w:rsidRPr="00C06E47" w:rsidTr="00156A81">
        <w:tc>
          <w:tcPr>
            <w:tcW w:w="5220" w:type="dxa"/>
            <w:vAlign w:val="bottom"/>
            <w:hideMark/>
          </w:tcPr>
          <w:p w:rsidR="00301DA1" w:rsidRPr="00C06E47" w:rsidRDefault="00301DA1" w:rsidP="00CD6507">
            <w:pPr>
              <w:overflowPunct w:val="0"/>
              <w:autoSpaceDE w:val="0"/>
              <w:autoSpaceDN w:val="0"/>
              <w:adjustRightInd w:val="0"/>
              <w:spacing w:line="340" w:lineRule="exact"/>
              <w:ind w:right="-77"/>
              <w:rPr>
                <w:rFonts w:ascii="Arial" w:hAnsi="Arial" w:cs="Arial"/>
                <w:sz w:val="20"/>
                <w:szCs w:val="20"/>
              </w:rPr>
            </w:pPr>
            <w:r w:rsidRPr="00C06E47">
              <w:rPr>
                <w:rFonts w:ascii="Arial" w:eastAsia="Arial Unicode MS" w:hAnsi="Arial" w:cs="Arial"/>
                <w:sz w:val="20"/>
                <w:szCs w:val="20"/>
              </w:rPr>
              <w:t>Premium receivables - net</w:t>
            </w:r>
          </w:p>
        </w:tc>
        <w:tc>
          <w:tcPr>
            <w:tcW w:w="1980" w:type="dxa"/>
            <w:vAlign w:val="bottom"/>
          </w:tcPr>
          <w:p w:rsidR="00301DA1" w:rsidRPr="00301DA1" w:rsidRDefault="00301DA1" w:rsidP="00CD6507">
            <w:pPr>
              <w:pBdr>
                <w:top w:val="single" w:sz="4" w:space="1" w:color="auto"/>
                <w:bottom w:val="double" w:sz="4" w:space="1" w:color="auto"/>
              </w:pBdr>
              <w:tabs>
                <w:tab w:val="decimal" w:pos="1512"/>
              </w:tabs>
              <w:overflowPunct w:val="0"/>
              <w:autoSpaceDE w:val="0"/>
              <w:autoSpaceDN w:val="0"/>
              <w:adjustRightInd w:val="0"/>
              <w:spacing w:line="340" w:lineRule="exact"/>
              <w:ind w:right="-43"/>
              <w:jc w:val="left"/>
              <w:rPr>
                <w:rFonts w:ascii="Arial" w:hAnsi="Arial" w:cs="Arial"/>
                <w:sz w:val="20"/>
                <w:szCs w:val="20"/>
              </w:rPr>
            </w:pPr>
            <w:r w:rsidRPr="00301DA1">
              <w:rPr>
                <w:rFonts w:ascii="Arial" w:hAnsi="Arial" w:cs="Arial"/>
                <w:sz w:val="20"/>
                <w:szCs w:val="20"/>
              </w:rPr>
              <w:t>163,576,782</w:t>
            </w:r>
          </w:p>
        </w:tc>
        <w:tc>
          <w:tcPr>
            <w:tcW w:w="1980" w:type="dxa"/>
            <w:vAlign w:val="bottom"/>
          </w:tcPr>
          <w:p w:rsidR="00301DA1" w:rsidRPr="001A6151" w:rsidRDefault="00301DA1" w:rsidP="00CD6507">
            <w:pPr>
              <w:pBdr>
                <w:top w:val="single" w:sz="4" w:space="1" w:color="auto"/>
                <w:bottom w:val="double" w:sz="4" w:space="1" w:color="auto"/>
              </w:pBdr>
              <w:tabs>
                <w:tab w:val="decimal" w:pos="1512"/>
              </w:tabs>
              <w:overflowPunct w:val="0"/>
              <w:autoSpaceDE w:val="0"/>
              <w:autoSpaceDN w:val="0"/>
              <w:adjustRightInd w:val="0"/>
              <w:spacing w:line="340" w:lineRule="exact"/>
              <w:ind w:right="-43"/>
              <w:jc w:val="left"/>
              <w:rPr>
                <w:rFonts w:ascii="Arial" w:hAnsi="Arial" w:cs="Arial"/>
                <w:sz w:val="20"/>
                <w:szCs w:val="20"/>
              </w:rPr>
            </w:pPr>
            <w:r w:rsidRPr="001A6151">
              <w:rPr>
                <w:rFonts w:ascii="Arial" w:hAnsi="Arial" w:cs="Arial"/>
                <w:sz w:val="20"/>
                <w:szCs w:val="20"/>
              </w:rPr>
              <w:t>255,767,994</w:t>
            </w:r>
          </w:p>
        </w:tc>
      </w:tr>
    </w:tbl>
    <w:p w:rsidR="00C6476F" w:rsidRPr="00C06E47" w:rsidRDefault="00847771" w:rsidP="00CD6507">
      <w:pPr>
        <w:tabs>
          <w:tab w:val="left" w:pos="851"/>
          <w:tab w:val="left" w:pos="1418"/>
          <w:tab w:val="left" w:pos="1985"/>
        </w:tabs>
        <w:spacing w:before="160" w:after="80" w:line="360" w:lineRule="exact"/>
        <w:ind w:left="547" w:right="0"/>
        <w:jc w:val="thaiDistribute"/>
        <w:rPr>
          <w:rFonts w:ascii="Arial" w:hAnsi="Arial" w:cs="Arial"/>
          <w:sz w:val="22"/>
          <w:szCs w:val="22"/>
        </w:rPr>
      </w:pPr>
      <w:r w:rsidRPr="00C06E47">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rsidR="0039785A" w:rsidRPr="00C06E47" w:rsidRDefault="00892652" w:rsidP="00CD6507">
      <w:pPr>
        <w:pStyle w:val="Heading1"/>
        <w:spacing w:before="80" w:line="360" w:lineRule="exact"/>
        <w:ind w:left="547" w:hanging="547"/>
        <w:jc w:val="left"/>
        <w:rPr>
          <w:rFonts w:ascii="Arial" w:hAnsi="Arial"/>
          <w:b/>
          <w:bCs/>
          <w:spacing w:val="0"/>
          <w:sz w:val="22"/>
          <w:szCs w:val="22"/>
          <w:u w:val="none"/>
        </w:rPr>
      </w:pPr>
      <w:bookmarkStart w:id="5" w:name="_Toc513463537"/>
      <w:r w:rsidRPr="00C06E47">
        <w:rPr>
          <w:rFonts w:ascii="Arial" w:hAnsi="Arial"/>
          <w:b/>
          <w:bCs/>
          <w:spacing w:val="0"/>
          <w:sz w:val="22"/>
          <w:szCs w:val="22"/>
          <w:u w:val="none"/>
        </w:rPr>
        <w:t>5</w:t>
      </w:r>
      <w:r w:rsidR="0039785A" w:rsidRPr="00C06E47">
        <w:rPr>
          <w:rFonts w:ascii="Arial" w:hAnsi="Arial"/>
          <w:b/>
          <w:bCs/>
          <w:spacing w:val="0"/>
          <w:sz w:val="22"/>
          <w:szCs w:val="22"/>
          <w:u w:val="none"/>
        </w:rPr>
        <w:t>.</w:t>
      </w:r>
      <w:r w:rsidR="0039785A" w:rsidRPr="00C06E47">
        <w:rPr>
          <w:rFonts w:ascii="Arial" w:hAnsi="Arial"/>
          <w:b/>
          <w:bCs/>
          <w:spacing w:val="0"/>
          <w:sz w:val="22"/>
          <w:szCs w:val="22"/>
          <w:u w:val="none"/>
        </w:rPr>
        <w:tab/>
      </w:r>
      <w:r w:rsidR="00C837B2" w:rsidRPr="00C06E47">
        <w:rPr>
          <w:rFonts w:ascii="Arial" w:hAnsi="Arial"/>
          <w:b/>
          <w:bCs/>
          <w:spacing w:val="0"/>
          <w:sz w:val="22"/>
          <w:szCs w:val="22"/>
          <w:u w:val="none"/>
        </w:rPr>
        <w:t>Reinsurance assets</w:t>
      </w:r>
      <w:bookmarkEnd w:id="5"/>
    </w:p>
    <w:p w:rsidR="00F5372C" w:rsidRPr="00C06E47" w:rsidRDefault="00F5372C" w:rsidP="007C53AF">
      <w:pPr>
        <w:spacing w:line="350" w:lineRule="exact"/>
        <w:ind w:right="29"/>
        <w:jc w:val="right"/>
        <w:rPr>
          <w:rFonts w:ascii="Arial" w:hAnsi="Arial" w:cs="Arial"/>
          <w:sz w:val="20"/>
          <w:szCs w:val="20"/>
        </w:rPr>
      </w:pPr>
      <w:r w:rsidRPr="00C06E4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CE43FD" w:rsidRPr="00C06E47" w:rsidTr="001D7DA1">
        <w:tc>
          <w:tcPr>
            <w:tcW w:w="5202" w:type="dxa"/>
          </w:tcPr>
          <w:p w:rsidR="00CE43FD" w:rsidRPr="00C06E47" w:rsidRDefault="00CE43FD" w:rsidP="00CD6507">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p>
        </w:tc>
        <w:tc>
          <w:tcPr>
            <w:tcW w:w="1989" w:type="dxa"/>
            <w:vAlign w:val="bottom"/>
            <w:hideMark/>
          </w:tcPr>
          <w:p w:rsidR="00CE43FD" w:rsidRPr="00C06E47" w:rsidRDefault="00BB3E33" w:rsidP="00CD6507">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Pr>
                <w:rFonts w:ascii="Arial" w:hAnsi="Arial" w:cs="Arial"/>
                <w:sz w:val="20"/>
                <w:szCs w:val="20"/>
              </w:rPr>
              <w:t>31 March 2018</w:t>
            </w:r>
          </w:p>
        </w:tc>
        <w:tc>
          <w:tcPr>
            <w:tcW w:w="1989" w:type="dxa"/>
            <w:vAlign w:val="bottom"/>
            <w:hideMark/>
          </w:tcPr>
          <w:p w:rsidR="00CE43FD" w:rsidRPr="00C06E47" w:rsidRDefault="00BB3E33" w:rsidP="00CD6507">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Pr>
                <w:rFonts w:ascii="Arial" w:hAnsi="Arial" w:cs="Arial"/>
                <w:sz w:val="20"/>
                <w:szCs w:val="20"/>
              </w:rPr>
              <w:t>31 December 2017</w:t>
            </w:r>
          </w:p>
        </w:tc>
      </w:tr>
      <w:tr w:rsidR="00CE43FD" w:rsidRPr="00C06E47" w:rsidTr="001D7DA1">
        <w:tc>
          <w:tcPr>
            <w:tcW w:w="5202" w:type="dxa"/>
            <w:vAlign w:val="bottom"/>
            <w:hideMark/>
          </w:tcPr>
          <w:p w:rsidR="00CE43FD" w:rsidRPr="00C06E47" w:rsidRDefault="00CE43FD" w:rsidP="00CD6507">
            <w:pPr>
              <w:overflowPunct w:val="0"/>
              <w:autoSpaceDE w:val="0"/>
              <w:autoSpaceDN w:val="0"/>
              <w:adjustRightInd w:val="0"/>
              <w:spacing w:line="350" w:lineRule="exact"/>
              <w:rPr>
                <w:rFonts w:ascii="Arial" w:hAnsi="Arial" w:cs="Cordia New"/>
                <w:strike/>
                <w:sz w:val="20"/>
                <w:szCs w:val="20"/>
              </w:rPr>
            </w:pPr>
            <w:r w:rsidRPr="00C06E47">
              <w:rPr>
                <w:rFonts w:ascii="Arial" w:hAnsi="Arial" w:cs="Arial"/>
                <w:sz w:val="20"/>
                <w:szCs w:val="20"/>
              </w:rPr>
              <w:t>Insurance reserves refundable from reinsurers</w:t>
            </w:r>
          </w:p>
        </w:tc>
        <w:tc>
          <w:tcPr>
            <w:tcW w:w="1989" w:type="dxa"/>
            <w:vAlign w:val="bottom"/>
          </w:tcPr>
          <w:p w:rsidR="00CE43FD" w:rsidRPr="00C06E47" w:rsidRDefault="00CE43FD" w:rsidP="00CD6507">
            <w:pPr>
              <w:tabs>
                <w:tab w:val="decimal" w:pos="1521"/>
              </w:tabs>
              <w:overflowPunct w:val="0"/>
              <w:autoSpaceDE w:val="0"/>
              <w:autoSpaceDN w:val="0"/>
              <w:adjustRightInd w:val="0"/>
              <w:spacing w:line="350" w:lineRule="exact"/>
              <w:ind w:right="-43"/>
              <w:jc w:val="left"/>
              <w:rPr>
                <w:rFonts w:ascii="Arial" w:hAnsi="Arial" w:cs="Arial"/>
                <w:sz w:val="20"/>
                <w:szCs w:val="20"/>
              </w:rPr>
            </w:pPr>
          </w:p>
        </w:tc>
        <w:tc>
          <w:tcPr>
            <w:tcW w:w="1989" w:type="dxa"/>
            <w:vAlign w:val="bottom"/>
          </w:tcPr>
          <w:p w:rsidR="00CE43FD" w:rsidRPr="00C06E47" w:rsidRDefault="00CE43FD" w:rsidP="00CD6507">
            <w:pPr>
              <w:tabs>
                <w:tab w:val="decimal" w:pos="1782"/>
              </w:tabs>
              <w:overflowPunct w:val="0"/>
              <w:autoSpaceDE w:val="0"/>
              <w:autoSpaceDN w:val="0"/>
              <w:adjustRightInd w:val="0"/>
              <w:spacing w:line="350" w:lineRule="exact"/>
              <w:ind w:right="-43"/>
              <w:rPr>
                <w:rFonts w:ascii="Arial" w:hAnsi="Arial" w:cs="Arial"/>
                <w:sz w:val="20"/>
                <w:szCs w:val="20"/>
              </w:rPr>
            </w:pPr>
          </w:p>
        </w:tc>
      </w:tr>
      <w:tr w:rsidR="00301DA1" w:rsidRPr="00C06E47" w:rsidTr="00AB4783">
        <w:tc>
          <w:tcPr>
            <w:tcW w:w="5202" w:type="dxa"/>
            <w:vAlign w:val="bottom"/>
            <w:hideMark/>
          </w:tcPr>
          <w:p w:rsidR="00301DA1" w:rsidRPr="00C06E47" w:rsidRDefault="00301DA1" w:rsidP="00CD6507">
            <w:pPr>
              <w:overflowPunct w:val="0"/>
              <w:autoSpaceDE w:val="0"/>
              <w:autoSpaceDN w:val="0"/>
              <w:adjustRightInd w:val="0"/>
              <w:spacing w:line="35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Loss reserves </w:t>
            </w:r>
          </w:p>
        </w:tc>
        <w:tc>
          <w:tcPr>
            <w:tcW w:w="1989" w:type="dxa"/>
            <w:vAlign w:val="bottom"/>
          </w:tcPr>
          <w:p w:rsidR="00301DA1" w:rsidRPr="00301DA1" w:rsidRDefault="00FD5B2C" w:rsidP="00CD6507">
            <w:pPr>
              <w:tabs>
                <w:tab w:val="decimal" w:pos="1521"/>
              </w:tabs>
              <w:overflowPunct w:val="0"/>
              <w:autoSpaceDE w:val="0"/>
              <w:autoSpaceDN w:val="0"/>
              <w:adjustRightInd w:val="0"/>
              <w:spacing w:line="350" w:lineRule="exact"/>
              <w:ind w:right="-43"/>
              <w:jc w:val="left"/>
              <w:rPr>
                <w:rFonts w:ascii="Arial" w:hAnsi="Arial" w:cs="Arial"/>
                <w:sz w:val="20"/>
                <w:szCs w:val="20"/>
              </w:rPr>
            </w:pPr>
            <w:r>
              <w:rPr>
                <w:rFonts w:ascii="Arial" w:hAnsi="Arial" w:cs="Arial"/>
                <w:sz w:val="20"/>
                <w:szCs w:val="20"/>
              </w:rPr>
              <w:t>46,517,257</w:t>
            </w:r>
          </w:p>
        </w:tc>
        <w:tc>
          <w:tcPr>
            <w:tcW w:w="1989" w:type="dxa"/>
            <w:vAlign w:val="bottom"/>
          </w:tcPr>
          <w:p w:rsidR="00301DA1" w:rsidRPr="001A6151" w:rsidRDefault="00301DA1" w:rsidP="00CD6507">
            <w:pPr>
              <w:tabs>
                <w:tab w:val="decimal" w:pos="1521"/>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175,581,577</w:t>
            </w:r>
          </w:p>
        </w:tc>
      </w:tr>
      <w:tr w:rsidR="00301DA1" w:rsidRPr="00C06E47" w:rsidTr="00AB4783">
        <w:tc>
          <w:tcPr>
            <w:tcW w:w="5202" w:type="dxa"/>
            <w:vAlign w:val="bottom"/>
            <w:hideMark/>
          </w:tcPr>
          <w:p w:rsidR="00301DA1" w:rsidRPr="00C06E47" w:rsidRDefault="00301DA1" w:rsidP="00CD6507">
            <w:pPr>
              <w:overflowPunct w:val="0"/>
              <w:autoSpaceDE w:val="0"/>
              <w:autoSpaceDN w:val="0"/>
              <w:adjustRightInd w:val="0"/>
              <w:spacing w:line="35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Unearned premium reserves</w:t>
            </w:r>
          </w:p>
        </w:tc>
        <w:tc>
          <w:tcPr>
            <w:tcW w:w="1989" w:type="dxa"/>
            <w:vAlign w:val="bottom"/>
          </w:tcPr>
          <w:p w:rsidR="00301DA1" w:rsidRPr="00301DA1" w:rsidRDefault="00301DA1" w:rsidP="00CD6507">
            <w:pPr>
              <w:pBdr>
                <w:bottom w:val="single" w:sz="4" w:space="1" w:color="auto"/>
              </w:pBdr>
              <w:tabs>
                <w:tab w:val="decimal" w:pos="1521"/>
              </w:tabs>
              <w:overflowPunct w:val="0"/>
              <w:autoSpaceDE w:val="0"/>
              <w:autoSpaceDN w:val="0"/>
              <w:adjustRightInd w:val="0"/>
              <w:spacing w:line="350" w:lineRule="exact"/>
              <w:ind w:right="-43"/>
              <w:jc w:val="left"/>
              <w:rPr>
                <w:rFonts w:ascii="Arial" w:hAnsi="Arial" w:cs="Arial"/>
                <w:sz w:val="20"/>
                <w:szCs w:val="20"/>
              </w:rPr>
            </w:pPr>
            <w:r w:rsidRPr="00301DA1">
              <w:rPr>
                <w:rFonts w:ascii="Arial" w:hAnsi="Arial" w:cs="Arial"/>
                <w:sz w:val="20"/>
                <w:szCs w:val="20"/>
              </w:rPr>
              <w:t>148,668,063</w:t>
            </w:r>
          </w:p>
        </w:tc>
        <w:tc>
          <w:tcPr>
            <w:tcW w:w="1989" w:type="dxa"/>
            <w:vAlign w:val="bottom"/>
          </w:tcPr>
          <w:p w:rsidR="00301DA1" w:rsidRPr="001A6151" w:rsidRDefault="00301DA1" w:rsidP="00CD6507">
            <w:pPr>
              <w:pBdr>
                <w:bottom w:val="single" w:sz="4" w:space="1" w:color="auto"/>
              </w:pBdr>
              <w:tabs>
                <w:tab w:val="decimal" w:pos="1521"/>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183,450,761</w:t>
            </w:r>
          </w:p>
        </w:tc>
      </w:tr>
      <w:tr w:rsidR="00301DA1" w:rsidRPr="00C06E47" w:rsidTr="00AB4783">
        <w:tc>
          <w:tcPr>
            <w:tcW w:w="5202" w:type="dxa"/>
            <w:vAlign w:val="bottom"/>
            <w:hideMark/>
          </w:tcPr>
          <w:p w:rsidR="00301DA1" w:rsidRPr="00C06E47" w:rsidRDefault="00301DA1" w:rsidP="00CD6507">
            <w:pPr>
              <w:overflowPunct w:val="0"/>
              <w:autoSpaceDE w:val="0"/>
              <w:autoSpaceDN w:val="0"/>
              <w:adjustRightInd w:val="0"/>
              <w:spacing w:line="350" w:lineRule="exact"/>
              <w:rPr>
                <w:rFonts w:ascii="Arial" w:hAnsi="Arial" w:cs="Arial"/>
                <w:sz w:val="20"/>
                <w:szCs w:val="20"/>
              </w:rPr>
            </w:pPr>
            <w:r w:rsidRPr="00C06E47">
              <w:rPr>
                <w:rFonts w:ascii="Arial" w:hAnsi="Arial" w:cs="Arial"/>
                <w:sz w:val="20"/>
                <w:szCs w:val="20"/>
              </w:rPr>
              <w:t>Reinsurance assets - net</w:t>
            </w:r>
          </w:p>
        </w:tc>
        <w:tc>
          <w:tcPr>
            <w:tcW w:w="1989" w:type="dxa"/>
            <w:vAlign w:val="bottom"/>
          </w:tcPr>
          <w:p w:rsidR="00301DA1" w:rsidRPr="00301DA1" w:rsidRDefault="00FD5B2C" w:rsidP="00CD6507">
            <w:pPr>
              <w:pBdr>
                <w:bottom w:val="double" w:sz="4" w:space="1" w:color="auto"/>
              </w:pBdr>
              <w:tabs>
                <w:tab w:val="decimal" w:pos="1521"/>
              </w:tabs>
              <w:overflowPunct w:val="0"/>
              <w:autoSpaceDE w:val="0"/>
              <w:autoSpaceDN w:val="0"/>
              <w:adjustRightInd w:val="0"/>
              <w:spacing w:line="350" w:lineRule="exact"/>
              <w:ind w:right="-43"/>
              <w:jc w:val="left"/>
              <w:rPr>
                <w:rFonts w:ascii="Arial" w:hAnsi="Arial" w:cs="Arial"/>
                <w:sz w:val="20"/>
                <w:szCs w:val="20"/>
              </w:rPr>
            </w:pPr>
            <w:r>
              <w:rPr>
                <w:rFonts w:ascii="Arial" w:hAnsi="Arial" w:cs="Arial"/>
                <w:sz w:val="20"/>
                <w:szCs w:val="20"/>
              </w:rPr>
              <w:t>195,185,320</w:t>
            </w:r>
          </w:p>
        </w:tc>
        <w:tc>
          <w:tcPr>
            <w:tcW w:w="1989" w:type="dxa"/>
            <w:vAlign w:val="bottom"/>
          </w:tcPr>
          <w:p w:rsidR="00301DA1" w:rsidRPr="001A6151" w:rsidRDefault="00301DA1" w:rsidP="00CD6507">
            <w:pPr>
              <w:pBdr>
                <w:bottom w:val="double" w:sz="4" w:space="1" w:color="auto"/>
              </w:pBdr>
              <w:tabs>
                <w:tab w:val="decimal" w:pos="1521"/>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359,032,338</w:t>
            </w:r>
          </w:p>
        </w:tc>
      </w:tr>
    </w:tbl>
    <w:p w:rsidR="00CE43FD" w:rsidRPr="00C06E47" w:rsidRDefault="00892652" w:rsidP="00CD6507">
      <w:pPr>
        <w:pStyle w:val="Heading1"/>
        <w:spacing w:before="160" w:line="360" w:lineRule="exact"/>
        <w:ind w:left="547" w:hanging="547"/>
        <w:jc w:val="left"/>
        <w:rPr>
          <w:rFonts w:ascii="Arial" w:hAnsi="Arial"/>
          <w:b/>
          <w:bCs/>
          <w:spacing w:val="0"/>
          <w:sz w:val="22"/>
          <w:szCs w:val="22"/>
          <w:u w:val="none"/>
        </w:rPr>
      </w:pPr>
      <w:bookmarkStart w:id="6" w:name="_Toc513463538"/>
      <w:bookmarkStart w:id="7" w:name="_Toc450553809"/>
      <w:r w:rsidRPr="00C06E47">
        <w:rPr>
          <w:rFonts w:ascii="Arial" w:hAnsi="Arial"/>
          <w:b/>
          <w:bCs/>
          <w:spacing w:val="0"/>
          <w:sz w:val="22"/>
          <w:szCs w:val="22"/>
          <w:u w:val="none"/>
        </w:rPr>
        <w:t>6</w:t>
      </w:r>
      <w:r w:rsidR="00CE43FD" w:rsidRPr="00C06E47">
        <w:rPr>
          <w:rFonts w:ascii="Arial" w:hAnsi="Arial"/>
          <w:b/>
          <w:bCs/>
          <w:spacing w:val="0"/>
          <w:sz w:val="22"/>
          <w:szCs w:val="22"/>
          <w:u w:val="none"/>
        </w:rPr>
        <w:t>.</w:t>
      </w:r>
      <w:r w:rsidR="00CE43FD" w:rsidRPr="00C06E47">
        <w:rPr>
          <w:rFonts w:ascii="Arial" w:hAnsi="Arial"/>
          <w:b/>
          <w:bCs/>
          <w:spacing w:val="0"/>
          <w:sz w:val="22"/>
          <w:szCs w:val="22"/>
          <w:u w:val="none"/>
        </w:rPr>
        <w:tab/>
      </w:r>
      <w:r w:rsidR="007817D9" w:rsidRPr="00C06E47">
        <w:rPr>
          <w:rFonts w:ascii="Arial" w:hAnsi="Arial"/>
          <w:b/>
          <w:bCs/>
          <w:spacing w:val="0"/>
          <w:sz w:val="22"/>
          <w:szCs w:val="22"/>
          <w:u w:val="none"/>
        </w:rPr>
        <w:t>Reinsurance receivables</w:t>
      </w:r>
      <w:bookmarkEnd w:id="6"/>
      <w:r w:rsidR="00CE43FD" w:rsidRPr="00C06E47">
        <w:rPr>
          <w:rFonts w:ascii="Arial" w:hAnsi="Arial"/>
          <w:b/>
          <w:bCs/>
          <w:spacing w:val="0"/>
          <w:sz w:val="22"/>
          <w:szCs w:val="22"/>
          <w:u w:val="none"/>
        </w:rPr>
        <w:t xml:space="preserve"> </w:t>
      </w:r>
      <w:bookmarkEnd w:id="7"/>
    </w:p>
    <w:p w:rsidR="00CE43FD" w:rsidRPr="00C06E47" w:rsidRDefault="00CE43FD" w:rsidP="00455E14">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C06E47">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CE43FD" w:rsidRPr="00C06E47" w:rsidTr="003560FD">
        <w:tc>
          <w:tcPr>
            <w:tcW w:w="5220" w:type="dxa"/>
          </w:tcPr>
          <w:p w:rsidR="00CE43FD" w:rsidRPr="00C06E47" w:rsidRDefault="00CE43FD" w:rsidP="00CD6507">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p>
        </w:tc>
        <w:tc>
          <w:tcPr>
            <w:tcW w:w="1980" w:type="dxa"/>
            <w:vAlign w:val="bottom"/>
            <w:hideMark/>
          </w:tcPr>
          <w:p w:rsidR="00CE43FD" w:rsidRPr="00C06E47" w:rsidRDefault="00BB3E33" w:rsidP="00CD6507">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Pr>
                <w:rFonts w:ascii="Arial" w:hAnsi="Arial" w:cs="Arial"/>
                <w:sz w:val="20"/>
                <w:szCs w:val="20"/>
              </w:rPr>
              <w:t>31 March 2018</w:t>
            </w:r>
          </w:p>
        </w:tc>
        <w:tc>
          <w:tcPr>
            <w:tcW w:w="1980" w:type="dxa"/>
            <w:vAlign w:val="bottom"/>
            <w:hideMark/>
          </w:tcPr>
          <w:p w:rsidR="00CE43FD" w:rsidRPr="00C06E47" w:rsidRDefault="00BB3E33" w:rsidP="00CD6507">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Pr>
                <w:rFonts w:ascii="Arial" w:hAnsi="Arial" w:cs="Arial"/>
                <w:sz w:val="20"/>
                <w:szCs w:val="20"/>
              </w:rPr>
              <w:t>31 December 2017</w:t>
            </w:r>
          </w:p>
        </w:tc>
      </w:tr>
      <w:tr w:rsidR="00892652" w:rsidRPr="00C06E47" w:rsidTr="00AB4783">
        <w:tc>
          <w:tcPr>
            <w:tcW w:w="5220" w:type="dxa"/>
          </w:tcPr>
          <w:p w:rsidR="00892652" w:rsidRPr="00C06E47" w:rsidRDefault="00892652" w:rsidP="00CD6507">
            <w:pPr>
              <w:pStyle w:val="Header"/>
              <w:tabs>
                <w:tab w:val="left" w:pos="1276"/>
              </w:tabs>
              <w:spacing w:line="350" w:lineRule="exact"/>
              <w:rPr>
                <w:rFonts w:ascii="Arial" w:hAnsi="Arial" w:cs="Arial"/>
                <w:sz w:val="20"/>
                <w:szCs w:val="20"/>
              </w:rPr>
            </w:pPr>
          </w:p>
        </w:tc>
        <w:tc>
          <w:tcPr>
            <w:tcW w:w="1980" w:type="dxa"/>
            <w:vAlign w:val="bottom"/>
          </w:tcPr>
          <w:p w:rsidR="00892652" w:rsidRPr="00C06E47" w:rsidRDefault="00892652" w:rsidP="00CD6507">
            <w:pPr>
              <w:tabs>
                <w:tab w:val="decimal" w:pos="1521"/>
              </w:tabs>
              <w:overflowPunct w:val="0"/>
              <w:autoSpaceDE w:val="0"/>
              <w:autoSpaceDN w:val="0"/>
              <w:adjustRightInd w:val="0"/>
              <w:spacing w:line="350" w:lineRule="exact"/>
              <w:ind w:right="-43"/>
              <w:jc w:val="left"/>
              <w:rPr>
                <w:rFonts w:ascii="Arial" w:hAnsi="Arial" w:cs="Arial"/>
                <w:sz w:val="20"/>
                <w:szCs w:val="20"/>
              </w:rPr>
            </w:pPr>
          </w:p>
        </w:tc>
        <w:tc>
          <w:tcPr>
            <w:tcW w:w="1980" w:type="dxa"/>
            <w:vAlign w:val="bottom"/>
          </w:tcPr>
          <w:p w:rsidR="00892652" w:rsidRPr="00C06E47" w:rsidRDefault="00892652" w:rsidP="00CD6507">
            <w:pPr>
              <w:tabs>
                <w:tab w:val="decimal" w:pos="1512"/>
              </w:tabs>
              <w:overflowPunct w:val="0"/>
              <w:autoSpaceDE w:val="0"/>
              <w:autoSpaceDN w:val="0"/>
              <w:adjustRightInd w:val="0"/>
              <w:spacing w:line="350" w:lineRule="exact"/>
              <w:ind w:right="-43"/>
              <w:jc w:val="left"/>
              <w:rPr>
                <w:rFonts w:ascii="Arial" w:hAnsi="Arial" w:cs="Arial"/>
                <w:sz w:val="20"/>
                <w:szCs w:val="20"/>
              </w:rPr>
            </w:pPr>
          </w:p>
        </w:tc>
      </w:tr>
      <w:tr w:rsidR="00301DA1" w:rsidRPr="00C06E47" w:rsidTr="00AB4783">
        <w:tc>
          <w:tcPr>
            <w:tcW w:w="5220" w:type="dxa"/>
            <w:hideMark/>
          </w:tcPr>
          <w:p w:rsidR="00301DA1" w:rsidRPr="00C06E47" w:rsidRDefault="00301DA1" w:rsidP="00CD6507">
            <w:pPr>
              <w:pStyle w:val="Header"/>
              <w:tabs>
                <w:tab w:val="left" w:pos="1276"/>
              </w:tabs>
              <w:spacing w:line="350" w:lineRule="exact"/>
              <w:rPr>
                <w:rFonts w:ascii="Arial" w:hAnsi="Arial" w:cs="Arial"/>
                <w:sz w:val="20"/>
                <w:szCs w:val="20"/>
              </w:rPr>
            </w:pPr>
            <w:r w:rsidRPr="00C06E47">
              <w:rPr>
                <w:rFonts w:ascii="Arial" w:hAnsi="Arial" w:cs="Arial"/>
                <w:sz w:val="20"/>
                <w:szCs w:val="20"/>
              </w:rPr>
              <w:t>Amounts deposited on reinsurance</w:t>
            </w:r>
          </w:p>
        </w:tc>
        <w:tc>
          <w:tcPr>
            <w:tcW w:w="1980" w:type="dxa"/>
            <w:vAlign w:val="bottom"/>
          </w:tcPr>
          <w:p w:rsidR="00301DA1" w:rsidRPr="00301DA1" w:rsidRDefault="00301DA1" w:rsidP="00CD6507">
            <w:pPr>
              <w:tabs>
                <w:tab w:val="decimal" w:pos="1521"/>
              </w:tabs>
              <w:overflowPunct w:val="0"/>
              <w:autoSpaceDE w:val="0"/>
              <w:autoSpaceDN w:val="0"/>
              <w:adjustRightInd w:val="0"/>
              <w:spacing w:line="350" w:lineRule="exact"/>
              <w:ind w:right="-43"/>
              <w:jc w:val="left"/>
              <w:rPr>
                <w:rFonts w:ascii="Arial" w:hAnsi="Arial" w:cs="Arial"/>
                <w:sz w:val="20"/>
                <w:szCs w:val="20"/>
              </w:rPr>
            </w:pPr>
            <w:r w:rsidRPr="00301DA1">
              <w:rPr>
                <w:rFonts w:ascii="Arial" w:hAnsi="Arial" w:cs="Arial"/>
                <w:sz w:val="20"/>
                <w:szCs w:val="20"/>
              </w:rPr>
              <w:t>2,929</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2,929</w:t>
            </w:r>
          </w:p>
        </w:tc>
      </w:tr>
      <w:tr w:rsidR="00301DA1" w:rsidRPr="00C06E47" w:rsidTr="00AB4783">
        <w:tc>
          <w:tcPr>
            <w:tcW w:w="5220" w:type="dxa"/>
            <w:hideMark/>
          </w:tcPr>
          <w:p w:rsidR="00301DA1" w:rsidRPr="00C06E47" w:rsidRDefault="00301DA1" w:rsidP="00CD6507">
            <w:pPr>
              <w:pStyle w:val="Header"/>
              <w:tabs>
                <w:tab w:val="left" w:pos="1276"/>
              </w:tabs>
              <w:spacing w:line="350" w:lineRule="exact"/>
              <w:rPr>
                <w:rFonts w:ascii="Arial" w:hAnsi="Arial" w:cs="Arial"/>
                <w:sz w:val="20"/>
                <w:szCs w:val="20"/>
              </w:rPr>
            </w:pPr>
            <w:r w:rsidRPr="00C06E47">
              <w:rPr>
                <w:rFonts w:ascii="Arial" w:hAnsi="Arial" w:cs="Arial"/>
                <w:sz w:val="20"/>
                <w:szCs w:val="20"/>
              </w:rPr>
              <w:t>Amounts due from reinsurers</w:t>
            </w:r>
          </w:p>
        </w:tc>
        <w:tc>
          <w:tcPr>
            <w:tcW w:w="1980" w:type="dxa"/>
            <w:vAlign w:val="bottom"/>
          </w:tcPr>
          <w:p w:rsidR="00301DA1" w:rsidRPr="00301DA1" w:rsidRDefault="00301DA1" w:rsidP="00CD6507">
            <w:pPr>
              <w:pBdr>
                <w:bottom w:val="single" w:sz="4" w:space="1" w:color="000000"/>
              </w:pBdr>
              <w:tabs>
                <w:tab w:val="decimal" w:pos="1521"/>
              </w:tabs>
              <w:overflowPunct w:val="0"/>
              <w:autoSpaceDE w:val="0"/>
              <w:autoSpaceDN w:val="0"/>
              <w:adjustRightInd w:val="0"/>
              <w:spacing w:line="350" w:lineRule="exact"/>
              <w:ind w:right="-43"/>
              <w:jc w:val="left"/>
              <w:rPr>
                <w:rFonts w:ascii="Arial" w:hAnsi="Arial" w:cs="Arial"/>
                <w:sz w:val="20"/>
                <w:szCs w:val="20"/>
              </w:rPr>
            </w:pPr>
            <w:r w:rsidRPr="00301DA1">
              <w:rPr>
                <w:rFonts w:ascii="Arial" w:hAnsi="Arial" w:cs="Arial"/>
                <w:sz w:val="20"/>
                <w:szCs w:val="20"/>
              </w:rPr>
              <w:t>122,544,835</w:t>
            </w:r>
          </w:p>
        </w:tc>
        <w:tc>
          <w:tcPr>
            <w:tcW w:w="1980" w:type="dxa"/>
            <w:vAlign w:val="bottom"/>
          </w:tcPr>
          <w:p w:rsidR="00301DA1" w:rsidRPr="001A6151" w:rsidRDefault="00301DA1" w:rsidP="00CD6507">
            <w:pPr>
              <w:pBdr>
                <w:bottom w:val="single" w:sz="4" w:space="1" w:color="000000"/>
              </w:pBdr>
              <w:tabs>
                <w:tab w:val="decimal" w:pos="1512"/>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74,864,214</w:t>
            </w:r>
          </w:p>
        </w:tc>
      </w:tr>
      <w:tr w:rsidR="00301DA1" w:rsidRPr="00C06E47" w:rsidTr="00AB4783">
        <w:tc>
          <w:tcPr>
            <w:tcW w:w="5220" w:type="dxa"/>
            <w:vAlign w:val="bottom"/>
            <w:hideMark/>
          </w:tcPr>
          <w:p w:rsidR="00301DA1" w:rsidRPr="00C06E47" w:rsidRDefault="00301DA1" w:rsidP="00CD6507">
            <w:pPr>
              <w:overflowPunct w:val="0"/>
              <w:autoSpaceDE w:val="0"/>
              <w:autoSpaceDN w:val="0"/>
              <w:adjustRightInd w:val="0"/>
              <w:spacing w:line="350" w:lineRule="exact"/>
              <w:rPr>
                <w:rFonts w:ascii="Arial" w:hAnsi="Arial" w:cs="Arial"/>
                <w:sz w:val="20"/>
                <w:szCs w:val="20"/>
              </w:rPr>
            </w:pPr>
            <w:r w:rsidRPr="00C06E47">
              <w:rPr>
                <w:rFonts w:ascii="Arial" w:hAnsi="Arial" w:cs="Arial"/>
                <w:sz w:val="20"/>
                <w:szCs w:val="20"/>
              </w:rPr>
              <w:t xml:space="preserve">Total </w:t>
            </w:r>
          </w:p>
        </w:tc>
        <w:tc>
          <w:tcPr>
            <w:tcW w:w="1980" w:type="dxa"/>
            <w:vAlign w:val="bottom"/>
          </w:tcPr>
          <w:p w:rsidR="00301DA1" w:rsidRPr="00301DA1" w:rsidRDefault="00301DA1" w:rsidP="00CD6507">
            <w:pPr>
              <w:tabs>
                <w:tab w:val="decimal" w:pos="1521"/>
              </w:tabs>
              <w:overflowPunct w:val="0"/>
              <w:autoSpaceDE w:val="0"/>
              <w:autoSpaceDN w:val="0"/>
              <w:adjustRightInd w:val="0"/>
              <w:spacing w:line="350" w:lineRule="exact"/>
              <w:ind w:right="-43"/>
              <w:jc w:val="left"/>
              <w:rPr>
                <w:rFonts w:ascii="Arial" w:hAnsi="Arial" w:cs="Arial"/>
                <w:sz w:val="20"/>
                <w:szCs w:val="20"/>
              </w:rPr>
            </w:pPr>
            <w:r w:rsidRPr="00301DA1">
              <w:rPr>
                <w:rFonts w:ascii="Arial" w:hAnsi="Arial" w:cs="Arial"/>
                <w:sz w:val="20"/>
                <w:szCs w:val="20"/>
              </w:rPr>
              <w:t>122,547,764</w:t>
            </w:r>
          </w:p>
        </w:tc>
        <w:tc>
          <w:tcPr>
            <w:tcW w:w="1980" w:type="dxa"/>
            <w:vAlign w:val="bottom"/>
          </w:tcPr>
          <w:p w:rsidR="00301DA1" w:rsidRPr="001A6151" w:rsidRDefault="00301DA1" w:rsidP="00CD6507">
            <w:pPr>
              <w:tabs>
                <w:tab w:val="decimal" w:pos="1512"/>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74,867,143</w:t>
            </w:r>
          </w:p>
        </w:tc>
      </w:tr>
      <w:tr w:rsidR="00301DA1" w:rsidRPr="00C06E47" w:rsidTr="00AB4783">
        <w:tc>
          <w:tcPr>
            <w:tcW w:w="5220" w:type="dxa"/>
            <w:vAlign w:val="bottom"/>
            <w:hideMark/>
          </w:tcPr>
          <w:p w:rsidR="00301DA1" w:rsidRPr="00C06E47" w:rsidRDefault="00301DA1" w:rsidP="00CD6507">
            <w:pPr>
              <w:overflowPunct w:val="0"/>
              <w:autoSpaceDE w:val="0"/>
              <w:autoSpaceDN w:val="0"/>
              <w:adjustRightInd w:val="0"/>
              <w:spacing w:line="350" w:lineRule="exact"/>
              <w:ind w:left="612" w:hanging="612"/>
              <w:rPr>
                <w:rFonts w:ascii="Arial" w:hAnsi="Arial" w:cs="Arial"/>
                <w:sz w:val="20"/>
                <w:szCs w:val="20"/>
              </w:rPr>
            </w:pPr>
            <w:r w:rsidRPr="00C06E47">
              <w:rPr>
                <w:rFonts w:ascii="Arial" w:hAnsi="Arial" w:cs="Arial"/>
                <w:sz w:val="20"/>
                <w:szCs w:val="20"/>
              </w:rPr>
              <w:t>Less: Allowance for doubtful accounts</w:t>
            </w:r>
          </w:p>
        </w:tc>
        <w:tc>
          <w:tcPr>
            <w:tcW w:w="1980" w:type="dxa"/>
            <w:vAlign w:val="bottom"/>
          </w:tcPr>
          <w:p w:rsidR="00301DA1" w:rsidRPr="00301DA1" w:rsidRDefault="00301DA1" w:rsidP="00CD6507">
            <w:pPr>
              <w:tabs>
                <w:tab w:val="decimal" w:pos="1521"/>
              </w:tabs>
              <w:overflowPunct w:val="0"/>
              <w:autoSpaceDE w:val="0"/>
              <w:autoSpaceDN w:val="0"/>
              <w:adjustRightInd w:val="0"/>
              <w:spacing w:line="350" w:lineRule="exact"/>
              <w:ind w:right="-43"/>
              <w:jc w:val="left"/>
              <w:rPr>
                <w:rFonts w:ascii="Arial" w:hAnsi="Arial" w:cs="Arial"/>
                <w:sz w:val="20"/>
                <w:szCs w:val="20"/>
              </w:rPr>
            </w:pPr>
            <w:r w:rsidRPr="00301DA1">
              <w:rPr>
                <w:rFonts w:ascii="Arial" w:hAnsi="Arial" w:cs="Arial"/>
                <w:sz w:val="20"/>
                <w:szCs w:val="20"/>
              </w:rPr>
              <w:t>(624,787)</w:t>
            </w:r>
          </w:p>
        </w:tc>
        <w:tc>
          <w:tcPr>
            <w:tcW w:w="1980" w:type="dxa"/>
            <w:vAlign w:val="bottom"/>
          </w:tcPr>
          <w:p w:rsidR="00301DA1" w:rsidRPr="001A6151" w:rsidRDefault="00301DA1" w:rsidP="00CD6507">
            <w:pPr>
              <w:pBdr>
                <w:bottom w:val="sing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(588,843)</w:t>
            </w:r>
          </w:p>
        </w:tc>
      </w:tr>
      <w:tr w:rsidR="00301DA1" w:rsidRPr="00C06E47" w:rsidTr="00AB4783">
        <w:tc>
          <w:tcPr>
            <w:tcW w:w="5220" w:type="dxa"/>
            <w:vAlign w:val="bottom"/>
            <w:hideMark/>
          </w:tcPr>
          <w:p w:rsidR="00301DA1" w:rsidRPr="00C06E47" w:rsidRDefault="00301DA1" w:rsidP="00CD6507">
            <w:pPr>
              <w:overflowPunct w:val="0"/>
              <w:autoSpaceDE w:val="0"/>
              <w:autoSpaceDN w:val="0"/>
              <w:adjustRightInd w:val="0"/>
              <w:spacing w:line="350" w:lineRule="exact"/>
              <w:rPr>
                <w:rFonts w:ascii="Arial" w:hAnsi="Arial" w:cs="Arial"/>
                <w:sz w:val="20"/>
                <w:szCs w:val="20"/>
              </w:rPr>
            </w:pPr>
            <w:r w:rsidRPr="00C06E47">
              <w:rPr>
                <w:rFonts w:ascii="Arial" w:hAnsi="Arial" w:cs="Arial"/>
                <w:sz w:val="20"/>
                <w:szCs w:val="20"/>
              </w:rPr>
              <w:t>Reinsurance receivables - net</w:t>
            </w:r>
          </w:p>
        </w:tc>
        <w:tc>
          <w:tcPr>
            <w:tcW w:w="1980" w:type="dxa"/>
            <w:vAlign w:val="bottom"/>
          </w:tcPr>
          <w:p w:rsidR="00301DA1" w:rsidRPr="00301DA1" w:rsidRDefault="00301DA1" w:rsidP="00CD6507">
            <w:pPr>
              <w:pBdr>
                <w:top w:val="single" w:sz="4" w:space="1" w:color="auto"/>
                <w:bottom w:val="double" w:sz="4" w:space="1" w:color="auto"/>
              </w:pBdr>
              <w:tabs>
                <w:tab w:val="decimal" w:pos="1521"/>
              </w:tabs>
              <w:overflowPunct w:val="0"/>
              <w:autoSpaceDE w:val="0"/>
              <w:autoSpaceDN w:val="0"/>
              <w:adjustRightInd w:val="0"/>
              <w:spacing w:line="350" w:lineRule="exact"/>
              <w:ind w:right="-43"/>
              <w:jc w:val="left"/>
              <w:rPr>
                <w:rFonts w:ascii="Arial" w:hAnsi="Arial" w:cs="Arial"/>
                <w:sz w:val="20"/>
                <w:szCs w:val="20"/>
              </w:rPr>
            </w:pPr>
            <w:r w:rsidRPr="00301DA1">
              <w:rPr>
                <w:rFonts w:ascii="Arial" w:hAnsi="Arial" w:cs="Arial"/>
                <w:sz w:val="20"/>
                <w:szCs w:val="20"/>
              </w:rPr>
              <w:t>121,922,977</w:t>
            </w:r>
          </w:p>
        </w:tc>
        <w:tc>
          <w:tcPr>
            <w:tcW w:w="1980" w:type="dxa"/>
            <w:vAlign w:val="bottom"/>
          </w:tcPr>
          <w:p w:rsidR="00301DA1" w:rsidRPr="001A6151" w:rsidRDefault="00301DA1" w:rsidP="00CD6507">
            <w:pPr>
              <w:pBdr>
                <w:bottom w:val="doub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1A6151">
              <w:rPr>
                <w:rFonts w:ascii="Arial" w:hAnsi="Arial" w:cs="Arial"/>
                <w:sz w:val="20"/>
                <w:szCs w:val="20"/>
              </w:rPr>
              <w:t>74,278,300</w:t>
            </w:r>
          </w:p>
        </w:tc>
      </w:tr>
    </w:tbl>
    <w:p w:rsidR="003E2A97" w:rsidRPr="00C06E47" w:rsidRDefault="00892652" w:rsidP="00455E14">
      <w:pPr>
        <w:pStyle w:val="Heading1"/>
        <w:spacing w:before="120" w:after="120" w:line="380" w:lineRule="exact"/>
        <w:ind w:left="547" w:hanging="547"/>
        <w:jc w:val="left"/>
        <w:rPr>
          <w:rFonts w:ascii="Arial" w:hAnsi="Arial"/>
          <w:b/>
          <w:bCs/>
          <w:spacing w:val="0"/>
          <w:sz w:val="22"/>
          <w:szCs w:val="22"/>
          <w:u w:val="none"/>
        </w:rPr>
      </w:pPr>
      <w:bookmarkStart w:id="8" w:name="_Toc513463539"/>
      <w:r w:rsidRPr="00C06E47">
        <w:rPr>
          <w:rFonts w:ascii="Arial" w:hAnsi="Arial"/>
          <w:b/>
          <w:bCs/>
          <w:spacing w:val="0"/>
          <w:sz w:val="22"/>
          <w:szCs w:val="22"/>
          <w:u w:val="none"/>
        </w:rPr>
        <w:lastRenderedPageBreak/>
        <w:t>7</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Investments in securities</w:t>
      </w:r>
      <w:bookmarkEnd w:id="8"/>
    </w:p>
    <w:p w:rsidR="00320419" w:rsidRPr="00C06E47" w:rsidRDefault="00892652" w:rsidP="00455E14">
      <w:pPr>
        <w:tabs>
          <w:tab w:val="left" w:pos="851"/>
          <w:tab w:val="left" w:pos="1418"/>
          <w:tab w:val="left" w:pos="1985"/>
        </w:tabs>
        <w:spacing w:before="120" w:after="120" w:line="380" w:lineRule="exact"/>
        <w:ind w:left="547" w:right="29" w:hanging="547"/>
        <w:rPr>
          <w:rFonts w:ascii="Arial" w:hAnsi="Arial" w:cs="Arial"/>
          <w:b/>
          <w:bCs/>
          <w:sz w:val="22"/>
          <w:szCs w:val="22"/>
        </w:rPr>
      </w:pPr>
      <w:r w:rsidRPr="00C06E47">
        <w:rPr>
          <w:rFonts w:ascii="Arial" w:hAnsi="Arial" w:cs="Arial"/>
          <w:b/>
          <w:bCs/>
          <w:sz w:val="22"/>
          <w:szCs w:val="22"/>
        </w:rPr>
        <w:t>7</w:t>
      </w:r>
      <w:r w:rsidR="00320419" w:rsidRPr="00C06E47">
        <w:rPr>
          <w:rFonts w:ascii="Arial" w:hAnsi="Arial" w:cs="Arial"/>
          <w:b/>
          <w:bCs/>
          <w:sz w:val="22"/>
          <w:szCs w:val="22"/>
        </w:rPr>
        <w:t>.1</w:t>
      </w:r>
      <w:r w:rsidR="00320419" w:rsidRPr="00C06E47">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F423A2" w:rsidRPr="00290332" w:rsidTr="00F423A2">
        <w:trPr>
          <w:cantSplit/>
        </w:trPr>
        <w:tc>
          <w:tcPr>
            <w:tcW w:w="3420" w:type="dxa"/>
          </w:tcPr>
          <w:p w:rsidR="00F423A2" w:rsidRPr="00290332" w:rsidRDefault="00F423A2" w:rsidP="00F423A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rsidR="00F423A2" w:rsidRPr="00290332" w:rsidRDefault="00F423A2" w:rsidP="00F423A2">
            <w:pPr>
              <w:tabs>
                <w:tab w:val="left" w:pos="284"/>
                <w:tab w:val="left" w:pos="851"/>
                <w:tab w:val="left" w:pos="1418"/>
                <w:tab w:val="left" w:pos="1985"/>
              </w:tabs>
              <w:spacing w:line="360" w:lineRule="exact"/>
              <w:ind w:left="34" w:right="0"/>
              <w:jc w:val="right"/>
              <w:rPr>
                <w:rFonts w:ascii="Arial" w:hAnsi="Arial" w:cs="Arial"/>
                <w:sz w:val="18"/>
                <w:szCs w:val="18"/>
              </w:rPr>
            </w:pPr>
            <w:r w:rsidRPr="00290332">
              <w:rPr>
                <w:rFonts w:ascii="Arial" w:hAnsi="Arial" w:cs="Arial"/>
                <w:sz w:val="18"/>
                <w:szCs w:val="18"/>
              </w:rPr>
              <w:t>(Unit: Baht)</w:t>
            </w:r>
          </w:p>
        </w:tc>
      </w:tr>
      <w:tr w:rsidR="00F423A2" w:rsidRPr="00290332" w:rsidTr="00F423A2">
        <w:trPr>
          <w:cantSplit/>
        </w:trPr>
        <w:tc>
          <w:tcPr>
            <w:tcW w:w="3420" w:type="dxa"/>
          </w:tcPr>
          <w:p w:rsidR="00F423A2" w:rsidRPr="00290332" w:rsidRDefault="00F423A2" w:rsidP="00F423A2">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cs/>
              </w:rPr>
            </w:pPr>
            <w:r>
              <w:rPr>
                <w:rFonts w:ascii="Arial" w:hAnsi="Arial" w:cs="Arial"/>
                <w:sz w:val="18"/>
                <w:szCs w:val="18"/>
              </w:rPr>
              <w:t>31 March 2018</w:t>
            </w:r>
          </w:p>
        </w:tc>
        <w:tc>
          <w:tcPr>
            <w:tcW w:w="2880" w:type="dxa"/>
            <w:gridSpan w:val="2"/>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Pr>
                <w:rFonts w:ascii="Arial" w:hAnsi="Arial" w:cs="Arial"/>
                <w:sz w:val="18"/>
                <w:szCs w:val="18"/>
              </w:rPr>
              <w:t>31 December 2017</w:t>
            </w:r>
          </w:p>
        </w:tc>
      </w:tr>
      <w:tr w:rsidR="00F423A2" w:rsidRPr="00290332" w:rsidTr="00F423A2">
        <w:trPr>
          <w:cantSplit/>
        </w:trPr>
        <w:tc>
          <w:tcPr>
            <w:tcW w:w="3420" w:type="dxa"/>
          </w:tcPr>
          <w:p w:rsidR="00F423A2" w:rsidRPr="00290332" w:rsidRDefault="00F423A2" w:rsidP="00F423A2">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vAlign w:val="bottom"/>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tcPr>
          <w:p w:rsidR="00F423A2" w:rsidRPr="00290332"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F423A2" w:rsidRPr="00290332" w:rsidTr="00F423A2">
        <w:trPr>
          <w:cantSplit/>
        </w:trPr>
        <w:tc>
          <w:tcPr>
            <w:tcW w:w="3420" w:type="dxa"/>
          </w:tcPr>
          <w:p w:rsidR="00F423A2" w:rsidRPr="00290332" w:rsidRDefault="00F423A2" w:rsidP="00F423A2">
            <w:pPr>
              <w:spacing w:line="360" w:lineRule="exact"/>
              <w:ind w:left="394" w:right="29" w:hanging="360"/>
              <w:rPr>
                <w:rFonts w:ascii="Arial" w:hAnsi="Arial" w:cs="Arial"/>
                <w:sz w:val="18"/>
                <w:szCs w:val="18"/>
              </w:rPr>
            </w:pP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Amortised cost</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Amortised cost</w:t>
            </w:r>
          </w:p>
        </w:tc>
        <w:tc>
          <w:tcPr>
            <w:tcW w:w="1440" w:type="dxa"/>
            <w:vAlign w:val="bottom"/>
          </w:tcPr>
          <w:p w:rsidR="00F423A2" w:rsidRPr="00290332" w:rsidRDefault="00F423A2" w:rsidP="00F423A2">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r>
      <w:tr w:rsidR="00F423A2" w:rsidRPr="00290332" w:rsidTr="00F423A2">
        <w:trPr>
          <w:cantSplit/>
        </w:trPr>
        <w:tc>
          <w:tcPr>
            <w:tcW w:w="3420" w:type="dxa"/>
          </w:tcPr>
          <w:p w:rsidR="00F423A2" w:rsidRPr="00290332" w:rsidRDefault="00F423A2" w:rsidP="00F423A2">
            <w:pPr>
              <w:spacing w:line="360" w:lineRule="exact"/>
              <w:ind w:left="389" w:right="29" w:hanging="360"/>
              <w:jc w:val="left"/>
              <w:rPr>
                <w:rFonts w:ascii="Arial" w:hAnsi="Arial" w:cs="Arial"/>
                <w:b/>
                <w:bCs/>
                <w:sz w:val="18"/>
                <w:szCs w:val="18"/>
              </w:rPr>
            </w:pPr>
            <w:r w:rsidRPr="00290332">
              <w:rPr>
                <w:rFonts w:ascii="Arial" w:hAnsi="Arial" w:cs="Arial"/>
                <w:b/>
                <w:bCs/>
                <w:sz w:val="18"/>
                <w:szCs w:val="18"/>
              </w:rPr>
              <w:t>Trading investments</w:t>
            </w: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290332" w:rsidRDefault="00F423A2" w:rsidP="00F423A2">
            <w:pPr>
              <w:tabs>
                <w:tab w:val="decimal" w:pos="1204"/>
              </w:tabs>
              <w:spacing w:line="360" w:lineRule="exact"/>
              <w:ind w:left="34" w:right="0"/>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44,041,535</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44,983,891</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45,498,778</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49,175,725</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Pr>
                <w:rFonts w:ascii="Arial" w:hAnsi="Arial" w:cs="Arial"/>
                <w:sz w:val="18"/>
                <w:szCs w:val="18"/>
              </w:rPr>
              <w:t>Unit trusts</w:t>
            </w:r>
          </w:p>
        </w:tc>
        <w:tc>
          <w:tcPr>
            <w:tcW w:w="1440" w:type="dxa"/>
            <w:vAlign w:val="bottom"/>
          </w:tcPr>
          <w:p w:rsidR="00301DA1" w:rsidRPr="00301DA1" w:rsidRDefault="00301DA1" w:rsidP="00301DA1">
            <w:pPr>
              <w:pBdr>
                <w:bottom w:val="single" w:sz="4" w:space="1" w:color="auto"/>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10,000,000</w:t>
            </w:r>
          </w:p>
        </w:tc>
        <w:tc>
          <w:tcPr>
            <w:tcW w:w="1440" w:type="dxa"/>
            <w:vAlign w:val="bottom"/>
          </w:tcPr>
          <w:p w:rsidR="00301DA1" w:rsidRPr="00301DA1" w:rsidRDefault="00301DA1" w:rsidP="00301DA1">
            <w:pPr>
              <w:pBdr>
                <w:bottom w:val="single" w:sz="4" w:space="1" w:color="auto"/>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10,000,354</w:t>
            </w:r>
          </w:p>
        </w:tc>
        <w:tc>
          <w:tcPr>
            <w:tcW w:w="1440" w:type="dxa"/>
            <w:vAlign w:val="bottom"/>
          </w:tcPr>
          <w:p w:rsidR="00301DA1" w:rsidRPr="001A6151" w:rsidRDefault="00301DA1" w:rsidP="00301DA1">
            <w:pPr>
              <w:pBdr>
                <w:bottom w:val="sing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6,000,000</w:t>
            </w:r>
          </w:p>
        </w:tc>
        <w:tc>
          <w:tcPr>
            <w:tcW w:w="1440" w:type="dxa"/>
            <w:vAlign w:val="bottom"/>
          </w:tcPr>
          <w:p w:rsidR="00301DA1" w:rsidRPr="001A6151" w:rsidRDefault="00301DA1" w:rsidP="00301DA1">
            <w:pPr>
              <w:pBdr>
                <w:bottom w:val="sing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6,000,053</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54,041,535</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54,984,245</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51,498,778</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Pr>
                <w:rFonts w:ascii="Arial" w:hAnsi="Arial" w:cs="Arial"/>
                <w:sz w:val="18"/>
                <w:szCs w:val="18"/>
              </w:rPr>
              <w:t>Add</w:t>
            </w:r>
            <w:r w:rsidRPr="00290332">
              <w:rPr>
                <w:rFonts w:ascii="Arial" w:hAnsi="Arial" w:cs="Arial"/>
                <w:sz w:val="18"/>
                <w:szCs w:val="18"/>
              </w:rPr>
              <w:t xml:space="preserve">: Unrealised </w:t>
            </w:r>
            <w:r>
              <w:rPr>
                <w:rFonts w:ascii="Arial" w:hAnsi="Arial" w:cs="Arial"/>
                <w:sz w:val="18"/>
                <w:szCs w:val="18"/>
              </w:rPr>
              <w:t xml:space="preserve">gains </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942,710</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3,677,000</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Pr>
                <w:rFonts w:ascii="Arial" w:hAnsi="Arial" w:cs="Arial"/>
                <w:sz w:val="18"/>
                <w:szCs w:val="18"/>
              </w:rPr>
              <w:t>Total trading</w:t>
            </w:r>
            <w:r w:rsidRPr="00290332">
              <w:rPr>
                <w:rFonts w:ascii="Arial" w:hAnsi="Arial" w:cs="Arial"/>
                <w:sz w:val="18"/>
                <w:szCs w:val="18"/>
              </w:rPr>
              <w:t xml:space="preserve"> investments</w:t>
            </w:r>
            <w:r>
              <w:rPr>
                <w:rFonts w:ascii="Arial" w:hAnsi="Arial" w:cs="Arial"/>
                <w:sz w:val="18"/>
                <w:szCs w:val="18"/>
              </w:rPr>
              <w:t xml:space="preserve"> </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54,984,245</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54,984,245</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55,175,778</w:t>
            </w:r>
          </w:p>
        </w:tc>
      </w:tr>
      <w:tr w:rsidR="00301DA1" w:rsidRPr="00290332" w:rsidTr="00F423A2">
        <w:trPr>
          <w:cantSplit/>
          <w:trHeight w:val="95"/>
        </w:trPr>
        <w:tc>
          <w:tcPr>
            <w:tcW w:w="3420" w:type="dxa"/>
          </w:tcPr>
          <w:p w:rsidR="00301DA1" w:rsidRPr="00290332" w:rsidRDefault="00301DA1" w:rsidP="00301DA1">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Available-for-sale investments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441E44" w:rsidRDefault="00301DA1" w:rsidP="00301DA1">
            <w:pPr>
              <w:tabs>
                <w:tab w:val="decimal" w:pos="1204"/>
              </w:tabs>
              <w:spacing w:line="360" w:lineRule="exact"/>
              <w:ind w:left="33" w:right="51"/>
              <w:jc w:val="left"/>
              <w:rPr>
                <w:rFonts w:ascii="Arial" w:hAnsi="Arial" w:cs="Arial"/>
                <w:sz w:val="18"/>
                <w:szCs w:val="18"/>
              </w:rPr>
            </w:pPr>
          </w:p>
        </w:tc>
        <w:tc>
          <w:tcPr>
            <w:tcW w:w="1440" w:type="dxa"/>
            <w:vAlign w:val="bottom"/>
          </w:tcPr>
          <w:p w:rsidR="00301DA1" w:rsidRPr="00441E44"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35,620,628</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45,582,458</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32,369,651</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43,087,616</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Unit trusts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339,620,020</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347,045,273</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493,323,980</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515,095,340</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Debentures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90,005,526</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91,444,193</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90</w:t>
            </w:r>
            <w:r w:rsidRPr="001A6151">
              <w:rPr>
                <w:rFonts w:ascii="Arial" w:hAnsi="Arial" w:cs="Arial"/>
                <w:sz w:val="18"/>
                <w:szCs w:val="18"/>
              </w:rPr>
              <w:t>,</w:t>
            </w:r>
            <w:r w:rsidRPr="001A6151">
              <w:rPr>
                <w:rFonts w:ascii="Arial" w:hAnsi="Arial" w:cs="Arial" w:hint="cs"/>
                <w:sz w:val="18"/>
                <w:szCs w:val="18"/>
                <w:cs/>
              </w:rPr>
              <w:t>008</w:t>
            </w:r>
            <w:r w:rsidRPr="001A6151">
              <w:rPr>
                <w:rFonts w:ascii="Arial" w:hAnsi="Arial" w:cs="Arial"/>
                <w:sz w:val="18"/>
                <w:szCs w:val="18"/>
              </w:rPr>
              <w:t>,</w:t>
            </w:r>
            <w:r w:rsidRPr="001A6151">
              <w:rPr>
                <w:rFonts w:ascii="Arial" w:hAnsi="Arial" w:cs="Arial" w:hint="cs"/>
                <w:sz w:val="18"/>
                <w:szCs w:val="18"/>
                <w:cs/>
              </w:rPr>
              <w:t>423</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91</w:t>
            </w:r>
            <w:r w:rsidRPr="001A6151">
              <w:rPr>
                <w:rFonts w:ascii="Arial" w:hAnsi="Arial" w:cs="Arial"/>
                <w:sz w:val="18"/>
                <w:szCs w:val="18"/>
              </w:rPr>
              <w:t>,</w:t>
            </w:r>
            <w:r w:rsidRPr="001A6151">
              <w:rPr>
                <w:rFonts w:ascii="Arial" w:hAnsi="Arial" w:cs="Arial" w:hint="cs"/>
                <w:sz w:val="18"/>
                <w:szCs w:val="18"/>
                <w:cs/>
              </w:rPr>
              <w:t>610</w:t>
            </w:r>
            <w:r w:rsidRPr="001A6151">
              <w:rPr>
                <w:rFonts w:ascii="Arial" w:hAnsi="Arial" w:cs="Arial"/>
                <w:sz w:val="18"/>
                <w:szCs w:val="18"/>
              </w:rPr>
              <w:t>,</w:t>
            </w:r>
            <w:r w:rsidRPr="001A6151">
              <w:rPr>
                <w:rFonts w:ascii="Arial" w:hAnsi="Arial" w:cs="Arial" w:hint="cs"/>
                <w:sz w:val="18"/>
                <w:szCs w:val="18"/>
                <w:cs/>
              </w:rPr>
              <w:t>116</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Pr>
                <w:rFonts w:ascii="Arial" w:hAnsi="Arial" w:cs="Arial"/>
                <w:sz w:val="18"/>
                <w:szCs w:val="18"/>
              </w:rPr>
              <w:t>Warrants</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174,000</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192,000</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465,246,174</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484,245,924</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615,702,054</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cs/>
              </w:rPr>
              <w:t>6</w:t>
            </w:r>
            <w:r w:rsidRPr="001A6151">
              <w:rPr>
                <w:rFonts w:ascii="Arial" w:hAnsi="Arial" w:cs="Arial"/>
                <w:sz w:val="18"/>
                <w:szCs w:val="18"/>
              </w:rPr>
              <w:t>49,985,072</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Pr>
                <w:rFonts w:ascii="Arial" w:hAnsi="Arial" w:cs="Arial"/>
                <w:sz w:val="18"/>
                <w:szCs w:val="18"/>
              </w:rPr>
              <w:t>Add</w:t>
            </w:r>
            <w:r w:rsidRPr="00290332">
              <w:rPr>
                <w:rFonts w:ascii="Arial" w:hAnsi="Arial" w:cs="Arial"/>
                <w:sz w:val="18"/>
                <w:szCs w:val="18"/>
              </w:rPr>
              <w:t xml:space="preserve">: Unrealised </w:t>
            </w:r>
            <w:r>
              <w:rPr>
                <w:rFonts w:ascii="Arial" w:hAnsi="Arial" w:cs="Arial"/>
                <w:sz w:val="18"/>
                <w:szCs w:val="18"/>
              </w:rPr>
              <w:t>gains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18,999,750</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cs/>
              </w:rPr>
            </w:pPr>
            <w:r w:rsidRPr="00301DA1">
              <w:rPr>
                <w:rFonts w:ascii="Arial" w:hAnsi="Arial" w:cs="Arial"/>
                <w:sz w:val="18"/>
                <w:szCs w:val="18"/>
              </w:rPr>
              <w:t>-</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34,283,018</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Less: Allowance for impairment</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(6,184,250)</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(6,184,250)</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cs/>
              </w:rPr>
            </w:pPr>
            <w:r w:rsidRPr="001A6151">
              <w:rPr>
                <w:rFonts w:ascii="Arial" w:hAnsi="Arial" w:cs="Arial"/>
                <w:sz w:val="18"/>
                <w:szCs w:val="18"/>
              </w:rPr>
              <w:t>(6,004,250)</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(6,004,250)</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Pr>
                <w:rFonts w:ascii="Arial" w:hAnsi="Arial" w:cs="Arial"/>
                <w:sz w:val="18"/>
                <w:szCs w:val="18"/>
              </w:rPr>
              <w:t>A</w:t>
            </w:r>
            <w:r w:rsidRPr="00290332">
              <w:rPr>
                <w:rFonts w:ascii="Arial" w:hAnsi="Arial" w:cs="Arial"/>
                <w:sz w:val="18"/>
                <w:szCs w:val="18"/>
              </w:rPr>
              <w:t>vailable-for-sale investments</w:t>
            </w:r>
            <w:r>
              <w:rPr>
                <w:rFonts w:ascii="Arial" w:hAnsi="Arial" w:cs="Arial"/>
                <w:sz w:val="18"/>
                <w:szCs w:val="18"/>
              </w:rPr>
              <w:t xml:space="preserve"> - net</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478,061,674</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478,061,674</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643,980,822</w:t>
            </w: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643,980,822</w:t>
            </w: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b/>
                <w:bCs/>
                <w:sz w:val="18"/>
                <w:szCs w:val="18"/>
              </w:rPr>
            </w:pPr>
            <w:r w:rsidRPr="00290332">
              <w:rPr>
                <w:rFonts w:ascii="Arial" w:hAnsi="Arial" w:cs="Arial"/>
                <w:b/>
                <w:bCs/>
                <w:sz w:val="18"/>
                <w:szCs w:val="18"/>
              </w:rPr>
              <w:br w:type="page"/>
              <w:t>Held-to-maturity investments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7F601D"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7F601D" w:rsidRDefault="00301DA1" w:rsidP="00301DA1">
            <w:pPr>
              <w:tabs>
                <w:tab w:val="decimal" w:pos="1204"/>
              </w:tabs>
              <w:spacing w:line="360" w:lineRule="exact"/>
              <w:ind w:left="34" w:right="0"/>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Government and state enterprise securities</w:t>
            </w:r>
          </w:p>
        </w:tc>
        <w:tc>
          <w:tcPr>
            <w:tcW w:w="1440" w:type="dxa"/>
            <w:vAlign w:val="bottom"/>
          </w:tcPr>
          <w:p w:rsidR="00301DA1" w:rsidRPr="00301DA1" w:rsidRDefault="005F5022" w:rsidP="00301DA1">
            <w:pPr>
              <w:tabs>
                <w:tab w:val="decimal" w:pos="1204"/>
              </w:tabs>
              <w:spacing w:line="360" w:lineRule="exact"/>
              <w:ind w:left="34" w:right="0"/>
              <w:jc w:val="left"/>
              <w:rPr>
                <w:rFonts w:ascii="Arial" w:hAnsi="Arial" w:cs="Arial"/>
                <w:sz w:val="18"/>
                <w:szCs w:val="18"/>
              </w:rPr>
            </w:pPr>
            <w:r>
              <w:rPr>
                <w:rFonts w:ascii="Arial" w:hAnsi="Arial" w:cs="Arial"/>
                <w:sz w:val="18"/>
                <w:szCs w:val="18"/>
              </w:rPr>
              <w:t>471,282,279</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5F5022" w:rsidP="00301DA1">
            <w:pPr>
              <w:tabs>
                <w:tab w:val="decimal" w:pos="1204"/>
              </w:tabs>
              <w:spacing w:line="360" w:lineRule="exact"/>
              <w:ind w:left="33" w:right="51"/>
              <w:jc w:val="left"/>
              <w:rPr>
                <w:rFonts w:ascii="Arial" w:hAnsi="Arial" w:cs="Arial"/>
                <w:sz w:val="18"/>
                <w:szCs w:val="18"/>
              </w:rPr>
            </w:pPr>
            <w:r>
              <w:rPr>
                <w:rFonts w:ascii="Arial" w:hAnsi="Arial" w:cs="Arial"/>
                <w:sz w:val="18"/>
                <w:szCs w:val="18"/>
              </w:rPr>
              <w:t>461,701,535</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Pr>
                <w:rFonts w:ascii="Arial" w:hAnsi="Arial" w:cs="Arial"/>
                <w:sz w:val="18"/>
                <w:szCs w:val="18"/>
              </w:rPr>
              <w:t>Saving lottery</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28,550,000</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28,550,000</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Private enterprise debt securities</w:t>
            </w:r>
          </w:p>
        </w:tc>
        <w:tc>
          <w:tcPr>
            <w:tcW w:w="1440" w:type="dxa"/>
            <w:vAlign w:val="bottom"/>
          </w:tcPr>
          <w:p w:rsidR="00301DA1" w:rsidRPr="00301DA1" w:rsidRDefault="005F5022" w:rsidP="00301DA1">
            <w:pPr>
              <w:tabs>
                <w:tab w:val="decimal" w:pos="1204"/>
              </w:tabs>
              <w:spacing w:line="360" w:lineRule="exact"/>
              <w:ind w:left="34" w:right="0"/>
              <w:jc w:val="left"/>
              <w:rPr>
                <w:rFonts w:ascii="Arial" w:hAnsi="Arial" w:cs="Arial"/>
                <w:sz w:val="18"/>
                <w:szCs w:val="18"/>
              </w:rPr>
            </w:pPr>
            <w:r>
              <w:rPr>
                <w:rFonts w:ascii="Arial" w:hAnsi="Arial" w:cs="Arial"/>
                <w:sz w:val="18"/>
                <w:szCs w:val="18"/>
              </w:rPr>
              <w:t>625,024,314</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5F5022" w:rsidP="00301DA1">
            <w:pPr>
              <w:tabs>
                <w:tab w:val="decimal" w:pos="1204"/>
              </w:tabs>
              <w:spacing w:line="360" w:lineRule="exact"/>
              <w:ind w:left="33" w:right="51"/>
              <w:jc w:val="left"/>
              <w:rPr>
                <w:rFonts w:ascii="Arial" w:hAnsi="Arial" w:cs="Arial"/>
                <w:sz w:val="18"/>
                <w:szCs w:val="18"/>
              </w:rPr>
            </w:pPr>
            <w:r>
              <w:rPr>
                <w:rFonts w:ascii="Arial" w:hAnsi="Arial" w:cs="Arial"/>
                <w:sz w:val="18"/>
                <w:szCs w:val="18"/>
              </w:rPr>
              <w:t>660,249,847</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 xml:space="preserve">Deposits at </w:t>
            </w:r>
            <w:r>
              <w:rPr>
                <w:rFonts w:ascii="Arial" w:hAnsi="Arial" w:cs="Arial"/>
                <w:sz w:val="18"/>
                <w:szCs w:val="18"/>
              </w:rPr>
              <w:t>financial institutions which matured over 3 months</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675,000,000</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675,000,000</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89" w:right="29" w:hanging="360"/>
              <w:jc w:val="left"/>
              <w:rPr>
                <w:rFonts w:ascii="Arial" w:hAnsi="Arial" w:cs="Arial"/>
                <w:sz w:val="18"/>
                <w:szCs w:val="18"/>
              </w:rPr>
            </w:pPr>
            <w:r w:rsidRPr="00290332">
              <w:rPr>
                <w:rFonts w:ascii="Arial" w:hAnsi="Arial" w:cs="Arial"/>
                <w:sz w:val="18"/>
                <w:szCs w:val="18"/>
              </w:rPr>
              <w:t>Total held-to-maturity investments</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1,799,856,593</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1,825,501,382</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Other investments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rsidR="00301DA1" w:rsidRPr="00301DA1" w:rsidRDefault="00301DA1" w:rsidP="00301DA1">
            <w:pPr>
              <w:pBdr>
                <w:bottom w:val="single" w:sz="4" w:space="1" w:color="000000"/>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2,148,020</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301DA1" w:rsidP="00301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290332" w:rsidRDefault="00301DA1" w:rsidP="00301DA1">
            <w:pPr>
              <w:tabs>
                <w:tab w:val="left" w:pos="284"/>
                <w:tab w:val="left" w:pos="425"/>
                <w:tab w:val="left" w:pos="567"/>
              </w:tabs>
              <w:spacing w:line="360" w:lineRule="exact"/>
              <w:ind w:right="34"/>
              <w:rPr>
                <w:rFonts w:ascii="Arial" w:hAnsi="Arial" w:cs="Arial"/>
                <w:sz w:val="18"/>
                <w:szCs w:val="18"/>
              </w:rPr>
            </w:pPr>
            <w:r w:rsidRPr="00290332">
              <w:rPr>
                <w:rFonts w:ascii="Arial" w:hAnsi="Arial" w:cs="Arial"/>
                <w:sz w:val="18"/>
                <w:szCs w:val="18"/>
              </w:rPr>
              <w:t>Total other investments</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2,148,020</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r w:rsidR="00301DA1" w:rsidRPr="00290332" w:rsidTr="00F423A2">
        <w:trPr>
          <w:cantSplit/>
        </w:trPr>
        <w:tc>
          <w:tcPr>
            <w:tcW w:w="3420" w:type="dxa"/>
          </w:tcPr>
          <w:p w:rsidR="00301DA1" w:rsidRPr="00A27C80" w:rsidRDefault="00301DA1" w:rsidP="00301DA1">
            <w:pPr>
              <w:tabs>
                <w:tab w:val="left" w:pos="284"/>
                <w:tab w:val="left" w:pos="425"/>
                <w:tab w:val="left" w:pos="567"/>
              </w:tabs>
              <w:spacing w:line="360" w:lineRule="exact"/>
              <w:ind w:right="34"/>
              <w:rPr>
                <w:rFonts w:ascii="Arial" w:hAnsi="Arial" w:cs="Arial"/>
                <w:b/>
                <w:bCs/>
                <w:sz w:val="18"/>
                <w:szCs w:val="18"/>
              </w:rPr>
            </w:pPr>
            <w:r w:rsidRPr="00A27C80">
              <w:rPr>
                <w:rFonts w:ascii="Arial" w:hAnsi="Arial" w:cs="Arial"/>
                <w:b/>
                <w:bCs/>
                <w:sz w:val="18"/>
                <w:szCs w:val="18"/>
              </w:rPr>
              <w:t>Investment in securities</w:t>
            </w:r>
            <w:r>
              <w:rPr>
                <w:rFonts w:ascii="Arial" w:hAnsi="Arial" w:cs="Arial"/>
                <w:b/>
                <w:bCs/>
                <w:sz w:val="18"/>
                <w:szCs w:val="18"/>
              </w:rPr>
              <w:t xml:space="preserve"> -</w:t>
            </w:r>
            <w:r w:rsidRPr="00A27C80">
              <w:rPr>
                <w:rFonts w:ascii="Arial" w:hAnsi="Arial" w:cs="Arial"/>
                <w:b/>
                <w:bCs/>
                <w:sz w:val="18"/>
                <w:szCs w:val="18"/>
              </w:rPr>
              <w:t xml:space="preserve"> net</w:t>
            </w:r>
          </w:p>
        </w:tc>
        <w:tc>
          <w:tcPr>
            <w:tcW w:w="1440" w:type="dxa"/>
            <w:vAlign w:val="bottom"/>
          </w:tcPr>
          <w:p w:rsidR="00301DA1" w:rsidRPr="00301DA1" w:rsidRDefault="00301DA1" w:rsidP="00301DA1">
            <w:pPr>
              <w:pBdr>
                <w:top w:val="single" w:sz="4" w:space="1" w:color="auto"/>
                <w:bottom w:val="double" w:sz="4" w:space="1" w:color="auto"/>
              </w:pBdr>
              <w:tabs>
                <w:tab w:val="decimal" w:pos="1204"/>
              </w:tabs>
              <w:spacing w:line="360" w:lineRule="exact"/>
              <w:ind w:left="34" w:right="0"/>
              <w:jc w:val="left"/>
              <w:rPr>
                <w:rFonts w:ascii="Arial" w:hAnsi="Arial" w:cs="Arial"/>
                <w:sz w:val="18"/>
                <w:szCs w:val="18"/>
              </w:rPr>
            </w:pPr>
            <w:r w:rsidRPr="00301DA1">
              <w:rPr>
                <w:rFonts w:ascii="Arial" w:hAnsi="Arial" w:cs="Arial"/>
                <w:sz w:val="18"/>
                <w:szCs w:val="18"/>
              </w:rPr>
              <w:t>2,335,050,532</w:t>
            </w:r>
          </w:p>
        </w:tc>
        <w:tc>
          <w:tcPr>
            <w:tcW w:w="1440" w:type="dxa"/>
            <w:vAlign w:val="bottom"/>
          </w:tcPr>
          <w:p w:rsidR="00301DA1" w:rsidRPr="00301DA1" w:rsidRDefault="00301DA1" w:rsidP="00301DA1">
            <w:pPr>
              <w:tabs>
                <w:tab w:val="decimal" w:pos="1204"/>
              </w:tabs>
              <w:spacing w:line="360" w:lineRule="exact"/>
              <w:ind w:left="34" w:right="0"/>
              <w:jc w:val="left"/>
              <w:rPr>
                <w:rFonts w:ascii="Arial" w:hAnsi="Arial" w:cs="Arial"/>
                <w:sz w:val="18"/>
                <w:szCs w:val="18"/>
              </w:rPr>
            </w:pPr>
          </w:p>
        </w:tc>
        <w:tc>
          <w:tcPr>
            <w:tcW w:w="1440" w:type="dxa"/>
            <w:vAlign w:val="bottom"/>
          </w:tcPr>
          <w:p w:rsidR="00301DA1" w:rsidRPr="001A6151" w:rsidRDefault="00301DA1" w:rsidP="00301DA1">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2,526,706,002</w:t>
            </w:r>
          </w:p>
        </w:tc>
        <w:tc>
          <w:tcPr>
            <w:tcW w:w="1440" w:type="dxa"/>
            <w:vAlign w:val="bottom"/>
          </w:tcPr>
          <w:p w:rsidR="00301DA1" w:rsidRPr="001A6151" w:rsidRDefault="00301DA1" w:rsidP="00301DA1">
            <w:pPr>
              <w:tabs>
                <w:tab w:val="decimal" w:pos="1204"/>
              </w:tabs>
              <w:spacing w:line="360" w:lineRule="exact"/>
              <w:ind w:left="33" w:right="51"/>
              <w:jc w:val="left"/>
              <w:rPr>
                <w:rFonts w:ascii="Arial" w:hAnsi="Arial" w:cs="Arial"/>
                <w:sz w:val="18"/>
                <w:szCs w:val="18"/>
              </w:rPr>
            </w:pPr>
          </w:p>
        </w:tc>
      </w:tr>
    </w:tbl>
    <w:p w:rsidR="00F423A2" w:rsidRDefault="00F423A2">
      <w:pPr>
        <w:ind w:right="0"/>
        <w:jc w:val="left"/>
        <w:rPr>
          <w:rFonts w:ascii="Arial" w:hAnsi="Arial" w:cs="Arial"/>
          <w:b/>
          <w:bCs/>
          <w:sz w:val="22"/>
          <w:szCs w:val="22"/>
        </w:rPr>
      </w:pPr>
    </w:p>
    <w:p w:rsidR="003560FD" w:rsidRPr="00C06E47" w:rsidRDefault="003560FD">
      <w:pPr>
        <w:ind w:right="0"/>
        <w:jc w:val="left"/>
        <w:rPr>
          <w:rFonts w:ascii="Arial" w:hAnsi="Arial" w:cs="Arial"/>
          <w:b/>
          <w:bCs/>
          <w:sz w:val="22"/>
          <w:szCs w:val="22"/>
        </w:rPr>
      </w:pPr>
      <w:r w:rsidRPr="00C06E47">
        <w:rPr>
          <w:rFonts w:ascii="Arial" w:hAnsi="Arial" w:cs="Arial"/>
          <w:b/>
          <w:bCs/>
          <w:sz w:val="22"/>
          <w:szCs w:val="22"/>
        </w:rPr>
        <w:br w:type="page"/>
      </w:r>
    </w:p>
    <w:p w:rsidR="000817D5" w:rsidRPr="00C06E47" w:rsidRDefault="00892652" w:rsidP="00455E14">
      <w:pPr>
        <w:tabs>
          <w:tab w:val="left" w:pos="540"/>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7</w:t>
      </w:r>
      <w:r w:rsidR="00053C76" w:rsidRPr="00C06E47">
        <w:rPr>
          <w:rFonts w:ascii="Arial" w:hAnsi="Arial" w:cs="Arial"/>
          <w:b/>
          <w:bCs/>
          <w:sz w:val="22"/>
          <w:szCs w:val="22"/>
        </w:rPr>
        <w:t>.2</w:t>
      </w:r>
      <w:r w:rsidR="000817D5" w:rsidRPr="00C06E47">
        <w:rPr>
          <w:rFonts w:ascii="Arial" w:hAnsi="Arial" w:cs="Arial"/>
          <w:b/>
          <w:bCs/>
          <w:sz w:val="22"/>
          <w:szCs w:val="22"/>
        </w:rPr>
        <w:tab/>
      </w:r>
      <w:r w:rsidR="00F65CA4" w:rsidRPr="00C06E47">
        <w:rPr>
          <w:rFonts w:ascii="Arial" w:hAnsi="Arial" w:cs="Arial"/>
          <w:b/>
          <w:bCs/>
          <w:sz w:val="22"/>
          <w:szCs w:val="22"/>
        </w:rPr>
        <w:t>Revaluation surplus on</w:t>
      </w:r>
      <w:r w:rsidR="003560FD" w:rsidRPr="00C06E47">
        <w:rPr>
          <w:rFonts w:ascii="Arial" w:hAnsi="Arial" w:cs="Arial"/>
          <w:b/>
          <w:bCs/>
          <w:sz w:val="22"/>
          <w:szCs w:val="22"/>
        </w:rPr>
        <w:t xml:space="preserve"> </w:t>
      </w:r>
      <w:r w:rsidR="000817D5" w:rsidRPr="00C06E47">
        <w:rPr>
          <w:rFonts w:ascii="Arial" w:hAnsi="Arial" w:cs="Arial"/>
          <w:b/>
          <w:bCs/>
          <w:sz w:val="22"/>
          <w:szCs w:val="22"/>
        </w:rPr>
        <w:t>available-for-sale investments</w:t>
      </w:r>
    </w:p>
    <w:tbl>
      <w:tblPr>
        <w:tblW w:w="9000" w:type="dxa"/>
        <w:tblInd w:w="558" w:type="dxa"/>
        <w:tblLayout w:type="fixed"/>
        <w:tblLook w:val="0000" w:firstRow="0" w:lastRow="0" w:firstColumn="0" w:lastColumn="0" w:noHBand="0" w:noVBand="0"/>
      </w:tblPr>
      <w:tblGrid>
        <w:gridCol w:w="5040"/>
        <w:gridCol w:w="1980"/>
        <w:gridCol w:w="1980"/>
      </w:tblGrid>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960" w:type="dxa"/>
            <w:gridSpan w:val="2"/>
            <w:vAlign w:val="bottom"/>
          </w:tcPr>
          <w:p w:rsidR="003560FD" w:rsidRPr="00C06E47" w:rsidRDefault="003560FD" w:rsidP="003D7878">
            <w:pPr>
              <w:overflowPunct w:val="0"/>
              <w:autoSpaceDE w:val="0"/>
              <w:autoSpaceDN w:val="0"/>
              <w:adjustRightInd w:val="0"/>
              <w:spacing w:line="380" w:lineRule="exact"/>
              <w:ind w:left="-18" w:right="-18"/>
              <w:jc w:val="right"/>
              <w:textAlignment w:val="baseline"/>
              <w:rPr>
                <w:rFonts w:ascii="Arial" w:hAnsi="Arial" w:cs="Arial"/>
                <w:sz w:val="20"/>
                <w:szCs w:val="20"/>
              </w:rPr>
            </w:pPr>
            <w:r w:rsidRPr="00C06E47">
              <w:rPr>
                <w:rFonts w:ascii="Arial" w:hAnsi="Arial" w:cs="Arial"/>
                <w:sz w:val="20"/>
                <w:szCs w:val="20"/>
              </w:rPr>
              <w:t>(Unit: Baht)</w:t>
            </w:r>
          </w:p>
        </w:tc>
      </w:tr>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1980" w:type="dxa"/>
            <w:vAlign w:val="bottom"/>
          </w:tcPr>
          <w:p w:rsidR="003560FD" w:rsidRPr="00C06E47" w:rsidRDefault="003560FD" w:rsidP="003D7878">
            <w:pPr>
              <w:pBdr>
                <w:bottom w:val="single" w:sz="4" w:space="1" w:color="000000"/>
              </w:pBdr>
              <w:spacing w:line="380" w:lineRule="exact"/>
              <w:ind w:left="-18" w:right="-18"/>
              <w:jc w:val="center"/>
              <w:rPr>
                <w:rFonts w:ascii="Arial" w:hAnsi="Arial" w:cs="Arial"/>
                <w:sz w:val="20"/>
                <w:szCs w:val="20"/>
              </w:rPr>
            </w:pPr>
            <w:r w:rsidRPr="00C06E47">
              <w:rPr>
                <w:rFonts w:ascii="Arial" w:hAnsi="Arial" w:cs="Arial"/>
                <w:sz w:val="20"/>
                <w:szCs w:val="20"/>
              </w:rPr>
              <w:t xml:space="preserve">For the </w:t>
            </w:r>
            <w:r w:rsidR="00AB4783" w:rsidRPr="00C06E47">
              <w:rPr>
                <w:rFonts w:ascii="Arial" w:hAnsi="Arial" w:cs="Arial"/>
                <w:sz w:val="20"/>
                <w:szCs w:val="20"/>
              </w:rPr>
              <w:t>three-month</w:t>
            </w:r>
            <w:r w:rsidRPr="00C06E47">
              <w:rPr>
                <w:rFonts w:ascii="Arial" w:hAnsi="Arial" w:cs="Arial"/>
                <w:sz w:val="20"/>
                <w:szCs w:val="20"/>
              </w:rPr>
              <w:t xml:space="preserve"> period ended                 </w:t>
            </w:r>
            <w:r w:rsidR="00BB3E33">
              <w:rPr>
                <w:rFonts w:ascii="Arial" w:hAnsi="Arial" w:cs="Arial"/>
                <w:sz w:val="20"/>
                <w:szCs w:val="20"/>
              </w:rPr>
              <w:t>31 March 2018</w:t>
            </w:r>
          </w:p>
        </w:tc>
        <w:tc>
          <w:tcPr>
            <w:tcW w:w="1980" w:type="dxa"/>
            <w:vAlign w:val="bottom"/>
          </w:tcPr>
          <w:p w:rsidR="003560FD" w:rsidRPr="00C06E47" w:rsidRDefault="003560FD" w:rsidP="003D7878">
            <w:pPr>
              <w:pBdr>
                <w:bottom w:val="single" w:sz="4" w:space="1" w:color="000000"/>
              </w:pBdr>
              <w:spacing w:line="380" w:lineRule="exact"/>
              <w:ind w:left="-108" w:right="-108"/>
              <w:jc w:val="center"/>
              <w:rPr>
                <w:rFonts w:ascii="Arial" w:hAnsi="Arial" w:cs="Arial"/>
                <w:sz w:val="20"/>
                <w:szCs w:val="20"/>
              </w:rPr>
            </w:pPr>
            <w:r w:rsidRPr="00C06E47">
              <w:rPr>
                <w:rFonts w:ascii="Arial" w:hAnsi="Arial" w:cs="Arial"/>
                <w:sz w:val="20"/>
                <w:szCs w:val="20"/>
              </w:rPr>
              <w:t xml:space="preserve">For the year ended  </w:t>
            </w:r>
            <w:r w:rsidR="00BB3E33">
              <w:rPr>
                <w:rFonts w:ascii="Arial" w:hAnsi="Arial" w:cs="Arial"/>
                <w:sz w:val="20"/>
                <w:szCs w:val="20"/>
              </w:rPr>
              <w:t>31 December 2017</w:t>
            </w:r>
          </w:p>
        </w:tc>
      </w:tr>
      <w:tr w:rsidR="00892652" w:rsidRPr="00C06E47" w:rsidTr="00541E7B">
        <w:tc>
          <w:tcPr>
            <w:tcW w:w="5040" w:type="dxa"/>
            <w:vAlign w:val="bottom"/>
          </w:tcPr>
          <w:p w:rsidR="00892652" w:rsidRPr="00C06E47" w:rsidRDefault="00892652"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r>
      <w:tr w:rsidR="007A5D17" w:rsidRPr="00C06E47" w:rsidTr="00541E7B">
        <w:tc>
          <w:tcPr>
            <w:tcW w:w="5040" w:type="dxa"/>
            <w:vAlign w:val="bottom"/>
          </w:tcPr>
          <w:p w:rsidR="007A5D17" w:rsidRPr="00C06E47" w:rsidRDefault="007A5D17"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w:t>
            </w:r>
            <w:r w:rsidR="006F5D90" w:rsidRPr="00C06E47">
              <w:rPr>
                <w:rFonts w:ascii="Arial" w:hAnsi="Arial" w:cs="Arial"/>
                <w:sz w:val="20"/>
                <w:szCs w:val="20"/>
              </w:rPr>
              <w:t>s</w:t>
            </w:r>
            <w:r w:rsidRPr="00C06E47">
              <w:rPr>
                <w:rFonts w:ascii="Arial" w:hAnsi="Arial" w:cs="Arial"/>
                <w:sz w:val="20"/>
                <w:szCs w:val="20"/>
              </w:rPr>
              <w:t xml:space="preserve"> - beginning of the period</w:t>
            </w:r>
            <w:r w:rsidR="006F5D90" w:rsidRPr="00C06E47">
              <w:rPr>
                <w:rFonts w:ascii="Arial" w:hAnsi="Arial" w:cs="Arial"/>
                <w:sz w:val="20"/>
                <w:szCs w:val="20"/>
              </w:rPr>
              <w:t>s</w:t>
            </w:r>
          </w:p>
        </w:tc>
        <w:tc>
          <w:tcPr>
            <w:tcW w:w="1980" w:type="dxa"/>
            <w:vAlign w:val="bottom"/>
          </w:tcPr>
          <w:p w:rsidR="007A5D17" w:rsidRPr="00C06E47" w:rsidRDefault="001368B3"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6704" behindDoc="0" locked="0" layoutInCell="1" allowOverlap="1">
                      <wp:simplePos x="0" y="0"/>
                      <wp:positionH relativeFrom="column">
                        <wp:posOffset>-36830</wp:posOffset>
                      </wp:positionH>
                      <wp:positionV relativeFrom="paragraph">
                        <wp:posOffset>250190</wp:posOffset>
                      </wp:positionV>
                      <wp:extent cx="1167765" cy="1199515"/>
                      <wp:effectExtent l="0" t="0" r="13335" b="19685"/>
                      <wp:wrapNone/>
                      <wp:docPr id="5" name="Rectangle 5"/>
                      <wp:cNvGraphicFramePr/>
                      <a:graphic xmlns:a="http://schemas.openxmlformats.org/drawingml/2006/main">
                        <a:graphicData uri="http://schemas.microsoft.com/office/word/2010/wordprocessingShape">
                          <wps:wsp>
                            <wps:cNvSpPr/>
                            <wps:spPr>
                              <a:xfrm>
                                <a:off x="0" y="0"/>
                                <a:ext cx="1167765" cy="119951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C9AAD3" id="Rectangle 5" o:spid="_x0000_s1026" style="position:absolute;margin-left:-2.9pt;margin-top:19.7pt;width:91.95pt;height:94.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" filled="f" strokecolor="black [3213]" strokeweight="1pt"/>
                  </w:pict>
                </mc:Fallback>
              </mc:AlternateContent>
            </w:r>
            <w:r w:rsidR="00301DA1" w:rsidRPr="00301DA1">
              <w:rPr>
                <w:rFonts w:ascii="Arial" w:hAnsi="Arial" w:cs="Arial"/>
                <w:sz w:val="20"/>
                <w:szCs w:val="20"/>
              </w:rPr>
              <w:t>27,426,415</w:t>
            </w:r>
          </w:p>
        </w:tc>
        <w:tc>
          <w:tcPr>
            <w:tcW w:w="1980" w:type="dxa"/>
            <w:vAlign w:val="bottom"/>
          </w:tcPr>
          <w:p w:rsidR="007A5D17" w:rsidRPr="00C06E47" w:rsidRDefault="001D3DF9"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5920" behindDoc="0" locked="0" layoutInCell="1" allowOverlap="1" wp14:anchorId="6F16701A" wp14:editId="4AD792CD">
                      <wp:simplePos x="0" y="0"/>
                      <wp:positionH relativeFrom="column">
                        <wp:posOffset>-4445</wp:posOffset>
                      </wp:positionH>
                      <wp:positionV relativeFrom="paragraph">
                        <wp:posOffset>247650</wp:posOffset>
                      </wp:positionV>
                      <wp:extent cx="1167765" cy="1199515"/>
                      <wp:effectExtent l="0" t="0" r="13335" b="19685"/>
                      <wp:wrapNone/>
                      <wp:docPr id="7" name="Rectangle 7"/>
                      <wp:cNvGraphicFramePr/>
                      <a:graphic xmlns:a="http://schemas.openxmlformats.org/drawingml/2006/main">
                        <a:graphicData uri="http://schemas.microsoft.com/office/word/2010/wordprocessingShape">
                          <wps:wsp>
                            <wps:cNvSpPr/>
                            <wps:spPr>
                              <a:xfrm>
                                <a:off x="0" y="0"/>
                                <a:ext cx="1167765" cy="119951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54EAC" id="Rectangle 7" o:spid="_x0000_s1026" style="position:absolute;margin-left:-.35pt;margin-top:19.5pt;width:91.95pt;height:94.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" filled="f" strokecolor="windowText" strokeweight="1pt"/>
                  </w:pict>
                </mc:Fallback>
              </mc:AlternateContent>
            </w:r>
            <w:r w:rsidR="00F423A2" w:rsidRPr="00901978">
              <w:rPr>
                <w:rFonts w:ascii="Arial" w:hAnsi="Arial" w:cs="Arial"/>
                <w:sz w:val="20"/>
                <w:szCs w:val="20"/>
              </w:rPr>
              <w:t>1,507,318</w:t>
            </w:r>
          </w:p>
        </w:tc>
      </w:tr>
      <w:tr w:rsidR="007A5D17" w:rsidRPr="00C06E47" w:rsidTr="00541E7B">
        <w:tc>
          <w:tcPr>
            <w:tcW w:w="5040" w:type="dxa"/>
            <w:vAlign w:val="bottom"/>
          </w:tcPr>
          <w:p w:rsidR="007A5D17" w:rsidRPr="00C06E47" w:rsidRDefault="00F65CA4" w:rsidP="006F5D90">
            <w:pPr>
              <w:tabs>
                <w:tab w:val="left" w:pos="2160"/>
                <w:tab w:val="right" w:pos="7200"/>
                <w:tab w:val="right" w:pos="9000"/>
              </w:tabs>
              <w:overflowPunct w:val="0"/>
              <w:autoSpaceDE w:val="0"/>
              <w:autoSpaceDN w:val="0"/>
              <w:adjustRightInd w:val="0"/>
              <w:spacing w:line="380" w:lineRule="exact"/>
              <w:ind w:left="162" w:right="-198" w:hanging="162"/>
              <w:jc w:val="left"/>
              <w:textAlignment w:val="baseline"/>
              <w:rPr>
                <w:rFonts w:ascii="Arial" w:hAnsi="Arial" w:cs="Arial"/>
                <w:sz w:val="20"/>
                <w:szCs w:val="20"/>
              </w:rPr>
            </w:pPr>
            <w:r w:rsidRPr="00C06E47">
              <w:rPr>
                <w:rFonts w:ascii="Arial" w:hAnsi="Arial" w:cs="Arial"/>
                <w:sz w:val="20"/>
                <w:szCs w:val="20"/>
              </w:rPr>
              <w:t xml:space="preserve">Gains </w:t>
            </w:r>
            <w:r w:rsidR="00FD5B2C">
              <w:rPr>
                <w:rFonts w:ascii="Arial" w:hAnsi="Arial" w:cs="Arial"/>
                <w:sz w:val="20"/>
                <w:szCs w:val="20"/>
              </w:rPr>
              <w:t xml:space="preserve">(losses) </w:t>
            </w:r>
            <w:r w:rsidRPr="00C06E47">
              <w:rPr>
                <w:rFonts w:ascii="Arial" w:hAnsi="Arial" w:cs="Arial"/>
                <w:sz w:val="20"/>
                <w:szCs w:val="20"/>
              </w:rPr>
              <w:t xml:space="preserve">on revaluation </w:t>
            </w:r>
            <w:r w:rsidR="006F5D90" w:rsidRPr="00C06E47">
              <w:rPr>
                <w:rFonts w:ascii="Arial" w:hAnsi="Arial" w:cs="Arial"/>
                <w:sz w:val="20"/>
                <w:szCs w:val="20"/>
              </w:rPr>
              <w:t xml:space="preserve">of available-for-sale investments </w:t>
            </w:r>
            <w:r w:rsidR="007A5D17" w:rsidRPr="00C06E47">
              <w:rPr>
                <w:rFonts w:ascii="Arial" w:hAnsi="Arial" w:cs="Arial"/>
                <w:sz w:val="20"/>
                <w:szCs w:val="20"/>
              </w:rPr>
              <w:t>during the period</w:t>
            </w:r>
            <w:r w:rsidR="006F5D90" w:rsidRPr="00C06E47">
              <w:rPr>
                <w:rFonts w:ascii="Arial" w:hAnsi="Arial" w:cs="Arial"/>
                <w:sz w:val="20"/>
                <w:szCs w:val="20"/>
              </w:rPr>
              <w:t>s</w:t>
            </w:r>
          </w:p>
        </w:tc>
        <w:tc>
          <w:tcPr>
            <w:tcW w:w="1980" w:type="dxa"/>
            <w:vAlign w:val="bottom"/>
          </w:tcPr>
          <w:p w:rsidR="007A5D17" w:rsidRPr="00C06E47" w:rsidRDefault="00301DA1" w:rsidP="00DB2F2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Pr>
                <w:rFonts w:ascii="Arial" w:hAnsi="Arial" w:cs="Arial"/>
                <w:sz w:val="20"/>
                <w:szCs w:val="20"/>
              </w:rPr>
              <w:t>(12,549,94</w:t>
            </w:r>
            <w:r w:rsidR="00DB2F27">
              <w:rPr>
                <w:rFonts w:ascii="Arial" w:hAnsi="Arial" w:cs="Arial"/>
                <w:sz w:val="20"/>
                <w:szCs w:val="20"/>
              </w:rPr>
              <w:t>4</w:t>
            </w:r>
            <w:r>
              <w:rPr>
                <w:rFonts w:ascii="Arial" w:hAnsi="Arial" w:cs="Arial"/>
                <w:sz w:val="20"/>
                <w:szCs w:val="20"/>
              </w:rPr>
              <w:t>)</w:t>
            </w:r>
          </w:p>
        </w:tc>
        <w:tc>
          <w:tcPr>
            <w:tcW w:w="1980" w:type="dxa"/>
            <w:vAlign w:val="bottom"/>
          </w:tcPr>
          <w:p w:rsidR="007A5D17" w:rsidRPr="00C06E47" w:rsidRDefault="00F423A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Pr>
                <w:rFonts w:ascii="Arial" w:hAnsi="Arial" w:cs="Arial"/>
                <w:sz w:val="20"/>
                <w:szCs w:val="20"/>
              </w:rPr>
              <w:t>31,437,696</w:t>
            </w:r>
          </w:p>
        </w:tc>
      </w:tr>
      <w:tr w:rsidR="007A5D17" w:rsidRPr="00C06E47" w:rsidTr="00BD41F4">
        <w:trPr>
          <w:trHeight w:val="1026"/>
        </w:trPr>
        <w:tc>
          <w:tcPr>
            <w:tcW w:w="5040" w:type="dxa"/>
            <w:vAlign w:val="bottom"/>
          </w:tcPr>
          <w:p w:rsidR="007A5D17" w:rsidRPr="00C06E47" w:rsidRDefault="00F65CA4" w:rsidP="00F65CA4">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(Gains) losses on sales of available-for-sale investments during the periods transferred to be recognised in profit or loss</w:t>
            </w:r>
          </w:p>
        </w:tc>
        <w:tc>
          <w:tcPr>
            <w:tcW w:w="1980" w:type="dxa"/>
            <w:vAlign w:val="bottom"/>
          </w:tcPr>
          <w:p w:rsidR="007A5D17" w:rsidRPr="00C06E47" w:rsidRDefault="00301DA1"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sz w:val="20"/>
                <w:szCs w:val="20"/>
              </w:rPr>
              <w:t>(2,733,323)</w:t>
            </w:r>
          </w:p>
        </w:tc>
        <w:tc>
          <w:tcPr>
            <w:tcW w:w="1980" w:type="dxa"/>
            <w:vAlign w:val="bottom"/>
          </w:tcPr>
          <w:p w:rsidR="007A5D17" w:rsidRPr="00C06E47" w:rsidRDefault="00F423A2"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961,175</w:t>
            </w:r>
          </w:p>
        </w:tc>
      </w:tr>
      <w:tr w:rsidR="00301DA1" w:rsidRPr="00C06E47" w:rsidTr="00541E7B">
        <w:tc>
          <w:tcPr>
            <w:tcW w:w="5040" w:type="dxa"/>
            <w:vAlign w:val="bottom"/>
          </w:tcPr>
          <w:p w:rsidR="00301DA1" w:rsidRPr="00C06E47" w:rsidRDefault="00301DA1" w:rsidP="00301DA1">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 xml:space="preserve">Total gains </w:t>
            </w:r>
            <w:r w:rsidR="00FD5B2C">
              <w:rPr>
                <w:rFonts w:ascii="Arial" w:hAnsi="Arial" w:cs="Arial"/>
                <w:sz w:val="20"/>
                <w:szCs w:val="20"/>
              </w:rPr>
              <w:t xml:space="preserve">(losses) </w:t>
            </w:r>
            <w:r w:rsidRPr="00C06E47">
              <w:rPr>
                <w:rFonts w:ascii="Arial" w:hAnsi="Arial" w:cs="Arial"/>
                <w:sz w:val="20"/>
                <w:szCs w:val="20"/>
              </w:rPr>
              <w:t>on revaluation of available-for-sale investments</w:t>
            </w:r>
          </w:p>
        </w:tc>
        <w:tc>
          <w:tcPr>
            <w:tcW w:w="1980" w:type="dxa"/>
            <w:vAlign w:val="bottom"/>
          </w:tcPr>
          <w:p w:rsidR="00301DA1" w:rsidRPr="00301DA1" w:rsidRDefault="00301DA1" w:rsidP="00DB2F2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301DA1">
              <w:rPr>
                <w:rFonts w:ascii="Arial" w:hAnsi="Arial" w:cs="Arial"/>
                <w:sz w:val="20"/>
                <w:szCs w:val="20"/>
              </w:rPr>
              <w:t>(15,283,26</w:t>
            </w:r>
            <w:r w:rsidR="00DB2F27">
              <w:rPr>
                <w:rFonts w:ascii="Arial" w:hAnsi="Arial" w:cs="Arial"/>
                <w:sz w:val="20"/>
                <w:szCs w:val="20"/>
              </w:rPr>
              <w:t>7</w:t>
            </w:r>
            <w:r w:rsidRPr="00301DA1">
              <w:rPr>
                <w:rFonts w:ascii="Arial" w:hAnsi="Arial" w:cs="Arial"/>
                <w:sz w:val="20"/>
                <w:szCs w:val="20"/>
              </w:rPr>
              <w:t>)</w:t>
            </w:r>
          </w:p>
        </w:tc>
        <w:tc>
          <w:tcPr>
            <w:tcW w:w="1980" w:type="dxa"/>
            <w:vAlign w:val="bottom"/>
          </w:tcPr>
          <w:p w:rsidR="00301DA1" w:rsidRPr="00901978" w:rsidRDefault="00301DA1" w:rsidP="00BD41F4">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32,398,871</w:t>
            </w:r>
          </w:p>
        </w:tc>
      </w:tr>
      <w:tr w:rsidR="00301DA1" w:rsidRPr="00C06E47" w:rsidTr="00541E7B">
        <w:tc>
          <w:tcPr>
            <w:tcW w:w="5040" w:type="dxa"/>
            <w:vAlign w:val="bottom"/>
          </w:tcPr>
          <w:p w:rsidR="00301DA1" w:rsidRPr="00C06E47" w:rsidRDefault="00301DA1" w:rsidP="00301DA1">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20"/>
                <w:szCs w:val="20"/>
              </w:rPr>
            </w:pPr>
            <w:r w:rsidRPr="00C06E47">
              <w:rPr>
                <w:rFonts w:ascii="Arial" w:hAnsi="Arial" w:cs="Arial"/>
                <w:sz w:val="20"/>
                <w:szCs w:val="20"/>
              </w:rPr>
              <w:t>Less: Income taxes</w:t>
            </w:r>
          </w:p>
        </w:tc>
        <w:tc>
          <w:tcPr>
            <w:tcW w:w="1980" w:type="dxa"/>
            <w:vAlign w:val="bottom"/>
          </w:tcPr>
          <w:p w:rsidR="00301DA1" w:rsidRPr="00301DA1" w:rsidRDefault="00301DA1" w:rsidP="00BD41F4">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301DA1">
              <w:rPr>
                <w:rFonts w:ascii="Arial" w:hAnsi="Arial" w:cs="Arial"/>
                <w:sz w:val="20"/>
                <w:szCs w:val="20"/>
              </w:rPr>
              <w:t>3,056,65</w:t>
            </w:r>
            <w:r w:rsidR="00DB2F27">
              <w:rPr>
                <w:rFonts w:ascii="Arial" w:hAnsi="Arial" w:cs="Arial"/>
                <w:sz w:val="20"/>
                <w:szCs w:val="20"/>
              </w:rPr>
              <w:t>3</w:t>
            </w:r>
          </w:p>
        </w:tc>
        <w:tc>
          <w:tcPr>
            <w:tcW w:w="1980" w:type="dxa"/>
            <w:vAlign w:val="bottom"/>
          </w:tcPr>
          <w:p w:rsidR="00301DA1" w:rsidRPr="00901978" w:rsidRDefault="00301DA1" w:rsidP="00BD41F4">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(6,479,774)</w:t>
            </w:r>
          </w:p>
        </w:tc>
      </w:tr>
      <w:tr w:rsidR="00301DA1" w:rsidRPr="00C06E47" w:rsidTr="00541E7B">
        <w:tc>
          <w:tcPr>
            <w:tcW w:w="5040" w:type="dxa"/>
            <w:vAlign w:val="bottom"/>
          </w:tcPr>
          <w:p w:rsidR="00301DA1" w:rsidRPr="00C06E47" w:rsidRDefault="00301DA1" w:rsidP="00FD5B2C">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 xml:space="preserve">Gains </w:t>
            </w:r>
            <w:r w:rsidR="00FD5B2C">
              <w:rPr>
                <w:rFonts w:ascii="Arial" w:hAnsi="Arial" w:cs="Arial"/>
                <w:sz w:val="20"/>
                <w:szCs w:val="20"/>
              </w:rPr>
              <w:t xml:space="preserve">(losses) </w:t>
            </w:r>
            <w:r w:rsidRPr="00C06E47">
              <w:rPr>
                <w:rFonts w:ascii="Arial" w:hAnsi="Arial" w:cs="Arial"/>
                <w:sz w:val="20"/>
                <w:szCs w:val="20"/>
              </w:rPr>
              <w:t xml:space="preserve">on revaluation of available-for-sale investments - net of income taxes </w:t>
            </w:r>
          </w:p>
        </w:tc>
        <w:tc>
          <w:tcPr>
            <w:tcW w:w="1980" w:type="dxa"/>
            <w:vAlign w:val="bottom"/>
          </w:tcPr>
          <w:p w:rsidR="00301DA1" w:rsidRPr="00301DA1" w:rsidRDefault="00301DA1" w:rsidP="00BD41F4">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301DA1">
              <w:rPr>
                <w:rFonts w:ascii="Arial" w:hAnsi="Arial" w:cs="Arial"/>
                <w:sz w:val="20"/>
                <w:szCs w:val="20"/>
              </w:rPr>
              <w:t>(12,226,614)</w:t>
            </w:r>
          </w:p>
        </w:tc>
        <w:tc>
          <w:tcPr>
            <w:tcW w:w="1980" w:type="dxa"/>
            <w:vAlign w:val="bottom"/>
          </w:tcPr>
          <w:p w:rsidR="00301DA1" w:rsidRPr="00901978" w:rsidRDefault="00301DA1" w:rsidP="00BD41F4">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25,919,097</w:t>
            </w:r>
          </w:p>
        </w:tc>
      </w:tr>
      <w:tr w:rsidR="00301DA1" w:rsidRPr="00C06E47" w:rsidTr="00541E7B">
        <w:tc>
          <w:tcPr>
            <w:tcW w:w="5040" w:type="dxa"/>
            <w:vAlign w:val="bottom"/>
          </w:tcPr>
          <w:p w:rsidR="00301DA1" w:rsidRPr="00C06E47" w:rsidRDefault="00301DA1" w:rsidP="00301DA1">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Balances - end of the periods</w:t>
            </w:r>
          </w:p>
        </w:tc>
        <w:tc>
          <w:tcPr>
            <w:tcW w:w="1980" w:type="dxa"/>
            <w:vAlign w:val="bottom"/>
          </w:tcPr>
          <w:p w:rsidR="00301DA1" w:rsidRPr="00301DA1" w:rsidRDefault="00301DA1" w:rsidP="00BD41F4">
            <w:pPr>
              <w:pBdr>
                <w:top w:val="single" w:sz="4" w:space="1" w:color="auto"/>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301DA1">
              <w:rPr>
                <w:rFonts w:ascii="Arial" w:hAnsi="Arial" w:cs="Arial"/>
                <w:sz w:val="20"/>
                <w:szCs w:val="20"/>
              </w:rPr>
              <w:t>15,199,801</w:t>
            </w:r>
          </w:p>
        </w:tc>
        <w:tc>
          <w:tcPr>
            <w:tcW w:w="1980" w:type="dxa"/>
            <w:vAlign w:val="bottom"/>
          </w:tcPr>
          <w:p w:rsidR="00301DA1" w:rsidRPr="00901978" w:rsidRDefault="00301DA1" w:rsidP="00BD41F4">
            <w:pPr>
              <w:pBdr>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27,426,415</w:t>
            </w:r>
          </w:p>
        </w:tc>
      </w:tr>
    </w:tbl>
    <w:p w:rsidR="003B0DCA" w:rsidRPr="00C06E47" w:rsidRDefault="00892652" w:rsidP="003B0DCA">
      <w:pPr>
        <w:tabs>
          <w:tab w:val="left" w:pos="900"/>
        </w:tabs>
        <w:spacing w:before="240" w:after="120" w:line="380" w:lineRule="exact"/>
        <w:ind w:left="547" w:hanging="547"/>
        <w:jc w:val="thaiDistribute"/>
        <w:rPr>
          <w:rFonts w:ascii="Arial" w:hAnsi="Arial" w:cs="Arial"/>
          <w:b/>
          <w:bCs/>
          <w:sz w:val="22"/>
          <w:szCs w:val="22"/>
        </w:rPr>
      </w:pPr>
      <w:r w:rsidRPr="00C06E47">
        <w:rPr>
          <w:rFonts w:ascii="Arial" w:hAnsi="Arial" w:cs="Arial"/>
          <w:b/>
          <w:bCs/>
          <w:sz w:val="22"/>
          <w:szCs w:val="22"/>
        </w:rPr>
        <w:t>7</w:t>
      </w:r>
      <w:r w:rsidR="003B0DCA" w:rsidRPr="00C06E47">
        <w:rPr>
          <w:rFonts w:ascii="Arial" w:hAnsi="Arial" w:cs="Arial"/>
          <w:b/>
          <w:bCs/>
          <w:sz w:val="22"/>
          <w:szCs w:val="22"/>
        </w:rPr>
        <w:t>.3</w:t>
      </w:r>
      <w:r w:rsidR="003B0DCA" w:rsidRPr="00C06E47">
        <w:rPr>
          <w:rFonts w:ascii="Arial" w:hAnsi="Arial" w:cs="Arial"/>
          <w:b/>
          <w:bCs/>
          <w:sz w:val="22"/>
          <w:szCs w:val="22"/>
        </w:rPr>
        <w:tab/>
        <w:t>Investments subject to restriction</w:t>
      </w:r>
    </w:p>
    <w:p w:rsidR="007C53AF" w:rsidRPr="007C53AF" w:rsidRDefault="007C53AF" w:rsidP="007C53AF">
      <w:pPr>
        <w:tabs>
          <w:tab w:val="left" w:pos="851"/>
          <w:tab w:val="left" w:pos="1418"/>
          <w:tab w:val="left" w:pos="1985"/>
        </w:tabs>
        <w:spacing w:before="120" w:after="120" w:line="380" w:lineRule="exact"/>
        <w:ind w:left="547" w:right="28"/>
        <w:jc w:val="thaiDistribute"/>
        <w:rPr>
          <w:rFonts w:ascii="Arial" w:eastAsia="Arial Unicode MS" w:hAnsi="Arial" w:cs="Arial"/>
          <w:sz w:val="22"/>
          <w:szCs w:val="22"/>
          <w:cs/>
        </w:rPr>
      </w:pPr>
      <w:r w:rsidRPr="007C53AF">
        <w:rPr>
          <w:rFonts w:ascii="Arial" w:eastAsia="Arial Unicode MS" w:hAnsi="Arial" w:cs="Arial"/>
          <w:sz w:val="22"/>
          <w:szCs w:val="22"/>
        </w:rPr>
        <w:t xml:space="preserve">As at 31 March 2018 and 31 December 2017, the Company placed its bonds, saving lottery and deposits at financial institutions with maturity periods of longer than 3 </w:t>
      </w:r>
      <w:r w:rsidR="00CD6507">
        <w:rPr>
          <w:rFonts w:ascii="Arial" w:eastAsia="Arial Unicode MS" w:hAnsi="Arial" w:cs="Arial"/>
          <w:sz w:val="22"/>
          <w:szCs w:val="22"/>
        </w:rPr>
        <w:t xml:space="preserve">months </w:t>
      </w:r>
      <w:r w:rsidRPr="007C53AF">
        <w:rPr>
          <w:rFonts w:ascii="Arial" w:eastAsia="Arial Unicode MS" w:hAnsi="Arial" w:cs="Arial"/>
          <w:sz w:val="22"/>
          <w:szCs w:val="22"/>
        </w:rPr>
        <w:t xml:space="preserve">with the Registrar of the Office of Insurance </w:t>
      </w:r>
      <w:r w:rsidRPr="007C53AF">
        <w:rPr>
          <w:rStyle w:val="hps"/>
          <w:rFonts w:ascii="Arial" w:hAnsi="Arial" w:cs="Arial"/>
          <w:color w:val="000000"/>
          <w:sz w:val="22"/>
          <w:szCs w:val="22"/>
        </w:rPr>
        <w:t>Commission</w:t>
      </w:r>
      <w:r w:rsidRPr="007C53AF">
        <w:rPr>
          <w:rFonts w:ascii="Arial" w:eastAsia="Arial Unicode MS" w:hAnsi="Arial" w:cs="Arial"/>
          <w:sz w:val="22"/>
          <w:szCs w:val="22"/>
        </w:rPr>
        <w:t xml:space="preserve"> and with the bank to secure performance obligations as required in normal course of business of the Company, as described in Note 20 to the financial statements</w:t>
      </w:r>
      <w:r w:rsidRPr="007C53AF">
        <w:rPr>
          <w:rFonts w:ascii="Arial" w:eastAsia="Arial Unicode MS" w:hAnsi="Arial" w:cs="Arial"/>
          <w:sz w:val="22"/>
          <w:szCs w:val="22"/>
          <w:cs/>
        </w:rPr>
        <w:t>.</w:t>
      </w:r>
    </w:p>
    <w:p w:rsidR="002C2651" w:rsidRPr="00C06E47" w:rsidRDefault="00892652" w:rsidP="00046DEE">
      <w:pPr>
        <w:pStyle w:val="Heading1"/>
        <w:spacing w:before="120" w:after="120" w:line="380" w:lineRule="exact"/>
        <w:ind w:left="547" w:hanging="547"/>
        <w:jc w:val="left"/>
        <w:rPr>
          <w:rFonts w:ascii="Arial" w:hAnsi="Arial"/>
          <w:b/>
          <w:bCs/>
          <w:spacing w:val="0"/>
          <w:sz w:val="22"/>
          <w:szCs w:val="22"/>
          <w:u w:val="none"/>
          <w:cs/>
        </w:rPr>
      </w:pPr>
      <w:bookmarkStart w:id="9" w:name="_Toc513463540"/>
      <w:r w:rsidRPr="00C06E47">
        <w:rPr>
          <w:rFonts w:ascii="Arial" w:hAnsi="Arial"/>
          <w:b/>
          <w:bCs/>
          <w:spacing w:val="0"/>
          <w:sz w:val="22"/>
          <w:szCs w:val="22"/>
          <w:u w:val="none"/>
        </w:rPr>
        <w:t>8</w:t>
      </w:r>
      <w:r w:rsidR="006351F3" w:rsidRPr="00C06E47">
        <w:rPr>
          <w:rFonts w:ascii="Arial" w:hAnsi="Arial"/>
          <w:b/>
          <w:bCs/>
          <w:spacing w:val="0"/>
          <w:sz w:val="22"/>
          <w:szCs w:val="22"/>
          <w:u w:val="none"/>
        </w:rPr>
        <w:t>.</w:t>
      </w:r>
      <w:r w:rsidR="00BB36F5" w:rsidRPr="00C06E47">
        <w:rPr>
          <w:rFonts w:ascii="Arial" w:hAnsi="Arial"/>
          <w:b/>
          <w:bCs/>
          <w:spacing w:val="0"/>
          <w:sz w:val="22"/>
          <w:szCs w:val="22"/>
          <w:u w:val="none"/>
        </w:rPr>
        <w:tab/>
        <w:t>Loans</w:t>
      </w:r>
      <w:bookmarkEnd w:id="9"/>
      <w:r w:rsidR="00733D56" w:rsidRPr="00C06E47">
        <w:rPr>
          <w:rFonts w:ascii="Arial" w:hAnsi="Arial"/>
          <w:b/>
          <w:bCs/>
          <w:spacing w:val="0"/>
          <w:sz w:val="22"/>
          <w:szCs w:val="22"/>
          <w:u w:val="none"/>
        </w:rPr>
        <w:t xml:space="preserve"> </w:t>
      </w:r>
    </w:p>
    <w:p w:rsidR="00AD282E" w:rsidRPr="00C06E47" w:rsidRDefault="0044135D" w:rsidP="001D7DA1">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C06E47">
        <w:rPr>
          <w:rStyle w:val="hps"/>
          <w:rFonts w:ascii="Arial" w:hAnsi="Arial" w:cs="Arial"/>
          <w:sz w:val="22"/>
          <w:szCs w:val="22"/>
        </w:rPr>
        <w:t xml:space="preserve">As </w:t>
      </w:r>
      <w:r w:rsidR="0015646B" w:rsidRPr="00C06E47">
        <w:rPr>
          <w:rStyle w:val="hps"/>
          <w:rFonts w:ascii="Arial" w:hAnsi="Arial" w:cs="Arial"/>
          <w:sz w:val="22"/>
          <w:szCs w:val="22"/>
        </w:rPr>
        <w:t xml:space="preserve">at </w:t>
      </w:r>
      <w:r w:rsidR="00BB3E33">
        <w:rPr>
          <w:rStyle w:val="hps"/>
          <w:rFonts w:ascii="Arial" w:hAnsi="Arial" w:cs="Arial"/>
          <w:sz w:val="22"/>
          <w:szCs w:val="22"/>
        </w:rPr>
        <w:t>31 March 2018</w:t>
      </w:r>
      <w:r w:rsidR="0015646B" w:rsidRPr="00C06E47">
        <w:rPr>
          <w:rStyle w:val="hps"/>
          <w:rFonts w:ascii="Arial" w:hAnsi="Arial" w:cs="Arial"/>
          <w:sz w:val="22"/>
          <w:szCs w:val="22"/>
        </w:rPr>
        <w:t xml:space="preserve"> and </w:t>
      </w:r>
      <w:r w:rsidR="00BB3E33">
        <w:rPr>
          <w:rStyle w:val="hps"/>
          <w:rFonts w:ascii="Arial" w:hAnsi="Arial" w:cs="Arial"/>
          <w:sz w:val="22"/>
          <w:szCs w:val="22"/>
        </w:rPr>
        <w:t>31 December 2017</w:t>
      </w:r>
      <w:r w:rsidRPr="00C06E47">
        <w:rPr>
          <w:rStyle w:val="hps"/>
          <w:rFonts w:ascii="Arial" w:hAnsi="Arial" w:cs="Arial"/>
          <w:sz w:val="22"/>
          <w:szCs w:val="22"/>
        </w:rPr>
        <w:t>,</w:t>
      </w:r>
      <w:r w:rsidR="00815E8E" w:rsidRPr="00C06E47">
        <w:rPr>
          <w:rStyle w:val="hps"/>
          <w:rFonts w:ascii="Arial" w:hAnsi="Arial" w:cs="Arial"/>
          <w:sz w:val="22"/>
          <w:szCs w:val="22"/>
        </w:rPr>
        <w:t xml:space="preserve"> the outstanding balances of</w:t>
      </w:r>
      <w:r w:rsidRPr="00C06E47">
        <w:rPr>
          <w:rStyle w:val="hps"/>
          <w:rFonts w:ascii="Arial" w:hAnsi="Arial" w:cs="Arial"/>
          <w:sz w:val="22"/>
          <w:szCs w:val="22"/>
        </w:rPr>
        <w:t xml:space="preserve"> loans and </w:t>
      </w:r>
      <w:r w:rsidR="00815E8E" w:rsidRPr="00C06E47">
        <w:rPr>
          <w:rStyle w:val="hps"/>
          <w:rFonts w:ascii="Arial" w:hAnsi="Arial" w:cs="Arial"/>
          <w:sz w:val="22"/>
          <w:szCs w:val="22"/>
        </w:rPr>
        <w:t>interest receivable are classified according to their overdue periods</w:t>
      </w:r>
      <w:r w:rsidRPr="00C06E47">
        <w:rPr>
          <w:rStyle w:val="hps"/>
          <w:rFonts w:ascii="Arial" w:hAnsi="Arial" w:cs="Arial"/>
          <w:sz w:val="22"/>
          <w:szCs w:val="22"/>
        </w:rPr>
        <w:t xml:space="preserve"> as follows:</w:t>
      </w:r>
    </w:p>
    <w:p w:rsidR="00AA4081" w:rsidRPr="00C06E47" w:rsidRDefault="00AA4081" w:rsidP="00290332">
      <w:pPr>
        <w:tabs>
          <w:tab w:val="left" w:pos="2160"/>
          <w:tab w:val="right" w:pos="7200"/>
          <w:tab w:val="right" w:pos="8540"/>
        </w:tabs>
        <w:spacing w:line="300" w:lineRule="exact"/>
        <w:ind w:left="567" w:right="-105" w:hanging="567"/>
        <w:jc w:val="right"/>
        <w:rPr>
          <w:rFonts w:ascii="Arial" w:eastAsia="Arial Unicode MS" w:hAnsi="Arial" w:cs="Arial"/>
          <w:sz w:val="14"/>
          <w:szCs w:val="14"/>
        </w:rPr>
      </w:pPr>
      <w:r w:rsidRPr="00C06E47">
        <w:rPr>
          <w:rFonts w:ascii="Arial" w:eastAsia="Arial Unicode MS" w:hAnsi="Arial" w:cs="Arial"/>
          <w:sz w:val="14"/>
          <w:szCs w:val="14"/>
        </w:rPr>
        <w:t>(Unit: Baht)</w:t>
      </w:r>
    </w:p>
    <w:tbl>
      <w:tblPr>
        <w:tblW w:w="9214" w:type="dxa"/>
        <w:tblInd w:w="534" w:type="dxa"/>
        <w:tblLayout w:type="fixed"/>
        <w:tblLook w:val="0000" w:firstRow="0" w:lastRow="0" w:firstColumn="0" w:lastColumn="0" w:noHBand="0" w:noVBand="0"/>
      </w:tblPr>
      <w:tblGrid>
        <w:gridCol w:w="2126"/>
        <w:gridCol w:w="1012"/>
        <w:gridCol w:w="1013"/>
        <w:gridCol w:w="1012"/>
        <w:gridCol w:w="1013"/>
        <w:gridCol w:w="1012"/>
        <w:gridCol w:w="1013"/>
        <w:gridCol w:w="1013"/>
      </w:tblGrid>
      <w:tr w:rsidR="00AA4081" w:rsidRPr="00C06E47" w:rsidTr="007577C7">
        <w:tc>
          <w:tcPr>
            <w:tcW w:w="2126" w:type="dxa"/>
            <w:tcBorders>
              <w:top w:val="nil"/>
              <w:left w:val="nil"/>
              <w:bottom w:val="nil"/>
              <w:right w:val="nil"/>
            </w:tcBorders>
            <w:shd w:val="clear" w:color="auto" w:fill="auto"/>
            <w:vAlign w:val="bottom"/>
          </w:tcPr>
          <w:p w:rsidR="00AA4081" w:rsidRPr="00C06E47" w:rsidRDefault="00AA4081" w:rsidP="00815E8E">
            <w:pPr>
              <w:spacing w:line="300" w:lineRule="exact"/>
              <w:ind w:left="567" w:hanging="567"/>
              <w:rPr>
                <w:rFonts w:ascii="Arial" w:hAnsi="Arial" w:cs="Arial"/>
                <w:sz w:val="14"/>
                <w:szCs w:val="14"/>
                <w:lang w:val="en-GB"/>
              </w:rPr>
            </w:pPr>
          </w:p>
        </w:tc>
        <w:tc>
          <w:tcPr>
            <w:tcW w:w="7088" w:type="dxa"/>
            <w:gridSpan w:val="7"/>
            <w:tcBorders>
              <w:top w:val="nil"/>
              <w:left w:val="nil"/>
              <w:bottom w:val="nil"/>
              <w:right w:val="nil"/>
            </w:tcBorders>
            <w:shd w:val="clear" w:color="auto" w:fill="auto"/>
            <w:vAlign w:val="bottom"/>
          </w:tcPr>
          <w:p w:rsidR="00AA4081" w:rsidRPr="00C06E47" w:rsidRDefault="00BB3E33" w:rsidP="00815E8E">
            <w:pPr>
              <w:pBdr>
                <w:bottom w:val="single" w:sz="4" w:space="1" w:color="auto"/>
              </w:pBdr>
              <w:spacing w:line="300" w:lineRule="exact"/>
              <w:ind w:left="33" w:right="-72" w:hanging="33"/>
              <w:jc w:val="center"/>
              <w:rPr>
                <w:rFonts w:ascii="Arial" w:hAnsi="Arial" w:cs="Arial"/>
                <w:sz w:val="14"/>
                <w:szCs w:val="14"/>
                <w:cs/>
              </w:rPr>
            </w:pPr>
            <w:r>
              <w:rPr>
                <w:rFonts w:ascii="Arial" w:hAnsi="Arial" w:cs="Arial"/>
                <w:sz w:val="14"/>
                <w:szCs w:val="14"/>
              </w:rPr>
              <w:t>31 March 2018</w:t>
            </w:r>
          </w:p>
        </w:tc>
      </w:tr>
      <w:tr w:rsidR="00260B4B" w:rsidRPr="00C06E47" w:rsidTr="007577C7">
        <w:tc>
          <w:tcPr>
            <w:tcW w:w="2126" w:type="dxa"/>
            <w:tcBorders>
              <w:top w:val="nil"/>
              <w:left w:val="nil"/>
              <w:bottom w:val="nil"/>
              <w:right w:val="nil"/>
            </w:tcBorders>
            <w:shd w:val="clear" w:color="auto" w:fill="auto"/>
            <w:vAlign w:val="bottom"/>
          </w:tcPr>
          <w:p w:rsidR="00260B4B" w:rsidRPr="00C06E47" w:rsidRDefault="00260B4B" w:rsidP="00815E8E">
            <w:pPr>
              <w:spacing w:line="300" w:lineRule="exact"/>
              <w:ind w:left="567" w:right="-108" w:hanging="567"/>
              <w:jc w:val="center"/>
              <w:rPr>
                <w:rFonts w:ascii="Arial" w:hAnsi="Arial" w:cs="Arial"/>
                <w:sz w:val="14"/>
                <w:szCs w:val="14"/>
                <w:lang w:val="en-GB"/>
              </w:rPr>
            </w:pPr>
          </w:p>
        </w:tc>
        <w:tc>
          <w:tcPr>
            <w:tcW w:w="2025" w:type="dxa"/>
            <w:gridSpan w:val="2"/>
            <w:tcBorders>
              <w:top w:val="nil"/>
              <w:left w:val="nil"/>
              <w:bottom w:val="nil"/>
              <w:right w:val="nil"/>
            </w:tcBorders>
            <w:shd w:val="clear" w:color="auto" w:fill="auto"/>
            <w:vAlign w:val="bottom"/>
          </w:tcPr>
          <w:p w:rsidR="00260B4B" w:rsidRPr="00C06E47" w:rsidRDefault="00260B4B"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rPr>
              <w:t>Mortgage loans</w:t>
            </w:r>
          </w:p>
        </w:tc>
        <w:tc>
          <w:tcPr>
            <w:tcW w:w="2025" w:type="dxa"/>
            <w:gridSpan w:val="2"/>
            <w:tcBorders>
              <w:top w:val="nil"/>
              <w:left w:val="nil"/>
              <w:bottom w:val="nil"/>
              <w:right w:val="nil"/>
            </w:tcBorders>
            <w:shd w:val="clear" w:color="auto" w:fill="auto"/>
            <w:vAlign w:val="bottom"/>
          </w:tcPr>
          <w:p w:rsidR="00260B4B" w:rsidRPr="00C06E47" w:rsidRDefault="00260B4B"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cs/>
              </w:rPr>
              <w:t>Other</w:t>
            </w:r>
            <w:r w:rsidR="00797EE2" w:rsidRPr="00C06E47">
              <w:rPr>
                <w:rFonts w:ascii="Arial" w:hAnsi="Arial" w:cs="Arial"/>
                <w:sz w:val="14"/>
                <w:szCs w:val="14"/>
              </w:rPr>
              <w:t>s</w:t>
            </w:r>
          </w:p>
        </w:tc>
        <w:tc>
          <w:tcPr>
            <w:tcW w:w="3038" w:type="dxa"/>
            <w:gridSpan w:val="3"/>
            <w:tcBorders>
              <w:top w:val="nil"/>
              <w:left w:val="nil"/>
              <w:bottom w:val="nil"/>
              <w:right w:val="nil"/>
            </w:tcBorders>
            <w:shd w:val="clear" w:color="auto" w:fill="auto"/>
            <w:vAlign w:val="bottom"/>
          </w:tcPr>
          <w:p w:rsidR="00260B4B" w:rsidRPr="00C06E47" w:rsidRDefault="00260B4B"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cs/>
              </w:rPr>
              <w:t>Total</w:t>
            </w:r>
          </w:p>
        </w:tc>
      </w:tr>
      <w:tr w:rsidR="00AA4081" w:rsidRPr="00C06E47" w:rsidTr="007577C7">
        <w:tc>
          <w:tcPr>
            <w:tcW w:w="2126"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left="567" w:right="-108" w:hanging="567"/>
              <w:jc w:val="center"/>
              <w:rPr>
                <w:rFonts w:ascii="Arial" w:hAnsi="Arial" w:cs="Arial"/>
                <w:sz w:val="14"/>
                <w:szCs w:val="14"/>
                <w:lang w:val="en-GB"/>
              </w:rPr>
            </w:pPr>
            <w:r w:rsidRPr="00C06E47">
              <w:rPr>
                <w:rFonts w:ascii="Arial" w:hAnsi="Arial" w:cs="Arial"/>
                <w:sz w:val="14"/>
                <w:szCs w:val="14"/>
                <w:lang w:val="en-GB"/>
              </w:rPr>
              <w:t>Overdue periods</w:t>
            </w:r>
          </w:p>
        </w:tc>
        <w:tc>
          <w:tcPr>
            <w:tcW w:w="1012"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right="-72"/>
              <w:jc w:val="center"/>
              <w:rPr>
                <w:rFonts w:ascii="Arial" w:hAnsi="Arial" w:cs="Arial"/>
                <w:sz w:val="14"/>
                <w:szCs w:val="14"/>
                <w:lang w:val="en-GB"/>
              </w:rPr>
            </w:pPr>
            <w:r w:rsidRPr="00C06E47">
              <w:rPr>
                <w:rFonts w:ascii="Arial" w:hAnsi="Arial" w:cs="Arial"/>
                <w:sz w:val="14"/>
                <w:szCs w:val="14"/>
              </w:rPr>
              <w:t>I</w:t>
            </w:r>
            <w:r w:rsidR="00AA4081" w:rsidRPr="00C06E47">
              <w:rPr>
                <w:rFonts w:ascii="Arial" w:hAnsi="Arial" w:cs="Arial"/>
                <w:sz w:val="14"/>
                <w:szCs w:val="14"/>
                <w:cs/>
              </w:rPr>
              <w:t>nterest</w:t>
            </w:r>
            <w:r w:rsidRPr="00C06E47">
              <w:rPr>
                <w:rFonts w:ascii="Arial" w:hAnsi="Arial" w:cs="Arial"/>
                <w:sz w:val="14"/>
                <w:szCs w:val="14"/>
              </w:rPr>
              <w:t xml:space="preserve"> receivable</w:t>
            </w:r>
          </w:p>
        </w:tc>
        <w:tc>
          <w:tcPr>
            <w:tcW w:w="1012"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right="-72"/>
              <w:jc w:val="center"/>
              <w:rPr>
                <w:rFonts w:ascii="Arial" w:hAnsi="Arial" w:cs="Arial"/>
                <w:sz w:val="14"/>
                <w:szCs w:val="14"/>
                <w:lang w:val="en-GB"/>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1012"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right="-72"/>
              <w:jc w:val="center"/>
              <w:rPr>
                <w:rFonts w:ascii="Arial" w:hAnsi="Arial" w:cs="Arial"/>
                <w:sz w:val="14"/>
                <w:szCs w:val="14"/>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1013"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Total</w:t>
            </w:r>
          </w:p>
        </w:tc>
      </w:tr>
      <w:tr w:rsidR="00892652" w:rsidRPr="00C06E47" w:rsidTr="006E71E9">
        <w:tc>
          <w:tcPr>
            <w:tcW w:w="2126" w:type="dxa"/>
            <w:tcBorders>
              <w:top w:val="nil"/>
              <w:left w:val="nil"/>
              <w:bottom w:val="nil"/>
              <w:right w:val="nil"/>
            </w:tcBorders>
            <w:vAlign w:val="bottom"/>
          </w:tcPr>
          <w:p w:rsidR="00892652" w:rsidRPr="00C06E47" w:rsidRDefault="00892652" w:rsidP="00815E8E">
            <w:pPr>
              <w:spacing w:line="300" w:lineRule="exact"/>
              <w:ind w:left="567" w:hanging="567"/>
              <w:rPr>
                <w:rFonts w:ascii="Arial" w:hAnsi="Arial" w:cs="Arial"/>
                <w:sz w:val="14"/>
                <w:szCs w:val="14"/>
                <w:lang w:val="en-GB"/>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659"/>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r>
      <w:tr w:rsidR="00301DA1" w:rsidRPr="00C06E47" w:rsidTr="006E71E9">
        <w:tc>
          <w:tcPr>
            <w:tcW w:w="2126" w:type="dxa"/>
            <w:tcBorders>
              <w:top w:val="nil"/>
              <w:left w:val="nil"/>
              <w:bottom w:val="nil"/>
              <w:right w:val="nil"/>
            </w:tcBorders>
            <w:vAlign w:val="bottom"/>
          </w:tcPr>
          <w:p w:rsidR="00301DA1" w:rsidRPr="00C06E47" w:rsidRDefault="00301DA1" w:rsidP="00301DA1">
            <w:pPr>
              <w:spacing w:line="300" w:lineRule="exact"/>
              <w:ind w:left="567" w:hanging="567"/>
              <w:rPr>
                <w:rFonts w:ascii="Arial" w:hAnsi="Arial" w:cs="Arial"/>
                <w:sz w:val="14"/>
                <w:szCs w:val="14"/>
                <w:lang w:val="en-GB"/>
              </w:rPr>
            </w:pPr>
            <w:r w:rsidRPr="00C06E47">
              <w:rPr>
                <w:rFonts w:ascii="Arial" w:hAnsi="Arial" w:cs="Arial"/>
                <w:sz w:val="14"/>
                <w:szCs w:val="14"/>
                <w:lang w:val="en-GB"/>
              </w:rPr>
              <w:t>Not yet due</w:t>
            </w:r>
          </w:p>
        </w:tc>
        <w:tc>
          <w:tcPr>
            <w:tcW w:w="1012" w:type="dxa"/>
            <w:vAlign w:val="bottom"/>
          </w:tcPr>
          <w:p w:rsidR="00301DA1" w:rsidRPr="00301DA1" w:rsidRDefault="00301DA1" w:rsidP="00301DA1">
            <w:pPr>
              <w:pBdr>
                <w:bottom w:val="sing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4,604,718</w:t>
            </w:r>
          </w:p>
        </w:tc>
        <w:tc>
          <w:tcPr>
            <w:tcW w:w="1013" w:type="dxa"/>
            <w:vAlign w:val="bottom"/>
          </w:tcPr>
          <w:p w:rsidR="00301DA1" w:rsidRPr="00301DA1" w:rsidRDefault="00301DA1" w:rsidP="00301DA1">
            <w:pPr>
              <w:pBdr>
                <w:bottom w:val="sing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819</w:t>
            </w:r>
          </w:p>
        </w:tc>
        <w:tc>
          <w:tcPr>
            <w:tcW w:w="1012" w:type="dxa"/>
            <w:vAlign w:val="bottom"/>
          </w:tcPr>
          <w:p w:rsidR="00301DA1" w:rsidRPr="00301DA1" w:rsidRDefault="00301DA1" w:rsidP="00301DA1">
            <w:pPr>
              <w:pBdr>
                <w:bottom w:val="sing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3,171,173</w:t>
            </w:r>
          </w:p>
        </w:tc>
        <w:tc>
          <w:tcPr>
            <w:tcW w:w="1013" w:type="dxa"/>
            <w:vAlign w:val="bottom"/>
          </w:tcPr>
          <w:p w:rsidR="00301DA1" w:rsidRPr="00301DA1" w:rsidRDefault="00301DA1" w:rsidP="00301DA1">
            <w:pPr>
              <w:pBdr>
                <w:bottom w:val="sing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30</w:t>
            </w:r>
          </w:p>
        </w:tc>
        <w:tc>
          <w:tcPr>
            <w:tcW w:w="1012" w:type="dxa"/>
            <w:vAlign w:val="bottom"/>
          </w:tcPr>
          <w:p w:rsidR="00301DA1" w:rsidRPr="00301DA1" w:rsidRDefault="00301DA1" w:rsidP="00301DA1">
            <w:pPr>
              <w:pBdr>
                <w:bottom w:val="sing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7,775,891</w:t>
            </w:r>
          </w:p>
        </w:tc>
        <w:tc>
          <w:tcPr>
            <w:tcW w:w="1013" w:type="dxa"/>
            <w:vAlign w:val="bottom"/>
          </w:tcPr>
          <w:p w:rsidR="00301DA1" w:rsidRPr="00301DA1" w:rsidRDefault="00301DA1" w:rsidP="00301DA1">
            <w:pPr>
              <w:pBdr>
                <w:bottom w:val="single" w:sz="4" w:space="1" w:color="auto"/>
              </w:pBdr>
              <w:tabs>
                <w:tab w:val="decimal" w:pos="659"/>
              </w:tabs>
              <w:spacing w:line="300" w:lineRule="exact"/>
              <w:ind w:right="-43"/>
              <w:jc w:val="thaiDistribute"/>
              <w:rPr>
                <w:rFonts w:ascii="Arial" w:hAnsi="Arial" w:cs="Arial"/>
                <w:sz w:val="14"/>
                <w:szCs w:val="14"/>
              </w:rPr>
            </w:pPr>
            <w:r w:rsidRPr="00301DA1">
              <w:rPr>
                <w:rFonts w:ascii="Arial" w:hAnsi="Arial" w:cs="Arial"/>
                <w:sz w:val="14"/>
                <w:szCs w:val="14"/>
              </w:rPr>
              <w:t>849</w:t>
            </w:r>
          </w:p>
        </w:tc>
        <w:tc>
          <w:tcPr>
            <w:tcW w:w="1013" w:type="dxa"/>
            <w:vAlign w:val="bottom"/>
          </w:tcPr>
          <w:p w:rsidR="00301DA1" w:rsidRPr="00301DA1" w:rsidRDefault="00301DA1" w:rsidP="00301DA1">
            <w:pPr>
              <w:pBdr>
                <w:bottom w:val="sing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7,776,740</w:t>
            </w:r>
          </w:p>
        </w:tc>
      </w:tr>
      <w:tr w:rsidR="00301DA1" w:rsidRPr="00C06E47" w:rsidTr="006E71E9">
        <w:trPr>
          <w:trHeight w:val="247"/>
        </w:trPr>
        <w:tc>
          <w:tcPr>
            <w:tcW w:w="2126" w:type="dxa"/>
            <w:tcBorders>
              <w:top w:val="nil"/>
              <w:left w:val="nil"/>
              <w:bottom w:val="nil"/>
              <w:right w:val="nil"/>
            </w:tcBorders>
            <w:vAlign w:val="bottom"/>
          </w:tcPr>
          <w:p w:rsidR="00301DA1" w:rsidRPr="00C06E47" w:rsidRDefault="00301DA1" w:rsidP="00301DA1">
            <w:pPr>
              <w:spacing w:line="300" w:lineRule="exact"/>
              <w:ind w:left="186" w:right="-76" w:hanging="186"/>
              <w:jc w:val="left"/>
              <w:rPr>
                <w:rFonts w:ascii="Arial" w:hAnsi="Arial" w:cs="Arial"/>
                <w:sz w:val="14"/>
                <w:szCs w:val="14"/>
                <w:lang w:val="en-GB"/>
              </w:rPr>
            </w:pPr>
            <w:r w:rsidRPr="00C06E47">
              <w:rPr>
                <w:rFonts w:ascii="Arial" w:hAnsi="Arial" w:cs="Arial"/>
                <w:sz w:val="14"/>
                <w:szCs w:val="14"/>
                <w:lang w:val="en-GB"/>
              </w:rPr>
              <w:t>Loans and interest receivable - net</w:t>
            </w:r>
          </w:p>
        </w:tc>
        <w:tc>
          <w:tcPr>
            <w:tcW w:w="1012" w:type="dxa"/>
            <w:vAlign w:val="bottom"/>
          </w:tcPr>
          <w:p w:rsidR="00301DA1" w:rsidRPr="00301DA1" w:rsidRDefault="00301DA1" w:rsidP="00301DA1">
            <w:pPr>
              <w:pBdr>
                <w:bottom w:val="doub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4,604,718</w:t>
            </w:r>
          </w:p>
        </w:tc>
        <w:tc>
          <w:tcPr>
            <w:tcW w:w="1013" w:type="dxa"/>
            <w:vAlign w:val="bottom"/>
          </w:tcPr>
          <w:p w:rsidR="00301DA1" w:rsidRPr="00301DA1" w:rsidRDefault="00301DA1" w:rsidP="00301DA1">
            <w:pPr>
              <w:pBdr>
                <w:bottom w:val="doub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819</w:t>
            </w:r>
          </w:p>
        </w:tc>
        <w:tc>
          <w:tcPr>
            <w:tcW w:w="1012" w:type="dxa"/>
            <w:vAlign w:val="bottom"/>
          </w:tcPr>
          <w:p w:rsidR="00301DA1" w:rsidRPr="00301DA1" w:rsidRDefault="00301DA1" w:rsidP="00301DA1">
            <w:pPr>
              <w:pBdr>
                <w:bottom w:val="doub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3,171,173</w:t>
            </w:r>
          </w:p>
        </w:tc>
        <w:tc>
          <w:tcPr>
            <w:tcW w:w="1013" w:type="dxa"/>
            <w:vAlign w:val="bottom"/>
          </w:tcPr>
          <w:p w:rsidR="00301DA1" w:rsidRPr="00301DA1" w:rsidRDefault="00301DA1" w:rsidP="00301DA1">
            <w:pPr>
              <w:pBdr>
                <w:bottom w:val="doub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30</w:t>
            </w:r>
          </w:p>
        </w:tc>
        <w:tc>
          <w:tcPr>
            <w:tcW w:w="1012" w:type="dxa"/>
            <w:vAlign w:val="bottom"/>
          </w:tcPr>
          <w:p w:rsidR="00301DA1" w:rsidRPr="00301DA1" w:rsidRDefault="00301DA1" w:rsidP="00301DA1">
            <w:pPr>
              <w:pBdr>
                <w:bottom w:val="doub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7,775,891</w:t>
            </w:r>
          </w:p>
        </w:tc>
        <w:tc>
          <w:tcPr>
            <w:tcW w:w="1013" w:type="dxa"/>
            <w:vAlign w:val="bottom"/>
          </w:tcPr>
          <w:p w:rsidR="00301DA1" w:rsidRPr="00301DA1" w:rsidRDefault="00301DA1" w:rsidP="00301DA1">
            <w:pPr>
              <w:pBdr>
                <w:bottom w:val="double" w:sz="4" w:space="1" w:color="auto"/>
              </w:pBdr>
              <w:tabs>
                <w:tab w:val="decimal" w:pos="659"/>
              </w:tabs>
              <w:spacing w:line="300" w:lineRule="exact"/>
              <w:ind w:right="-43"/>
              <w:jc w:val="thaiDistribute"/>
              <w:rPr>
                <w:rFonts w:ascii="Arial" w:hAnsi="Arial" w:cs="Arial"/>
                <w:sz w:val="14"/>
                <w:szCs w:val="14"/>
              </w:rPr>
            </w:pPr>
            <w:r w:rsidRPr="00301DA1">
              <w:rPr>
                <w:rFonts w:ascii="Arial" w:hAnsi="Arial" w:cs="Arial"/>
                <w:sz w:val="14"/>
                <w:szCs w:val="14"/>
              </w:rPr>
              <w:t>849</w:t>
            </w:r>
          </w:p>
        </w:tc>
        <w:tc>
          <w:tcPr>
            <w:tcW w:w="1013" w:type="dxa"/>
            <w:vAlign w:val="bottom"/>
          </w:tcPr>
          <w:p w:rsidR="00301DA1" w:rsidRPr="00301DA1" w:rsidRDefault="00301DA1" w:rsidP="00301DA1">
            <w:pPr>
              <w:pBdr>
                <w:bottom w:val="double" w:sz="4" w:space="1" w:color="auto"/>
              </w:pBdr>
              <w:tabs>
                <w:tab w:val="decimal" w:pos="768"/>
              </w:tabs>
              <w:spacing w:line="300" w:lineRule="exact"/>
              <w:ind w:right="-43"/>
              <w:jc w:val="thaiDistribute"/>
              <w:rPr>
                <w:rFonts w:ascii="Arial" w:hAnsi="Arial" w:cs="Arial"/>
                <w:sz w:val="14"/>
                <w:szCs w:val="14"/>
              </w:rPr>
            </w:pPr>
            <w:r w:rsidRPr="00301DA1">
              <w:rPr>
                <w:rFonts w:ascii="Arial" w:hAnsi="Arial" w:cs="Arial"/>
                <w:sz w:val="14"/>
                <w:szCs w:val="14"/>
              </w:rPr>
              <w:t>7,776,740</w:t>
            </w:r>
          </w:p>
        </w:tc>
      </w:tr>
    </w:tbl>
    <w:p w:rsidR="0077012E" w:rsidRPr="00C06E47" w:rsidRDefault="0077012E" w:rsidP="004D456F">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C06E47">
        <w:rPr>
          <w:rFonts w:ascii="Arial" w:eastAsia="Arial Unicode MS" w:hAnsi="Arial" w:cs="Arial Unicode MS"/>
          <w:sz w:val="14"/>
          <w:szCs w:val="14"/>
        </w:rPr>
        <w:t xml:space="preserve">Included as a part of “Accrued </w:t>
      </w:r>
      <w:r w:rsidR="00721B05" w:rsidRPr="00C06E47">
        <w:rPr>
          <w:rFonts w:ascii="Arial" w:eastAsia="Arial Unicode MS" w:hAnsi="Arial" w:cs="Arial Unicode MS"/>
          <w:sz w:val="14"/>
          <w:szCs w:val="14"/>
        </w:rPr>
        <w:t>investment income” in statement</w:t>
      </w:r>
      <w:r w:rsidR="00815E8E" w:rsidRPr="00C06E47">
        <w:rPr>
          <w:rFonts w:ascii="Arial" w:eastAsia="Arial Unicode MS" w:hAnsi="Arial" w:cs="Arial Unicode MS"/>
          <w:sz w:val="14"/>
          <w:szCs w:val="14"/>
        </w:rPr>
        <w:t>s</w:t>
      </w:r>
      <w:r w:rsidRPr="00C06E47">
        <w:rPr>
          <w:rFonts w:ascii="Arial" w:eastAsia="Arial Unicode MS" w:hAnsi="Arial" w:cs="Arial Unicode MS"/>
          <w:sz w:val="14"/>
          <w:szCs w:val="14"/>
        </w:rPr>
        <w:t xml:space="preserve"> of financial position</w:t>
      </w:r>
    </w:p>
    <w:p w:rsidR="00F423A2" w:rsidRPr="00F423A2" w:rsidRDefault="00F423A2" w:rsidP="00F423A2">
      <w:pPr>
        <w:tabs>
          <w:tab w:val="left" w:pos="2160"/>
          <w:tab w:val="right" w:pos="7200"/>
          <w:tab w:val="right" w:pos="8540"/>
        </w:tabs>
        <w:spacing w:line="300" w:lineRule="exact"/>
        <w:ind w:left="567" w:right="-105" w:hanging="567"/>
        <w:jc w:val="right"/>
        <w:rPr>
          <w:rFonts w:ascii="Arial" w:eastAsia="Arial Unicode MS" w:hAnsi="Arial" w:cs="Arial"/>
          <w:sz w:val="14"/>
          <w:szCs w:val="14"/>
        </w:rPr>
      </w:pPr>
      <w:r w:rsidRPr="00F423A2">
        <w:rPr>
          <w:rFonts w:ascii="Arial" w:eastAsia="Arial Unicode MS" w:hAnsi="Arial" w:cs="Arial"/>
          <w:sz w:val="14"/>
          <w:szCs w:val="14"/>
        </w:rPr>
        <w:lastRenderedPageBreak/>
        <w:t>(Unit: Baht)</w:t>
      </w:r>
    </w:p>
    <w:tbl>
      <w:tblPr>
        <w:tblW w:w="9474" w:type="dxa"/>
        <w:tblInd w:w="534" w:type="dxa"/>
        <w:tblLayout w:type="fixed"/>
        <w:tblLook w:val="0000" w:firstRow="0" w:lastRow="0" w:firstColumn="0" w:lastColumn="0" w:noHBand="0" w:noVBand="0"/>
      </w:tblPr>
      <w:tblGrid>
        <w:gridCol w:w="2634"/>
        <w:gridCol w:w="977"/>
        <w:gridCol w:w="977"/>
        <w:gridCol w:w="977"/>
        <w:gridCol w:w="977"/>
        <w:gridCol w:w="977"/>
        <w:gridCol w:w="977"/>
        <w:gridCol w:w="978"/>
      </w:tblGrid>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spacing w:line="360" w:lineRule="exact"/>
              <w:ind w:left="567" w:hanging="567"/>
              <w:rPr>
                <w:rFonts w:ascii="Arial" w:hAnsi="Arial" w:cs="Arial"/>
                <w:sz w:val="16"/>
                <w:szCs w:val="16"/>
                <w:lang w:val="en-GB"/>
              </w:rPr>
            </w:pPr>
          </w:p>
        </w:tc>
        <w:tc>
          <w:tcPr>
            <w:tcW w:w="6840" w:type="dxa"/>
            <w:gridSpan w:val="7"/>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33" w:right="-72" w:hanging="33"/>
              <w:jc w:val="center"/>
              <w:rPr>
                <w:rFonts w:ascii="Arial" w:hAnsi="Arial" w:cs="Arial"/>
                <w:sz w:val="16"/>
                <w:szCs w:val="16"/>
                <w:cs/>
              </w:rPr>
            </w:pPr>
            <w:r w:rsidRPr="00901978">
              <w:rPr>
                <w:rFonts w:ascii="Arial" w:hAnsi="Arial" w:cs="Arial"/>
                <w:sz w:val="16"/>
                <w:szCs w:val="16"/>
              </w:rPr>
              <w:t>31 December 2017</w:t>
            </w:r>
          </w:p>
        </w:tc>
      </w:tr>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spacing w:line="360" w:lineRule="exact"/>
              <w:ind w:left="567" w:right="-108" w:hanging="567"/>
              <w:jc w:val="center"/>
              <w:rPr>
                <w:rFonts w:ascii="Arial" w:hAnsi="Arial" w:cs="Arial"/>
                <w:sz w:val="16"/>
                <w:szCs w:val="16"/>
                <w:lang w:val="en-GB"/>
              </w:rPr>
            </w:pPr>
          </w:p>
        </w:tc>
        <w:tc>
          <w:tcPr>
            <w:tcW w:w="1954" w:type="dxa"/>
            <w:gridSpan w:val="2"/>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rPr>
            </w:pPr>
            <w:r w:rsidRPr="00901978">
              <w:rPr>
                <w:rFonts w:ascii="Arial" w:hAnsi="Arial" w:cs="Arial"/>
                <w:sz w:val="16"/>
                <w:szCs w:val="16"/>
              </w:rPr>
              <w:t>Mortgage loans</w:t>
            </w:r>
          </w:p>
        </w:tc>
        <w:tc>
          <w:tcPr>
            <w:tcW w:w="1954" w:type="dxa"/>
            <w:gridSpan w:val="2"/>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rPr>
            </w:pPr>
            <w:r w:rsidRPr="00901978">
              <w:rPr>
                <w:rFonts w:ascii="Arial" w:hAnsi="Arial" w:cs="Arial"/>
                <w:sz w:val="16"/>
                <w:szCs w:val="16"/>
                <w:cs/>
              </w:rPr>
              <w:t>Other</w:t>
            </w:r>
            <w:r w:rsidRPr="00901978">
              <w:rPr>
                <w:rFonts w:ascii="Arial" w:hAnsi="Arial" w:cs="Arial"/>
                <w:sz w:val="16"/>
                <w:szCs w:val="16"/>
              </w:rPr>
              <w:t>s</w:t>
            </w:r>
          </w:p>
        </w:tc>
        <w:tc>
          <w:tcPr>
            <w:tcW w:w="2932" w:type="dxa"/>
            <w:gridSpan w:val="3"/>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cs/>
              </w:rPr>
              <w:t>Total</w:t>
            </w:r>
          </w:p>
        </w:tc>
      </w:tr>
      <w:tr w:rsidR="00F423A2" w:rsidRPr="00901978" w:rsidTr="00F423A2">
        <w:tc>
          <w:tcPr>
            <w:tcW w:w="2634"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108" w:hanging="567"/>
              <w:jc w:val="center"/>
              <w:rPr>
                <w:rFonts w:ascii="Arial" w:hAnsi="Arial" w:cs="Arial"/>
                <w:sz w:val="16"/>
                <w:szCs w:val="16"/>
                <w:lang w:val="en-GB"/>
              </w:rPr>
            </w:pPr>
            <w:r w:rsidRPr="00901978">
              <w:rPr>
                <w:rFonts w:ascii="Arial" w:hAnsi="Arial" w:cs="Arial"/>
                <w:sz w:val="16"/>
                <w:szCs w:val="16"/>
                <w:lang w:val="en-GB"/>
              </w:rPr>
              <w:t>Overdue periods</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lang w:val="en-GB"/>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right="-72"/>
              <w:jc w:val="center"/>
              <w:rPr>
                <w:rFonts w:ascii="Arial" w:hAnsi="Arial" w:cs="Arial"/>
                <w:sz w:val="16"/>
                <w:szCs w:val="16"/>
              </w:rPr>
            </w:pPr>
            <w:r w:rsidRPr="00901978">
              <w:rPr>
                <w:rFonts w:ascii="Arial" w:hAnsi="Arial" w:cs="Arial"/>
                <w:sz w:val="16"/>
                <w:szCs w:val="16"/>
              </w:rPr>
              <w:t>Interest receivable</w:t>
            </w:r>
          </w:p>
        </w:tc>
        <w:tc>
          <w:tcPr>
            <w:tcW w:w="978" w:type="dxa"/>
            <w:tcBorders>
              <w:top w:val="nil"/>
              <w:left w:val="nil"/>
              <w:bottom w:val="nil"/>
              <w:right w:val="nil"/>
            </w:tcBorders>
            <w:shd w:val="clear" w:color="auto" w:fill="auto"/>
            <w:vAlign w:val="bottom"/>
          </w:tcPr>
          <w:p w:rsidR="00F423A2" w:rsidRPr="00901978"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901978">
              <w:rPr>
                <w:rFonts w:ascii="Arial" w:hAnsi="Arial" w:cs="Arial"/>
                <w:sz w:val="16"/>
                <w:szCs w:val="16"/>
                <w:lang w:val="en-GB"/>
              </w:rPr>
              <w:t>Total</w:t>
            </w:r>
          </w:p>
        </w:tc>
      </w:tr>
      <w:tr w:rsidR="00F423A2" w:rsidRPr="00901978" w:rsidTr="00F423A2">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hAnsi="Arial" w:cs="Arial"/>
                <w:sz w:val="16"/>
                <w:szCs w:val="16"/>
                <w:lang w:val="en-GB"/>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c>
          <w:tcPr>
            <w:tcW w:w="978" w:type="dxa"/>
            <w:tcBorders>
              <w:top w:val="nil"/>
              <w:left w:val="nil"/>
              <w:bottom w:val="nil"/>
              <w:right w:val="nil"/>
            </w:tcBorders>
            <w:vAlign w:val="bottom"/>
          </w:tcPr>
          <w:p w:rsidR="00F423A2" w:rsidRPr="00901978" w:rsidRDefault="00F423A2" w:rsidP="00F423A2">
            <w:pPr>
              <w:tabs>
                <w:tab w:val="decimal" w:pos="760"/>
              </w:tabs>
              <w:spacing w:line="360" w:lineRule="exact"/>
              <w:ind w:right="-43"/>
              <w:jc w:val="thaiDistribute"/>
              <w:rPr>
                <w:rFonts w:ascii="Arial" w:hAnsi="Arial" w:cs="Arial"/>
                <w:sz w:val="16"/>
                <w:szCs w:val="16"/>
              </w:rPr>
            </w:pPr>
          </w:p>
        </w:tc>
      </w:tr>
      <w:tr w:rsidR="00F423A2" w:rsidRPr="00901978" w:rsidTr="00F423A2">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hAnsi="Arial" w:cs="Arial"/>
                <w:sz w:val="16"/>
                <w:szCs w:val="16"/>
                <w:lang w:val="en-GB"/>
              </w:rPr>
            </w:pPr>
            <w:r w:rsidRPr="00901978">
              <w:rPr>
                <w:rFonts w:ascii="Arial" w:hAnsi="Arial" w:cs="Arial"/>
                <w:sz w:val="16"/>
                <w:szCs w:val="16"/>
                <w:lang w:val="en-GB"/>
              </w:rPr>
              <w:t>Not yet due</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5,282,925</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 xml:space="preserve">14,759 </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3,088,372</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594</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8,371,297</w:t>
            </w:r>
          </w:p>
        </w:tc>
        <w:tc>
          <w:tcPr>
            <w:tcW w:w="977" w:type="dxa"/>
            <w:vAlign w:val="bottom"/>
          </w:tcPr>
          <w:p w:rsidR="00F423A2" w:rsidRPr="00901978" w:rsidRDefault="00F423A2" w:rsidP="00F423A2">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p>
        </w:tc>
        <w:tc>
          <w:tcPr>
            <w:tcW w:w="978" w:type="dxa"/>
            <w:vAlign w:val="bottom"/>
          </w:tcPr>
          <w:p w:rsidR="00F423A2" w:rsidRPr="007C53AF" w:rsidRDefault="00F423A2" w:rsidP="007C53AF">
            <w:pPr>
              <w:pBdr>
                <w:bottom w:val="single" w:sz="4" w:space="1" w:color="auto"/>
              </w:pBdr>
              <w:tabs>
                <w:tab w:val="decimal" w:pos="677"/>
              </w:tabs>
              <w:spacing w:line="360" w:lineRule="exact"/>
              <w:ind w:right="-43"/>
              <w:jc w:val="left"/>
              <w:rPr>
                <w:rFonts w:ascii="Arial" w:hAnsi="Arial" w:cstheme="minorBidi"/>
                <w:sz w:val="16"/>
                <w:szCs w:val="16"/>
              </w:rPr>
            </w:pPr>
            <w:r w:rsidRPr="00901978">
              <w:rPr>
                <w:rFonts w:ascii="Arial" w:hAnsi="Arial" w:cs="Arial"/>
                <w:sz w:val="16"/>
                <w:szCs w:val="16"/>
              </w:rPr>
              <w:t>8,386,</w:t>
            </w:r>
            <w:r w:rsidR="007C53AF">
              <w:rPr>
                <w:rFonts w:ascii="Arial" w:hAnsi="Arial" w:cstheme="minorBidi"/>
                <w:sz w:val="16"/>
                <w:szCs w:val="16"/>
              </w:rPr>
              <w:t>650</w:t>
            </w:r>
          </w:p>
        </w:tc>
      </w:tr>
      <w:tr w:rsidR="00F423A2" w:rsidRPr="00901978" w:rsidTr="00F423A2">
        <w:trPr>
          <w:trHeight w:val="247"/>
        </w:trPr>
        <w:tc>
          <w:tcPr>
            <w:tcW w:w="2634" w:type="dxa"/>
            <w:tcBorders>
              <w:top w:val="nil"/>
              <w:left w:val="nil"/>
              <w:bottom w:val="nil"/>
              <w:right w:val="nil"/>
            </w:tcBorders>
            <w:vAlign w:val="bottom"/>
          </w:tcPr>
          <w:p w:rsidR="00F423A2" w:rsidRPr="00901978" w:rsidRDefault="00F423A2" w:rsidP="00F423A2">
            <w:pPr>
              <w:spacing w:line="360" w:lineRule="exact"/>
              <w:ind w:left="567" w:hanging="567"/>
              <w:rPr>
                <w:rFonts w:ascii="Arial" w:eastAsia="Arial Unicode MS" w:hAnsi="Arial" w:cs="Arial"/>
                <w:spacing w:val="-2"/>
                <w:sz w:val="16"/>
                <w:szCs w:val="16"/>
              </w:rPr>
            </w:pPr>
            <w:r w:rsidRPr="00901978">
              <w:rPr>
                <w:rFonts w:ascii="Arial" w:eastAsia="Arial Unicode MS" w:hAnsi="Arial" w:cs="Arial"/>
                <w:spacing w:val="-2"/>
                <w:sz w:val="16"/>
                <w:szCs w:val="16"/>
              </w:rPr>
              <w:t>Loans and interest receivables - net</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5,282,925</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14,759</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3,088,372</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594</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8,371,297</w:t>
            </w:r>
          </w:p>
        </w:tc>
        <w:tc>
          <w:tcPr>
            <w:tcW w:w="977" w:type="dxa"/>
            <w:vAlign w:val="bottom"/>
          </w:tcPr>
          <w:p w:rsidR="00F423A2" w:rsidRPr="00901978" w:rsidRDefault="00F423A2" w:rsidP="00F423A2">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r w:rsidRPr="00901978">
              <w:rPr>
                <w:rFonts w:ascii="Arial" w:hAnsi="Arial" w:cs="Arial"/>
                <w:sz w:val="16"/>
                <w:szCs w:val="16"/>
                <w:vertAlign w:val="superscript"/>
              </w:rPr>
              <w:t>(1)</w:t>
            </w:r>
          </w:p>
        </w:tc>
        <w:tc>
          <w:tcPr>
            <w:tcW w:w="978" w:type="dxa"/>
            <w:vAlign w:val="bottom"/>
          </w:tcPr>
          <w:p w:rsidR="00F423A2" w:rsidRPr="00901978" w:rsidRDefault="00F423A2" w:rsidP="007C53AF">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8,386,</w:t>
            </w:r>
            <w:r w:rsidR="007C53AF">
              <w:rPr>
                <w:rFonts w:ascii="Arial" w:hAnsi="Arial" w:cs="Arial"/>
                <w:sz w:val="16"/>
                <w:szCs w:val="16"/>
              </w:rPr>
              <w:t>650</w:t>
            </w:r>
          </w:p>
        </w:tc>
      </w:tr>
    </w:tbl>
    <w:p w:rsidR="00F423A2" w:rsidRPr="00901978" w:rsidRDefault="00F423A2" w:rsidP="00F423A2">
      <w:pPr>
        <w:pStyle w:val="ListParagraph"/>
        <w:numPr>
          <w:ilvl w:val="0"/>
          <w:numId w:val="18"/>
        </w:numPr>
        <w:overflowPunct w:val="0"/>
        <w:autoSpaceDE w:val="0"/>
        <w:autoSpaceDN w:val="0"/>
        <w:adjustRightInd w:val="0"/>
        <w:spacing w:line="380" w:lineRule="exact"/>
        <w:ind w:right="0"/>
        <w:jc w:val="thaiDistribute"/>
        <w:textAlignment w:val="baseline"/>
        <w:rPr>
          <w:rFonts w:ascii="Arial" w:eastAsia="Arial Unicode MS" w:hAnsi="Arial" w:cs="Arial Unicode MS"/>
          <w:sz w:val="14"/>
          <w:szCs w:val="14"/>
        </w:rPr>
      </w:pPr>
      <w:r w:rsidRPr="00901978">
        <w:rPr>
          <w:rFonts w:ascii="Arial" w:eastAsia="Arial Unicode MS" w:hAnsi="Arial" w:cs="Arial Unicode MS"/>
          <w:sz w:val="14"/>
          <w:szCs w:val="14"/>
        </w:rPr>
        <w:t xml:space="preserve">Included as a part of “Accrued investment income” in statements of financial position </w:t>
      </w:r>
    </w:p>
    <w:p w:rsidR="00CC515C" w:rsidRPr="00C06E47" w:rsidRDefault="00265EF1" w:rsidP="00815E8E">
      <w:pPr>
        <w:tabs>
          <w:tab w:val="left" w:pos="851"/>
          <w:tab w:val="left" w:pos="1418"/>
          <w:tab w:val="left" w:pos="1985"/>
        </w:tabs>
        <w:spacing w:before="240" w:after="120" w:line="380" w:lineRule="exact"/>
        <w:ind w:left="533" w:right="29"/>
        <w:rPr>
          <w:rFonts w:ascii="Arial" w:hAnsi="Arial" w:cs="Arial"/>
          <w:sz w:val="22"/>
          <w:szCs w:val="22"/>
        </w:rPr>
      </w:pPr>
      <w:r w:rsidRPr="00C06E47">
        <w:rPr>
          <w:rFonts w:ascii="Arial" w:hAnsi="Arial" w:cs="Arial"/>
          <w:sz w:val="22"/>
          <w:szCs w:val="22"/>
        </w:rPr>
        <w:t xml:space="preserve">The </w:t>
      </w:r>
      <w:r w:rsidR="00815E8E" w:rsidRPr="00C06E47">
        <w:rPr>
          <w:rFonts w:ascii="Arial" w:hAnsi="Arial" w:cs="Arial"/>
          <w:sz w:val="22"/>
          <w:szCs w:val="22"/>
        </w:rPr>
        <w:t xml:space="preserve">maximum </w:t>
      </w:r>
      <w:r w:rsidRPr="00C06E47">
        <w:rPr>
          <w:rFonts w:ascii="Arial" w:hAnsi="Arial" w:cs="Arial"/>
          <w:sz w:val="22"/>
          <w:szCs w:val="22"/>
        </w:rPr>
        <w:t xml:space="preserve">credit limit on employee loans that are secured by personal guarantee is set at 20 times </w:t>
      </w:r>
      <w:r w:rsidR="00072DEC" w:rsidRPr="00C06E47">
        <w:rPr>
          <w:rFonts w:ascii="Arial" w:hAnsi="Arial" w:cs="Arial"/>
          <w:sz w:val="22"/>
          <w:szCs w:val="22"/>
        </w:rPr>
        <w:t xml:space="preserve">of </w:t>
      </w:r>
      <w:r w:rsidR="00815E8E" w:rsidRPr="00C06E47">
        <w:rPr>
          <w:rFonts w:ascii="Arial" w:hAnsi="Arial" w:cs="Arial"/>
          <w:sz w:val="22"/>
          <w:szCs w:val="22"/>
        </w:rPr>
        <w:t>an</w:t>
      </w:r>
      <w:r w:rsidRPr="00C06E47">
        <w:rPr>
          <w:rFonts w:ascii="Arial" w:hAnsi="Arial" w:cs="Arial"/>
          <w:sz w:val="22"/>
          <w:szCs w:val="22"/>
        </w:rPr>
        <w:t xml:space="preserve"> employee’s monthly salary </w:t>
      </w:r>
      <w:r w:rsidR="00815E8E" w:rsidRPr="00C06E47">
        <w:rPr>
          <w:rFonts w:ascii="Arial" w:hAnsi="Arial" w:cs="Arial"/>
          <w:sz w:val="22"/>
          <w:szCs w:val="22"/>
        </w:rPr>
        <w:t>but</w:t>
      </w:r>
      <w:r w:rsidRPr="00C06E47">
        <w:rPr>
          <w:rFonts w:ascii="Arial" w:hAnsi="Arial" w:cs="Arial"/>
          <w:sz w:val="22"/>
          <w:szCs w:val="22"/>
        </w:rPr>
        <w:t xml:space="preserve"> not exceed</w:t>
      </w:r>
      <w:r w:rsidR="00815E8E" w:rsidRPr="00C06E47">
        <w:rPr>
          <w:rFonts w:ascii="Arial" w:hAnsi="Arial" w:cs="Arial"/>
          <w:sz w:val="22"/>
          <w:szCs w:val="22"/>
        </w:rPr>
        <w:t>ing</w:t>
      </w:r>
      <w:r w:rsidRPr="00C06E47">
        <w:rPr>
          <w:rFonts w:ascii="Arial" w:hAnsi="Arial" w:cs="Arial"/>
          <w:sz w:val="22"/>
          <w:szCs w:val="22"/>
        </w:rPr>
        <w:t xml:space="preserve"> Baht 500,000. </w:t>
      </w:r>
      <w:r w:rsidR="00815E8E" w:rsidRPr="00C06E47">
        <w:rPr>
          <w:rFonts w:ascii="Arial" w:hAnsi="Arial" w:cs="Arial"/>
          <w:sz w:val="22"/>
          <w:szCs w:val="22"/>
        </w:rPr>
        <w:t>The maximum credit limit on mortgage loan is set at</w:t>
      </w:r>
      <w:r w:rsidRPr="00C06E47">
        <w:rPr>
          <w:rFonts w:ascii="Arial" w:hAnsi="Arial" w:cs="Arial"/>
          <w:sz w:val="22"/>
          <w:szCs w:val="22"/>
        </w:rPr>
        <w:t xml:space="preserve"> 90% of the </w:t>
      </w:r>
      <w:r w:rsidR="00815E8E" w:rsidRPr="00C06E47">
        <w:rPr>
          <w:rFonts w:ascii="Arial" w:hAnsi="Arial" w:cs="Arial"/>
          <w:sz w:val="22"/>
          <w:szCs w:val="22"/>
        </w:rPr>
        <w:t>appraisal</w:t>
      </w:r>
      <w:r w:rsidRPr="00C06E47">
        <w:rPr>
          <w:rFonts w:ascii="Arial" w:hAnsi="Arial" w:cs="Arial"/>
          <w:sz w:val="22"/>
          <w:szCs w:val="22"/>
        </w:rPr>
        <w:t xml:space="preserve"> value of the</w:t>
      </w:r>
      <w:r w:rsidR="00815E8E" w:rsidRPr="00C06E47">
        <w:rPr>
          <w:rFonts w:ascii="Arial" w:hAnsi="Arial" w:cs="Arial"/>
          <w:sz w:val="22"/>
          <w:szCs w:val="22"/>
        </w:rPr>
        <w:t xml:space="preserve"> underlying immoveable</w:t>
      </w:r>
      <w:r w:rsidRPr="00C06E47">
        <w:rPr>
          <w:rFonts w:ascii="Arial" w:hAnsi="Arial" w:cs="Arial"/>
          <w:sz w:val="22"/>
          <w:szCs w:val="22"/>
        </w:rPr>
        <w:t xml:space="preserve"> propert</w:t>
      </w:r>
      <w:r w:rsidR="00815E8E" w:rsidRPr="00C06E47">
        <w:rPr>
          <w:rFonts w:ascii="Arial" w:hAnsi="Arial" w:cs="Arial"/>
          <w:sz w:val="22"/>
          <w:szCs w:val="22"/>
        </w:rPr>
        <w:t xml:space="preserve">ies and will be </w:t>
      </w:r>
      <w:r w:rsidRPr="00C06E47">
        <w:rPr>
          <w:rFonts w:ascii="Arial" w:hAnsi="Arial" w:cs="Arial"/>
          <w:sz w:val="22"/>
          <w:szCs w:val="22"/>
        </w:rPr>
        <w:t>taken into account</w:t>
      </w:r>
      <w:r w:rsidR="00815E8E" w:rsidRPr="00C06E47">
        <w:rPr>
          <w:rFonts w:ascii="Arial" w:hAnsi="Arial" w:cs="Arial"/>
          <w:sz w:val="22"/>
          <w:szCs w:val="22"/>
        </w:rPr>
        <w:t>s</w:t>
      </w:r>
      <w:r w:rsidRPr="00C06E47">
        <w:rPr>
          <w:rFonts w:ascii="Arial" w:hAnsi="Arial" w:cs="Arial"/>
          <w:sz w:val="22"/>
          <w:szCs w:val="22"/>
        </w:rPr>
        <w:t xml:space="preserve"> the purpose of </w:t>
      </w:r>
      <w:r w:rsidR="00815E8E" w:rsidRPr="00C06E47">
        <w:rPr>
          <w:rFonts w:ascii="Arial" w:hAnsi="Arial" w:cs="Arial"/>
          <w:sz w:val="22"/>
          <w:szCs w:val="22"/>
        </w:rPr>
        <w:t>borrowings and their</w:t>
      </w:r>
      <w:r w:rsidRPr="00C06E47">
        <w:rPr>
          <w:rFonts w:ascii="Arial" w:hAnsi="Arial" w:cs="Arial"/>
          <w:sz w:val="22"/>
          <w:szCs w:val="22"/>
        </w:rPr>
        <w:t xml:space="preserve"> ability to </w:t>
      </w:r>
      <w:r w:rsidR="00815E8E" w:rsidRPr="00C06E47">
        <w:rPr>
          <w:rFonts w:ascii="Arial" w:hAnsi="Arial" w:cs="Arial"/>
          <w:sz w:val="22"/>
          <w:szCs w:val="22"/>
        </w:rPr>
        <w:t>repay. I</w:t>
      </w:r>
      <w:r w:rsidRPr="00C06E47">
        <w:rPr>
          <w:rFonts w:ascii="Arial" w:hAnsi="Arial" w:cs="Arial"/>
          <w:sz w:val="22"/>
          <w:szCs w:val="22"/>
        </w:rPr>
        <w:t xml:space="preserve">nterest rate may be set higher or lower than </w:t>
      </w:r>
      <w:r w:rsidR="00815E8E" w:rsidRPr="00C06E47">
        <w:rPr>
          <w:rFonts w:ascii="Arial" w:hAnsi="Arial" w:cs="Arial"/>
          <w:sz w:val="22"/>
          <w:szCs w:val="22"/>
        </w:rPr>
        <w:t>minimum lending rates (MLR)</w:t>
      </w:r>
      <w:r w:rsidRPr="00C06E47">
        <w:rPr>
          <w:rFonts w:ascii="Arial" w:hAnsi="Arial" w:cs="Arial"/>
          <w:sz w:val="22"/>
          <w:szCs w:val="22"/>
        </w:rPr>
        <w:t xml:space="preserve"> of commercial bank</w:t>
      </w:r>
      <w:r w:rsidR="00815E8E" w:rsidRPr="00C06E47">
        <w:rPr>
          <w:rFonts w:ascii="Arial" w:hAnsi="Arial" w:cs="Arial"/>
          <w:sz w:val="22"/>
          <w:szCs w:val="22"/>
        </w:rPr>
        <w:t>s</w:t>
      </w:r>
      <w:r w:rsidRPr="00C06E47">
        <w:rPr>
          <w:rFonts w:ascii="Arial" w:hAnsi="Arial" w:cs="Arial"/>
          <w:sz w:val="22"/>
          <w:szCs w:val="22"/>
        </w:rPr>
        <w:t>.</w:t>
      </w:r>
    </w:p>
    <w:p w:rsidR="00124261" w:rsidRPr="00C06E47" w:rsidRDefault="00892652" w:rsidP="00815E8E">
      <w:pPr>
        <w:pStyle w:val="Heading1"/>
        <w:spacing w:before="120" w:after="120" w:line="380" w:lineRule="exact"/>
        <w:ind w:left="547" w:hanging="547"/>
        <w:jc w:val="left"/>
        <w:rPr>
          <w:rFonts w:ascii="Arial" w:hAnsi="Arial"/>
          <w:b/>
          <w:bCs/>
          <w:spacing w:val="0"/>
          <w:sz w:val="22"/>
          <w:szCs w:val="22"/>
          <w:u w:val="none"/>
        </w:rPr>
      </w:pPr>
      <w:bookmarkStart w:id="10" w:name="_Toc513463541"/>
      <w:r w:rsidRPr="00C06E47">
        <w:rPr>
          <w:rFonts w:ascii="Arial" w:hAnsi="Arial"/>
          <w:b/>
          <w:bCs/>
          <w:spacing w:val="0"/>
          <w:sz w:val="22"/>
          <w:szCs w:val="22"/>
          <w:u w:val="none"/>
        </w:rPr>
        <w:t>9</w:t>
      </w:r>
      <w:r w:rsidR="006351F3"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815E8E" w:rsidRPr="00C06E47">
        <w:rPr>
          <w:rFonts w:ascii="Arial" w:hAnsi="Arial"/>
          <w:b/>
          <w:bCs/>
          <w:spacing w:val="0"/>
          <w:sz w:val="22"/>
          <w:szCs w:val="22"/>
          <w:u w:val="none"/>
        </w:rPr>
        <w:t>Premises</w:t>
      </w:r>
      <w:r w:rsidR="00320B30" w:rsidRPr="00C06E47">
        <w:rPr>
          <w:rFonts w:ascii="Arial" w:hAnsi="Arial"/>
          <w:b/>
          <w:bCs/>
          <w:spacing w:val="0"/>
          <w:sz w:val="22"/>
          <w:szCs w:val="22"/>
          <w:u w:val="none"/>
        </w:rPr>
        <w:t xml:space="preserve"> </w:t>
      </w:r>
      <w:r w:rsidR="00BB36F5" w:rsidRPr="00C06E47">
        <w:rPr>
          <w:rFonts w:ascii="Arial" w:hAnsi="Arial"/>
          <w:b/>
          <w:bCs/>
          <w:spacing w:val="0"/>
          <w:sz w:val="22"/>
          <w:szCs w:val="22"/>
          <w:u w:val="none"/>
        </w:rPr>
        <w:t>and equipment</w:t>
      </w:r>
      <w:bookmarkEnd w:id="10"/>
    </w:p>
    <w:p w:rsidR="002F11A6" w:rsidRPr="00C06E47" w:rsidRDefault="002F11A6" w:rsidP="00815E8E">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C06E47">
        <w:rPr>
          <w:rFonts w:ascii="Arial" w:hAnsi="Arial" w:cs="Arial"/>
          <w:b/>
          <w:bCs/>
          <w:sz w:val="22"/>
          <w:szCs w:val="22"/>
        </w:rPr>
        <w:tab/>
      </w:r>
      <w:r w:rsidRPr="00C06E47">
        <w:rPr>
          <w:rFonts w:ascii="Arial" w:hAnsi="Arial" w:cs="Arial"/>
          <w:sz w:val="22"/>
          <w:szCs w:val="22"/>
        </w:rPr>
        <w:t xml:space="preserve">The movement of </w:t>
      </w:r>
      <w:r w:rsidR="00815E8E" w:rsidRPr="00C06E47">
        <w:rPr>
          <w:rFonts w:ascii="Arial" w:hAnsi="Arial" w:cs="Arial"/>
          <w:sz w:val="22"/>
          <w:szCs w:val="22"/>
        </w:rPr>
        <w:t>premises</w:t>
      </w:r>
      <w:r w:rsidRPr="00C06E47">
        <w:rPr>
          <w:rFonts w:ascii="Arial" w:hAnsi="Arial" w:cs="Arial"/>
          <w:sz w:val="22"/>
          <w:szCs w:val="22"/>
        </w:rPr>
        <w:t xml:space="preserve"> and equipment for the </w:t>
      </w:r>
      <w:r w:rsidR="00AB4783" w:rsidRPr="00C06E47">
        <w:rPr>
          <w:rFonts w:ascii="Arial" w:hAnsi="Arial" w:cs="Arial"/>
          <w:sz w:val="22"/>
          <w:szCs w:val="22"/>
        </w:rPr>
        <w:t>three-month</w:t>
      </w:r>
      <w:r w:rsidRPr="00C06E47">
        <w:rPr>
          <w:rFonts w:ascii="Arial" w:hAnsi="Arial" w:cs="Arial"/>
          <w:sz w:val="22"/>
          <w:szCs w:val="22"/>
        </w:rPr>
        <w:t xml:space="preserve"> period ended </w:t>
      </w:r>
      <w:r w:rsidR="00BB3E33">
        <w:rPr>
          <w:rFonts w:ascii="Arial" w:hAnsi="Arial" w:cs="Arial"/>
          <w:sz w:val="22"/>
          <w:szCs w:val="22"/>
        </w:rPr>
        <w:t>31 March 2018</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w:t>
      </w:r>
      <w:r w:rsidR="0015269B" w:rsidRPr="00C06E47">
        <w:rPr>
          <w:rFonts w:ascii="Arial" w:hAnsi="Arial" w:cs="Arial"/>
          <w:sz w:val="22"/>
          <w:szCs w:val="22"/>
        </w:rPr>
        <w:t>s</w:t>
      </w:r>
      <w:r w:rsidRPr="00C06E47">
        <w:rPr>
          <w:rFonts w:ascii="Arial" w:hAnsi="Arial" w:cs="Arial"/>
          <w:sz w:val="22"/>
          <w:szCs w:val="22"/>
        </w:rPr>
        <w:t>:</w:t>
      </w:r>
    </w:p>
    <w:p w:rsidR="006351F3" w:rsidRPr="00C06E47" w:rsidRDefault="006351F3" w:rsidP="00815E8E">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C06E47">
        <w:rPr>
          <w:rFonts w:ascii="Arial" w:hAnsi="Arial" w:cs="Arial"/>
          <w:sz w:val="16"/>
          <w:szCs w:val="16"/>
        </w:rPr>
        <w:tab/>
      </w:r>
      <w:r w:rsidRPr="00C06E47">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340"/>
        <w:gridCol w:w="1140"/>
        <w:gridCol w:w="1140"/>
        <w:gridCol w:w="1140"/>
        <w:gridCol w:w="1140"/>
        <w:gridCol w:w="1140"/>
        <w:gridCol w:w="1140"/>
      </w:tblGrid>
      <w:tr w:rsidR="00B623CF" w:rsidRPr="00C06E47" w:rsidTr="00892652">
        <w:tc>
          <w:tcPr>
            <w:tcW w:w="2340" w:type="dxa"/>
            <w:tcBorders>
              <w:top w:val="nil"/>
              <w:left w:val="nil"/>
              <w:bottom w:val="nil"/>
              <w:right w:val="nil"/>
            </w:tcBorders>
            <w:vAlign w:val="bottom"/>
          </w:tcPr>
          <w:p w:rsidR="00B623CF" w:rsidRPr="00C06E47" w:rsidRDefault="00B623CF" w:rsidP="00815E8E">
            <w:pPr>
              <w:spacing w:line="340" w:lineRule="exact"/>
              <w:ind w:right="-108"/>
              <w:rPr>
                <w:rFonts w:ascii="Arial" w:eastAsia="Arial Unicode MS" w:hAnsi="Arial" w:cs="Arial"/>
                <w:b/>
                <w:bCs/>
                <w:sz w:val="16"/>
                <w:szCs w:val="16"/>
              </w:rPr>
            </w:pP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Land</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75"/>
              <w:jc w:val="center"/>
              <w:rPr>
                <w:rFonts w:ascii="Arial" w:eastAsia="Arial Unicode MS" w:hAnsi="Arial" w:cs="Arial"/>
                <w:sz w:val="16"/>
                <w:szCs w:val="16"/>
              </w:rPr>
            </w:pPr>
            <w:r w:rsidRPr="00C06E47">
              <w:rPr>
                <w:rFonts w:ascii="Arial" w:eastAsia="Arial Unicode MS" w:hAnsi="Arial" w:cs="Arial"/>
                <w:sz w:val="16"/>
                <w:szCs w:val="16"/>
              </w:rPr>
              <w:t>Buildings</w:t>
            </w:r>
            <w:r w:rsidR="007C53AF">
              <w:rPr>
                <w:rFonts w:ascii="Arial" w:eastAsia="Arial Unicode MS" w:hAnsi="Arial" w:cs="Arial"/>
                <w:sz w:val="16"/>
                <w:szCs w:val="16"/>
              </w:rPr>
              <w:t xml:space="preserve"> and building improvements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Furniture,</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fixtures and</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office equipment</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Vehicles</w:t>
            </w:r>
          </w:p>
        </w:tc>
        <w:tc>
          <w:tcPr>
            <w:tcW w:w="1140" w:type="dxa"/>
            <w:tcBorders>
              <w:top w:val="nil"/>
              <w:left w:val="nil"/>
              <w:bottom w:val="nil"/>
              <w:right w:val="nil"/>
            </w:tcBorders>
            <w:vAlign w:val="bottom"/>
          </w:tcPr>
          <w:p w:rsidR="00B623CF" w:rsidRPr="00C06E47" w:rsidRDefault="003832CA"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Construction in progress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Total</w:t>
            </w:r>
          </w:p>
        </w:tc>
      </w:tr>
      <w:tr w:rsidR="00B623CF" w:rsidRPr="00C06E47" w:rsidTr="00301DA1">
        <w:trPr>
          <w:trHeight w:val="66"/>
        </w:trPr>
        <w:tc>
          <w:tcPr>
            <w:tcW w:w="2340" w:type="dxa"/>
            <w:tcBorders>
              <w:top w:val="nil"/>
              <w:left w:val="nil"/>
              <w:bottom w:val="nil"/>
              <w:right w:val="nil"/>
            </w:tcBorders>
            <w:vAlign w:val="bottom"/>
          </w:tcPr>
          <w:p w:rsidR="00B623CF" w:rsidRPr="00C06E47" w:rsidRDefault="00B623CF" w:rsidP="00815E8E">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Net book value as at</w:t>
            </w: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301DA1">
            <w:pPr>
              <w:tabs>
                <w:tab w:val="decimal" w:pos="882"/>
              </w:tabs>
              <w:spacing w:line="340" w:lineRule="exact"/>
              <w:ind w:right="0"/>
              <w:jc w:val="left"/>
              <w:rPr>
                <w:rFonts w:ascii="Arial" w:eastAsia="Arial Unicode MS" w:hAnsi="Arial" w:cs="Arial"/>
                <w:sz w:val="16"/>
                <w:szCs w:val="16"/>
              </w:rPr>
            </w:pPr>
          </w:p>
        </w:tc>
      </w:tr>
      <w:tr w:rsidR="00301DA1" w:rsidRPr="00C06E47" w:rsidTr="00301DA1">
        <w:tc>
          <w:tcPr>
            <w:tcW w:w="2340" w:type="dxa"/>
            <w:tcBorders>
              <w:top w:val="nil"/>
              <w:left w:val="nil"/>
              <w:bottom w:val="nil"/>
              <w:right w:val="nil"/>
            </w:tcBorders>
            <w:vAlign w:val="bottom"/>
          </w:tcPr>
          <w:p w:rsidR="00301DA1" w:rsidRPr="00C06E47" w:rsidRDefault="00301DA1" w:rsidP="00301DA1">
            <w:pPr>
              <w:spacing w:line="340" w:lineRule="exact"/>
              <w:ind w:left="162" w:right="-18" w:hanging="162"/>
              <w:jc w:val="left"/>
              <w:rPr>
                <w:rFonts w:ascii="Arial" w:eastAsia="Arial Unicode MS" w:hAnsi="Arial" w:cs="Arial"/>
                <w:sz w:val="16"/>
                <w:szCs w:val="16"/>
              </w:rPr>
            </w:pPr>
            <w:r w:rsidRPr="00C06E47">
              <w:rPr>
                <w:rFonts w:ascii="Arial" w:eastAsia="Arial Unicode MS" w:hAnsi="Arial" w:cs="Arial"/>
                <w:sz w:val="16"/>
                <w:szCs w:val="16"/>
              </w:rPr>
              <w:tab/>
              <w:t>1 January 201</w:t>
            </w:r>
            <w:r>
              <w:rPr>
                <w:rFonts w:ascii="Arial" w:eastAsia="Arial Unicode MS" w:hAnsi="Arial" w:cs="Arial"/>
                <w:sz w:val="16"/>
                <w:szCs w:val="16"/>
              </w:rPr>
              <w:t>8</w:t>
            </w:r>
          </w:p>
        </w:tc>
        <w:tc>
          <w:tcPr>
            <w:tcW w:w="1140" w:type="dxa"/>
            <w:vAlign w:val="bottom"/>
          </w:tcPr>
          <w:p w:rsidR="00301DA1" w:rsidRPr="00C06E47" w:rsidRDefault="00301DA1" w:rsidP="00301DA1">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124,402,866</w:t>
            </w:r>
          </w:p>
        </w:tc>
        <w:tc>
          <w:tcPr>
            <w:tcW w:w="1140" w:type="dxa"/>
            <w:vAlign w:val="bottom"/>
          </w:tcPr>
          <w:p w:rsidR="00301DA1" w:rsidRPr="00C06E47" w:rsidRDefault="00301DA1" w:rsidP="00301DA1">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37,471,964</w:t>
            </w:r>
          </w:p>
        </w:tc>
        <w:tc>
          <w:tcPr>
            <w:tcW w:w="1140" w:type="dxa"/>
            <w:vAlign w:val="bottom"/>
          </w:tcPr>
          <w:p w:rsidR="00301DA1" w:rsidRPr="00C06E47" w:rsidRDefault="00301DA1" w:rsidP="00301DA1">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23,382,219</w:t>
            </w:r>
          </w:p>
        </w:tc>
        <w:tc>
          <w:tcPr>
            <w:tcW w:w="1140" w:type="dxa"/>
            <w:vAlign w:val="bottom"/>
          </w:tcPr>
          <w:p w:rsidR="00301DA1" w:rsidRPr="00C06E47" w:rsidRDefault="00301DA1" w:rsidP="00301DA1">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2,222,136</w:t>
            </w:r>
          </w:p>
        </w:tc>
        <w:tc>
          <w:tcPr>
            <w:tcW w:w="1140" w:type="dxa"/>
            <w:vAlign w:val="bottom"/>
          </w:tcPr>
          <w:p w:rsidR="00301DA1" w:rsidRPr="00C06E47" w:rsidRDefault="00301DA1" w:rsidP="00301DA1">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559,600</w:t>
            </w:r>
          </w:p>
        </w:tc>
        <w:tc>
          <w:tcPr>
            <w:tcW w:w="1140" w:type="dxa"/>
            <w:vAlign w:val="bottom"/>
          </w:tcPr>
          <w:p w:rsidR="00301DA1" w:rsidRPr="00C06E47" w:rsidRDefault="00301DA1" w:rsidP="00301DA1">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188,038,785</w:t>
            </w:r>
          </w:p>
        </w:tc>
      </w:tr>
      <w:tr w:rsidR="00301DA1" w:rsidRPr="00C06E47" w:rsidTr="00301DA1">
        <w:tc>
          <w:tcPr>
            <w:tcW w:w="2340" w:type="dxa"/>
            <w:tcBorders>
              <w:top w:val="nil"/>
              <w:left w:val="nil"/>
              <w:bottom w:val="nil"/>
              <w:right w:val="nil"/>
            </w:tcBorders>
            <w:vAlign w:val="bottom"/>
          </w:tcPr>
          <w:p w:rsidR="00301DA1" w:rsidRPr="00C06E47" w:rsidRDefault="00301DA1" w:rsidP="00301DA1">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Additions - at cost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1,448,727</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1,448,727</w:t>
            </w:r>
          </w:p>
        </w:tc>
      </w:tr>
      <w:tr w:rsidR="00301DA1" w:rsidRPr="00C06E47" w:rsidTr="00301DA1">
        <w:tc>
          <w:tcPr>
            <w:tcW w:w="2340" w:type="dxa"/>
            <w:tcBorders>
              <w:top w:val="nil"/>
              <w:left w:val="nil"/>
              <w:bottom w:val="nil"/>
              <w:right w:val="nil"/>
            </w:tcBorders>
            <w:vAlign w:val="bottom"/>
          </w:tcPr>
          <w:p w:rsidR="00301DA1" w:rsidRPr="00C06E47" w:rsidRDefault="00301DA1" w:rsidP="00301DA1">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Transfer in (out)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559,600</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(559,600)</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r>
      <w:tr w:rsidR="00301DA1" w:rsidRPr="00C06E47" w:rsidTr="00301DA1">
        <w:tc>
          <w:tcPr>
            <w:tcW w:w="2340" w:type="dxa"/>
            <w:tcBorders>
              <w:top w:val="nil"/>
              <w:left w:val="nil"/>
              <w:bottom w:val="nil"/>
              <w:right w:val="nil"/>
            </w:tcBorders>
            <w:vAlign w:val="bottom"/>
          </w:tcPr>
          <w:p w:rsidR="00301DA1" w:rsidRPr="00C06E47" w:rsidRDefault="00301DA1" w:rsidP="00301DA1">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Disposals - net book value</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(7,889)</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(1)</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(7,890)</w:t>
            </w:r>
          </w:p>
        </w:tc>
      </w:tr>
      <w:tr w:rsidR="00301DA1" w:rsidRPr="00C06E47" w:rsidTr="00301DA1">
        <w:tc>
          <w:tcPr>
            <w:tcW w:w="2340" w:type="dxa"/>
            <w:tcBorders>
              <w:top w:val="nil"/>
              <w:left w:val="nil"/>
              <w:bottom w:val="nil"/>
              <w:right w:val="nil"/>
            </w:tcBorders>
            <w:vAlign w:val="bottom"/>
          </w:tcPr>
          <w:p w:rsidR="00301DA1" w:rsidRPr="00C06E47" w:rsidRDefault="00301DA1" w:rsidP="00301DA1">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Depreciation charge for the period</w:t>
            </w:r>
          </w:p>
        </w:tc>
        <w:tc>
          <w:tcPr>
            <w:tcW w:w="1140" w:type="dxa"/>
            <w:vAlign w:val="bottom"/>
          </w:tcPr>
          <w:p w:rsidR="00301DA1" w:rsidRPr="00301DA1" w:rsidRDefault="00301DA1" w:rsidP="00301DA1">
            <w:pPr>
              <w:pBdr>
                <w:bottom w:val="single" w:sz="4" w:space="1" w:color="000000"/>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pBdr>
                <w:bottom w:val="single" w:sz="4" w:space="1" w:color="000000"/>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(790,505)</w:t>
            </w:r>
          </w:p>
        </w:tc>
        <w:tc>
          <w:tcPr>
            <w:tcW w:w="1140" w:type="dxa"/>
            <w:vAlign w:val="bottom"/>
          </w:tcPr>
          <w:p w:rsidR="00301DA1" w:rsidRPr="00301DA1" w:rsidRDefault="00301DA1" w:rsidP="00301DA1">
            <w:pPr>
              <w:pBdr>
                <w:bottom w:val="single" w:sz="4" w:space="1" w:color="000000"/>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(1,877,207)</w:t>
            </w:r>
          </w:p>
        </w:tc>
        <w:tc>
          <w:tcPr>
            <w:tcW w:w="1140" w:type="dxa"/>
            <w:vAlign w:val="bottom"/>
          </w:tcPr>
          <w:p w:rsidR="00301DA1" w:rsidRPr="00301DA1" w:rsidRDefault="00301DA1" w:rsidP="00301DA1">
            <w:pPr>
              <w:pBdr>
                <w:bottom w:val="single" w:sz="4" w:space="1" w:color="000000"/>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(109,264)</w:t>
            </w:r>
          </w:p>
        </w:tc>
        <w:tc>
          <w:tcPr>
            <w:tcW w:w="1140" w:type="dxa"/>
            <w:vAlign w:val="bottom"/>
          </w:tcPr>
          <w:p w:rsidR="00301DA1" w:rsidRPr="00301DA1" w:rsidRDefault="00301DA1" w:rsidP="00301DA1">
            <w:pPr>
              <w:pBdr>
                <w:bottom w:val="single" w:sz="4" w:space="1" w:color="000000"/>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pBdr>
                <w:bottom w:val="single" w:sz="4" w:space="1" w:color="000000"/>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(2,776,976)</w:t>
            </w:r>
          </w:p>
        </w:tc>
      </w:tr>
      <w:tr w:rsidR="00301DA1" w:rsidRPr="00C06E47" w:rsidTr="00301DA1">
        <w:tc>
          <w:tcPr>
            <w:tcW w:w="2340" w:type="dxa"/>
            <w:tcBorders>
              <w:top w:val="nil"/>
              <w:left w:val="nil"/>
              <w:bottom w:val="nil"/>
              <w:right w:val="nil"/>
            </w:tcBorders>
            <w:vAlign w:val="bottom"/>
          </w:tcPr>
          <w:p w:rsidR="00301DA1" w:rsidRPr="00C06E47" w:rsidRDefault="00301DA1" w:rsidP="00301DA1">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 xml:space="preserve">Net book value as at                                  </w:t>
            </w:r>
            <w:r>
              <w:rPr>
                <w:rFonts w:ascii="Arial" w:eastAsia="Arial Unicode MS" w:hAnsi="Arial" w:cs="Arial"/>
                <w:sz w:val="16"/>
                <w:szCs w:val="16"/>
              </w:rPr>
              <w:t>31 March 2018</w:t>
            </w:r>
          </w:p>
        </w:tc>
        <w:tc>
          <w:tcPr>
            <w:tcW w:w="1140" w:type="dxa"/>
            <w:vAlign w:val="bottom"/>
          </w:tcPr>
          <w:p w:rsidR="00301DA1" w:rsidRPr="00301DA1" w:rsidRDefault="00301DA1" w:rsidP="00301DA1">
            <w:pPr>
              <w:pBdr>
                <w:bottom w:val="double" w:sz="4" w:space="1" w:color="auto"/>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124,402,866</w:t>
            </w:r>
          </w:p>
        </w:tc>
        <w:tc>
          <w:tcPr>
            <w:tcW w:w="1140" w:type="dxa"/>
            <w:vAlign w:val="bottom"/>
          </w:tcPr>
          <w:p w:rsidR="00301DA1" w:rsidRPr="00301DA1" w:rsidRDefault="00301DA1" w:rsidP="00301DA1">
            <w:pPr>
              <w:pBdr>
                <w:bottom w:val="double" w:sz="4" w:space="1" w:color="auto"/>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36,681,459</w:t>
            </w:r>
          </w:p>
        </w:tc>
        <w:tc>
          <w:tcPr>
            <w:tcW w:w="1140" w:type="dxa"/>
            <w:vAlign w:val="bottom"/>
          </w:tcPr>
          <w:p w:rsidR="00301DA1" w:rsidRPr="00301DA1" w:rsidRDefault="00301DA1" w:rsidP="00301DA1">
            <w:pPr>
              <w:pBdr>
                <w:bottom w:val="double" w:sz="4" w:space="1" w:color="auto"/>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23,505,450</w:t>
            </w:r>
          </w:p>
        </w:tc>
        <w:tc>
          <w:tcPr>
            <w:tcW w:w="1140" w:type="dxa"/>
            <w:vAlign w:val="bottom"/>
          </w:tcPr>
          <w:p w:rsidR="00301DA1" w:rsidRPr="00301DA1" w:rsidRDefault="00301DA1" w:rsidP="00301DA1">
            <w:pPr>
              <w:pBdr>
                <w:bottom w:val="double" w:sz="4" w:space="1" w:color="auto"/>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2,112,871</w:t>
            </w:r>
          </w:p>
        </w:tc>
        <w:tc>
          <w:tcPr>
            <w:tcW w:w="1140" w:type="dxa"/>
            <w:vAlign w:val="bottom"/>
          </w:tcPr>
          <w:p w:rsidR="00301DA1" w:rsidRPr="00301DA1" w:rsidRDefault="00301DA1" w:rsidP="00301DA1">
            <w:pPr>
              <w:pBdr>
                <w:bottom w:val="double" w:sz="4" w:space="1" w:color="auto"/>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w:t>
            </w:r>
          </w:p>
        </w:tc>
        <w:tc>
          <w:tcPr>
            <w:tcW w:w="1140" w:type="dxa"/>
            <w:vAlign w:val="bottom"/>
          </w:tcPr>
          <w:p w:rsidR="00301DA1" w:rsidRPr="00301DA1" w:rsidRDefault="00301DA1" w:rsidP="00301DA1">
            <w:pPr>
              <w:pBdr>
                <w:bottom w:val="double" w:sz="4" w:space="1" w:color="auto"/>
              </w:pBdr>
              <w:tabs>
                <w:tab w:val="decimal" w:pos="882"/>
              </w:tabs>
              <w:spacing w:line="340" w:lineRule="exact"/>
              <w:ind w:right="0"/>
              <w:jc w:val="left"/>
              <w:rPr>
                <w:rFonts w:ascii="Arial" w:eastAsia="Arial Unicode MS" w:hAnsi="Arial" w:cs="Arial"/>
                <w:sz w:val="16"/>
                <w:szCs w:val="16"/>
              </w:rPr>
            </w:pPr>
            <w:r w:rsidRPr="00301DA1">
              <w:rPr>
                <w:rFonts w:ascii="Arial" w:eastAsia="Arial Unicode MS" w:hAnsi="Arial" w:cs="Arial"/>
                <w:sz w:val="16"/>
                <w:szCs w:val="16"/>
              </w:rPr>
              <w:t>186,702,646</w:t>
            </w:r>
          </w:p>
        </w:tc>
      </w:tr>
    </w:tbl>
    <w:p w:rsidR="007C53AF" w:rsidRDefault="007C53AF" w:rsidP="00815E8E">
      <w:pPr>
        <w:pStyle w:val="Heading1"/>
        <w:spacing w:before="240" w:after="120" w:line="380" w:lineRule="exact"/>
        <w:ind w:left="547" w:hanging="547"/>
        <w:jc w:val="left"/>
        <w:rPr>
          <w:rFonts w:ascii="Arial" w:hAnsi="Arial"/>
          <w:b/>
          <w:bCs/>
          <w:spacing w:val="0"/>
          <w:sz w:val="22"/>
          <w:szCs w:val="22"/>
          <w:u w:val="none"/>
        </w:rPr>
      </w:pPr>
    </w:p>
    <w:p w:rsidR="007C53AF" w:rsidRDefault="007C53AF">
      <w:pPr>
        <w:ind w:right="0"/>
        <w:jc w:val="left"/>
        <w:rPr>
          <w:rFonts w:ascii="Arial" w:hAnsi="Arial" w:cs="BrowalliaUPC"/>
          <w:b/>
          <w:bCs/>
          <w:sz w:val="22"/>
          <w:szCs w:val="22"/>
        </w:rPr>
      </w:pPr>
      <w:r>
        <w:rPr>
          <w:rFonts w:ascii="Arial" w:hAnsi="Arial"/>
          <w:b/>
          <w:bCs/>
          <w:sz w:val="22"/>
          <w:szCs w:val="22"/>
        </w:rPr>
        <w:br w:type="page"/>
      </w:r>
    </w:p>
    <w:p w:rsidR="000726A5" w:rsidRPr="00C06E47" w:rsidRDefault="00892652" w:rsidP="007C53AF">
      <w:pPr>
        <w:pStyle w:val="Heading1"/>
        <w:spacing w:before="120" w:after="120" w:line="380" w:lineRule="exact"/>
        <w:ind w:left="547" w:hanging="547"/>
        <w:jc w:val="left"/>
        <w:rPr>
          <w:rFonts w:ascii="Arial" w:hAnsi="Arial"/>
          <w:b/>
          <w:bCs/>
          <w:spacing w:val="0"/>
          <w:sz w:val="22"/>
          <w:szCs w:val="22"/>
          <w:u w:val="none"/>
        </w:rPr>
      </w:pPr>
      <w:bookmarkStart w:id="11" w:name="_Toc513463542"/>
      <w:r w:rsidRPr="00C06E47">
        <w:rPr>
          <w:rFonts w:ascii="Arial" w:hAnsi="Arial"/>
          <w:b/>
          <w:bCs/>
          <w:spacing w:val="0"/>
          <w:sz w:val="22"/>
          <w:szCs w:val="22"/>
          <w:u w:val="none"/>
        </w:rPr>
        <w:lastRenderedPageBreak/>
        <w:t>10</w:t>
      </w:r>
      <w:r w:rsidR="000726A5" w:rsidRPr="00C06E47">
        <w:rPr>
          <w:rFonts w:ascii="Arial" w:hAnsi="Arial"/>
          <w:b/>
          <w:bCs/>
          <w:spacing w:val="0"/>
          <w:sz w:val="22"/>
          <w:szCs w:val="22"/>
          <w:u w:val="none"/>
        </w:rPr>
        <w:t>.</w:t>
      </w:r>
      <w:r w:rsidR="000726A5" w:rsidRPr="00C06E47">
        <w:rPr>
          <w:rFonts w:ascii="Arial" w:hAnsi="Arial"/>
          <w:b/>
          <w:bCs/>
          <w:spacing w:val="0"/>
          <w:sz w:val="22"/>
          <w:szCs w:val="22"/>
          <w:u w:val="none"/>
        </w:rPr>
        <w:tab/>
      </w:r>
      <w:r w:rsidR="002C3BAD" w:rsidRPr="00C06E47">
        <w:rPr>
          <w:rFonts w:ascii="Arial" w:hAnsi="Arial"/>
          <w:b/>
          <w:bCs/>
          <w:spacing w:val="0"/>
          <w:sz w:val="22"/>
          <w:szCs w:val="22"/>
          <w:u w:val="none"/>
        </w:rPr>
        <w:t>Intangible assets</w:t>
      </w:r>
      <w:bookmarkEnd w:id="11"/>
    </w:p>
    <w:p w:rsidR="00CE4CBE" w:rsidRPr="00C06E47" w:rsidRDefault="00CE4CBE" w:rsidP="00815E8E">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C06E47">
        <w:rPr>
          <w:rFonts w:ascii="Arial" w:hAnsi="Arial" w:cs="Arial"/>
          <w:sz w:val="22"/>
          <w:szCs w:val="22"/>
        </w:rPr>
        <w:tab/>
        <w:t>The movement of computer software</w:t>
      </w:r>
      <w:r w:rsidR="00815E8E" w:rsidRPr="00C06E47">
        <w:rPr>
          <w:rFonts w:ascii="Arial" w:hAnsi="Arial" w:cs="Arial"/>
          <w:sz w:val="22"/>
          <w:szCs w:val="22"/>
        </w:rPr>
        <w:t>s</w:t>
      </w:r>
      <w:r w:rsidRPr="00C06E47">
        <w:rPr>
          <w:rFonts w:ascii="Arial" w:hAnsi="Arial" w:cs="Arial"/>
          <w:sz w:val="22"/>
          <w:szCs w:val="22"/>
        </w:rPr>
        <w:t xml:space="preserve"> for the </w:t>
      </w:r>
      <w:r w:rsidR="00AB4783" w:rsidRPr="00C06E47">
        <w:rPr>
          <w:rFonts w:ascii="Arial" w:hAnsi="Arial" w:cs="Arial"/>
          <w:sz w:val="22"/>
          <w:szCs w:val="22"/>
        </w:rPr>
        <w:t>three-month</w:t>
      </w:r>
      <w:r w:rsidRPr="00C06E47">
        <w:rPr>
          <w:rFonts w:ascii="Arial" w:hAnsi="Arial" w:cs="Arial"/>
          <w:sz w:val="22"/>
          <w:szCs w:val="22"/>
        </w:rPr>
        <w:t xml:space="preserve"> period ended </w:t>
      </w:r>
      <w:r w:rsidR="00BB3E33">
        <w:rPr>
          <w:rFonts w:ascii="Arial" w:hAnsi="Arial" w:cs="Arial"/>
          <w:sz w:val="22"/>
          <w:szCs w:val="22"/>
        </w:rPr>
        <w:t>31 March 2018</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follows:</w:t>
      </w:r>
    </w:p>
    <w:p w:rsidR="000726A5" w:rsidRPr="00C06E47" w:rsidRDefault="000726A5" w:rsidP="00FD5B2C">
      <w:pPr>
        <w:tabs>
          <w:tab w:val="left" w:pos="1260"/>
          <w:tab w:val="left" w:pos="2520"/>
          <w:tab w:val="right" w:pos="7560"/>
        </w:tabs>
        <w:spacing w:line="380" w:lineRule="exact"/>
        <w:ind w:left="360" w:right="-187" w:hanging="360"/>
        <w:jc w:val="right"/>
        <w:rPr>
          <w:rFonts w:ascii="Arial" w:hAnsi="Arial" w:cs="Arial"/>
          <w:sz w:val="20"/>
          <w:szCs w:val="20"/>
        </w:rPr>
      </w:pPr>
      <w:r w:rsidRPr="00C06E47">
        <w:rPr>
          <w:rFonts w:ascii="Arial" w:hAnsi="Arial" w:cs="Arial"/>
          <w:sz w:val="20"/>
          <w:szCs w:val="20"/>
        </w:rPr>
        <w:t>(Unit: Baht)</w:t>
      </w:r>
    </w:p>
    <w:tbl>
      <w:tblPr>
        <w:tblW w:w="9540" w:type="dxa"/>
        <w:tblInd w:w="378" w:type="dxa"/>
        <w:tblLayout w:type="fixed"/>
        <w:tblLook w:val="0000" w:firstRow="0" w:lastRow="0" w:firstColumn="0" w:lastColumn="0" w:noHBand="0" w:noVBand="0"/>
      </w:tblPr>
      <w:tblGrid>
        <w:gridCol w:w="7560"/>
        <w:gridCol w:w="1980"/>
      </w:tblGrid>
      <w:tr w:rsidR="00CD6507" w:rsidRPr="00C06E47" w:rsidTr="00CD6507">
        <w:trPr>
          <w:trHeight w:val="74"/>
        </w:trPr>
        <w:tc>
          <w:tcPr>
            <w:tcW w:w="7560" w:type="dxa"/>
          </w:tcPr>
          <w:p w:rsidR="00CD6507" w:rsidRPr="00C06E47" w:rsidRDefault="00CD6507" w:rsidP="00FD5B2C">
            <w:pPr>
              <w:tabs>
                <w:tab w:val="left" w:pos="613"/>
                <w:tab w:val="left" w:pos="900"/>
                <w:tab w:val="left" w:pos="2880"/>
              </w:tabs>
              <w:spacing w:line="380" w:lineRule="exact"/>
              <w:rPr>
                <w:rFonts w:ascii="Arial" w:hAnsi="Arial" w:cs="Arial"/>
                <w:b/>
                <w:bCs/>
                <w:sz w:val="20"/>
                <w:szCs w:val="20"/>
              </w:rPr>
            </w:pPr>
          </w:p>
        </w:tc>
        <w:tc>
          <w:tcPr>
            <w:tcW w:w="1980" w:type="dxa"/>
            <w:vAlign w:val="bottom"/>
          </w:tcPr>
          <w:p w:rsidR="00CD6507" w:rsidRPr="00C06E47" w:rsidRDefault="00CD6507" w:rsidP="00FD5B2C">
            <w:pPr>
              <w:pBdr>
                <w:bottom w:val="single" w:sz="4" w:space="1" w:color="auto"/>
              </w:pBdr>
              <w:tabs>
                <w:tab w:val="left" w:pos="2160"/>
                <w:tab w:val="right" w:pos="7200"/>
                <w:tab w:val="right" w:pos="8100"/>
              </w:tabs>
              <w:spacing w:line="380" w:lineRule="exact"/>
              <w:ind w:right="-9"/>
              <w:jc w:val="center"/>
              <w:rPr>
                <w:rFonts w:ascii="Arial" w:hAnsi="Arial" w:cs="Arial"/>
                <w:sz w:val="20"/>
                <w:szCs w:val="20"/>
                <w:cs/>
              </w:rPr>
            </w:pPr>
            <w:r>
              <w:rPr>
                <w:rFonts w:ascii="Arial" w:hAnsi="Arial" w:cs="Arial"/>
                <w:sz w:val="20"/>
                <w:szCs w:val="20"/>
              </w:rPr>
              <w:t>Computer software</w:t>
            </w:r>
          </w:p>
        </w:tc>
      </w:tr>
      <w:tr w:rsidR="00CD6507" w:rsidRPr="00C06E47" w:rsidTr="00CD6507">
        <w:tc>
          <w:tcPr>
            <w:tcW w:w="7560" w:type="dxa"/>
          </w:tcPr>
          <w:p w:rsidR="00CD6507" w:rsidRPr="00C06E47" w:rsidRDefault="00CD6507" w:rsidP="00FD5B2C">
            <w:pPr>
              <w:tabs>
                <w:tab w:val="left" w:pos="1062"/>
                <w:tab w:val="left" w:pos="3042"/>
              </w:tabs>
              <w:spacing w:line="380" w:lineRule="exact"/>
              <w:ind w:left="162"/>
              <w:rPr>
                <w:rFonts w:ascii="Arial" w:hAnsi="Arial" w:cs="Arial"/>
                <w:sz w:val="20"/>
                <w:szCs w:val="20"/>
              </w:rPr>
            </w:pPr>
          </w:p>
        </w:tc>
        <w:tc>
          <w:tcPr>
            <w:tcW w:w="1980" w:type="dxa"/>
            <w:vAlign w:val="bottom"/>
          </w:tcPr>
          <w:p w:rsidR="00CD6507" w:rsidRPr="00C06E47" w:rsidRDefault="00CD6507" w:rsidP="00FD5B2C">
            <w:pPr>
              <w:tabs>
                <w:tab w:val="decimal" w:pos="1602"/>
              </w:tabs>
              <w:spacing w:line="380" w:lineRule="exact"/>
              <w:ind w:right="-18"/>
              <w:rPr>
                <w:rFonts w:ascii="Arial" w:hAnsi="Arial" w:cs="Arial"/>
                <w:sz w:val="20"/>
                <w:szCs w:val="20"/>
              </w:rPr>
            </w:pPr>
          </w:p>
        </w:tc>
      </w:tr>
      <w:tr w:rsidR="00CD6507" w:rsidRPr="00C06E47" w:rsidTr="00CD6507">
        <w:tc>
          <w:tcPr>
            <w:tcW w:w="7560" w:type="dxa"/>
          </w:tcPr>
          <w:p w:rsidR="00CD6507" w:rsidRPr="00C06E47" w:rsidRDefault="00CD6507" w:rsidP="00FD5B2C">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Net book values as at 1 January 201</w:t>
            </w:r>
            <w:r>
              <w:rPr>
                <w:rFonts w:ascii="Arial" w:hAnsi="Arial" w:cs="Arial"/>
                <w:sz w:val="20"/>
                <w:szCs w:val="20"/>
              </w:rPr>
              <w:t>8</w:t>
            </w:r>
          </w:p>
        </w:tc>
        <w:tc>
          <w:tcPr>
            <w:tcW w:w="1980" w:type="dxa"/>
            <w:vAlign w:val="bottom"/>
          </w:tcPr>
          <w:p w:rsidR="00CD6507" w:rsidRPr="00C06E47" w:rsidRDefault="00CD6507" w:rsidP="00FD5B2C">
            <w:pPr>
              <w:tabs>
                <w:tab w:val="decimal" w:pos="1602"/>
              </w:tabs>
              <w:spacing w:line="380" w:lineRule="exact"/>
              <w:ind w:right="-18"/>
              <w:rPr>
                <w:rFonts w:ascii="Arial" w:hAnsi="Arial" w:cs="Arial"/>
                <w:sz w:val="20"/>
                <w:szCs w:val="20"/>
              </w:rPr>
            </w:pPr>
            <w:r>
              <w:rPr>
                <w:rFonts w:ascii="Arial" w:hAnsi="Arial" w:cs="Arial"/>
                <w:sz w:val="20"/>
                <w:szCs w:val="20"/>
              </w:rPr>
              <w:t>2,969,257</w:t>
            </w:r>
          </w:p>
        </w:tc>
      </w:tr>
      <w:tr w:rsidR="00CD6507" w:rsidRPr="00C06E47" w:rsidTr="00CD6507">
        <w:tc>
          <w:tcPr>
            <w:tcW w:w="7560" w:type="dxa"/>
          </w:tcPr>
          <w:p w:rsidR="00CD6507" w:rsidRPr="00C06E47" w:rsidRDefault="00CD6507" w:rsidP="00FD5B2C">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Addition - at cost</w:t>
            </w:r>
          </w:p>
        </w:tc>
        <w:tc>
          <w:tcPr>
            <w:tcW w:w="1980" w:type="dxa"/>
          </w:tcPr>
          <w:p w:rsidR="00CD6507" w:rsidRPr="00301DA1" w:rsidRDefault="00CD6507" w:rsidP="00FD5B2C">
            <w:pPr>
              <w:tabs>
                <w:tab w:val="decimal" w:pos="1602"/>
              </w:tabs>
              <w:spacing w:line="380" w:lineRule="exact"/>
              <w:ind w:right="-18"/>
              <w:rPr>
                <w:rFonts w:ascii="Arial" w:hAnsi="Arial" w:cs="Arial"/>
                <w:sz w:val="20"/>
                <w:szCs w:val="20"/>
              </w:rPr>
            </w:pPr>
            <w:r w:rsidRPr="00301DA1">
              <w:rPr>
                <w:rFonts w:ascii="Arial" w:hAnsi="Arial" w:cs="Arial"/>
                <w:sz w:val="20"/>
                <w:szCs w:val="20"/>
              </w:rPr>
              <w:t>18,159</w:t>
            </w:r>
          </w:p>
        </w:tc>
      </w:tr>
      <w:tr w:rsidR="00CD6507" w:rsidRPr="00C06E47" w:rsidTr="00CD6507">
        <w:tc>
          <w:tcPr>
            <w:tcW w:w="7560" w:type="dxa"/>
          </w:tcPr>
          <w:p w:rsidR="00CD6507" w:rsidRPr="00C06E47" w:rsidRDefault="00CD6507" w:rsidP="00FD5B2C">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Amortisation charge for the period</w:t>
            </w:r>
          </w:p>
        </w:tc>
        <w:tc>
          <w:tcPr>
            <w:tcW w:w="1980" w:type="dxa"/>
            <w:vAlign w:val="bottom"/>
          </w:tcPr>
          <w:p w:rsidR="00CD6507" w:rsidRPr="00301DA1" w:rsidRDefault="00CD6507" w:rsidP="00FD5B2C">
            <w:pPr>
              <w:tabs>
                <w:tab w:val="decimal" w:pos="1602"/>
              </w:tabs>
              <w:spacing w:line="380" w:lineRule="exact"/>
              <w:ind w:right="-18"/>
              <w:rPr>
                <w:rFonts w:ascii="Arial" w:hAnsi="Arial" w:cs="Arial"/>
                <w:sz w:val="20"/>
                <w:szCs w:val="20"/>
              </w:rPr>
            </w:pPr>
            <w:r w:rsidRPr="00301DA1">
              <w:rPr>
                <w:rFonts w:ascii="Arial" w:hAnsi="Arial" w:cs="Arial"/>
                <w:sz w:val="20"/>
                <w:szCs w:val="20"/>
              </w:rPr>
              <w:t>(305,796)</w:t>
            </w:r>
          </w:p>
        </w:tc>
      </w:tr>
      <w:tr w:rsidR="00CD6507" w:rsidRPr="00C06E47" w:rsidTr="00CD6507">
        <w:tc>
          <w:tcPr>
            <w:tcW w:w="7560" w:type="dxa"/>
          </w:tcPr>
          <w:p w:rsidR="00CD6507" w:rsidRPr="00C06E47" w:rsidRDefault="00CD6507" w:rsidP="00FD5B2C">
            <w:pPr>
              <w:tabs>
                <w:tab w:val="left" w:pos="1062"/>
                <w:tab w:val="left" w:pos="3042"/>
              </w:tabs>
              <w:spacing w:line="380" w:lineRule="exact"/>
              <w:ind w:left="162"/>
              <w:rPr>
                <w:rFonts w:ascii="Arial" w:hAnsi="Arial" w:cs="Arial"/>
                <w:sz w:val="20"/>
                <w:szCs w:val="20"/>
                <w:cs/>
              </w:rPr>
            </w:pPr>
            <w:r w:rsidRPr="00C06E47">
              <w:rPr>
                <w:rFonts w:ascii="Arial" w:hAnsi="Arial" w:cs="Arial"/>
                <w:sz w:val="20"/>
                <w:szCs w:val="20"/>
              </w:rPr>
              <w:t xml:space="preserve">Net book value as at </w:t>
            </w:r>
            <w:r>
              <w:rPr>
                <w:rFonts w:ascii="Arial" w:hAnsi="Arial" w:cs="Arial"/>
                <w:sz w:val="20"/>
                <w:szCs w:val="20"/>
              </w:rPr>
              <w:t>31 March 2018</w:t>
            </w:r>
          </w:p>
        </w:tc>
        <w:tc>
          <w:tcPr>
            <w:tcW w:w="1980" w:type="dxa"/>
            <w:vAlign w:val="bottom"/>
          </w:tcPr>
          <w:p w:rsidR="00CD6507" w:rsidRPr="00301DA1" w:rsidRDefault="00CD6507" w:rsidP="00FD5B2C">
            <w:pPr>
              <w:pBdr>
                <w:top w:val="single" w:sz="4" w:space="1" w:color="auto"/>
                <w:bottom w:val="double" w:sz="4" w:space="1" w:color="auto"/>
              </w:pBdr>
              <w:tabs>
                <w:tab w:val="decimal" w:pos="1602"/>
              </w:tabs>
              <w:spacing w:line="380" w:lineRule="exact"/>
              <w:ind w:right="-18"/>
              <w:rPr>
                <w:rFonts w:ascii="Arial" w:hAnsi="Arial" w:cs="Arial"/>
                <w:sz w:val="20"/>
                <w:szCs w:val="20"/>
              </w:rPr>
            </w:pPr>
            <w:r w:rsidRPr="00301DA1">
              <w:rPr>
                <w:rFonts w:ascii="Arial" w:hAnsi="Arial" w:cs="Arial"/>
                <w:sz w:val="20"/>
                <w:szCs w:val="20"/>
              </w:rPr>
              <w:t>2,681,620</w:t>
            </w:r>
          </w:p>
        </w:tc>
      </w:tr>
    </w:tbl>
    <w:p w:rsidR="00CC2BF8" w:rsidRPr="00C06E47" w:rsidRDefault="00892652" w:rsidP="007C53AF">
      <w:pPr>
        <w:pStyle w:val="Heading1"/>
        <w:spacing w:before="240" w:after="120" w:line="380" w:lineRule="exact"/>
        <w:ind w:left="547" w:hanging="547"/>
        <w:jc w:val="left"/>
        <w:rPr>
          <w:rFonts w:ascii="Arial" w:hAnsi="Arial"/>
          <w:b/>
          <w:bCs/>
          <w:spacing w:val="0"/>
          <w:sz w:val="22"/>
          <w:szCs w:val="22"/>
          <w:u w:val="none"/>
        </w:rPr>
      </w:pPr>
      <w:bookmarkStart w:id="12" w:name="_Toc513463543"/>
      <w:r w:rsidRPr="00C06E47">
        <w:rPr>
          <w:rFonts w:ascii="Arial" w:hAnsi="Arial"/>
          <w:b/>
          <w:bCs/>
          <w:spacing w:val="0"/>
          <w:sz w:val="22"/>
          <w:szCs w:val="22"/>
          <w:u w:val="none"/>
        </w:rPr>
        <w:t>11</w:t>
      </w:r>
      <w:r w:rsidR="00CC2BF8" w:rsidRPr="00C06E47">
        <w:rPr>
          <w:rFonts w:ascii="Arial" w:hAnsi="Arial"/>
          <w:b/>
          <w:bCs/>
          <w:spacing w:val="0"/>
          <w:sz w:val="22"/>
          <w:szCs w:val="22"/>
          <w:u w:val="none"/>
        </w:rPr>
        <w:t>.</w:t>
      </w:r>
      <w:r w:rsidR="00CC2BF8" w:rsidRPr="00C06E47">
        <w:rPr>
          <w:rFonts w:ascii="Arial" w:hAnsi="Arial"/>
          <w:b/>
          <w:bCs/>
          <w:spacing w:val="0"/>
          <w:sz w:val="22"/>
          <w:szCs w:val="22"/>
          <w:u w:val="none"/>
        </w:rPr>
        <w:tab/>
      </w:r>
      <w:r w:rsidR="00A043E0" w:rsidRPr="00C06E47">
        <w:rPr>
          <w:rFonts w:ascii="Arial" w:hAnsi="Arial"/>
          <w:b/>
          <w:bCs/>
          <w:spacing w:val="0"/>
          <w:sz w:val="22"/>
          <w:szCs w:val="22"/>
          <w:u w:val="none"/>
        </w:rPr>
        <w:t>Deferred tax assets/</w:t>
      </w:r>
      <w:r w:rsidR="00CC2BF8" w:rsidRPr="00C06E47">
        <w:rPr>
          <w:rFonts w:ascii="Arial" w:hAnsi="Arial"/>
          <w:b/>
          <w:bCs/>
          <w:spacing w:val="0"/>
          <w:sz w:val="22"/>
          <w:szCs w:val="22"/>
          <w:u w:val="none"/>
        </w:rPr>
        <w:t>Income tax</w:t>
      </w:r>
      <w:r w:rsidR="00815E8E" w:rsidRPr="00C06E47">
        <w:rPr>
          <w:rFonts w:ascii="Arial" w:hAnsi="Arial"/>
          <w:b/>
          <w:bCs/>
          <w:spacing w:val="0"/>
          <w:sz w:val="22"/>
          <w:szCs w:val="22"/>
          <w:u w:val="none"/>
        </w:rPr>
        <w:t>es</w:t>
      </w:r>
      <w:bookmarkEnd w:id="12"/>
    </w:p>
    <w:p w:rsidR="0079684E" w:rsidRPr="00C06E47" w:rsidRDefault="0079684E" w:rsidP="001B0414">
      <w:pPr>
        <w:spacing w:before="120" w:after="120" w:line="380" w:lineRule="exact"/>
        <w:ind w:left="547" w:right="-691" w:hanging="547"/>
        <w:rPr>
          <w:rFonts w:ascii="Arial" w:hAnsi="Arial" w:cs="Arial"/>
          <w:b/>
          <w:bCs/>
          <w:sz w:val="22"/>
          <w:szCs w:val="24"/>
        </w:rPr>
      </w:pPr>
      <w:r w:rsidRPr="00C06E47">
        <w:rPr>
          <w:rFonts w:ascii="Arial" w:hAnsi="Arial" w:cs="Arial"/>
          <w:b/>
          <w:bCs/>
          <w:sz w:val="22"/>
          <w:szCs w:val="24"/>
        </w:rPr>
        <w:t>1</w:t>
      </w:r>
      <w:r w:rsidR="00892652" w:rsidRPr="00C06E47">
        <w:rPr>
          <w:rFonts w:ascii="Arial" w:hAnsi="Arial" w:cs="Arial"/>
          <w:b/>
          <w:bCs/>
          <w:sz w:val="22"/>
          <w:szCs w:val="24"/>
        </w:rPr>
        <w:t>1</w:t>
      </w:r>
      <w:r w:rsidRPr="00C06E47">
        <w:rPr>
          <w:rFonts w:ascii="Arial" w:hAnsi="Arial" w:cs="Arial"/>
          <w:b/>
          <w:bCs/>
          <w:sz w:val="22"/>
          <w:szCs w:val="24"/>
        </w:rPr>
        <w:t>.1</w:t>
      </w:r>
      <w:r w:rsidRPr="00C06E47">
        <w:rPr>
          <w:rFonts w:ascii="Arial" w:hAnsi="Arial" w:cs="Arial"/>
          <w:b/>
          <w:bCs/>
          <w:sz w:val="22"/>
          <w:szCs w:val="24"/>
        </w:rPr>
        <w:tab/>
        <w:t xml:space="preserve">Deferred tax assets </w:t>
      </w:r>
    </w:p>
    <w:p w:rsidR="0079684E" w:rsidRPr="00C06E47" w:rsidRDefault="00797EE2" w:rsidP="003D7878">
      <w:pPr>
        <w:tabs>
          <w:tab w:val="left" w:pos="8640"/>
        </w:tabs>
        <w:spacing w:before="120" w:after="120" w:line="380" w:lineRule="exact"/>
        <w:ind w:left="547" w:right="-7" w:hanging="547"/>
        <w:rPr>
          <w:rFonts w:ascii="Arial" w:hAnsi="Arial" w:cs="Arial"/>
          <w:sz w:val="22"/>
          <w:szCs w:val="24"/>
        </w:rPr>
      </w:pPr>
      <w:r w:rsidRPr="00C06E47">
        <w:rPr>
          <w:rFonts w:ascii="Arial" w:hAnsi="Arial" w:cs="Arial"/>
          <w:sz w:val="22"/>
          <w:szCs w:val="24"/>
        </w:rPr>
        <w:tab/>
      </w:r>
      <w:r w:rsidR="003D7878" w:rsidRPr="00C06E47">
        <w:rPr>
          <w:rFonts w:ascii="Arial" w:hAnsi="Arial" w:cs="Arial"/>
          <w:sz w:val="22"/>
          <w:szCs w:val="24"/>
        </w:rPr>
        <w:t xml:space="preserve">As at </w:t>
      </w:r>
      <w:r w:rsidR="00BB3E33">
        <w:rPr>
          <w:rFonts w:ascii="Arial" w:hAnsi="Arial" w:cs="Arial"/>
          <w:sz w:val="22"/>
          <w:szCs w:val="24"/>
        </w:rPr>
        <w:t>31 March 2018</w:t>
      </w:r>
      <w:r w:rsidR="003D7878" w:rsidRPr="00C06E47">
        <w:rPr>
          <w:rFonts w:ascii="Arial" w:hAnsi="Arial" w:cs="Arial"/>
          <w:sz w:val="22"/>
          <w:szCs w:val="24"/>
        </w:rPr>
        <w:t xml:space="preserve"> and </w:t>
      </w:r>
      <w:r w:rsidR="00BB3E33">
        <w:rPr>
          <w:rFonts w:ascii="Arial" w:hAnsi="Arial" w:cs="Arial"/>
          <w:sz w:val="22"/>
          <w:szCs w:val="24"/>
        </w:rPr>
        <w:t>31 December 2017</w:t>
      </w:r>
      <w:r w:rsidR="003D7878" w:rsidRPr="00C06E47">
        <w:rPr>
          <w:rFonts w:ascii="Arial" w:hAnsi="Arial" w:cs="Arial"/>
          <w:sz w:val="22"/>
          <w:szCs w:val="24"/>
        </w:rPr>
        <w:t>, the components of d</w:t>
      </w:r>
      <w:r w:rsidR="0079684E" w:rsidRPr="00C06E47">
        <w:rPr>
          <w:rFonts w:ascii="Arial" w:hAnsi="Arial" w:cs="Arial"/>
          <w:sz w:val="22"/>
          <w:szCs w:val="24"/>
        </w:rPr>
        <w:t xml:space="preserve">eferred tax assets arose from the following </w:t>
      </w:r>
      <w:r w:rsidRPr="00C06E47">
        <w:rPr>
          <w:rFonts w:ascii="Arial" w:hAnsi="Arial" w:cs="Arial"/>
          <w:sz w:val="22"/>
          <w:szCs w:val="24"/>
        </w:rPr>
        <w:t>temporary</w:t>
      </w:r>
      <w:r w:rsidR="0079684E" w:rsidRPr="00C06E47">
        <w:rPr>
          <w:rFonts w:ascii="Arial" w:hAnsi="Arial" w:cs="Arial"/>
          <w:sz w:val="22"/>
          <w:szCs w:val="24"/>
        </w:rPr>
        <w:t xml:space="preserve"> differences:</w:t>
      </w:r>
    </w:p>
    <w:tbl>
      <w:tblPr>
        <w:tblW w:w="9270" w:type="dxa"/>
        <w:tblInd w:w="558" w:type="dxa"/>
        <w:tblLayout w:type="fixed"/>
        <w:tblLook w:val="04A0" w:firstRow="1" w:lastRow="0" w:firstColumn="1" w:lastColumn="0" w:noHBand="0" w:noVBand="1"/>
      </w:tblPr>
      <w:tblGrid>
        <w:gridCol w:w="5310"/>
        <w:gridCol w:w="1980"/>
        <w:gridCol w:w="1980"/>
      </w:tblGrid>
      <w:tr w:rsidR="007A5D17" w:rsidRPr="00C06E47" w:rsidTr="00892652">
        <w:trPr>
          <w:trHeight w:val="277"/>
          <w:tblHeader/>
        </w:trPr>
        <w:tc>
          <w:tcPr>
            <w:tcW w:w="5310" w:type="dxa"/>
            <w:vAlign w:val="bottom"/>
          </w:tcPr>
          <w:p w:rsidR="007A5D17" w:rsidRPr="00C06E47" w:rsidRDefault="007A5D17" w:rsidP="00892652">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7A5D17" w:rsidP="00892652">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1980" w:type="dxa"/>
            <w:vAlign w:val="bottom"/>
          </w:tcPr>
          <w:p w:rsidR="007A5D17" w:rsidRPr="00C06E47" w:rsidRDefault="007A5D17" w:rsidP="00892652">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C06E47">
              <w:rPr>
                <w:rFonts w:ascii="Arial" w:hAnsi="Arial" w:cs="Arial"/>
                <w:sz w:val="20"/>
                <w:szCs w:val="20"/>
              </w:rPr>
              <w:t>(Unit: Baht)</w:t>
            </w:r>
          </w:p>
        </w:tc>
      </w:tr>
      <w:tr w:rsidR="007A5D17" w:rsidRPr="00C06E47" w:rsidTr="00892652">
        <w:trPr>
          <w:trHeight w:val="277"/>
          <w:tblHeader/>
        </w:trPr>
        <w:tc>
          <w:tcPr>
            <w:tcW w:w="5310" w:type="dxa"/>
            <w:vAlign w:val="bottom"/>
          </w:tcPr>
          <w:p w:rsidR="007A5D17" w:rsidRPr="00C06E47" w:rsidRDefault="007A5D17" w:rsidP="007A5D1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BB3E33" w:rsidP="00892652">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31 March 2018</w:t>
            </w:r>
          </w:p>
        </w:tc>
        <w:tc>
          <w:tcPr>
            <w:tcW w:w="1980" w:type="dxa"/>
            <w:vAlign w:val="bottom"/>
            <w:hideMark/>
          </w:tcPr>
          <w:p w:rsidR="007A5D17" w:rsidRPr="00C06E47" w:rsidRDefault="00BB3E33" w:rsidP="007A5D1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31 December 2017</w:t>
            </w:r>
          </w:p>
        </w:tc>
      </w:tr>
      <w:tr w:rsidR="007A5D17" w:rsidRPr="00C06E47" w:rsidTr="00892652">
        <w:trPr>
          <w:trHeight w:val="288"/>
        </w:trPr>
        <w:tc>
          <w:tcPr>
            <w:tcW w:w="5310" w:type="dxa"/>
            <w:vAlign w:val="bottom"/>
          </w:tcPr>
          <w:p w:rsidR="007A5D17" w:rsidRPr="00C06E47" w:rsidRDefault="007A5D17" w:rsidP="007A5D17">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C06E47">
              <w:rPr>
                <w:rFonts w:ascii="Arial" w:eastAsia="Arial Unicode MS" w:hAnsi="Arial" w:cs="Arial"/>
                <w:b/>
                <w:bCs/>
                <w:sz w:val="20"/>
                <w:szCs w:val="20"/>
              </w:rPr>
              <w:t>Deferred tax assets</w:t>
            </w:r>
            <w:r w:rsidR="00A043E0" w:rsidRPr="00C06E47">
              <w:rPr>
                <w:rFonts w:ascii="Arial" w:eastAsia="Arial Unicode MS" w:hAnsi="Arial" w:cs="Arial"/>
                <w:b/>
                <w:bCs/>
                <w:sz w:val="20"/>
                <w:szCs w:val="20"/>
              </w:rPr>
              <w:t xml:space="preserve"> (liabilities) arose from:</w:t>
            </w: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r>
      <w:tr w:rsidR="00301DA1" w:rsidRPr="00C06E47" w:rsidTr="00892652">
        <w:trPr>
          <w:trHeight w:val="288"/>
        </w:trPr>
        <w:tc>
          <w:tcPr>
            <w:tcW w:w="5310" w:type="dxa"/>
            <w:vAlign w:val="bottom"/>
            <w:hideMark/>
          </w:tcPr>
          <w:p w:rsidR="00301DA1" w:rsidRPr="00C06E47" w:rsidRDefault="00301DA1" w:rsidP="00301DA1">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Allowance for doubtful accounts</w:t>
            </w:r>
          </w:p>
        </w:tc>
        <w:tc>
          <w:tcPr>
            <w:tcW w:w="1980" w:type="dxa"/>
            <w:vAlign w:val="bottom"/>
          </w:tcPr>
          <w:p w:rsidR="00301DA1" w:rsidRPr="00301DA1" w:rsidRDefault="00835140" w:rsidP="00301DA1">
            <w:pPr>
              <w:tabs>
                <w:tab w:val="decimal" w:pos="1602"/>
              </w:tabs>
              <w:spacing w:line="380" w:lineRule="exact"/>
              <w:ind w:right="-18"/>
              <w:rPr>
                <w:rFonts w:ascii="Arial" w:hAnsi="Arial" w:cs="Arial"/>
                <w:sz w:val="20"/>
                <w:szCs w:val="20"/>
              </w:rPr>
            </w:pPr>
            <w:r>
              <w:rPr>
                <w:rFonts w:ascii="Arial" w:hAnsi="Arial" w:cs="Arial"/>
                <w:sz w:val="20"/>
                <w:szCs w:val="20"/>
              </w:rPr>
              <w:t>5,302,887</w:t>
            </w:r>
          </w:p>
        </w:tc>
        <w:tc>
          <w:tcPr>
            <w:tcW w:w="1980" w:type="dxa"/>
            <w:vAlign w:val="bottom"/>
          </w:tcPr>
          <w:p w:rsidR="00301DA1" w:rsidRPr="0070399A" w:rsidRDefault="00835140" w:rsidP="00301DA1">
            <w:pPr>
              <w:tabs>
                <w:tab w:val="decimal" w:pos="1602"/>
              </w:tabs>
              <w:spacing w:line="380" w:lineRule="exact"/>
              <w:ind w:right="-18"/>
              <w:rPr>
                <w:rFonts w:ascii="Arial" w:hAnsi="Arial" w:cs="Arial"/>
                <w:sz w:val="20"/>
                <w:szCs w:val="20"/>
              </w:rPr>
            </w:pPr>
            <w:r>
              <w:rPr>
                <w:rFonts w:ascii="Arial" w:hAnsi="Arial" w:cs="Arial"/>
                <w:sz w:val="20"/>
                <w:szCs w:val="20"/>
              </w:rPr>
              <w:t>4,838,657</w:t>
            </w:r>
          </w:p>
        </w:tc>
      </w:tr>
      <w:tr w:rsidR="00835140" w:rsidRPr="00C06E47" w:rsidTr="00892652">
        <w:trPr>
          <w:trHeight w:val="288"/>
        </w:trPr>
        <w:tc>
          <w:tcPr>
            <w:tcW w:w="5310" w:type="dxa"/>
            <w:vAlign w:val="bottom"/>
          </w:tcPr>
          <w:p w:rsidR="00835140" w:rsidRPr="00C06E47" w:rsidRDefault="00835140" w:rsidP="00301DA1">
            <w:pPr>
              <w:overflowPunct w:val="0"/>
              <w:autoSpaceDE w:val="0"/>
              <w:autoSpaceDN w:val="0"/>
              <w:adjustRightInd w:val="0"/>
              <w:spacing w:line="380" w:lineRule="exact"/>
              <w:ind w:left="272" w:right="-108" w:hanging="272"/>
              <w:jc w:val="left"/>
              <w:textAlignment w:val="baseline"/>
              <w:rPr>
                <w:rFonts w:ascii="Arial" w:eastAsia="Arial Unicode MS" w:hAnsi="Arial" w:cs="Arial"/>
                <w:sz w:val="20"/>
                <w:szCs w:val="20"/>
              </w:rPr>
            </w:pPr>
            <w:r>
              <w:rPr>
                <w:rFonts w:ascii="Arial" w:eastAsia="Arial Unicode MS" w:hAnsi="Arial" w:cs="Arial"/>
                <w:sz w:val="20"/>
                <w:szCs w:val="20"/>
              </w:rPr>
              <w:t>Allowance for impairment</w:t>
            </w:r>
            <w:r w:rsidR="005F5022">
              <w:rPr>
                <w:rFonts w:ascii="Arial" w:eastAsia="Arial Unicode MS" w:hAnsi="Arial" w:cs="Arial"/>
                <w:sz w:val="20"/>
                <w:szCs w:val="20"/>
              </w:rPr>
              <w:t xml:space="preserve"> on investments in securities</w:t>
            </w:r>
          </w:p>
        </w:tc>
        <w:tc>
          <w:tcPr>
            <w:tcW w:w="1980" w:type="dxa"/>
            <w:vAlign w:val="bottom"/>
          </w:tcPr>
          <w:p w:rsidR="00835140" w:rsidRDefault="00835140" w:rsidP="00301DA1">
            <w:pPr>
              <w:tabs>
                <w:tab w:val="decimal" w:pos="1602"/>
              </w:tabs>
              <w:spacing w:line="380" w:lineRule="exact"/>
              <w:ind w:right="-18"/>
              <w:rPr>
                <w:rFonts w:ascii="Arial" w:hAnsi="Arial" w:cs="Arial"/>
                <w:sz w:val="20"/>
                <w:szCs w:val="20"/>
              </w:rPr>
            </w:pPr>
            <w:r>
              <w:rPr>
                <w:rFonts w:ascii="Arial" w:hAnsi="Arial" w:cs="Arial"/>
                <w:sz w:val="20"/>
                <w:szCs w:val="20"/>
              </w:rPr>
              <w:t>1,236,850</w:t>
            </w:r>
          </w:p>
        </w:tc>
        <w:tc>
          <w:tcPr>
            <w:tcW w:w="1980" w:type="dxa"/>
            <w:vAlign w:val="bottom"/>
          </w:tcPr>
          <w:p w:rsidR="00835140" w:rsidRDefault="00835140" w:rsidP="00301DA1">
            <w:pPr>
              <w:tabs>
                <w:tab w:val="decimal" w:pos="1602"/>
              </w:tabs>
              <w:spacing w:line="380" w:lineRule="exact"/>
              <w:ind w:right="-18"/>
              <w:rPr>
                <w:rFonts w:ascii="Arial" w:hAnsi="Arial" w:cs="Arial"/>
                <w:sz w:val="20"/>
                <w:szCs w:val="20"/>
              </w:rPr>
            </w:pPr>
            <w:r>
              <w:rPr>
                <w:rFonts w:ascii="Arial" w:hAnsi="Arial" w:cs="Arial"/>
                <w:sz w:val="20"/>
                <w:szCs w:val="20"/>
              </w:rPr>
              <w:t>1,200,850</w:t>
            </w:r>
          </w:p>
        </w:tc>
      </w:tr>
      <w:tr w:rsidR="00301DA1" w:rsidRPr="00C06E47" w:rsidTr="00892652">
        <w:tc>
          <w:tcPr>
            <w:tcW w:w="5310" w:type="dxa"/>
            <w:vAlign w:val="bottom"/>
            <w:hideMark/>
          </w:tcPr>
          <w:p w:rsidR="00301DA1" w:rsidRPr="00C06E47" w:rsidRDefault="00301DA1" w:rsidP="00301DA1">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Premium reserves</w:t>
            </w:r>
          </w:p>
        </w:tc>
        <w:tc>
          <w:tcPr>
            <w:tcW w:w="1980" w:type="dxa"/>
            <w:vAlign w:val="bottom"/>
          </w:tcPr>
          <w:p w:rsidR="00301DA1" w:rsidRPr="00301DA1" w:rsidRDefault="00301DA1" w:rsidP="00301DA1">
            <w:pPr>
              <w:tabs>
                <w:tab w:val="decimal" w:pos="1602"/>
              </w:tabs>
              <w:spacing w:line="380" w:lineRule="exact"/>
              <w:ind w:right="-18"/>
              <w:rPr>
                <w:rFonts w:ascii="Arial" w:hAnsi="Arial" w:cs="Arial"/>
                <w:sz w:val="20"/>
                <w:szCs w:val="20"/>
              </w:rPr>
            </w:pPr>
            <w:r w:rsidRPr="00301DA1">
              <w:rPr>
                <w:rFonts w:ascii="Arial" w:hAnsi="Arial" w:cs="Arial"/>
                <w:sz w:val="20"/>
                <w:szCs w:val="20"/>
              </w:rPr>
              <w:t>66,648,017</w:t>
            </w:r>
          </w:p>
        </w:tc>
        <w:tc>
          <w:tcPr>
            <w:tcW w:w="1980" w:type="dxa"/>
            <w:vAlign w:val="bottom"/>
          </w:tcPr>
          <w:p w:rsidR="00301DA1" w:rsidRPr="0070399A" w:rsidRDefault="00301DA1" w:rsidP="00301DA1">
            <w:pPr>
              <w:tabs>
                <w:tab w:val="decimal" w:pos="1602"/>
              </w:tabs>
              <w:spacing w:line="380" w:lineRule="exact"/>
              <w:ind w:right="-18"/>
              <w:rPr>
                <w:rFonts w:ascii="Arial" w:hAnsi="Arial" w:cs="Arial"/>
                <w:sz w:val="20"/>
                <w:szCs w:val="20"/>
              </w:rPr>
            </w:pPr>
            <w:r w:rsidRPr="0070399A">
              <w:rPr>
                <w:rFonts w:ascii="Arial" w:hAnsi="Arial" w:cs="Arial"/>
                <w:sz w:val="20"/>
                <w:szCs w:val="20"/>
              </w:rPr>
              <w:t>63,775,548</w:t>
            </w:r>
          </w:p>
        </w:tc>
      </w:tr>
      <w:tr w:rsidR="00301DA1" w:rsidRPr="00C06E47" w:rsidTr="007C53AF">
        <w:tc>
          <w:tcPr>
            <w:tcW w:w="5310" w:type="dxa"/>
            <w:vAlign w:val="bottom"/>
          </w:tcPr>
          <w:p w:rsidR="00301DA1" w:rsidRPr="00C06E47" w:rsidRDefault="00301DA1" w:rsidP="00301DA1">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Loss reserves on claims incurred and reported</w:t>
            </w:r>
          </w:p>
        </w:tc>
        <w:tc>
          <w:tcPr>
            <w:tcW w:w="1980" w:type="dxa"/>
            <w:vAlign w:val="bottom"/>
          </w:tcPr>
          <w:p w:rsidR="00301DA1" w:rsidRPr="00301DA1" w:rsidRDefault="00301DA1" w:rsidP="00301DA1">
            <w:pPr>
              <w:tabs>
                <w:tab w:val="decimal" w:pos="1602"/>
              </w:tabs>
              <w:spacing w:line="380" w:lineRule="exact"/>
              <w:ind w:right="-18"/>
              <w:rPr>
                <w:rFonts w:ascii="Arial" w:hAnsi="Arial" w:cs="Arial"/>
                <w:sz w:val="20"/>
                <w:szCs w:val="20"/>
              </w:rPr>
            </w:pPr>
            <w:r w:rsidRPr="00301DA1">
              <w:rPr>
                <w:rFonts w:ascii="Arial" w:hAnsi="Arial" w:cs="Arial"/>
                <w:sz w:val="20"/>
                <w:szCs w:val="20"/>
              </w:rPr>
              <w:t>43,081,137</w:t>
            </w:r>
          </w:p>
        </w:tc>
        <w:tc>
          <w:tcPr>
            <w:tcW w:w="1980" w:type="dxa"/>
            <w:vAlign w:val="bottom"/>
          </w:tcPr>
          <w:p w:rsidR="00301DA1" w:rsidRPr="0070399A" w:rsidRDefault="00301DA1" w:rsidP="00301DA1">
            <w:pPr>
              <w:tabs>
                <w:tab w:val="decimal" w:pos="1602"/>
              </w:tabs>
              <w:spacing w:line="380" w:lineRule="exact"/>
              <w:ind w:right="-18"/>
              <w:rPr>
                <w:rFonts w:ascii="Arial" w:hAnsi="Arial" w:cs="Arial"/>
                <w:sz w:val="20"/>
                <w:szCs w:val="20"/>
              </w:rPr>
            </w:pPr>
            <w:r w:rsidRPr="0070399A">
              <w:rPr>
                <w:rFonts w:ascii="Arial" w:hAnsi="Arial" w:cs="Arial"/>
                <w:sz w:val="20"/>
                <w:szCs w:val="20"/>
              </w:rPr>
              <w:t>34,519,334</w:t>
            </w:r>
          </w:p>
        </w:tc>
      </w:tr>
      <w:tr w:rsidR="00301DA1" w:rsidRPr="00C06E47" w:rsidTr="007C53AF">
        <w:tc>
          <w:tcPr>
            <w:tcW w:w="5310" w:type="dxa"/>
            <w:vAlign w:val="bottom"/>
          </w:tcPr>
          <w:p w:rsidR="00301DA1" w:rsidRPr="00C06E47" w:rsidRDefault="00301DA1" w:rsidP="00301DA1">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 xml:space="preserve">Loss reserves on claims incurred but not yet reported </w:t>
            </w:r>
          </w:p>
        </w:tc>
        <w:tc>
          <w:tcPr>
            <w:tcW w:w="1980" w:type="dxa"/>
            <w:vAlign w:val="bottom"/>
          </w:tcPr>
          <w:p w:rsidR="00301DA1" w:rsidRPr="00301DA1" w:rsidRDefault="00FD5B2C" w:rsidP="00301DA1">
            <w:pPr>
              <w:tabs>
                <w:tab w:val="decimal" w:pos="1602"/>
              </w:tabs>
              <w:spacing w:line="380" w:lineRule="exact"/>
              <w:ind w:right="-18"/>
              <w:rPr>
                <w:rFonts w:ascii="Arial" w:hAnsi="Arial" w:cs="Arial"/>
                <w:sz w:val="20"/>
                <w:szCs w:val="20"/>
              </w:rPr>
            </w:pPr>
            <w:r>
              <w:rPr>
                <w:rFonts w:ascii="Arial" w:hAnsi="Arial" w:cs="Arial"/>
                <w:sz w:val="20"/>
                <w:szCs w:val="20"/>
              </w:rPr>
              <w:t>18,227,764</w:t>
            </w:r>
          </w:p>
        </w:tc>
        <w:tc>
          <w:tcPr>
            <w:tcW w:w="1980" w:type="dxa"/>
            <w:vAlign w:val="bottom"/>
          </w:tcPr>
          <w:p w:rsidR="00301DA1" w:rsidRPr="0070399A" w:rsidRDefault="00301DA1" w:rsidP="00301DA1">
            <w:pPr>
              <w:tabs>
                <w:tab w:val="decimal" w:pos="1602"/>
              </w:tabs>
              <w:spacing w:line="380" w:lineRule="exact"/>
              <w:ind w:right="-18"/>
              <w:rPr>
                <w:rFonts w:ascii="Arial" w:hAnsi="Arial" w:cs="Arial"/>
                <w:sz w:val="20"/>
                <w:szCs w:val="20"/>
              </w:rPr>
            </w:pPr>
            <w:r w:rsidRPr="0070399A">
              <w:rPr>
                <w:rFonts w:ascii="Arial" w:hAnsi="Arial" w:cs="Arial"/>
                <w:sz w:val="20"/>
                <w:szCs w:val="20"/>
              </w:rPr>
              <w:t>20,384,646</w:t>
            </w:r>
          </w:p>
        </w:tc>
      </w:tr>
      <w:tr w:rsidR="00301DA1" w:rsidRPr="00C06E47" w:rsidTr="00892652">
        <w:tc>
          <w:tcPr>
            <w:tcW w:w="5310" w:type="dxa"/>
            <w:vAlign w:val="bottom"/>
            <w:hideMark/>
          </w:tcPr>
          <w:p w:rsidR="00301DA1" w:rsidRPr="00C06E47" w:rsidRDefault="00301DA1" w:rsidP="00301DA1">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Employee benefits obligations</w:t>
            </w:r>
          </w:p>
        </w:tc>
        <w:tc>
          <w:tcPr>
            <w:tcW w:w="1980" w:type="dxa"/>
            <w:vAlign w:val="bottom"/>
          </w:tcPr>
          <w:p w:rsidR="00301DA1" w:rsidRPr="00301DA1" w:rsidRDefault="00301DA1" w:rsidP="00301DA1">
            <w:pPr>
              <w:tabs>
                <w:tab w:val="decimal" w:pos="1602"/>
              </w:tabs>
              <w:spacing w:line="380" w:lineRule="exact"/>
              <w:ind w:right="-18"/>
              <w:rPr>
                <w:rFonts w:ascii="Arial" w:hAnsi="Arial" w:cs="Arial"/>
                <w:sz w:val="20"/>
                <w:szCs w:val="20"/>
              </w:rPr>
            </w:pPr>
            <w:r w:rsidRPr="00301DA1">
              <w:rPr>
                <w:rFonts w:ascii="Arial" w:hAnsi="Arial" w:cs="Arial"/>
                <w:sz w:val="20"/>
                <w:szCs w:val="20"/>
              </w:rPr>
              <w:t>7,942,240</w:t>
            </w:r>
          </w:p>
        </w:tc>
        <w:tc>
          <w:tcPr>
            <w:tcW w:w="1980" w:type="dxa"/>
            <w:vAlign w:val="bottom"/>
          </w:tcPr>
          <w:p w:rsidR="00301DA1" w:rsidRPr="0070399A" w:rsidRDefault="00301DA1" w:rsidP="00301DA1">
            <w:pPr>
              <w:tabs>
                <w:tab w:val="decimal" w:pos="1602"/>
              </w:tabs>
              <w:spacing w:line="380" w:lineRule="exact"/>
              <w:ind w:right="-18"/>
              <w:rPr>
                <w:rFonts w:ascii="Arial" w:hAnsi="Arial" w:cs="Arial"/>
                <w:sz w:val="20"/>
                <w:szCs w:val="20"/>
              </w:rPr>
            </w:pPr>
            <w:r w:rsidRPr="0070399A">
              <w:rPr>
                <w:rFonts w:ascii="Arial" w:hAnsi="Arial" w:cs="Arial"/>
                <w:sz w:val="20"/>
                <w:szCs w:val="20"/>
              </w:rPr>
              <w:t>7,940,860</w:t>
            </w:r>
          </w:p>
        </w:tc>
      </w:tr>
      <w:tr w:rsidR="00301DA1" w:rsidRPr="00C06E47" w:rsidTr="00892652">
        <w:tc>
          <w:tcPr>
            <w:tcW w:w="5310" w:type="dxa"/>
            <w:vAlign w:val="bottom"/>
          </w:tcPr>
          <w:p w:rsidR="00301DA1" w:rsidRPr="00C06E47" w:rsidRDefault="00CD6507" w:rsidP="00CD6507">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Pr>
                <w:rFonts w:ascii="Arial" w:hAnsi="Arial" w:cs="Arial"/>
                <w:sz w:val="20"/>
                <w:szCs w:val="20"/>
              </w:rPr>
              <w:t xml:space="preserve">Unrealised </w:t>
            </w:r>
            <w:r w:rsidR="00301DA1" w:rsidRPr="00C06E47">
              <w:rPr>
                <w:rFonts w:ascii="Arial" w:hAnsi="Arial" w:cs="Arial"/>
                <w:sz w:val="20"/>
                <w:szCs w:val="20"/>
              </w:rPr>
              <w:t>gains on revaluation of</w:t>
            </w:r>
            <w:r>
              <w:rPr>
                <w:rFonts w:ascii="Arial" w:hAnsi="Arial" w:cs="Arial"/>
                <w:sz w:val="20"/>
                <w:szCs w:val="20"/>
              </w:rPr>
              <w:t xml:space="preserve"> </w:t>
            </w:r>
            <w:r w:rsidR="00301DA1" w:rsidRPr="00C06E47">
              <w:rPr>
                <w:rFonts w:ascii="Arial" w:hAnsi="Arial" w:cs="Arial"/>
                <w:sz w:val="20"/>
                <w:szCs w:val="20"/>
              </w:rPr>
              <w:t>Trading investments</w:t>
            </w:r>
          </w:p>
        </w:tc>
        <w:tc>
          <w:tcPr>
            <w:tcW w:w="1980" w:type="dxa"/>
            <w:vAlign w:val="bottom"/>
          </w:tcPr>
          <w:p w:rsidR="00301DA1" w:rsidRPr="00301DA1" w:rsidRDefault="00301DA1" w:rsidP="00301DA1">
            <w:pPr>
              <w:tabs>
                <w:tab w:val="decimal" w:pos="1602"/>
              </w:tabs>
              <w:spacing w:line="380" w:lineRule="exact"/>
              <w:ind w:right="-18"/>
              <w:rPr>
                <w:rFonts w:ascii="Arial" w:hAnsi="Arial" w:cs="Arial"/>
                <w:sz w:val="20"/>
                <w:szCs w:val="20"/>
              </w:rPr>
            </w:pPr>
            <w:r w:rsidRPr="00301DA1">
              <w:rPr>
                <w:rFonts w:ascii="Arial" w:hAnsi="Arial" w:cs="Arial"/>
                <w:sz w:val="20"/>
                <w:szCs w:val="20"/>
              </w:rPr>
              <w:t>(188,542)</w:t>
            </w:r>
          </w:p>
        </w:tc>
        <w:tc>
          <w:tcPr>
            <w:tcW w:w="1980" w:type="dxa"/>
            <w:vAlign w:val="bottom"/>
          </w:tcPr>
          <w:p w:rsidR="00301DA1" w:rsidRPr="0070399A" w:rsidRDefault="00301DA1" w:rsidP="00301DA1">
            <w:pPr>
              <w:tabs>
                <w:tab w:val="decimal" w:pos="1602"/>
              </w:tabs>
              <w:spacing w:line="380" w:lineRule="exact"/>
              <w:ind w:right="-18"/>
              <w:rPr>
                <w:rFonts w:ascii="Arial" w:hAnsi="Arial" w:cs="Arial"/>
                <w:sz w:val="20"/>
                <w:szCs w:val="20"/>
              </w:rPr>
            </w:pPr>
            <w:r w:rsidRPr="0070399A">
              <w:rPr>
                <w:rFonts w:ascii="Arial" w:hAnsi="Arial" w:cs="Arial"/>
                <w:sz w:val="20"/>
                <w:szCs w:val="20"/>
              </w:rPr>
              <w:t>(735,400)</w:t>
            </w:r>
          </w:p>
        </w:tc>
      </w:tr>
      <w:tr w:rsidR="00301DA1" w:rsidRPr="00C06E47" w:rsidTr="00892652">
        <w:tc>
          <w:tcPr>
            <w:tcW w:w="5310" w:type="dxa"/>
            <w:vAlign w:val="bottom"/>
          </w:tcPr>
          <w:p w:rsidR="00301DA1" w:rsidRPr="00C06E47" w:rsidRDefault="00301DA1" w:rsidP="00301DA1">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b/>
              <w:t>Available-for-sale investments</w:t>
            </w:r>
          </w:p>
        </w:tc>
        <w:tc>
          <w:tcPr>
            <w:tcW w:w="1980" w:type="dxa"/>
            <w:vAlign w:val="bottom"/>
          </w:tcPr>
          <w:p w:rsidR="00301DA1" w:rsidRPr="00301DA1" w:rsidRDefault="00301DA1" w:rsidP="00301DA1">
            <w:pPr>
              <w:tabs>
                <w:tab w:val="decimal" w:pos="1602"/>
              </w:tabs>
              <w:spacing w:line="380" w:lineRule="exact"/>
              <w:ind w:right="-18"/>
              <w:rPr>
                <w:rFonts w:ascii="Arial" w:hAnsi="Arial" w:cs="Arial"/>
                <w:sz w:val="20"/>
                <w:szCs w:val="20"/>
              </w:rPr>
            </w:pPr>
            <w:r w:rsidRPr="00301DA1">
              <w:rPr>
                <w:rFonts w:ascii="Arial" w:hAnsi="Arial" w:cs="Arial"/>
                <w:sz w:val="20"/>
                <w:szCs w:val="20"/>
              </w:rPr>
              <w:t>(3,799,950)</w:t>
            </w:r>
          </w:p>
        </w:tc>
        <w:tc>
          <w:tcPr>
            <w:tcW w:w="1980" w:type="dxa"/>
            <w:vAlign w:val="bottom"/>
          </w:tcPr>
          <w:p w:rsidR="00301DA1" w:rsidRPr="0070399A" w:rsidRDefault="00301DA1" w:rsidP="00301DA1">
            <w:pPr>
              <w:tabs>
                <w:tab w:val="decimal" w:pos="1602"/>
              </w:tabs>
              <w:spacing w:line="380" w:lineRule="exact"/>
              <w:ind w:right="-18"/>
              <w:rPr>
                <w:rFonts w:ascii="Arial" w:hAnsi="Arial" w:cs="Arial"/>
                <w:sz w:val="20"/>
                <w:szCs w:val="20"/>
              </w:rPr>
            </w:pPr>
            <w:r w:rsidRPr="0070399A">
              <w:rPr>
                <w:rFonts w:ascii="Arial" w:hAnsi="Arial" w:cs="Arial"/>
                <w:sz w:val="20"/>
                <w:szCs w:val="20"/>
              </w:rPr>
              <w:t>(6,856,603)</w:t>
            </w:r>
          </w:p>
        </w:tc>
      </w:tr>
      <w:tr w:rsidR="00301DA1" w:rsidRPr="00C06E47" w:rsidTr="00892652">
        <w:tc>
          <w:tcPr>
            <w:tcW w:w="5310" w:type="dxa"/>
            <w:vAlign w:val="bottom"/>
          </w:tcPr>
          <w:p w:rsidR="00301DA1" w:rsidRPr="00C06E47" w:rsidRDefault="00301DA1" w:rsidP="00301DA1">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Deferred tax assets</w:t>
            </w:r>
          </w:p>
        </w:tc>
        <w:tc>
          <w:tcPr>
            <w:tcW w:w="1980" w:type="dxa"/>
            <w:vAlign w:val="bottom"/>
          </w:tcPr>
          <w:p w:rsidR="00301DA1" w:rsidRPr="00301DA1" w:rsidRDefault="00FD5B2C" w:rsidP="00301DA1">
            <w:pPr>
              <w:pBdr>
                <w:top w:val="single" w:sz="4" w:space="1" w:color="auto"/>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138,450,403</w:t>
            </w:r>
          </w:p>
        </w:tc>
        <w:tc>
          <w:tcPr>
            <w:tcW w:w="1980" w:type="dxa"/>
            <w:vAlign w:val="bottom"/>
          </w:tcPr>
          <w:p w:rsidR="00301DA1" w:rsidRPr="0070399A" w:rsidRDefault="00301DA1" w:rsidP="00301DA1">
            <w:pPr>
              <w:pBdr>
                <w:top w:val="single" w:sz="4" w:space="1" w:color="auto"/>
                <w:bottom w:val="double" w:sz="4" w:space="1" w:color="auto"/>
              </w:pBdr>
              <w:tabs>
                <w:tab w:val="decimal" w:pos="1602"/>
              </w:tabs>
              <w:spacing w:line="380" w:lineRule="exact"/>
              <w:ind w:right="-18"/>
              <w:rPr>
                <w:rFonts w:ascii="Arial" w:hAnsi="Arial" w:cs="Arial"/>
                <w:sz w:val="20"/>
                <w:szCs w:val="20"/>
              </w:rPr>
            </w:pPr>
            <w:r w:rsidRPr="0070399A">
              <w:rPr>
                <w:rFonts w:ascii="Arial" w:hAnsi="Arial" w:cs="Arial"/>
                <w:sz w:val="20"/>
                <w:szCs w:val="20"/>
              </w:rPr>
              <w:t>125,067,892</w:t>
            </w:r>
          </w:p>
        </w:tc>
      </w:tr>
    </w:tbl>
    <w:p w:rsidR="007C53AF" w:rsidRDefault="007C53AF">
      <w:pPr>
        <w:ind w:right="0"/>
        <w:jc w:val="left"/>
        <w:rPr>
          <w:rFonts w:ascii="Arial" w:hAnsi="Arial" w:cs="Arial"/>
          <w:b/>
          <w:bCs/>
          <w:sz w:val="22"/>
          <w:szCs w:val="22"/>
        </w:rPr>
      </w:pPr>
      <w:r>
        <w:rPr>
          <w:rFonts w:ascii="Arial" w:hAnsi="Arial" w:cs="Arial"/>
          <w:b/>
          <w:bCs/>
          <w:sz w:val="22"/>
          <w:szCs w:val="22"/>
        </w:rPr>
        <w:br w:type="page"/>
      </w:r>
    </w:p>
    <w:p w:rsidR="0079684E" w:rsidRPr="00C06E47" w:rsidRDefault="002B7350" w:rsidP="002F2FB3">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C06E47">
        <w:rPr>
          <w:rFonts w:ascii="Arial" w:hAnsi="Arial" w:cs="Arial"/>
          <w:b/>
          <w:bCs/>
          <w:sz w:val="22"/>
          <w:szCs w:val="22"/>
        </w:rPr>
        <w:lastRenderedPageBreak/>
        <w:t>11</w:t>
      </w:r>
      <w:r w:rsidR="0079684E" w:rsidRPr="00C06E47">
        <w:rPr>
          <w:rFonts w:ascii="Arial" w:hAnsi="Arial" w:cs="Arial"/>
          <w:b/>
          <w:bCs/>
          <w:sz w:val="22"/>
          <w:szCs w:val="22"/>
        </w:rPr>
        <w:t>.2</w:t>
      </w:r>
      <w:r w:rsidR="0079684E" w:rsidRPr="00C06E47">
        <w:rPr>
          <w:rFonts w:ascii="Arial" w:hAnsi="Arial" w:cs="Arial"/>
          <w:b/>
          <w:bCs/>
          <w:sz w:val="22"/>
          <w:szCs w:val="22"/>
        </w:rPr>
        <w:tab/>
        <w:t xml:space="preserve">Income tax </w:t>
      </w:r>
    </w:p>
    <w:p w:rsidR="007A5D17" w:rsidRPr="00C06E47" w:rsidRDefault="007A5D17" w:rsidP="002F2FB3">
      <w:pPr>
        <w:tabs>
          <w:tab w:val="left" w:pos="1447"/>
          <w:tab w:val="left" w:pos="6667"/>
          <w:tab w:val="left" w:pos="7027"/>
        </w:tabs>
        <w:spacing w:before="120" w:line="380" w:lineRule="exact"/>
        <w:ind w:left="547" w:right="0" w:hanging="547"/>
        <w:jc w:val="thaiDistribute"/>
        <w:rPr>
          <w:rFonts w:ascii="Arial" w:hAnsi="Arial" w:cs="Arial"/>
          <w:sz w:val="22"/>
          <w:szCs w:val="22"/>
        </w:rPr>
      </w:pPr>
      <w:r w:rsidRPr="00C06E47">
        <w:rPr>
          <w:rFonts w:ascii="Arial" w:hAnsi="Arial" w:cs="Arial"/>
          <w:sz w:val="22"/>
          <w:szCs w:val="22"/>
        </w:rPr>
        <w:tab/>
        <w:t xml:space="preserve">Income tax expenses for the three-month periods ended </w:t>
      </w:r>
      <w:r w:rsidR="00BB3E33">
        <w:rPr>
          <w:rFonts w:ascii="Arial" w:hAnsi="Arial" w:cs="Arial"/>
          <w:sz w:val="22"/>
          <w:szCs w:val="22"/>
        </w:rPr>
        <w:t>31 March 2018 and 2017</w:t>
      </w:r>
      <w:r w:rsidRPr="00C06E47">
        <w:rPr>
          <w:rFonts w:ascii="Arial" w:hAnsi="Arial" w:cs="Arial"/>
          <w:sz w:val="22"/>
          <w:szCs w:val="22"/>
        </w:rPr>
        <w:t xml:space="preserve"> are made up as follows:</w:t>
      </w:r>
    </w:p>
    <w:tbl>
      <w:tblPr>
        <w:tblW w:w="9150" w:type="dxa"/>
        <w:tblInd w:w="558" w:type="dxa"/>
        <w:tblLayout w:type="fixed"/>
        <w:tblLook w:val="04A0" w:firstRow="1" w:lastRow="0" w:firstColumn="1" w:lastColumn="0" w:noHBand="0" w:noVBand="1"/>
      </w:tblPr>
      <w:tblGrid>
        <w:gridCol w:w="5580"/>
        <w:gridCol w:w="1785"/>
        <w:gridCol w:w="1785"/>
      </w:tblGrid>
      <w:tr w:rsidR="007A5D17" w:rsidRPr="00C06E47" w:rsidTr="00892652">
        <w:tc>
          <w:tcPr>
            <w:tcW w:w="5580" w:type="dxa"/>
            <w:hideMark/>
          </w:tcPr>
          <w:p w:rsidR="007A5D17" w:rsidRPr="00C06E47" w:rsidRDefault="007A5D17" w:rsidP="002F2FB3">
            <w:pPr>
              <w:spacing w:line="380" w:lineRule="exact"/>
              <w:ind w:right="-18"/>
              <w:jc w:val="thaiDistribute"/>
              <w:rPr>
                <w:rFonts w:ascii="Arial" w:hAnsi="Arial" w:cs="Arial"/>
                <w:sz w:val="20"/>
                <w:szCs w:val="20"/>
              </w:rPr>
            </w:pPr>
            <w:r w:rsidRPr="00C06E47">
              <w:rPr>
                <w:rFonts w:ascii="Arial" w:hAnsi="Arial" w:cs="Angsana New"/>
                <w:b/>
                <w:bCs/>
                <w:sz w:val="20"/>
                <w:szCs w:val="20"/>
                <w:cs/>
              </w:rPr>
              <w:tab/>
            </w:r>
            <w:r w:rsidRPr="00C06E47">
              <w:rPr>
                <w:rFonts w:ascii="Arial" w:hAnsi="Arial" w:cs="Arial"/>
                <w:b/>
                <w:bCs/>
                <w:sz w:val="20"/>
                <w:szCs w:val="20"/>
              </w:rPr>
              <w:tab/>
            </w:r>
            <w:r w:rsidRPr="00C06E47">
              <w:rPr>
                <w:rFonts w:ascii="Arial" w:hAnsi="Arial" w:cs="Arial"/>
                <w:sz w:val="20"/>
                <w:szCs w:val="20"/>
              </w:rPr>
              <w:tab/>
            </w:r>
          </w:p>
        </w:tc>
        <w:tc>
          <w:tcPr>
            <w:tcW w:w="3570" w:type="dxa"/>
            <w:gridSpan w:val="2"/>
            <w:hideMark/>
          </w:tcPr>
          <w:p w:rsidR="007A5D17" w:rsidRPr="00C06E47" w:rsidRDefault="007A5D17" w:rsidP="002F2FB3">
            <w:pPr>
              <w:tabs>
                <w:tab w:val="left" w:pos="600"/>
                <w:tab w:val="left" w:pos="900"/>
                <w:tab w:val="right" w:pos="7280"/>
                <w:tab w:val="right" w:pos="8540"/>
              </w:tabs>
              <w:spacing w:line="380" w:lineRule="exact"/>
              <w:ind w:right="-45"/>
              <w:jc w:val="right"/>
              <w:rPr>
                <w:rFonts w:ascii="Arial" w:hAnsi="Arial" w:cs="Arial"/>
                <w:sz w:val="20"/>
                <w:szCs w:val="20"/>
              </w:rPr>
            </w:pPr>
            <w:r w:rsidRPr="00C06E47">
              <w:rPr>
                <w:rFonts w:ascii="Arial" w:hAnsi="Arial" w:cs="Arial"/>
                <w:sz w:val="20"/>
                <w:szCs w:val="20"/>
              </w:rPr>
              <w:t>(Unit: Baht)</w:t>
            </w:r>
          </w:p>
        </w:tc>
      </w:tr>
      <w:tr w:rsidR="007A5D17" w:rsidRPr="00C06E47" w:rsidTr="00892652">
        <w:tc>
          <w:tcPr>
            <w:tcW w:w="5580" w:type="dxa"/>
          </w:tcPr>
          <w:p w:rsidR="007A5D17" w:rsidRPr="00C06E47" w:rsidRDefault="007A5D17" w:rsidP="002F2FB3">
            <w:pPr>
              <w:spacing w:line="380" w:lineRule="exact"/>
              <w:ind w:right="-18"/>
              <w:jc w:val="thaiDistribute"/>
              <w:rPr>
                <w:rFonts w:ascii="Arial" w:hAnsi="Arial" w:cs="Arial"/>
                <w:b/>
                <w:bCs/>
                <w:sz w:val="20"/>
                <w:szCs w:val="20"/>
              </w:rPr>
            </w:pPr>
          </w:p>
        </w:tc>
        <w:tc>
          <w:tcPr>
            <w:tcW w:w="3570" w:type="dxa"/>
            <w:gridSpan w:val="2"/>
            <w:vAlign w:val="bottom"/>
            <w:hideMark/>
          </w:tcPr>
          <w:p w:rsidR="007A5D17" w:rsidRPr="00C06E47" w:rsidRDefault="007A5D17" w:rsidP="002F2FB3">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C06E47">
              <w:rPr>
                <w:rFonts w:ascii="Arial" w:hAnsi="Arial"/>
                <w:sz w:val="20"/>
                <w:szCs w:val="20"/>
              </w:rPr>
              <w:t xml:space="preserve">For the three-month periods </w:t>
            </w:r>
            <w:r w:rsidR="002B7350" w:rsidRPr="00C06E47">
              <w:rPr>
                <w:rFonts w:ascii="Arial" w:hAnsi="Arial"/>
                <w:sz w:val="20"/>
                <w:szCs w:val="20"/>
              </w:rPr>
              <w:t xml:space="preserve">                             </w:t>
            </w:r>
            <w:r w:rsidRPr="00C06E47">
              <w:rPr>
                <w:rFonts w:ascii="Arial" w:hAnsi="Arial"/>
                <w:sz w:val="20"/>
                <w:szCs w:val="20"/>
              </w:rPr>
              <w:t>ended 31 March</w:t>
            </w:r>
          </w:p>
        </w:tc>
      </w:tr>
      <w:tr w:rsidR="00F423A2" w:rsidRPr="00C06E47" w:rsidTr="00892652">
        <w:tc>
          <w:tcPr>
            <w:tcW w:w="5580" w:type="dxa"/>
          </w:tcPr>
          <w:p w:rsidR="00F423A2" w:rsidRPr="00C06E47" w:rsidRDefault="00F423A2" w:rsidP="002F2FB3">
            <w:pPr>
              <w:spacing w:line="380" w:lineRule="exact"/>
              <w:ind w:right="-18"/>
              <w:jc w:val="thaiDistribute"/>
              <w:rPr>
                <w:rFonts w:ascii="Arial" w:hAnsi="Arial" w:cs="Arial"/>
                <w:b/>
                <w:bCs/>
                <w:sz w:val="20"/>
                <w:szCs w:val="20"/>
                <w:u w:val="single"/>
              </w:rPr>
            </w:pPr>
          </w:p>
        </w:tc>
        <w:tc>
          <w:tcPr>
            <w:tcW w:w="1785" w:type="dxa"/>
            <w:vAlign w:val="bottom"/>
          </w:tcPr>
          <w:p w:rsidR="00F423A2" w:rsidRPr="00C06E47" w:rsidRDefault="00F423A2" w:rsidP="002F2FB3">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Pr>
                <w:rFonts w:ascii="Arial" w:hAnsi="Arial" w:cs="Arial"/>
                <w:sz w:val="20"/>
                <w:szCs w:val="20"/>
              </w:rPr>
              <w:t>2018</w:t>
            </w:r>
          </w:p>
        </w:tc>
        <w:tc>
          <w:tcPr>
            <w:tcW w:w="1785" w:type="dxa"/>
            <w:vAlign w:val="bottom"/>
            <w:hideMark/>
          </w:tcPr>
          <w:p w:rsidR="00F423A2" w:rsidRPr="00C06E47" w:rsidRDefault="00F423A2" w:rsidP="002F2FB3">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C06E47">
              <w:rPr>
                <w:rFonts w:ascii="Arial" w:hAnsi="Arial" w:cs="Arial"/>
                <w:sz w:val="20"/>
                <w:szCs w:val="20"/>
              </w:rPr>
              <w:t>2017</w:t>
            </w:r>
          </w:p>
        </w:tc>
      </w:tr>
      <w:tr w:rsidR="00F423A2" w:rsidRPr="00C06E47" w:rsidTr="00892652">
        <w:tc>
          <w:tcPr>
            <w:tcW w:w="5580" w:type="dxa"/>
            <w:vAlign w:val="bottom"/>
            <w:hideMark/>
          </w:tcPr>
          <w:p w:rsidR="00F423A2" w:rsidRPr="00C06E47" w:rsidRDefault="00F423A2" w:rsidP="002F2FB3">
            <w:pPr>
              <w:tabs>
                <w:tab w:val="left" w:pos="1440"/>
              </w:tabs>
              <w:spacing w:line="380" w:lineRule="exact"/>
              <w:ind w:left="312" w:hanging="270"/>
              <w:rPr>
                <w:rFonts w:ascii="Arial" w:hAnsi="Arial"/>
                <w:b/>
                <w:bCs/>
                <w:sz w:val="20"/>
                <w:szCs w:val="20"/>
              </w:rPr>
            </w:pPr>
            <w:r w:rsidRPr="00C06E47">
              <w:rPr>
                <w:rFonts w:ascii="Arial" w:hAnsi="Arial"/>
                <w:b/>
                <w:bCs/>
                <w:sz w:val="20"/>
                <w:szCs w:val="20"/>
              </w:rPr>
              <w:t>Current income taxes:</w:t>
            </w:r>
          </w:p>
        </w:tc>
        <w:tc>
          <w:tcPr>
            <w:tcW w:w="1785" w:type="dxa"/>
            <w:vAlign w:val="bottom"/>
          </w:tcPr>
          <w:p w:rsidR="00F423A2" w:rsidRPr="00C06E47" w:rsidRDefault="00F423A2" w:rsidP="00301DA1">
            <w:pPr>
              <w:tabs>
                <w:tab w:val="decimal" w:pos="1512"/>
              </w:tabs>
              <w:spacing w:line="380" w:lineRule="exact"/>
              <w:ind w:right="0"/>
              <w:rPr>
                <w:rFonts w:ascii="Arial" w:hAnsi="Arial" w:cs="Arial"/>
                <w:sz w:val="20"/>
                <w:szCs w:val="20"/>
              </w:rPr>
            </w:pPr>
          </w:p>
        </w:tc>
        <w:tc>
          <w:tcPr>
            <w:tcW w:w="1785" w:type="dxa"/>
            <w:vAlign w:val="bottom"/>
          </w:tcPr>
          <w:p w:rsidR="00F423A2" w:rsidRPr="00C06E47" w:rsidRDefault="00F423A2" w:rsidP="00301DA1">
            <w:pPr>
              <w:tabs>
                <w:tab w:val="decimal" w:pos="1512"/>
              </w:tabs>
              <w:spacing w:line="380" w:lineRule="exact"/>
              <w:ind w:right="0"/>
              <w:rPr>
                <w:rFonts w:ascii="Arial" w:hAnsi="Arial" w:cs="Arial"/>
                <w:sz w:val="20"/>
                <w:szCs w:val="20"/>
              </w:rPr>
            </w:pPr>
          </w:p>
        </w:tc>
      </w:tr>
      <w:tr w:rsidR="00C939B0" w:rsidRPr="00C06E47" w:rsidTr="00892652">
        <w:tc>
          <w:tcPr>
            <w:tcW w:w="5580" w:type="dxa"/>
            <w:vAlign w:val="bottom"/>
            <w:hideMark/>
          </w:tcPr>
          <w:p w:rsidR="00C939B0" w:rsidRPr="00C06E47" w:rsidRDefault="00C939B0" w:rsidP="00C939B0">
            <w:pPr>
              <w:tabs>
                <w:tab w:val="left" w:pos="1440"/>
              </w:tabs>
              <w:spacing w:line="380" w:lineRule="exact"/>
              <w:ind w:left="312" w:hanging="270"/>
              <w:rPr>
                <w:rFonts w:ascii="Arial" w:hAnsi="Arial"/>
                <w:sz w:val="20"/>
                <w:szCs w:val="20"/>
              </w:rPr>
            </w:pPr>
            <w:r w:rsidRPr="00C06E47">
              <w:rPr>
                <w:rFonts w:ascii="Arial" w:hAnsi="Arial"/>
                <w:sz w:val="20"/>
                <w:szCs w:val="20"/>
              </w:rPr>
              <w:t>Interim corporate income tax charge</w:t>
            </w:r>
          </w:p>
        </w:tc>
        <w:tc>
          <w:tcPr>
            <w:tcW w:w="1785" w:type="dxa"/>
            <w:vAlign w:val="bottom"/>
          </w:tcPr>
          <w:p w:rsidR="00C939B0" w:rsidRPr="00C939B0" w:rsidRDefault="00C939B0" w:rsidP="00C939B0">
            <w:pPr>
              <w:tabs>
                <w:tab w:val="decimal" w:pos="1512"/>
              </w:tabs>
              <w:spacing w:line="380" w:lineRule="exact"/>
              <w:ind w:right="0"/>
              <w:rPr>
                <w:rFonts w:ascii="Arial" w:hAnsi="Arial" w:cs="Arial"/>
                <w:sz w:val="20"/>
                <w:szCs w:val="20"/>
              </w:rPr>
            </w:pPr>
            <w:r w:rsidRPr="00C939B0">
              <w:rPr>
                <w:rFonts w:ascii="Arial" w:hAnsi="Arial" w:cs="Arial"/>
                <w:sz w:val="20"/>
                <w:szCs w:val="20"/>
              </w:rPr>
              <w:t>(15,716,414)</w:t>
            </w:r>
          </w:p>
        </w:tc>
        <w:tc>
          <w:tcPr>
            <w:tcW w:w="1785" w:type="dxa"/>
            <w:vAlign w:val="bottom"/>
            <w:hideMark/>
          </w:tcPr>
          <w:p w:rsidR="00C939B0" w:rsidRPr="00C06E47" w:rsidRDefault="00C939B0" w:rsidP="00C939B0">
            <w:pPr>
              <w:tabs>
                <w:tab w:val="decimal" w:pos="1512"/>
              </w:tabs>
              <w:spacing w:line="380" w:lineRule="exact"/>
              <w:ind w:right="0"/>
              <w:rPr>
                <w:rFonts w:ascii="Arial" w:hAnsi="Arial" w:cs="Arial"/>
                <w:sz w:val="20"/>
                <w:szCs w:val="20"/>
              </w:rPr>
            </w:pPr>
            <w:r w:rsidRPr="00C06E47">
              <w:rPr>
                <w:rFonts w:ascii="Arial" w:hAnsi="Arial" w:cs="Arial"/>
                <w:sz w:val="20"/>
                <w:szCs w:val="20"/>
              </w:rPr>
              <w:t>(9,671,804)</w:t>
            </w:r>
          </w:p>
        </w:tc>
      </w:tr>
      <w:tr w:rsidR="00C939B0" w:rsidRPr="00C06E47" w:rsidTr="00892652">
        <w:tc>
          <w:tcPr>
            <w:tcW w:w="5580" w:type="dxa"/>
            <w:vAlign w:val="bottom"/>
            <w:hideMark/>
          </w:tcPr>
          <w:p w:rsidR="00C939B0" w:rsidRPr="00C06E47" w:rsidRDefault="00C939B0" w:rsidP="00C939B0">
            <w:pPr>
              <w:tabs>
                <w:tab w:val="left" w:pos="567"/>
                <w:tab w:val="left" w:pos="1134"/>
                <w:tab w:val="left" w:pos="1701"/>
              </w:tabs>
              <w:spacing w:line="380" w:lineRule="exact"/>
              <w:ind w:left="312" w:right="-108" w:hanging="270"/>
              <w:rPr>
                <w:rFonts w:ascii="Arial" w:hAnsi="Arial"/>
                <w:b/>
                <w:bCs/>
                <w:sz w:val="20"/>
                <w:szCs w:val="20"/>
              </w:rPr>
            </w:pPr>
            <w:r w:rsidRPr="00C06E47">
              <w:rPr>
                <w:rFonts w:ascii="Arial" w:hAnsi="Arial"/>
                <w:b/>
                <w:bCs/>
                <w:sz w:val="20"/>
                <w:szCs w:val="20"/>
              </w:rPr>
              <w:t>Deferred tax:</w:t>
            </w:r>
          </w:p>
        </w:tc>
        <w:tc>
          <w:tcPr>
            <w:tcW w:w="1785" w:type="dxa"/>
            <w:vAlign w:val="bottom"/>
          </w:tcPr>
          <w:p w:rsidR="00C939B0" w:rsidRPr="00C939B0" w:rsidRDefault="00C939B0" w:rsidP="00C939B0">
            <w:pPr>
              <w:tabs>
                <w:tab w:val="decimal" w:pos="1512"/>
              </w:tabs>
              <w:spacing w:line="380" w:lineRule="exact"/>
              <w:ind w:right="0"/>
              <w:rPr>
                <w:rFonts w:ascii="Arial" w:hAnsi="Arial" w:cs="Arial"/>
                <w:sz w:val="20"/>
                <w:szCs w:val="20"/>
              </w:rPr>
            </w:pPr>
          </w:p>
        </w:tc>
        <w:tc>
          <w:tcPr>
            <w:tcW w:w="1785" w:type="dxa"/>
            <w:vAlign w:val="bottom"/>
          </w:tcPr>
          <w:p w:rsidR="00C939B0" w:rsidRPr="00C06E47" w:rsidRDefault="00C939B0" w:rsidP="00C939B0">
            <w:pPr>
              <w:tabs>
                <w:tab w:val="decimal" w:pos="1512"/>
              </w:tabs>
              <w:spacing w:line="380" w:lineRule="exact"/>
              <w:ind w:right="0"/>
              <w:rPr>
                <w:rFonts w:ascii="Arial" w:hAnsi="Arial" w:cs="Arial"/>
                <w:sz w:val="20"/>
                <w:szCs w:val="20"/>
              </w:rPr>
            </w:pPr>
          </w:p>
        </w:tc>
      </w:tr>
      <w:tr w:rsidR="00C939B0" w:rsidRPr="00C06E47" w:rsidTr="00892652">
        <w:tc>
          <w:tcPr>
            <w:tcW w:w="5580" w:type="dxa"/>
            <w:vAlign w:val="bottom"/>
            <w:hideMark/>
          </w:tcPr>
          <w:p w:rsidR="00C939B0" w:rsidRPr="00C06E47" w:rsidRDefault="00C939B0" w:rsidP="00C939B0">
            <w:pPr>
              <w:tabs>
                <w:tab w:val="left" w:pos="567"/>
                <w:tab w:val="left" w:pos="1134"/>
                <w:tab w:val="left" w:pos="1701"/>
              </w:tabs>
              <w:spacing w:line="380" w:lineRule="exact"/>
              <w:ind w:left="312" w:right="-18" w:hanging="270"/>
              <w:jc w:val="left"/>
              <w:rPr>
                <w:rFonts w:ascii="Arial" w:hAnsi="Arial"/>
                <w:sz w:val="20"/>
                <w:szCs w:val="20"/>
              </w:rPr>
            </w:pPr>
            <w:r w:rsidRPr="00C06E47">
              <w:rPr>
                <w:rFonts w:ascii="Arial" w:hAnsi="Arial"/>
                <w:sz w:val="20"/>
                <w:szCs w:val="20"/>
              </w:rPr>
              <w:t xml:space="preserve">Relating to origination and reversal of temporary differences  </w:t>
            </w:r>
          </w:p>
        </w:tc>
        <w:tc>
          <w:tcPr>
            <w:tcW w:w="1785" w:type="dxa"/>
            <w:vAlign w:val="bottom"/>
          </w:tcPr>
          <w:p w:rsidR="00C939B0" w:rsidRPr="00C939B0" w:rsidRDefault="00C939B0" w:rsidP="00C939B0">
            <w:pPr>
              <w:pBdr>
                <w:bottom w:val="single" w:sz="4" w:space="0" w:color="00000A"/>
              </w:pBdr>
              <w:tabs>
                <w:tab w:val="decimal" w:pos="1512"/>
              </w:tabs>
              <w:spacing w:line="380" w:lineRule="exact"/>
              <w:ind w:right="0"/>
              <w:rPr>
                <w:rFonts w:ascii="Arial" w:hAnsi="Arial" w:cs="Arial"/>
                <w:sz w:val="20"/>
                <w:szCs w:val="20"/>
              </w:rPr>
            </w:pPr>
            <w:r w:rsidRPr="00C939B0">
              <w:rPr>
                <w:rFonts w:ascii="Arial" w:hAnsi="Arial" w:cs="Arial"/>
                <w:sz w:val="20"/>
                <w:szCs w:val="20"/>
              </w:rPr>
              <w:t>10,325,858</w:t>
            </w:r>
          </w:p>
        </w:tc>
        <w:tc>
          <w:tcPr>
            <w:tcW w:w="1785" w:type="dxa"/>
            <w:vAlign w:val="bottom"/>
            <w:hideMark/>
          </w:tcPr>
          <w:p w:rsidR="00C939B0" w:rsidRPr="00C06E47" w:rsidRDefault="00C939B0" w:rsidP="00C939B0">
            <w:pPr>
              <w:pBdr>
                <w:bottom w:val="single" w:sz="4" w:space="0" w:color="00000A"/>
              </w:pBdr>
              <w:tabs>
                <w:tab w:val="decimal" w:pos="1512"/>
              </w:tabs>
              <w:spacing w:line="380" w:lineRule="exact"/>
              <w:ind w:right="0"/>
              <w:rPr>
                <w:rFonts w:ascii="Arial" w:hAnsi="Arial" w:cs="Arial"/>
                <w:sz w:val="20"/>
                <w:szCs w:val="20"/>
              </w:rPr>
            </w:pPr>
            <w:r w:rsidRPr="00C06E47">
              <w:rPr>
                <w:rFonts w:ascii="Arial" w:hAnsi="Arial" w:cs="Arial"/>
                <w:sz w:val="20"/>
                <w:szCs w:val="20"/>
              </w:rPr>
              <w:t>8,269,113</w:t>
            </w:r>
          </w:p>
        </w:tc>
      </w:tr>
      <w:tr w:rsidR="00C939B0" w:rsidRPr="00C06E47" w:rsidTr="00892652">
        <w:tc>
          <w:tcPr>
            <w:tcW w:w="5580" w:type="dxa"/>
            <w:vAlign w:val="bottom"/>
            <w:hideMark/>
          </w:tcPr>
          <w:p w:rsidR="00C939B0" w:rsidRPr="00C06E47" w:rsidRDefault="00C939B0" w:rsidP="00C939B0">
            <w:pPr>
              <w:tabs>
                <w:tab w:val="left" w:pos="567"/>
                <w:tab w:val="left" w:pos="1134"/>
                <w:tab w:val="left" w:pos="1701"/>
              </w:tabs>
              <w:spacing w:line="380" w:lineRule="exact"/>
              <w:ind w:left="312" w:right="-108" w:hanging="270"/>
              <w:jc w:val="left"/>
              <w:rPr>
                <w:rFonts w:ascii="Arial" w:hAnsi="Arial"/>
                <w:sz w:val="20"/>
                <w:szCs w:val="20"/>
              </w:rPr>
            </w:pPr>
            <w:r w:rsidRPr="00C06E47">
              <w:rPr>
                <w:rFonts w:ascii="Arial" w:hAnsi="Arial"/>
                <w:sz w:val="20"/>
                <w:szCs w:val="20"/>
              </w:rPr>
              <w:t>Income tax expenses reported in profit or loss</w:t>
            </w:r>
          </w:p>
        </w:tc>
        <w:tc>
          <w:tcPr>
            <w:tcW w:w="1785" w:type="dxa"/>
            <w:vAlign w:val="bottom"/>
          </w:tcPr>
          <w:p w:rsidR="00C939B0" w:rsidRPr="00C939B0" w:rsidRDefault="00C939B0" w:rsidP="00C939B0">
            <w:pPr>
              <w:pBdr>
                <w:bottom w:val="double" w:sz="4" w:space="1" w:color="auto"/>
              </w:pBdr>
              <w:tabs>
                <w:tab w:val="decimal" w:pos="1512"/>
              </w:tabs>
              <w:spacing w:line="380" w:lineRule="exact"/>
              <w:ind w:right="0"/>
              <w:rPr>
                <w:rFonts w:ascii="Arial" w:hAnsi="Arial" w:cs="Arial"/>
                <w:sz w:val="20"/>
                <w:szCs w:val="20"/>
              </w:rPr>
            </w:pPr>
            <w:r w:rsidRPr="00C939B0">
              <w:rPr>
                <w:rFonts w:ascii="Arial" w:hAnsi="Arial" w:cs="Arial"/>
                <w:sz w:val="20"/>
                <w:szCs w:val="20"/>
              </w:rPr>
              <w:t>(5,390,556)</w:t>
            </w:r>
          </w:p>
        </w:tc>
        <w:tc>
          <w:tcPr>
            <w:tcW w:w="1785" w:type="dxa"/>
            <w:vAlign w:val="bottom"/>
            <w:hideMark/>
          </w:tcPr>
          <w:p w:rsidR="00C939B0" w:rsidRPr="00C06E47" w:rsidRDefault="00C939B0" w:rsidP="00C939B0">
            <w:pPr>
              <w:pBdr>
                <w:bottom w:val="double" w:sz="4" w:space="1" w:color="auto"/>
              </w:pBdr>
              <w:tabs>
                <w:tab w:val="decimal" w:pos="1512"/>
              </w:tabs>
              <w:spacing w:line="380" w:lineRule="exact"/>
              <w:ind w:right="0"/>
              <w:rPr>
                <w:rFonts w:ascii="Arial" w:hAnsi="Arial" w:cs="Arial"/>
                <w:sz w:val="20"/>
                <w:szCs w:val="20"/>
              </w:rPr>
            </w:pPr>
            <w:r w:rsidRPr="00C06E47">
              <w:rPr>
                <w:rFonts w:ascii="Arial" w:hAnsi="Arial" w:cs="Arial"/>
                <w:sz w:val="20"/>
                <w:szCs w:val="20"/>
              </w:rPr>
              <w:t>(1,402,691)</w:t>
            </w:r>
          </w:p>
        </w:tc>
      </w:tr>
    </w:tbl>
    <w:p w:rsidR="007A5D17" w:rsidRPr="00C06E47" w:rsidRDefault="007A5D17" w:rsidP="002F2FB3">
      <w:pPr>
        <w:spacing w:before="240" w:line="380" w:lineRule="exact"/>
        <w:ind w:left="605" w:right="29"/>
        <w:jc w:val="thaiDistribute"/>
        <w:rPr>
          <w:rFonts w:ascii="Arial" w:hAnsi="Arial" w:cs="Arial"/>
          <w:sz w:val="22"/>
          <w:szCs w:val="22"/>
        </w:rPr>
      </w:pPr>
      <w:r w:rsidRPr="00C06E47">
        <w:rPr>
          <w:rFonts w:ascii="Arial" w:hAnsi="Arial" w:cs="Arial"/>
          <w:sz w:val="22"/>
          <w:szCs w:val="22"/>
        </w:rPr>
        <w:t>Reconciliation</w:t>
      </w:r>
      <w:r w:rsidR="00815E8E" w:rsidRPr="00C06E47">
        <w:rPr>
          <w:rFonts w:ascii="Arial" w:hAnsi="Arial" w:cs="Arial"/>
          <w:sz w:val="22"/>
          <w:szCs w:val="22"/>
        </w:rPr>
        <w:t>s</w:t>
      </w:r>
      <w:r w:rsidRPr="00C06E47">
        <w:rPr>
          <w:rFonts w:ascii="Arial" w:hAnsi="Arial" w:cs="Arial"/>
          <w:sz w:val="22"/>
          <w:szCs w:val="22"/>
        </w:rPr>
        <w:t xml:space="preserve"> between </w:t>
      </w:r>
      <w:r w:rsidR="00A043E0" w:rsidRPr="00C06E47">
        <w:rPr>
          <w:rFonts w:ascii="Arial" w:hAnsi="Arial" w:cs="Arial"/>
          <w:sz w:val="22"/>
          <w:szCs w:val="22"/>
        </w:rPr>
        <w:t xml:space="preserve">income tax expenses and the product of </w:t>
      </w:r>
      <w:r w:rsidRPr="00C06E47">
        <w:rPr>
          <w:rFonts w:ascii="Arial" w:hAnsi="Arial" w:cs="Arial"/>
          <w:sz w:val="22"/>
          <w:szCs w:val="22"/>
        </w:rPr>
        <w:t xml:space="preserve">accounting profits for the three-month periods ended </w:t>
      </w:r>
      <w:r w:rsidR="00BB3E33">
        <w:rPr>
          <w:rFonts w:ascii="Arial" w:hAnsi="Arial" w:cs="Arial"/>
          <w:sz w:val="22"/>
          <w:szCs w:val="22"/>
        </w:rPr>
        <w:t>31 March 2018 and 2017</w:t>
      </w:r>
      <w:r w:rsidR="00A043E0" w:rsidRPr="00C06E47">
        <w:rPr>
          <w:rFonts w:ascii="Arial" w:hAnsi="Arial" w:cs="Arial"/>
          <w:sz w:val="22"/>
          <w:szCs w:val="22"/>
        </w:rPr>
        <w:t xml:space="preserve"> and the applicable tax rate are as follows</w:t>
      </w:r>
      <w:r w:rsidRPr="00C06E47">
        <w:rPr>
          <w:rFonts w:ascii="Arial" w:hAnsi="Arial" w:cs="Arial"/>
          <w:sz w:val="22"/>
          <w:szCs w:val="22"/>
        </w:rPr>
        <w:t>:</w:t>
      </w:r>
    </w:p>
    <w:tbl>
      <w:tblPr>
        <w:tblW w:w="9162" w:type="dxa"/>
        <w:tblInd w:w="558" w:type="dxa"/>
        <w:tblLayout w:type="fixed"/>
        <w:tblLook w:val="04A0" w:firstRow="1" w:lastRow="0" w:firstColumn="1" w:lastColumn="0" w:noHBand="0" w:noVBand="1"/>
      </w:tblPr>
      <w:tblGrid>
        <w:gridCol w:w="5580"/>
        <w:gridCol w:w="1791"/>
        <w:gridCol w:w="1791"/>
      </w:tblGrid>
      <w:tr w:rsidR="007A5D17" w:rsidRPr="00C06E47" w:rsidTr="00892652">
        <w:tc>
          <w:tcPr>
            <w:tcW w:w="9162" w:type="dxa"/>
            <w:gridSpan w:val="3"/>
            <w:vAlign w:val="bottom"/>
            <w:hideMark/>
          </w:tcPr>
          <w:p w:rsidR="007A5D17" w:rsidRPr="00C06E47" w:rsidRDefault="007A5D17" w:rsidP="002F2FB3">
            <w:pPr>
              <w:overflowPunct w:val="0"/>
              <w:autoSpaceDE w:val="0"/>
              <w:autoSpaceDN w:val="0"/>
              <w:adjustRightInd w:val="0"/>
              <w:spacing w:line="380" w:lineRule="exact"/>
              <w:ind w:right="-14"/>
              <w:jc w:val="right"/>
              <w:textAlignment w:val="baseline"/>
              <w:rPr>
                <w:rFonts w:ascii="Arial" w:hAnsi="Arial" w:cs="Arial"/>
                <w:sz w:val="20"/>
                <w:szCs w:val="20"/>
              </w:rPr>
            </w:pPr>
            <w:r w:rsidRPr="00C06E47">
              <w:rPr>
                <w:rFonts w:ascii="Arial" w:hAnsi="Arial" w:cs="Arial"/>
                <w:sz w:val="20"/>
                <w:szCs w:val="20"/>
              </w:rPr>
              <w:t>(Unit: Baht)</w:t>
            </w:r>
          </w:p>
        </w:tc>
      </w:tr>
      <w:tr w:rsidR="007A5D17" w:rsidRPr="00C06E47" w:rsidTr="00892652">
        <w:tc>
          <w:tcPr>
            <w:tcW w:w="5580" w:type="dxa"/>
            <w:vAlign w:val="bottom"/>
          </w:tcPr>
          <w:p w:rsidR="007A5D17" w:rsidRPr="00C06E47" w:rsidRDefault="007A5D17" w:rsidP="002F2FB3">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3582" w:type="dxa"/>
            <w:gridSpan w:val="2"/>
            <w:vAlign w:val="bottom"/>
          </w:tcPr>
          <w:p w:rsidR="007A5D17" w:rsidRPr="00C06E47" w:rsidRDefault="002B7350" w:rsidP="002F2FB3">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C06E47">
              <w:rPr>
                <w:rFonts w:ascii="Arial" w:hAnsi="Arial"/>
                <w:sz w:val="20"/>
                <w:szCs w:val="20"/>
              </w:rPr>
              <w:t>For the three-month periods                              ended 31 March</w:t>
            </w:r>
          </w:p>
        </w:tc>
      </w:tr>
      <w:tr w:rsidR="00F423A2" w:rsidRPr="00C06E47" w:rsidTr="00892652">
        <w:tc>
          <w:tcPr>
            <w:tcW w:w="5580" w:type="dxa"/>
            <w:vAlign w:val="bottom"/>
          </w:tcPr>
          <w:p w:rsidR="00F423A2" w:rsidRPr="00C06E47" w:rsidRDefault="00F423A2" w:rsidP="002F2FB3">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1791" w:type="dxa"/>
            <w:vAlign w:val="bottom"/>
          </w:tcPr>
          <w:p w:rsidR="00F423A2" w:rsidRPr="00C06E47" w:rsidRDefault="00F423A2" w:rsidP="002F2FB3">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kern w:val="28"/>
                <w:sz w:val="20"/>
                <w:szCs w:val="20"/>
              </w:rPr>
            </w:pPr>
            <w:r>
              <w:rPr>
                <w:rFonts w:ascii="Arial" w:hAnsi="Arial" w:cs="Arial"/>
                <w:kern w:val="28"/>
                <w:sz w:val="20"/>
                <w:szCs w:val="20"/>
              </w:rPr>
              <w:t>2018</w:t>
            </w:r>
          </w:p>
        </w:tc>
        <w:tc>
          <w:tcPr>
            <w:tcW w:w="1791" w:type="dxa"/>
            <w:vAlign w:val="bottom"/>
            <w:hideMark/>
          </w:tcPr>
          <w:p w:rsidR="00F423A2" w:rsidRPr="00C06E47" w:rsidRDefault="00F423A2" w:rsidP="002F2FB3">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kern w:val="28"/>
                <w:sz w:val="20"/>
                <w:szCs w:val="20"/>
              </w:rPr>
            </w:pPr>
            <w:r w:rsidRPr="00C06E47">
              <w:rPr>
                <w:rFonts w:ascii="Arial" w:hAnsi="Arial" w:cs="Arial"/>
                <w:kern w:val="28"/>
                <w:sz w:val="20"/>
                <w:szCs w:val="20"/>
              </w:rPr>
              <w:t>2017</w:t>
            </w:r>
          </w:p>
        </w:tc>
      </w:tr>
      <w:tr w:rsidR="00F423A2" w:rsidRPr="00C06E47" w:rsidTr="00892652">
        <w:tc>
          <w:tcPr>
            <w:tcW w:w="5580" w:type="dxa"/>
            <w:vAlign w:val="bottom"/>
          </w:tcPr>
          <w:p w:rsidR="00F423A2" w:rsidRPr="00C06E47" w:rsidRDefault="00F423A2" w:rsidP="002F2FB3">
            <w:pPr>
              <w:tabs>
                <w:tab w:val="left" w:pos="102"/>
                <w:tab w:val="left" w:pos="567"/>
                <w:tab w:val="left" w:pos="1134"/>
                <w:tab w:val="left" w:pos="1701"/>
              </w:tabs>
              <w:overflowPunct w:val="0"/>
              <w:autoSpaceDE w:val="0"/>
              <w:autoSpaceDN w:val="0"/>
              <w:adjustRightInd w:val="0"/>
              <w:spacing w:line="380" w:lineRule="exact"/>
              <w:ind w:left="252" w:right="-108" w:hanging="243"/>
              <w:jc w:val="left"/>
              <w:textAlignment w:val="baseline"/>
              <w:rPr>
                <w:rFonts w:ascii="Arial" w:hAnsi="Arial" w:cs="Arial"/>
                <w:sz w:val="20"/>
                <w:szCs w:val="20"/>
              </w:rPr>
            </w:pPr>
          </w:p>
        </w:tc>
        <w:tc>
          <w:tcPr>
            <w:tcW w:w="1791" w:type="dxa"/>
            <w:vAlign w:val="bottom"/>
          </w:tcPr>
          <w:p w:rsidR="00F423A2" w:rsidRPr="00C06E47" w:rsidRDefault="00F423A2" w:rsidP="00301DA1">
            <w:pPr>
              <w:tabs>
                <w:tab w:val="decimal" w:pos="1512"/>
              </w:tabs>
              <w:spacing w:line="380" w:lineRule="exact"/>
              <w:ind w:right="0"/>
              <w:rPr>
                <w:rFonts w:ascii="Arial" w:hAnsi="Arial" w:cs="Arial"/>
                <w:sz w:val="20"/>
                <w:szCs w:val="20"/>
              </w:rPr>
            </w:pPr>
          </w:p>
        </w:tc>
        <w:tc>
          <w:tcPr>
            <w:tcW w:w="1791" w:type="dxa"/>
            <w:vAlign w:val="bottom"/>
          </w:tcPr>
          <w:p w:rsidR="00F423A2" w:rsidRPr="00C06E47" w:rsidRDefault="00F423A2" w:rsidP="00301DA1">
            <w:pPr>
              <w:tabs>
                <w:tab w:val="decimal" w:pos="1512"/>
              </w:tabs>
              <w:spacing w:line="380" w:lineRule="exact"/>
              <w:ind w:right="0"/>
              <w:rPr>
                <w:rFonts w:ascii="Arial" w:hAnsi="Arial" w:cs="Arial"/>
                <w:sz w:val="20"/>
                <w:szCs w:val="20"/>
              </w:rPr>
            </w:pPr>
          </w:p>
        </w:tc>
      </w:tr>
      <w:tr w:rsidR="00C939B0" w:rsidRPr="00C06E47" w:rsidTr="00892652">
        <w:tc>
          <w:tcPr>
            <w:tcW w:w="5580" w:type="dxa"/>
            <w:vAlign w:val="bottom"/>
            <w:hideMark/>
          </w:tcPr>
          <w:p w:rsidR="00C939B0" w:rsidRPr="00C06E47" w:rsidRDefault="00C939B0" w:rsidP="00C939B0">
            <w:pPr>
              <w:tabs>
                <w:tab w:val="left" w:pos="567"/>
                <w:tab w:val="left" w:pos="1134"/>
                <w:tab w:val="left" w:pos="1701"/>
              </w:tabs>
              <w:overflowPunct w:val="0"/>
              <w:autoSpaceDE w:val="0"/>
              <w:autoSpaceDN w:val="0"/>
              <w:adjustRightInd w:val="0"/>
              <w:spacing w:line="380" w:lineRule="exact"/>
              <w:ind w:left="230" w:right="-115" w:hanging="187"/>
              <w:jc w:val="left"/>
              <w:textAlignment w:val="baseline"/>
              <w:rPr>
                <w:rFonts w:ascii="Arial" w:hAnsi="Arial" w:cs="Arial"/>
                <w:sz w:val="20"/>
                <w:szCs w:val="20"/>
              </w:rPr>
            </w:pPr>
            <w:r w:rsidRPr="00C06E47">
              <w:rPr>
                <w:rFonts w:ascii="Arial" w:hAnsi="Arial" w:cs="Arial"/>
                <w:sz w:val="20"/>
                <w:szCs w:val="20"/>
              </w:rPr>
              <w:t>Accounting profits before income tax expenses</w:t>
            </w:r>
          </w:p>
        </w:tc>
        <w:tc>
          <w:tcPr>
            <w:tcW w:w="1791" w:type="dxa"/>
            <w:vAlign w:val="bottom"/>
          </w:tcPr>
          <w:p w:rsidR="00C939B0" w:rsidRPr="00C939B0" w:rsidRDefault="00C939B0" w:rsidP="00C939B0">
            <w:pPr>
              <w:pBdr>
                <w:bottom w:val="double" w:sz="4" w:space="1" w:color="auto"/>
              </w:pBdr>
              <w:tabs>
                <w:tab w:val="decimal" w:pos="1512"/>
              </w:tabs>
              <w:spacing w:line="380" w:lineRule="exact"/>
              <w:ind w:right="0"/>
              <w:rPr>
                <w:rFonts w:ascii="Arial" w:hAnsi="Arial" w:cs="Arial"/>
                <w:sz w:val="20"/>
                <w:szCs w:val="20"/>
              </w:rPr>
            </w:pPr>
            <w:r w:rsidRPr="00C939B0">
              <w:rPr>
                <w:rFonts w:ascii="Arial" w:hAnsi="Arial" w:cs="Arial"/>
                <w:sz w:val="20"/>
                <w:szCs w:val="20"/>
              </w:rPr>
              <w:t>42,599,069</w:t>
            </w:r>
          </w:p>
        </w:tc>
        <w:tc>
          <w:tcPr>
            <w:tcW w:w="1791" w:type="dxa"/>
            <w:vAlign w:val="bottom"/>
          </w:tcPr>
          <w:p w:rsidR="00C939B0" w:rsidRPr="00C06E47" w:rsidRDefault="00C939B0" w:rsidP="00C939B0">
            <w:pPr>
              <w:pBdr>
                <w:bottom w:val="double" w:sz="4" w:space="1" w:color="auto"/>
              </w:pBdr>
              <w:tabs>
                <w:tab w:val="decimal" w:pos="1512"/>
              </w:tabs>
              <w:spacing w:line="380" w:lineRule="exact"/>
              <w:ind w:right="0"/>
              <w:rPr>
                <w:rFonts w:ascii="Arial" w:hAnsi="Arial" w:cs="Arial"/>
                <w:sz w:val="20"/>
                <w:szCs w:val="20"/>
              </w:rPr>
            </w:pPr>
            <w:r w:rsidRPr="00C06E47">
              <w:rPr>
                <w:rFonts w:ascii="Arial" w:hAnsi="Arial" w:cs="Arial"/>
                <w:sz w:val="20"/>
                <w:szCs w:val="20"/>
              </w:rPr>
              <w:t>13,429,346</w:t>
            </w:r>
          </w:p>
        </w:tc>
      </w:tr>
      <w:tr w:rsidR="00C939B0" w:rsidRPr="00C06E47" w:rsidTr="0089729D">
        <w:trPr>
          <w:trHeight w:val="270"/>
        </w:trPr>
        <w:tc>
          <w:tcPr>
            <w:tcW w:w="5580" w:type="dxa"/>
            <w:vAlign w:val="bottom"/>
            <w:hideMark/>
          </w:tcPr>
          <w:p w:rsidR="00C939B0" w:rsidRPr="00C06E47" w:rsidRDefault="00C939B0" w:rsidP="00C939B0">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C06E47">
              <w:rPr>
                <w:rFonts w:ascii="Arial" w:hAnsi="Arial" w:cs="Arial"/>
                <w:sz w:val="20"/>
                <w:szCs w:val="20"/>
              </w:rPr>
              <w:t>Applicable tax rate</w:t>
            </w:r>
          </w:p>
        </w:tc>
        <w:tc>
          <w:tcPr>
            <w:tcW w:w="1791" w:type="dxa"/>
            <w:vAlign w:val="bottom"/>
          </w:tcPr>
          <w:p w:rsidR="00C939B0" w:rsidRPr="00C939B0" w:rsidRDefault="00C939B0" w:rsidP="00C939B0">
            <w:pPr>
              <w:tabs>
                <w:tab w:val="decimal" w:pos="1512"/>
              </w:tabs>
              <w:spacing w:line="380" w:lineRule="exact"/>
              <w:ind w:right="0"/>
              <w:rPr>
                <w:rFonts w:ascii="Arial" w:hAnsi="Arial" w:cs="Arial"/>
                <w:sz w:val="20"/>
                <w:szCs w:val="20"/>
              </w:rPr>
            </w:pPr>
            <w:r w:rsidRPr="00C939B0">
              <w:rPr>
                <w:rFonts w:ascii="Arial" w:hAnsi="Arial" w:cs="Arial"/>
                <w:sz w:val="20"/>
                <w:szCs w:val="20"/>
              </w:rPr>
              <w:t>20%</w:t>
            </w:r>
          </w:p>
        </w:tc>
        <w:tc>
          <w:tcPr>
            <w:tcW w:w="1791" w:type="dxa"/>
            <w:vAlign w:val="bottom"/>
          </w:tcPr>
          <w:p w:rsidR="00C939B0" w:rsidRPr="00C06E47" w:rsidRDefault="00C939B0" w:rsidP="00C939B0">
            <w:pPr>
              <w:tabs>
                <w:tab w:val="decimal" w:pos="1512"/>
              </w:tabs>
              <w:spacing w:line="380" w:lineRule="exact"/>
              <w:ind w:right="0"/>
              <w:rPr>
                <w:rFonts w:ascii="Arial" w:hAnsi="Arial" w:cs="Arial"/>
                <w:sz w:val="20"/>
                <w:szCs w:val="20"/>
              </w:rPr>
            </w:pPr>
            <w:r w:rsidRPr="00C06E47">
              <w:rPr>
                <w:rFonts w:ascii="Arial" w:hAnsi="Arial" w:cs="Arial"/>
                <w:sz w:val="20"/>
                <w:szCs w:val="20"/>
              </w:rPr>
              <w:t>20%</w:t>
            </w:r>
          </w:p>
        </w:tc>
      </w:tr>
      <w:tr w:rsidR="00C939B0" w:rsidRPr="00C06E47" w:rsidTr="00892652">
        <w:trPr>
          <w:trHeight w:val="340"/>
        </w:trPr>
        <w:tc>
          <w:tcPr>
            <w:tcW w:w="5580" w:type="dxa"/>
            <w:vAlign w:val="bottom"/>
            <w:hideMark/>
          </w:tcPr>
          <w:p w:rsidR="00C939B0" w:rsidRPr="00C06E47" w:rsidRDefault="00C939B0" w:rsidP="00C939B0">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C06E47">
              <w:rPr>
                <w:rFonts w:ascii="Arial" w:hAnsi="Arial" w:cs="Arial"/>
                <w:sz w:val="20"/>
                <w:szCs w:val="20"/>
              </w:rPr>
              <w:t>Accounting profits before income tax expenses multiplied by the  applicable tax rate</w:t>
            </w:r>
          </w:p>
        </w:tc>
        <w:tc>
          <w:tcPr>
            <w:tcW w:w="1791" w:type="dxa"/>
            <w:vAlign w:val="bottom"/>
          </w:tcPr>
          <w:p w:rsidR="00C939B0" w:rsidRPr="00C939B0" w:rsidRDefault="00C939B0" w:rsidP="00C939B0">
            <w:pPr>
              <w:tabs>
                <w:tab w:val="decimal" w:pos="1512"/>
              </w:tabs>
              <w:spacing w:line="380" w:lineRule="exact"/>
              <w:ind w:right="0"/>
              <w:rPr>
                <w:rFonts w:ascii="Arial" w:hAnsi="Arial" w:cs="Arial"/>
                <w:sz w:val="20"/>
                <w:szCs w:val="20"/>
              </w:rPr>
            </w:pPr>
            <w:r w:rsidRPr="00C939B0">
              <w:rPr>
                <w:rFonts w:ascii="Arial" w:hAnsi="Arial" w:cs="Arial"/>
                <w:sz w:val="20"/>
                <w:szCs w:val="20"/>
              </w:rPr>
              <w:t>(8,519,814)</w:t>
            </w:r>
          </w:p>
        </w:tc>
        <w:tc>
          <w:tcPr>
            <w:tcW w:w="1791" w:type="dxa"/>
            <w:vAlign w:val="bottom"/>
          </w:tcPr>
          <w:p w:rsidR="00C939B0" w:rsidRPr="00C06E47" w:rsidRDefault="00C939B0" w:rsidP="00C939B0">
            <w:pPr>
              <w:tabs>
                <w:tab w:val="decimal" w:pos="1512"/>
              </w:tabs>
              <w:spacing w:line="380" w:lineRule="exact"/>
              <w:ind w:right="0"/>
              <w:rPr>
                <w:rFonts w:ascii="Arial" w:hAnsi="Arial" w:cs="Arial"/>
                <w:sz w:val="20"/>
                <w:szCs w:val="20"/>
              </w:rPr>
            </w:pPr>
            <w:r w:rsidRPr="00C06E47">
              <w:rPr>
                <w:rFonts w:ascii="Arial" w:hAnsi="Arial" w:cs="Arial"/>
                <w:sz w:val="20"/>
                <w:szCs w:val="20"/>
              </w:rPr>
              <w:t>(2,685,869)</w:t>
            </w:r>
          </w:p>
        </w:tc>
      </w:tr>
      <w:tr w:rsidR="00C939B0" w:rsidRPr="00C06E47" w:rsidTr="00892652">
        <w:tc>
          <w:tcPr>
            <w:tcW w:w="5580" w:type="dxa"/>
            <w:vAlign w:val="bottom"/>
          </w:tcPr>
          <w:p w:rsidR="00C939B0" w:rsidRPr="00C06E47" w:rsidRDefault="00C939B0" w:rsidP="00C939B0">
            <w:pPr>
              <w:tabs>
                <w:tab w:val="left" w:pos="567"/>
                <w:tab w:val="left" w:pos="1134"/>
                <w:tab w:val="left" w:pos="1701"/>
              </w:tabs>
              <w:overflowPunct w:val="0"/>
              <w:autoSpaceDE w:val="0"/>
              <w:autoSpaceDN w:val="0"/>
              <w:adjustRightInd w:val="0"/>
              <w:spacing w:line="380" w:lineRule="exact"/>
              <w:ind w:left="222" w:right="0" w:hanging="180"/>
              <w:jc w:val="left"/>
              <w:textAlignment w:val="baseline"/>
              <w:rPr>
                <w:rFonts w:ascii="Arial" w:hAnsi="Arial" w:cs="Arial"/>
                <w:sz w:val="20"/>
                <w:szCs w:val="20"/>
              </w:rPr>
            </w:pPr>
            <w:r w:rsidRPr="00C06E47">
              <w:rPr>
                <w:rFonts w:ascii="Arial" w:hAnsi="Arial" w:cs="Arial"/>
                <w:sz w:val="20"/>
                <w:szCs w:val="20"/>
              </w:rPr>
              <w:t>Net tax effect on revenues or expenses that are not taxable or not deductible in determining taxable profits</w:t>
            </w:r>
          </w:p>
        </w:tc>
        <w:tc>
          <w:tcPr>
            <w:tcW w:w="1791" w:type="dxa"/>
            <w:vAlign w:val="bottom"/>
          </w:tcPr>
          <w:p w:rsidR="00C939B0" w:rsidRPr="00C939B0" w:rsidRDefault="00C939B0" w:rsidP="00C939B0">
            <w:pPr>
              <w:pBdr>
                <w:bottom w:val="single" w:sz="4" w:space="1" w:color="000000"/>
              </w:pBdr>
              <w:tabs>
                <w:tab w:val="decimal" w:pos="1512"/>
              </w:tabs>
              <w:spacing w:line="380" w:lineRule="exact"/>
              <w:ind w:right="0"/>
              <w:rPr>
                <w:rFonts w:ascii="Arial" w:hAnsi="Arial" w:cs="Arial"/>
                <w:sz w:val="20"/>
                <w:szCs w:val="20"/>
              </w:rPr>
            </w:pPr>
            <w:r w:rsidRPr="00C939B0">
              <w:rPr>
                <w:rFonts w:ascii="Arial" w:hAnsi="Arial" w:cs="Arial"/>
                <w:sz w:val="20"/>
                <w:szCs w:val="20"/>
              </w:rPr>
              <w:t>3,129,258</w:t>
            </w:r>
          </w:p>
        </w:tc>
        <w:tc>
          <w:tcPr>
            <w:tcW w:w="1791" w:type="dxa"/>
            <w:vAlign w:val="bottom"/>
          </w:tcPr>
          <w:p w:rsidR="00C939B0" w:rsidRPr="00C06E47" w:rsidRDefault="00C939B0" w:rsidP="00C939B0">
            <w:pPr>
              <w:pBdr>
                <w:bottom w:val="single" w:sz="4" w:space="1" w:color="000000"/>
              </w:pBdr>
              <w:tabs>
                <w:tab w:val="decimal" w:pos="1512"/>
              </w:tabs>
              <w:spacing w:line="380" w:lineRule="exact"/>
              <w:ind w:right="0"/>
              <w:rPr>
                <w:rFonts w:ascii="Arial" w:hAnsi="Arial" w:cs="Arial"/>
                <w:sz w:val="20"/>
                <w:szCs w:val="20"/>
              </w:rPr>
            </w:pPr>
            <w:r w:rsidRPr="00C06E47">
              <w:rPr>
                <w:rFonts w:ascii="Arial" w:hAnsi="Arial" w:cs="Arial"/>
                <w:sz w:val="20"/>
                <w:szCs w:val="20"/>
              </w:rPr>
              <w:t>1,283,178</w:t>
            </w:r>
          </w:p>
        </w:tc>
      </w:tr>
      <w:tr w:rsidR="00C939B0" w:rsidRPr="00C06E47" w:rsidTr="00892652">
        <w:tc>
          <w:tcPr>
            <w:tcW w:w="5580" w:type="dxa"/>
            <w:vAlign w:val="bottom"/>
            <w:hideMark/>
          </w:tcPr>
          <w:p w:rsidR="00C939B0" w:rsidRPr="00C06E47" w:rsidRDefault="00C939B0" w:rsidP="00C939B0">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C06E47">
              <w:rPr>
                <w:rFonts w:ascii="Arial" w:hAnsi="Arial" w:cs="Arial"/>
                <w:sz w:val="20"/>
                <w:szCs w:val="20"/>
              </w:rPr>
              <w:t>Income tax expenses reported in profit or loss</w:t>
            </w:r>
          </w:p>
        </w:tc>
        <w:tc>
          <w:tcPr>
            <w:tcW w:w="1791" w:type="dxa"/>
            <w:vAlign w:val="bottom"/>
          </w:tcPr>
          <w:p w:rsidR="00C939B0" w:rsidRPr="00C939B0" w:rsidRDefault="00C939B0" w:rsidP="00C939B0">
            <w:pPr>
              <w:pBdr>
                <w:bottom w:val="double" w:sz="4" w:space="1" w:color="auto"/>
              </w:pBdr>
              <w:tabs>
                <w:tab w:val="decimal" w:pos="1512"/>
              </w:tabs>
              <w:spacing w:line="380" w:lineRule="exact"/>
              <w:ind w:right="0"/>
              <w:rPr>
                <w:rFonts w:ascii="Arial" w:hAnsi="Arial" w:cs="Arial"/>
                <w:sz w:val="20"/>
                <w:szCs w:val="20"/>
              </w:rPr>
            </w:pPr>
            <w:r w:rsidRPr="00C939B0">
              <w:rPr>
                <w:rFonts w:ascii="Arial" w:hAnsi="Arial" w:cs="Arial"/>
                <w:sz w:val="20"/>
                <w:szCs w:val="20"/>
              </w:rPr>
              <w:t>(5,390,556)</w:t>
            </w:r>
          </w:p>
        </w:tc>
        <w:tc>
          <w:tcPr>
            <w:tcW w:w="1791" w:type="dxa"/>
            <w:vAlign w:val="bottom"/>
          </w:tcPr>
          <w:p w:rsidR="00C939B0" w:rsidRPr="00C06E47" w:rsidRDefault="00C939B0" w:rsidP="00C939B0">
            <w:pPr>
              <w:pBdr>
                <w:bottom w:val="double" w:sz="4" w:space="1" w:color="auto"/>
              </w:pBdr>
              <w:tabs>
                <w:tab w:val="decimal" w:pos="1512"/>
              </w:tabs>
              <w:spacing w:line="380" w:lineRule="exact"/>
              <w:ind w:right="0"/>
              <w:rPr>
                <w:rFonts w:ascii="Arial" w:hAnsi="Arial" w:cs="Arial"/>
                <w:sz w:val="20"/>
                <w:szCs w:val="20"/>
              </w:rPr>
            </w:pPr>
            <w:r w:rsidRPr="00C06E47">
              <w:rPr>
                <w:rFonts w:ascii="Arial" w:hAnsi="Arial" w:cs="Arial"/>
                <w:sz w:val="20"/>
                <w:szCs w:val="20"/>
              </w:rPr>
              <w:t>(1,402,691)</w:t>
            </w:r>
          </w:p>
        </w:tc>
      </w:tr>
    </w:tbl>
    <w:p w:rsidR="002F2FB3" w:rsidRDefault="007A5D17" w:rsidP="002F2FB3">
      <w:pPr>
        <w:tabs>
          <w:tab w:val="left" w:pos="1447"/>
          <w:tab w:val="left" w:pos="6667"/>
          <w:tab w:val="left" w:pos="7027"/>
        </w:tabs>
        <w:spacing w:before="120" w:line="380" w:lineRule="exact"/>
        <w:ind w:left="547" w:right="0" w:hanging="547"/>
        <w:jc w:val="thaiDistribute"/>
        <w:rPr>
          <w:rFonts w:ascii="Arial" w:hAnsi="Arial" w:cs="Cordia New"/>
          <w:sz w:val="22"/>
        </w:rPr>
      </w:pPr>
      <w:r w:rsidRPr="00C06E47">
        <w:rPr>
          <w:rFonts w:ascii="Arial" w:hAnsi="Arial" w:cs="Cordia New"/>
          <w:sz w:val="22"/>
        </w:rPr>
        <w:tab/>
      </w:r>
    </w:p>
    <w:p w:rsidR="002F2FB3" w:rsidRDefault="002F2FB3">
      <w:pPr>
        <w:ind w:right="0"/>
        <w:jc w:val="left"/>
        <w:rPr>
          <w:rFonts w:ascii="Arial" w:hAnsi="Arial" w:cs="Cordia New"/>
          <w:sz w:val="22"/>
        </w:rPr>
      </w:pPr>
      <w:r>
        <w:rPr>
          <w:rFonts w:ascii="Arial" w:hAnsi="Arial" w:cs="Cordia New"/>
          <w:sz w:val="22"/>
        </w:rPr>
        <w:br w:type="page"/>
      </w:r>
    </w:p>
    <w:p w:rsidR="007A5D17" w:rsidRPr="00C06E47" w:rsidRDefault="002F2FB3" w:rsidP="002F2FB3">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Pr>
          <w:rFonts w:ascii="Arial" w:hAnsi="Arial" w:cs="Cordia New"/>
          <w:sz w:val="22"/>
        </w:rPr>
        <w:lastRenderedPageBreak/>
        <w:tab/>
      </w:r>
      <w:r w:rsidR="007A5D17" w:rsidRPr="00C06E47">
        <w:rPr>
          <w:rFonts w:ascii="Arial" w:hAnsi="Arial" w:cs="Cordia New"/>
          <w:sz w:val="22"/>
        </w:rPr>
        <w:t xml:space="preserve">The amounts of income taxes relating to </w:t>
      </w:r>
      <w:r w:rsidR="007A5D17" w:rsidRPr="00C06E47">
        <w:rPr>
          <w:rFonts w:ascii="Arial" w:hAnsi="Arial" w:cs="Arial"/>
          <w:sz w:val="22"/>
          <w:szCs w:val="22"/>
        </w:rPr>
        <w:t>each</w:t>
      </w:r>
      <w:r w:rsidR="007A5D17" w:rsidRPr="00C06E47">
        <w:rPr>
          <w:rFonts w:ascii="Arial" w:hAnsi="Arial" w:cs="Cordia New"/>
          <w:sz w:val="22"/>
        </w:rPr>
        <w:t xml:space="preserve"> component of </w:t>
      </w:r>
      <w:r w:rsidR="007A5D17" w:rsidRPr="00C06E47">
        <w:rPr>
          <w:rFonts w:ascii="Arial" w:hAnsi="Arial" w:cs="Arial"/>
          <w:sz w:val="22"/>
          <w:szCs w:val="22"/>
        </w:rPr>
        <w:t>other comprehensive income f</w:t>
      </w:r>
      <w:r w:rsidR="007A5D17" w:rsidRPr="00C06E47">
        <w:rPr>
          <w:rFonts w:ascii="Arial" w:hAnsi="Arial"/>
          <w:sz w:val="22"/>
          <w:szCs w:val="22"/>
        </w:rPr>
        <w:t xml:space="preserve">or the three-month periods ended </w:t>
      </w:r>
      <w:r w:rsidR="00BB3E33">
        <w:rPr>
          <w:rFonts w:ascii="Arial" w:hAnsi="Arial"/>
          <w:sz w:val="22"/>
          <w:szCs w:val="22"/>
        </w:rPr>
        <w:t>31 March 2018 and 2017</w:t>
      </w:r>
      <w:r w:rsidR="007A5D17" w:rsidRPr="00C06E47">
        <w:rPr>
          <w:rFonts w:ascii="Arial" w:hAnsi="Arial"/>
          <w:sz w:val="22"/>
          <w:szCs w:val="22"/>
        </w:rPr>
        <w:t xml:space="preserve"> </w:t>
      </w:r>
      <w:r w:rsidR="007A5D17" w:rsidRPr="00C06E47">
        <w:rPr>
          <w:rFonts w:ascii="Arial" w:hAnsi="Arial" w:cs="Arial"/>
          <w:sz w:val="22"/>
          <w:szCs w:val="22"/>
        </w:rPr>
        <w:t>are as follows:</w:t>
      </w:r>
    </w:p>
    <w:tbl>
      <w:tblPr>
        <w:tblW w:w="9270" w:type="dxa"/>
        <w:tblInd w:w="558" w:type="dxa"/>
        <w:tblLayout w:type="fixed"/>
        <w:tblLook w:val="0000" w:firstRow="0" w:lastRow="0" w:firstColumn="0" w:lastColumn="0" w:noHBand="0" w:noVBand="0"/>
      </w:tblPr>
      <w:tblGrid>
        <w:gridCol w:w="5670"/>
        <w:gridCol w:w="1800"/>
        <w:gridCol w:w="1800"/>
      </w:tblGrid>
      <w:tr w:rsidR="007A5D17" w:rsidRPr="00C06E47" w:rsidTr="0089729D">
        <w:tc>
          <w:tcPr>
            <w:tcW w:w="5670" w:type="dxa"/>
            <w:vAlign w:val="bottom"/>
          </w:tcPr>
          <w:p w:rsidR="007A5D17" w:rsidRPr="00C06E47" w:rsidRDefault="007A5D17" w:rsidP="002F2FB3">
            <w:pPr>
              <w:spacing w:line="380" w:lineRule="exact"/>
              <w:ind w:right="-18"/>
              <w:jc w:val="thaiDistribute"/>
              <w:rPr>
                <w:rFonts w:ascii="Arial" w:hAnsi="Arial" w:cs="Arial"/>
                <w:sz w:val="19"/>
                <w:szCs w:val="19"/>
              </w:rPr>
            </w:pPr>
          </w:p>
        </w:tc>
        <w:tc>
          <w:tcPr>
            <w:tcW w:w="3600" w:type="dxa"/>
            <w:gridSpan w:val="2"/>
            <w:vAlign w:val="bottom"/>
          </w:tcPr>
          <w:p w:rsidR="007A5D17" w:rsidRPr="00C06E47" w:rsidRDefault="007A5D17" w:rsidP="002F2FB3">
            <w:pPr>
              <w:tabs>
                <w:tab w:val="left" w:pos="600"/>
                <w:tab w:val="left" w:pos="900"/>
                <w:tab w:val="right" w:pos="7280"/>
                <w:tab w:val="right" w:pos="8540"/>
              </w:tabs>
              <w:spacing w:line="380" w:lineRule="exact"/>
              <w:ind w:right="-45"/>
              <w:jc w:val="right"/>
              <w:rPr>
                <w:rFonts w:ascii="Arial" w:hAnsi="Arial" w:cs="Arial"/>
                <w:sz w:val="19"/>
                <w:szCs w:val="19"/>
                <w:cs/>
              </w:rPr>
            </w:pPr>
            <w:r w:rsidRPr="00C06E47">
              <w:rPr>
                <w:rFonts w:ascii="Arial" w:hAnsi="Arial" w:cs="Arial"/>
                <w:sz w:val="19"/>
                <w:szCs w:val="19"/>
              </w:rPr>
              <w:t>(Unit: Baht)</w:t>
            </w:r>
          </w:p>
        </w:tc>
      </w:tr>
      <w:tr w:rsidR="007A5D17" w:rsidRPr="00C06E47" w:rsidTr="0089729D">
        <w:tc>
          <w:tcPr>
            <w:tcW w:w="5670" w:type="dxa"/>
            <w:vAlign w:val="bottom"/>
          </w:tcPr>
          <w:p w:rsidR="007A5D17" w:rsidRPr="00C06E47" w:rsidRDefault="007A5D17" w:rsidP="002F2FB3">
            <w:pPr>
              <w:spacing w:line="380" w:lineRule="exact"/>
              <w:ind w:right="-18"/>
              <w:jc w:val="thaiDistribute"/>
              <w:rPr>
                <w:rFonts w:ascii="Arial" w:hAnsi="Arial" w:cs="Arial"/>
                <w:sz w:val="19"/>
                <w:szCs w:val="19"/>
              </w:rPr>
            </w:pPr>
          </w:p>
        </w:tc>
        <w:tc>
          <w:tcPr>
            <w:tcW w:w="3600" w:type="dxa"/>
            <w:gridSpan w:val="2"/>
            <w:vAlign w:val="bottom"/>
          </w:tcPr>
          <w:p w:rsidR="007A5D17" w:rsidRPr="00C06E47" w:rsidRDefault="007A5D17" w:rsidP="002F2FB3">
            <w:pPr>
              <w:pBdr>
                <w:bottom w:val="single" w:sz="4" w:space="1" w:color="auto"/>
              </w:pBdr>
              <w:tabs>
                <w:tab w:val="left" w:pos="600"/>
                <w:tab w:val="left" w:pos="900"/>
                <w:tab w:val="right" w:pos="7280"/>
                <w:tab w:val="right" w:pos="8540"/>
              </w:tabs>
              <w:spacing w:line="380" w:lineRule="exact"/>
              <w:ind w:right="0"/>
              <w:jc w:val="center"/>
              <w:rPr>
                <w:rFonts w:ascii="Arial" w:hAnsi="Arial"/>
                <w:sz w:val="19"/>
                <w:szCs w:val="19"/>
              </w:rPr>
            </w:pPr>
            <w:r w:rsidRPr="00C06E47">
              <w:rPr>
                <w:rFonts w:ascii="Arial" w:hAnsi="Arial"/>
                <w:sz w:val="19"/>
                <w:szCs w:val="19"/>
              </w:rPr>
              <w:t xml:space="preserve">For the three-month periods </w:t>
            </w:r>
            <w:r w:rsidR="002B7350" w:rsidRPr="00C06E47">
              <w:rPr>
                <w:rFonts w:ascii="Arial" w:hAnsi="Arial"/>
                <w:sz w:val="19"/>
                <w:szCs w:val="19"/>
              </w:rPr>
              <w:t xml:space="preserve">                          </w:t>
            </w:r>
            <w:r w:rsidRPr="00C06E47">
              <w:rPr>
                <w:rFonts w:ascii="Arial" w:hAnsi="Arial"/>
                <w:sz w:val="19"/>
                <w:szCs w:val="19"/>
              </w:rPr>
              <w:t>ended 31 March</w:t>
            </w:r>
          </w:p>
        </w:tc>
      </w:tr>
      <w:tr w:rsidR="00F423A2" w:rsidRPr="00C06E47" w:rsidTr="0089729D">
        <w:tc>
          <w:tcPr>
            <w:tcW w:w="5670" w:type="dxa"/>
            <w:vAlign w:val="bottom"/>
          </w:tcPr>
          <w:p w:rsidR="00F423A2" w:rsidRPr="00C06E47" w:rsidRDefault="00F423A2" w:rsidP="002F2FB3">
            <w:pPr>
              <w:spacing w:line="380" w:lineRule="exact"/>
              <w:ind w:right="-18"/>
              <w:jc w:val="thaiDistribute"/>
              <w:rPr>
                <w:rFonts w:ascii="Arial" w:hAnsi="Arial" w:cs="Arial"/>
                <w:b/>
                <w:bCs/>
                <w:sz w:val="19"/>
                <w:szCs w:val="19"/>
                <w:u w:val="single"/>
              </w:rPr>
            </w:pPr>
          </w:p>
        </w:tc>
        <w:tc>
          <w:tcPr>
            <w:tcW w:w="1800" w:type="dxa"/>
            <w:vAlign w:val="bottom"/>
          </w:tcPr>
          <w:p w:rsidR="00F423A2" w:rsidRPr="00C06E47" w:rsidRDefault="00F423A2" w:rsidP="002F2FB3">
            <w:pPr>
              <w:pBdr>
                <w:bottom w:val="single" w:sz="4" w:space="1" w:color="auto"/>
              </w:pBdr>
              <w:tabs>
                <w:tab w:val="left" w:pos="600"/>
                <w:tab w:val="left" w:pos="900"/>
                <w:tab w:val="right" w:pos="7280"/>
                <w:tab w:val="right" w:pos="8540"/>
              </w:tabs>
              <w:spacing w:line="380" w:lineRule="exact"/>
              <w:ind w:right="0"/>
              <w:jc w:val="center"/>
              <w:rPr>
                <w:rFonts w:ascii="Arial" w:hAnsi="Arial"/>
                <w:sz w:val="19"/>
                <w:szCs w:val="19"/>
              </w:rPr>
            </w:pPr>
            <w:r>
              <w:rPr>
                <w:rFonts w:ascii="Arial" w:hAnsi="Arial"/>
                <w:sz w:val="19"/>
                <w:szCs w:val="19"/>
              </w:rPr>
              <w:t>2018</w:t>
            </w:r>
          </w:p>
        </w:tc>
        <w:tc>
          <w:tcPr>
            <w:tcW w:w="1800" w:type="dxa"/>
            <w:vAlign w:val="bottom"/>
          </w:tcPr>
          <w:p w:rsidR="00F423A2" w:rsidRPr="00C06E47" w:rsidRDefault="00F423A2" w:rsidP="002F2FB3">
            <w:pPr>
              <w:pBdr>
                <w:bottom w:val="single" w:sz="4" w:space="1" w:color="auto"/>
              </w:pBdr>
              <w:tabs>
                <w:tab w:val="left" w:pos="600"/>
                <w:tab w:val="left" w:pos="900"/>
                <w:tab w:val="right" w:pos="7280"/>
                <w:tab w:val="right" w:pos="8540"/>
              </w:tabs>
              <w:spacing w:line="380" w:lineRule="exact"/>
              <w:ind w:right="0"/>
              <w:jc w:val="center"/>
              <w:rPr>
                <w:rFonts w:ascii="Arial" w:hAnsi="Arial"/>
                <w:sz w:val="19"/>
                <w:szCs w:val="19"/>
              </w:rPr>
            </w:pPr>
            <w:r w:rsidRPr="00C06E47">
              <w:rPr>
                <w:rFonts w:ascii="Arial" w:hAnsi="Arial"/>
                <w:sz w:val="19"/>
                <w:szCs w:val="19"/>
              </w:rPr>
              <w:t>2017</w:t>
            </w:r>
          </w:p>
        </w:tc>
      </w:tr>
      <w:tr w:rsidR="00F423A2" w:rsidRPr="00C06E47" w:rsidTr="0089729D">
        <w:tc>
          <w:tcPr>
            <w:tcW w:w="5670" w:type="dxa"/>
            <w:vAlign w:val="bottom"/>
          </w:tcPr>
          <w:p w:rsidR="00F423A2" w:rsidRPr="00C06E47" w:rsidRDefault="00F423A2" w:rsidP="002F2FB3">
            <w:pPr>
              <w:spacing w:line="380" w:lineRule="exact"/>
              <w:ind w:right="-18"/>
              <w:jc w:val="thaiDistribute"/>
              <w:rPr>
                <w:rFonts w:ascii="Arial" w:hAnsi="Arial" w:cs="Arial"/>
                <w:sz w:val="19"/>
                <w:szCs w:val="19"/>
              </w:rPr>
            </w:pPr>
            <w:r w:rsidRPr="00C06E47">
              <w:rPr>
                <w:rFonts w:ascii="Arial" w:hAnsi="Arial" w:cs="Arial"/>
                <w:sz w:val="19"/>
                <w:szCs w:val="19"/>
              </w:rPr>
              <w:t>Deferred income taxes relating to:</w:t>
            </w:r>
          </w:p>
        </w:tc>
        <w:tc>
          <w:tcPr>
            <w:tcW w:w="1800" w:type="dxa"/>
            <w:vAlign w:val="bottom"/>
          </w:tcPr>
          <w:p w:rsidR="00F423A2" w:rsidRPr="00C06E47" w:rsidRDefault="00F423A2" w:rsidP="00301DA1">
            <w:pPr>
              <w:tabs>
                <w:tab w:val="decimal" w:pos="1512"/>
              </w:tabs>
              <w:spacing w:line="380" w:lineRule="exact"/>
              <w:ind w:right="-43"/>
              <w:rPr>
                <w:rFonts w:ascii="Arial" w:hAnsi="Arial" w:cs="Arial"/>
                <w:sz w:val="19"/>
                <w:szCs w:val="19"/>
              </w:rPr>
            </w:pPr>
          </w:p>
        </w:tc>
        <w:tc>
          <w:tcPr>
            <w:tcW w:w="1800" w:type="dxa"/>
            <w:vAlign w:val="bottom"/>
          </w:tcPr>
          <w:p w:rsidR="00F423A2" w:rsidRPr="00C06E47" w:rsidRDefault="00F423A2" w:rsidP="00301DA1">
            <w:pPr>
              <w:tabs>
                <w:tab w:val="decimal" w:pos="1512"/>
              </w:tabs>
              <w:spacing w:line="380" w:lineRule="exact"/>
              <w:ind w:right="-43"/>
              <w:rPr>
                <w:rFonts w:ascii="Arial" w:hAnsi="Arial" w:cs="Arial"/>
                <w:sz w:val="19"/>
                <w:szCs w:val="19"/>
              </w:rPr>
            </w:pPr>
          </w:p>
        </w:tc>
      </w:tr>
      <w:tr w:rsidR="00301DA1" w:rsidRPr="00C06E47" w:rsidTr="0089729D">
        <w:tc>
          <w:tcPr>
            <w:tcW w:w="5670" w:type="dxa"/>
            <w:vAlign w:val="bottom"/>
          </w:tcPr>
          <w:p w:rsidR="00301DA1" w:rsidRPr="00C06E47" w:rsidRDefault="00301DA1" w:rsidP="00835140">
            <w:pPr>
              <w:spacing w:line="380" w:lineRule="exact"/>
              <w:ind w:left="132" w:right="-108" w:hanging="132"/>
              <w:jc w:val="left"/>
              <w:rPr>
                <w:rFonts w:ascii="Arial" w:hAnsi="Arial" w:cs="Arial"/>
                <w:sz w:val="19"/>
                <w:szCs w:val="19"/>
              </w:rPr>
            </w:pPr>
            <w:r w:rsidRPr="00C06E47">
              <w:rPr>
                <w:rFonts w:ascii="Arial" w:hAnsi="Arial" w:cs="Arial"/>
                <w:sz w:val="19"/>
                <w:szCs w:val="19"/>
              </w:rPr>
              <w:t xml:space="preserve">Revaluation </w:t>
            </w:r>
            <w:r w:rsidR="00CD6507">
              <w:rPr>
                <w:rFonts w:ascii="Arial" w:hAnsi="Arial" w:cs="Arial"/>
                <w:sz w:val="19"/>
                <w:szCs w:val="19"/>
              </w:rPr>
              <w:t>increase (</w:t>
            </w:r>
            <w:r w:rsidRPr="00C06E47">
              <w:rPr>
                <w:rFonts w:ascii="Arial" w:hAnsi="Arial" w:cs="Arial"/>
                <w:sz w:val="19"/>
                <w:szCs w:val="19"/>
              </w:rPr>
              <w:t>decrease</w:t>
            </w:r>
            <w:r w:rsidR="00CD6507">
              <w:rPr>
                <w:rFonts w:ascii="Arial" w:hAnsi="Arial" w:cs="Arial"/>
                <w:sz w:val="19"/>
                <w:szCs w:val="19"/>
              </w:rPr>
              <w:t>)</w:t>
            </w:r>
            <w:r w:rsidRPr="00C06E47">
              <w:rPr>
                <w:rFonts w:ascii="Arial" w:hAnsi="Arial" w:cs="Arial"/>
                <w:sz w:val="19"/>
                <w:szCs w:val="19"/>
              </w:rPr>
              <w:t xml:space="preserve"> on investments during </w:t>
            </w:r>
            <w:r w:rsidR="00CD6507">
              <w:rPr>
                <w:rFonts w:ascii="Arial" w:hAnsi="Arial" w:cs="Arial"/>
                <w:sz w:val="19"/>
                <w:szCs w:val="19"/>
              </w:rPr>
              <w:t xml:space="preserve">              </w:t>
            </w:r>
            <w:r w:rsidRPr="00C06E47">
              <w:rPr>
                <w:rFonts w:ascii="Arial" w:hAnsi="Arial" w:cs="Arial"/>
                <w:sz w:val="19"/>
                <w:szCs w:val="19"/>
              </w:rPr>
              <w:t>the periods</w:t>
            </w:r>
          </w:p>
        </w:tc>
        <w:tc>
          <w:tcPr>
            <w:tcW w:w="1800" w:type="dxa"/>
            <w:vAlign w:val="bottom"/>
          </w:tcPr>
          <w:p w:rsidR="00301DA1" w:rsidRPr="00301DA1" w:rsidRDefault="00301DA1" w:rsidP="00301DA1">
            <w:pPr>
              <w:tabs>
                <w:tab w:val="decimal" w:pos="1512"/>
              </w:tabs>
              <w:spacing w:line="380" w:lineRule="exact"/>
              <w:ind w:right="-43"/>
              <w:rPr>
                <w:rFonts w:ascii="Arial" w:hAnsi="Arial" w:cs="Arial"/>
                <w:sz w:val="19"/>
                <w:szCs w:val="19"/>
              </w:rPr>
            </w:pPr>
            <w:r w:rsidRPr="00301DA1">
              <w:rPr>
                <w:rFonts w:ascii="Arial" w:hAnsi="Arial" w:cs="Arial"/>
                <w:sz w:val="19"/>
                <w:szCs w:val="19"/>
              </w:rPr>
              <w:t>2,509,989</w:t>
            </w:r>
          </w:p>
        </w:tc>
        <w:tc>
          <w:tcPr>
            <w:tcW w:w="1800" w:type="dxa"/>
            <w:vAlign w:val="bottom"/>
          </w:tcPr>
          <w:p w:rsidR="00301DA1" w:rsidRPr="00C06E47" w:rsidRDefault="00301DA1" w:rsidP="00301DA1">
            <w:pPr>
              <w:tabs>
                <w:tab w:val="decimal" w:pos="1512"/>
              </w:tabs>
              <w:spacing w:line="380" w:lineRule="exact"/>
              <w:ind w:right="-43"/>
              <w:rPr>
                <w:rFonts w:ascii="Arial" w:hAnsi="Arial" w:cs="Arial"/>
                <w:sz w:val="19"/>
                <w:szCs w:val="19"/>
              </w:rPr>
            </w:pPr>
            <w:r w:rsidRPr="00C06E47">
              <w:rPr>
                <w:rFonts w:ascii="Arial" w:hAnsi="Arial" w:cs="Arial"/>
                <w:sz w:val="19"/>
                <w:szCs w:val="19"/>
              </w:rPr>
              <w:t>(887,542)</w:t>
            </w:r>
          </w:p>
        </w:tc>
      </w:tr>
      <w:tr w:rsidR="00301DA1" w:rsidRPr="00C06E47" w:rsidTr="0089729D">
        <w:tc>
          <w:tcPr>
            <w:tcW w:w="5670" w:type="dxa"/>
            <w:vAlign w:val="bottom"/>
          </w:tcPr>
          <w:p w:rsidR="00301DA1" w:rsidRPr="00C06E47" w:rsidRDefault="00301DA1" w:rsidP="00CD6507">
            <w:pPr>
              <w:spacing w:line="380" w:lineRule="exact"/>
              <w:ind w:left="132" w:right="-108" w:hanging="132"/>
              <w:jc w:val="left"/>
              <w:rPr>
                <w:rFonts w:ascii="Arial" w:hAnsi="Arial" w:cs="Arial"/>
                <w:b/>
                <w:bCs/>
                <w:sz w:val="19"/>
                <w:szCs w:val="19"/>
                <w:u w:val="single"/>
              </w:rPr>
            </w:pPr>
            <w:r w:rsidRPr="00C06E47">
              <w:rPr>
                <w:rFonts w:ascii="Arial" w:hAnsi="Arial" w:cs="Arial"/>
                <w:sz w:val="19"/>
                <w:szCs w:val="19"/>
              </w:rPr>
              <w:t xml:space="preserve">Gains on sales of available-for-sale investments during                  the periods transferred to be recognised in profit or loss  </w:t>
            </w:r>
          </w:p>
        </w:tc>
        <w:tc>
          <w:tcPr>
            <w:tcW w:w="1800" w:type="dxa"/>
            <w:vAlign w:val="bottom"/>
          </w:tcPr>
          <w:p w:rsidR="00301DA1" w:rsidRPr="00301DA1" w:rsidRDefault="00301DA1" w:rsidP="00301DA1">
            <w:pPr>
              <w:pBdr>
                <w:bottom w:val="single" w:sz="4" w:space="1" w:color="auto"/>
              </w:pBdr>
              <w:tabs>
                <w:tab w:val="decimal" w:pos="1512"/>
              </w:tabs>
              <w:spacing w:line="380" w:lineRule="exact"/>
              <w:ind w:right="-43"/>
              <w:rPr>
                <w:rFonts w:ascii="Arial" w:hAnsi="Arial" w:cs="Arial"/>
                <w:sz w:val="19"/>
                <w:szCs w:val="19"/>
              </w:rPr>
            </w:pPr>
            <w:r w:rsidRPr="00301DA1">
              <w:rPr>
                <w:rFonts w:ascii="Arial" w:hAnsi="Arial" w:cs="Arial"/>
                <w:sz w:val="19"/>
                <w:szCs w:val="19"/>
              </w:rPr>
              <w:t>546,664</w:t>
            </w:r>
          </w:p>
        </w:tc>
        <w:tc>
          <w:tcPr>
            <w:tcW w:w="1800" w:type="dxa"/>
            <w:vAlign w:val="bottom"/>
          </w:tcPr>
          <w:p w:rsidR="00301DA1" w:rsidRPr="00C06E47" w:rsidRDefault="00301DA1" w:rsidP="00301DA1">
            <w:pPr>
              <w:pBdr>
                <w:bottom w:val="single" w:sz="4" w:space="1" w:color="auto"/>
              </w:pBdr>
              <w:tabs>
                <w:tab w:val="decimal" w:pos="1512"/>
              </w:tabs>
              <w:spacing w:line="380" w:lineRule="exact"/>
              <w:ind w:right="-43"/>
              <w:rPr>
                <w:rFonts w:ascii="Arial" w:hAnsi="Arial" w:cs="Arial"/>
                <w:sz w:val="19"/>
                <w:szCs w:val="19"/>
              </w:rPr>
            </w:pPr>
            <w:r w:rsidRPr="00C06E47">
              <w:rPr>
                <w:rFonts w:ascii="Arial" w:hAnsi="Arial" w:cs="Arial"/>
                <w:sz w:val="19"/>
                <w:szCs w:val="19"/>
              </w:rPr>
              <w:t>44,578</w:t>
            </w:r>
          </w:p>
        </w:tc>
      </w:tr>
      <w:tr w:rsidR="00301DA1" w:rsidRPr="00C06E47" w:rsidTr="0089729D">
        <w:tc>
          <w:tcPr>
            <w:tcW w:w="5670" w:type="dxa"/>
            <w:vAlign w:val="bottom"/>
          </w:tcPr>
          <w:p w:rsidR="00301DA1" w:rsidRPr="00C06E47" w:rsidRDefault="00301DA1" w:rsidP="00301DA1">
            <w:pPr>
              <w:tabs>
                <w:tab w:val="left" w:pos="567"/>
                <w:tab w:val="left" w:pos="1134"/>
                <w:tab w:val="left" w:pos="1701"/>
              </w:tabs>
              <w:spacing w:line="380" w:lineRule="exact"/>
              <w:ind w:left="132" w:right="-108" w:hanging="132"/>
              <w:jc w:val="left"/>
              <w:rPr>
                <w:rFonts w:ascii="Arial" w:hAnsi="Arial" w:cs="Arial"/>
                <w:sz w:val="19"/>
                <w:szCs w:val="19"/>
              </w:rPr>
            </w:pPr>
            <w:r w:rsidRPr="00C06E47">
              <w:rPr>
                <w:rFonts w:ascii="Arial" w:hAnsi="Arial" w:cs="Arial"/>
                <w:sz w:val="19"/>
                <w:szCs w:val="19"/>
              </w:rPr>
              <w:t>Income taxes as reported in o</w:t>
            </w:r>
            <w:r>
              <w:rPr>
                <w:rFonts w:ascii="Arial" w:hAnsi="Arial" w:cs="Arial"/>
                <w:sz w:val="19"/>
                <w:szCs w:val="19"/>
              </w:rPr>
              <w:t>ther comprehensive income (loss</w:t>
            </w:r>
            <w:r w:rsidRPr="00C06E47">
              <w:rPr>
                <w:rFonts w:ascii="Arial" w:hAnsi="Arial" w:cs="Arial"/>
                <w:sz w:val="19"/>
                <w:szCs w:val="19"/>
              </w:rPr>
              <w:t>)</w:t>
            </w:r>
          </w:p>
        </w:tc>
        <w:tc>
          <w:tcPr>
            <w:tcW w:w="1800" w:type="dxa"/>
            <w:vAlign w:val="bottom"/>
          </w:tcPr>
          <w:p w:rsidR="00301DA1" w:rsidRPr="00301DA1" w:rsidRDefault="00301DA1" w:rsidP="00301DA1">
            <w:pPr>
              <w:pBdr>
                <w:bottom w:val="double" w:sz="4" w:space="1" w:color="auto"/>
              </w:pBdr>
              <w:tabs>
                <w:tab w:val="decimal" w:pos="1512"/>
              </w:tabs>
              <w:spacing w:line="380" w:lineRule="exact"/>
              <w:ind w:right="-43"/>
              <w:rPr>
                <w:rFonts w:ascii="Arial" w:hAnsi="Arial" w:cs="Arial"/>
                <w:sz w:val="19"/>
                <w:szCs w:val="19"/>
              </w:rPr>
            </w:pPr>
            <w:r w:rsidRPr="00301DA1">
              <w:rPr>
                <w:rFonts w:ascii="Arial" w:hAnsi="Arial" w:cs="Arial"/>
                <w:sz w:val="19"/>
                <w:szCs w:val="19"/>
              </w:rPr>
              <w:t>3,056,653</w:t>
            </w:r>
          </w:p>
        </w:tc>
        <w:tc>
          <w:tcPr>
            <w:tcW w:w="1800" w:type="dxa"/>
            <w:vAlign w:val="bottom"/>
          </w:tcPr>
          <w:p w:rsidR="00301DA1" w:rsidRPr="00C06E47" w:rsidRDefault="00301DA1" w:rsidP="00301DA1">
            <w:pPr>
              <w:pBdr>
                <w:bottom w:val="double" w:sz="4" w:space="1" w:color="auto"/>
              </w:pBdr>
              <w:tabs>
                <w:tab w:val="decimal" w:pos="1512"/>
              </w:tabs>
              <w:spacing w:line="380" w:lineRule="exact"/>
              <w:ind w:right="-43"/>
              <w:rPr>
                <w:rFonts w:ascii="Arial" w:hAnsi="Arial" w:cs="Arial"/>
                <w:sz w:val="19"/>
                <w:szCs w:val="19"/>
              </w:rPr>
            </w:pPr>
            <w:r w:rsidRPr="00C06E47">
              <w:rPr>
                <w:rFonts w:ascii="Arial" w:hAnsi="Arial" w:cs="Arial"/>
                <w:sz w:val="19"/>
                <w:szCs w:val="19"/>
              </w:rPr>
              <w:t>(842,964)</w:t>
            </w:r>
          </w:p>
        </w:tc>
      </w:tr>
    </w:tbl>
    <w:p w:rsidR="00BC2B3E" w:rsidRPr="00C06E47" w:rsidRDefault="000E12A2" w:rsidP="002F2FB3">
      <w:pPr>
        <w:pStyle w:val="Heading1"/>
        <w:spacing w:before="240" w:after="120" w:line="380" w:lineRule="exact"/>
        <w:ind w:left="547" w:hanging="547"/>
        <w:jc w:val="left"/>
        <w:rPr>
          <w:rFonts w:ascii="Arial" w:hAnsi="Arial"/>
          <w:b/>
          <w:bCs/>
          <w:spacing w:val="0"/>
          <w:sz w:val="22"/>
          <w:szCs w:val="22"/>
          <w:u w:val="none"/>
        </w:rPr>
      </w:pPr>
      <w:bookmarkStart w:id="13" w:name="_Toc513463544"/>
      <w:r w:rsidRPr="00C06E47">
        <w:rPr>
          <w:rFonts w:ascii="Arial" w:hAnsi="Arial"/>
          <w:b/>
          <w:bCs/>
          <w:spacing w:val="0"/>
          <w:sz w:val="22"/>
          <w:szCs w:val="22"/>
          <w:u w:val="none"/>
        </w:rPr>
        <w:t>1</w:t>
      </w:r>
      <w:r w:rsidR="002B7350" w:rsidRPr="00C06E47">
        <w:rPr>
          <w:rFonts w:ascii="Arial" w:hAnsi="Arial"/>
          <w:b/>
          <w:bCs/>
          <w:spacing w:val="0"/>
          <w:sz w:val="22"/>
          <w:szCs w:val="22"/>
          <w:u w:val="none"/>
        </w:rPr>
        <w:t>2</w:t>
      </w:r>
      <w:r w:rsidR="00BC2B3E" w:rsidRPr="00C06E47">
        <w:rPr>
          <w:rFonts w:ascii="Arial" w:hAnsi="Arial"/>
          <w:b/>
          <w:bCs/>
          <w:spacing w:val="0"/>
          <w:sz w:val="22"/>
          <w:szCs w:val="22"/>
          <w:u w:val="none"/>
        </w:rPr>
        <w:t xml:space="preserve">. </w:t>
      </w:r>
      <w:r w:rsidR="00BC2B3E" w:rsidRPr="00C06E47">
        <w:rPr>
          <w:rFonts w:ascii="Arial" w:hAnsi="Arial"/>
          <w:b/>
          <w:bCs/>
          <w:spacing w:val="0"/>
          <w:sz w:val="22"/>
          <w:szCs w:val="22"/>
          <w:u w:val="none"/>
        </w:rPr>
        <w:tab/>
        <w:t>Other assets</w:t>
      </w:r>
      <w:bookmarkEnd w:id="13"/>
    </w:p>
    <w:p w:rsidR="000F5CE1" w:rsidRPr="00C06E47" w:rsidRDefault="000F5CE1" w:rsidP="002F2FB3">
      <w:pPr>
        <w:spacing w:line="380" w:lineRule="exact"/>
        <w:ind w:right="-97"/>
        <w:jc w:val="right"/>
        <w:rPr>
          <w:rFonts w:ascii="Arial" w:hAnsi="Arial" w:cs="Arial"/>
          <w:sz w:val="20"/>
          <w:szCs w:val="20"/>
        </w:rPr>
      </w:pPr>
      <w:r w:rsidRPr="00C06E47">
        <w:rPr>
          <w:rFonts w:ascii="Arial" w:hAnsi="Arial" w:cs="Arial"/>
          <w:sz w:val="20"/>
          <w:szCs w:val="20"/>
        </w:rPr>
        <w:t>(Unit: Baht)</w:t>
      </w:r>
    </w:p>
    <w:tbl>
      <w:tblPr>
        <w:tblW w:w="9270" w:type="dxa"/>
        <w:tblInd w:w="507" w:type="dxa"/>
        <w:tblLayout w:type="fixed"/>
        <w:tblCellMar>
          <w:left w:w="57" w:type="dxa"/>
          <w:right w:w="57" w:type="dxa"/>
        </w:tblCellMar>
        <w:tblLook w:val="0000" w:firstRow="0" w:lastRow="0" w:firstColumn="0" w:lastColumn="0" w:noHBand="0" w:noVBand="0"/>
      </w:tblPr>
      <w:tblGrid>
        <w:gridCol w:w="5670"/>
        <w:gridCol w:w="1800"/>
        <w:gridCol w:w="1800"/>
      </w:tblGrid>
      <w:tr w:rsidR="000F5CE1" w:rsidRPr="00C06E47" w:rsidTr="0089729D">
        <w:trPr>
          <w:trHeight w:val="300"/>
        </w:trPr>
        <w:tc>
          <w:tcPr>
            <w:tcW w:w="5670" w:type="dxa"/>
          </w:tcPr>
          <w:p w:rsidR="000F5CE1" w:rsidRPr="00C06E47" w:rsidRDefault="000F5CE1" w:rsidP="002F2FB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rsidR="000F5CE1"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March 2018</w:t>
            </w:r>
          </w:p>
        </w:tc>
        <w:tc>
          <w:tcPr>
            <w:tcW w:w="1800" w:type="dxa"/>
            <w:vAlign w:val="bottom"/>
          </w:tcPr>
          <w:p w:rsidR="000F5CE1"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2017</w:t>
            </w:r>
          </w:p>
        </w:tc>
      </w:tr>
      <w:tr w:rsidR="002B7350" w:rsidRPr="00C06E47" w:rsidTr="0089729D">
        <w:trPr>
          <w:trHeight w:val="300"/>
        </w:trPr>
        <w:tc>
          <w:tcPr>
            <w:tcW w:w="5670" w:type="dxa"/>
            <w:vAlign w:val="center"/>
          </w:tcPr>
          <w:p w:rsidR="002B7350" w:rsidRPr="00C06E47" w:rsidRDefault="002B7350" w:rsidP="002F2FB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p>
        </w:tc>
        <w:tc>
          <w:tcPr>
            <w:tcW w:w="1800" w:type="dxa"/>
            <w:vAlign w:val="bottom"/>
          </w:tcPr>
          <w:p w:rsidR="002B7350" w:rsidRPr="00C06E47"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2B7350" w:rsidRPr="00C06E47"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r>
      <w:tr w:rsidR="00301DA1" w:rsidRPr="00C06E47" w:rsidTr="0089729D">
        <w:trPr>
          <w:trHeight w:val="300"/>
        </w:trPr>
        <w:tc>
          <w:tcPr>
            <w:tcW w:w="5670" w:type="dxa"/>
            <w:vAlign w:val="center"/>
          </w:tcPr>
          <w:p w:rsidR="00301DA1" w:rsidRPr="00C06E47" w:rsidRDefault="00301DA1" w:rsidP="00301DA1">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Advances paid</w:t>
            </w:r>
          </w:p>
        </w:tc>
        <w:tc>
          <w:tcPr>
            <w:tcW w:w="1800" w:type="dxa"/>
            <w:vAlign w:val="bottom"/>
          </w:tcPr>
          <w:p w:rsidR="00301DA1" w:rsidRPr="00301DA1"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301DA1">
              <w:rPr>
                <w:rFonts w:ascii="Arial" w:hAnsi="Arial" w:cs="Arial"/>
                <w:sz w:val="20"/>
                <w:szCs w:val="20"/>
              </w:rPr>
              <w:t>19,256,217</w:t>
            </w:r>
          </w:p>
        </w:tc>
        <w:tc>
          <w:tcPr>
            <w:tcW w:w="1800" w:type="dxa"/>
            <w:vAlign w:val="bottom"/>
          </w:tcPr>
          <w:p w:rsidR="00301DA1" w:rsidRPr="0070399A"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34,827,355</w:t>
            </w:r>
          </w:p>
        </w:tc>
      </w:tr>
      <w:tr w:rsidR="00301DA1" w:rsidRPr="00C06E47" w:rsidTr="0089729D">
        <w:trPr>
          <w:trHeight w:val="300"/>
        </w:trPr>
        <w:tc>
          <w:tcPr>
            <w:tcW w:w="5670" w:type="dxa"/>
            <w:vAlign w:val="center"/>
          </w:tcPr>
          <w:p w:rsidR="00301DA1" w:rsidRPr="00C06E47" w:rsidRDefault="00301DA1" w:rsidP="00301DA1">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Prepaid expenses</w:t>
            </w:r>
          </w:p>
        </w:tc>
        <w:tc>
          <w:tcPr>
            <w:tcW w:w="1800" w:type="dxa"/>
            <w:vAlign w:val="bottom"/>
          </w:tcPr>
          <w:p w:rsidR="00301DA1" w:rsidRPr="00301DA1"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301DA1">
              <w:rPr>
                <w:rFonts w:ascii="Arial" w:hAnsi="Arial" w:cs="Arial"/>
                <w:sz w:val="20"/>
                <w:szCs w:val="20"/>
              </w:rPr>
              <w:t>472,468</w:t>
            </w:r>
          </w:p>
        </w:tc>
        <w:tc>
          <w:tcPr>
            <w:tcW w:w="1800" w:type="dxa"/>
            <w:vAlign w:val="bottom"/>
          </w:tcPr>
          <w:p w:rsidR="00301DA1" w:rsidRPr="0070399A"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787,339</w:t>
            </w:r>
          </w:p>
        </w:tc>
      </w:tr>
      <w:tr w:rsidR="00301DA1" w:rsidRPr="00C06E47" w:rsidTr="0089729D">
        <w:trPr>
          <w:trHeight w:val="300"/>
        </w:trPr>
        <w:tc>
          <w:tcPr>
            <w:tcW w:w="5670" w:type="dxa"/>
            <w:vAlign w:val="center"/>
          </w:tcPr>
          <w:p w:rsidR="00301DA1" w:rsidRPr="00C06E47" w:rsidRDefault="00301DA1" w:rsidP="00301DA1">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Undue input value added taxes</w:t>
            </w:r>
          </w:p>
        </w:tc>
        <w:tc>
          <w:tcPr>
            <w:tcW w:w="1800" w:type="dxa"/>
            <w:vAlign w:val="bottom"/>
          </w:tcPr>
          <w:p w:rsidR="00301DA1" w:rsidRPr="00301DA1"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301DA1">
              <w:rPr>
                <w:rFonts w:ascii="Arial" w:hAnsi="Arial" w:cs="Arial"/>
                <w:sz w:val="20"/>
                <w:szCs w:val="20"/>
              </w:rPr>
              <w:t>3,417,501</w:t>
            </w:r>
          </w:p>
        </w:tc>
        <w:tc>
          <w:tcPr>
            <w:tcW w:w="1800" w:type="dxa"/>
            <w:vAlign w:val="bottom"/>
          </w:tcPr>
          <w:p w:rsidR="00301DA1" w:rsidRPr="0070399A"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2,478,709</w:t>
            </w:r>
          </w:p>
        </w:tc>
      </w:tr>
      <w:tr w:rsidR="00301DA1" w:rsidRPr="00C06E47" w:rsidTr="0089729D">
        <w:tc>
          <w:tcPr>
            <w:tcW w:w="5670" w:type="dxa"/>
            <w:vAlign w:val="center"/>
          </w:tcPr>
          <w:p w:rsidR="00301DA1" w:rsidRPr="00C06E47" w:rsidRDefault="00301DA1" w:rsidP="00301DA1">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Claim receivables from litigants</w:t>
            </w:r>
          </w:p>
        </w:tc>
        <w:tc>
          <w:tcPr>
            <w:tcW w:w="1800" w:type="dxa"/>
            <w:vAlign w:val="bottom"/>
          </w:tcPr>
          <w:p w:rsidR="00301DA1" w:rsidRPr="00301DA1"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301DA1">
              <w:rPr>
                <w:rFonts w:ascii="Arial" w:hAnsi="Arial" w:cs="Arial"/>
                <w:sz w:val="20"/>
                <w:szCs w:val="20"/>
              </w:rPr>
              <w:t>814,563</w:t>
            </w:r>
          </w:p>
        </w:tc>
        <w:tc>
          <w:tcPr>
            <w:tcW w:w="1800" w:type="dxa"/>
            <w:vAlign w:val="bottom"/>
          </w:tcPr>
          <w:p w:rsidR="00301DA1" w:rsidRPr="0070399A"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946,260</w:t>
            </w:r>
          </w:p>
        </w:tc>
      </w:tr>
      <w:tr w:rsidR="00301DA1" w:rsidRPr="00C06E47" w:rsidTr="0089729D">
        <w:tc>
          <w:tcPr>
            <w:tcW w:w="5670" w:type="dxa"/>
            <w:vAlign w:val="center"/>
          </w:tcPr>
          <w:p w:rsidR="00301DA1" w:rsidRPr="00C06E47" w:rsidRDefault="00301DA1" w:rsidP="00301DA1">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Postdated cheques received</w:t>
            </w:r>
          </w:p>
        </w:tc>
        <w:tc>
          <w:tcPr>
            <w:tcW w:w="1800" w:type="dxa"/>
            <w:vAlign w:val="bottom"/>
          </w:tcPr>
          <w:p w:rsidR="00301DA1" w:rsidRPr="00301DA1"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301DA1">
              <w:rPr>
                <w:rFonts w:ascii="Arial" w:hAnsi="Arial" w:cs="Arial"/>
                <w:sz w:val="20"/>
                <w:szCs w:val="20"/>
              </w:rPr>
              <w:t>37,911,106</w:t>
            </w:r>
          </w:p>
        </w:tc>
        <w:tc>
          <w:tcPr>
            <w:tcW w:w="1800" w:type="dxa"/>
            <w:vAlign w:val="bottom"/>
          </w:tcPr>
          <w:p w:rsidR="00301DA1" w:rsidRPr="0070399A"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3,167,685</w:t>
            </w:r>
          </w:p>
        </w:tc>
      </w:tr>
      <w:tr w:rsidR="00301DA1" w:rsidRPr="00C06E47" w:rsidTr="0089729D">
        <w:tc>
          <w:tcPr>
            <w:tcW w:w="5670" w:type="dxa"/>
            <w:vAlign w:val="center"/>
          </w:tcPr>
          <w:p w:rsidR="00301DA1" w:rsidRPr="00C06E47" w:rsidRDefault="00301DA1" w:rsidP="00301DA1">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 xml:space="preserve">Receivable from </w:t>
            </w:r>
            <w:r>
              <w:rPr>
                <w:rFonts w:ascii="Arial" w:eastAsia="Arial Unicode MS" w:hAnsi="Arial" w:cs="Arial"/>
                <w:sz w:val="20"/>
                <w:szCs w:val="20"/>
              </w:rPr>
              <w:t>sales</w:t>
            </w:r>
            <w:r w:rsidRPr="00C06E47">
              <w:rPr>
                <w:rFonts w:ascii="Arial" w:eastAsia="Arial Unicode MS" w:hAnsi="Arial" w:cs="Arial"/>
                <w:sz w:val="20"/>
                <w:szCs w:val="20"/>
              </w:rPr>
              <w:t xml:space="preserve"> of securities</w:t>
            </w:r>
          </w:p>
        </w:tc>
        <w:tc>
          <w:tcPr>
            <w:tcW w:w="1800" w:type="dxa"/>
            <w:vAlign w:val="bottom"/>
          </w:tcPr>
          <w:p w:rsidR="00301DA1" w:rsidRPr="00301DA1"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301DA1">
              <w:rPr>
                <w:rFonts w:ascii="Arial" w:hAnsi="Arial" w:cs="Arial"/>
                <w:sz w:val="20"/>
                <w:szCs w:val="20"/>
              </w:rPr>
              <w:t>2,396,454</w:t>
            </w:r>
          </w:p>
        </w:tc>
        <w:tc>
          <w:tcPr>
            <w:tcW w:w="1800" w:type="dxa"/>
            <w:vAlign w:val="bottom"/>
          </w:tcPr>
          <w:p w:rsidR="00301DA1" w:rsidRPr="0070399A" w:rsidRDefault="00301DA1" w:rsidP="00301DA1">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1,978,808</w:t>
            </w:r>
          </w:p>
        </w:tc>
      </w:tr>
      <w:tr w:rsidR="008D2ADD" w:rsidRPr="00C06E47" w:rsidTr="0089729D">
        <w:tc>
          <w:tcPr>
            <w:tcW w:w="5670" w:type="dxa"/>
            <w:vAlign w:val="center"/>
          </w:tcPr>
          <w:p w:rsidR="008D2ADD" w:rsidRPr="00C06E47" w:rsidRDefault="008D2ADD" w:rsidP="008D2AD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Accrued income</w:t>
            </w:r>
          </w:p>
        </w:tc>
        <w:tc>
          <w:tcPr>
            <w:tcW w:w="1800" w:type="dxa"/>
            <w:vAlign w:val="bottom"/>
          </w:tcPr>
          <w:p w:rsidR="008D2ADD" w:rsidRPr="008D2ADD" w:rsidRDefault="008D2ADD" w:rsidP="008D2ADD">
            <w:pPr>
              <w:tabs>
                <w:tab w:val="decimal" w:pos="1563"/>
              </w:tabs>
              <w:overflowPunct w:val="0"/>
              <w:autoSpaceDE w:val="0"/>
              <w:autoSpaceDN w:val="0"/>
              <w:adjustRightInd w:val="0"/>
              <w:spacing w:line="380" w:lineRule="exact"/>
              <w:ind w:right="-14"/>
              <w:jc w:val="left"/>
              <w:rPr>
                <w:rFonts w:ascii="Arial" w:hAnsi="Arial" w:cs="Arial"/>
                <w:sz w:val="20"/>
                <w:szCs w:val="20"/>
              </w:rPr>
            </w:pPr>
            <w:r w:rsidRPr="008D2ADD">
              <w:rPr>
                <w:rFonts w:ascii="Arial" w:hAnsi="Arial" w:cs="Arial"/>
                <w:sz w:val="20"/>
                <w:szCs w:val="20"/>
              </w:rPr>
              <w:t>1,126,480</w:t>
            </w:r>
          </w:p>
        </w:tc>
        <w:tc>
          <w:tcPr>
            <w:tcW w:w="1800" w:type="dxa"/>
            <w:vAlign w:val="bottom"/>
          </w:tcPr>
          <w:p w:rsidR="008D2ADD" w:rsidRPr="0070399A" w:rsidRDefault="008D2ADD" w:rsidP="008D2ADD">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2,707,835</w:t>
            </w:r>
          </w:p>
        </w:tc>
      </w:tr>
      <w:tr w:rsidR="008D2ADD" w:rsidRPr="00C06E47" w:rsidTr="0089729D">
        <w:tc>
          <w:tcPr>
            <w:tcW w:w="5670" w:type="dxa"/>
            <w:vAlign w:val="center"/>
          </w:tcPr>
          <w:p w:rsidR="008D2ADD" w:rsidRPr="00C06E47" w:rsidRDefault="008D2ADD" w:rsidP="008D2ADD">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Others</w:t>
            </w:r>
          </w:p>
        </w:tc>
        <w:tc>
          <w:tcPr>
            <w:tcW w:w="1800" w:type="dxa"/>
            <w:vAlign w:val="bottom"/>
          </w:tcPr>
          <w:p w:rsidR="008D2ADD" w:rsidRPr="008D2ADD" w:rsidRDefault="008D2ADD" w:rsidP="008D2ADD">
            <w:pPr>
              <w:tabs>
                <w:tab w:val="decimal" w:pos="1563"/>
              </w:tabs>
              <w:overflowPunct w:val="0"/>
              <w:autoSpaceDE w:val="0"/>
              <w:autoSpaceDN w:val="0"/>
              <w:adjustRightInd w:val="0"/>
              <w:spacing w:line="380" w:lineRule="exact"/>
              <w:ind w:right="-14"/>
              <w:jc w:val="left"/>
              <w:rPr>
                <w:rFonts w:ascii="Arial" w:hAnsi="Arial" w:cs="Arial"/>
                <w:sz w:val="20"/>
                <w:szCs w:val="20"/>
              </w:rPr>
            </w:pPr>
            <w:r w:rsidRPr="008D2ADD">
              <w:rPr>
                <w:rFonts w:ascii="Arial" w:hAnsi="Arial" w:cs="Arial"/>
                <w:sz w:val="20"/>
                <w:szCs w:val="20"/>
              </w:rPr>
              <w:t>10,456,721</w:t>
            </w:r>
          </w:p>
        </w:tc>
        <w:tc>
          <w:tcPr>
            <w:tcW w:w="1800" w:type="dxa"/>
            <w:vAlign w:val="bottom"/>
          </w:tcPr>
          <w:p w:rsidR="008D2ADD" w:rsidRPr="0070399A" w:rsidRDefault="008D2ADD" w:rsidP="008D2ADD">
            <w:pP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11,799,637</w:t>
            </w:r>
          </w:p>
        </w:tc>
      </w:tr>
      <w:tr w:rsidR="00C939B0" w:rsidRPr="00C06E47" w:rsidTr="0089729D">
        <w:tc>
          <w:tcPr>
            <w:tcW w:w="5670" w:type="dxa"/>
            <w:vAlign w:val="center"/>
          </w:tcPr>
          <w:p w:rsidR="00C939B0" w:rsidRPr="00C06E47" w:rsidRDefault="00C939B0" w:rsidP="00C939B0">
            <w:pPr>
              <w:spacing w:line="380" w:lineRule="exact"/>
              <w:ind w:left="317" w:hanging="257"/>
              <w:rPr>
                <w:rFonts w:ascii="Arial" w:eastAsia="Arial Unicode MS" w:hAnsi="Arial" w:cs="Arial"/>
                <w:sz w:val="20"/>
                <w:szCs w:val="20"/>
              </w:rPr>
            </w:pPr>
            <w:r w:rsidRPr="00C06E47">
              <w:rPr>
                <w:rFonts w:ascii="Arial" w:eastAsia="Arial Unicode MS" w:hAnsi="Arial" w:cs="Arial"/>
                <w:sz w:val="20"/>
                <w:szCs w:val="20"/>
              </w:rPr>
              <w:t>Total other assets</w:t>
            </w:r>
          </w:p>
        </w:tc>
        <w:tc>
          <w:tcPr>
            <w:tcW w:w="1800" w:type="dxa"/>
            <w:vAlign w:val="bottom"/>
          </w:tcPr>
          <w:p w:rsidR="00C939B0" w:rsidRPr="00C939B0" w:rsidRDefault="00C939B0" w:rsidP="00C939B0">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C939B0">
              <w:rPr>
                <w:rFonts w:ascii="Arial" w:hAnsi="Arial" w:cs="Arial"/>
                <w:sz w:val="20"/>
                <w:szCs w:val="20"/>
              </w:rPr>
              <w:t>75,851,510</w:t>
            </w:r>
          </w:p>
        </w:tc>
        <w:tc>
          <w:tcPr>
            <w:tcW w:w="1800" w:type="dxa"/>
            <w:vAlign w:val="bottom"/>
          </w:tcPr>
          <w:p w:rsidR="00C939B0" w:rsidRPr="0070399A" w:rsidRDefault="00C939B0" w:rsidP="00C939B0">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58,693,628</w:t>
            </w:r>
          </w:p>
        </w:tc>
      </w:tr>
    </w:tbl>
    <w:p w:rsidR="002F2FB3" w:rsidRDefault="002F2FB3">
      <w:pPr>
        <w:ind w:right="0"/>
        <w:jc w:val="left"/>
        <w:rPr>
          <w:rFonts w:ascii="Arial" w:hAnsi="Arial" w:cs="BrowalliaUPC"/>
          <w:b/>
          <w:bCs/>
          <w:sz w:val="22"/>
          <w:szCs w:val="22"/>
        </w:rPr>
      </w:pPr>
      <w:r>
        <w:rPr>
          <w:rFonts w:ascii="Arial" w:hAnsi="Arial"/>
          <w:b/>
          <w:bCs/>
          <w:sz w:val="22"/>
          <w:szCs w:val="22"/>
        </w:rPr>
        <w:br w:type="page"/>
      </w:r>
    </w:p>
    <w:p w:rsidR="008C3DBA" w:rsidRPr="00C06E47" w:rsidRDefault="002B7350" w:rsidP="002F2FB3">
      <w:pPr>
        <w:pStyle w:val="Heading1"/>
        <w:spacing w:before="240" w:after="120" w:line="380" w:lineRule="exact"/>
        <w:ind w:left="547" w:hanging="547"/>
        <w:jc w:val="left"/>
        <w:rPr>
          <w:rFonts w:ascii="Arial" w:hAnsi="Arial"/>
          <w:b/>
          <w:bCs/>
          <w:spacing w:val="0"/>
          <w:sz w:val="22"/>
          <w:szCs w:val="22"/>
          <w:u w:val="none"/>
        </w:rPr>
      </w:pPr>
      <w:bookmarkStart w:id="14" w:name="_Toc513463545"/>
      <w:r w:rsidRPr="00C06E47">
        <w:rPr>
          <w:rFonts w:ascii="Arial" w:hAnsi="Arial"/>
          <w:b/>
          <w:bCs/>
          <w:spacing w:val="0"/>
          <w:sz w:val="22"/>
          <w:szCs w:val="22"/>
          <w:u w:val="none"/>
        </w:rPr>
        <w:lastRenderedPageBreak/>
        <w:t>13.</w:t>
      </w:r>
      <w:r w:rsidR="008C3DBA" w:rsidRPr="00C06E47">
        <w:rPr>
          <w:rFonts w:ascii="Arial" w:hAnsi="Arial"/>
          <w:b/>
          <w:bCs/>
          <w:spacing w:val="0"/>
          <w:sz w:val="22"/>
          <w:szCs w:val="22"/>
          <w:u w:val="none"/>
        </w:rPr>
        <w:tab/>
      </w:r>
      <w:r w:rsidR="00B048F5" w:rsidRPr="00C06E47">
        <w:rPr>
          <w:rFonts w:ascii="Arial" w:hAnsi="Arial"/>
          <w:b/>
          <w:bCs/>
          <w:spacing w:val="0"/>
          <w:sz w:val="22"/>
          <w:szCs w:val="22"/>
          <w:u w:val="none"/>
        </w:rPr>
        <w:t>Insurance contract liabilities</w:t>
      </w:r>
      <w:bookmarkEnd w:id="14"/>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2F2FB3">
            <w:pPr>
              <w:overflowPunct w:val="0"/>
              <w:autoSpaceDE w:val="0"/>
              <w:autoSpaceDN w:val="0"/>
              <w:adjustRightInd w:val="0"/>
              <w:spacing w:line="380" w:lineRule="exact"/>
              <w:ind w:right="-2"/>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March 2018</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2F2FB3">
            <w:pPr>
              <w:overflowPunct w:val="0"/>
              <w:autoSpaceDE w:val="0"/>
              <w:autoSpaceDN w:val="0"/>
              <w:adjustRightInd w:val="0"/>
              <w:spacing w:line="380" w:lineRule="exact"/>
              <w:ind w:right="-346"/>
              <w:jc w:val="left"/>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B048F5" w:rsidRPr="00C06E47" w:rsidRDefault="00B048F5"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B048F5" w:rsidRPr="00C06E47" w:rsidRDefault="00B048F5"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B048F5" w:rsidRPr="00C06E47" w:rsidRDefault="00B048F5"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FD5B2C" w:rsidRPr="00C06E47" w:rsidTr="00FE3ADA">
        <w:tc>
          <w:tcPr>
            <w:tcW w:w="3780" w:type="dxa"/>
            <w:vAlign w:val="bottom"/>
            <w:hideMark/>
          </w:tcPr>
          <w:p w:rsidR="00FD5B2C" w:rsidRPr="00C06E47" w:rsidRDefault="00FD5B2C" w:rsidP="00FD5B2C">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425,443,653</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(25,435,302)</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400,008,351</w:t>
            </w:r>
          </w:p>
        </w:tc>
      </w:tr>
      <w:tr w:rsidR="00FD5B2C" w:rsidRPr="00C06E47" w:rsidTr="00F65CA4">
        <w:tc>
          <w:tcPr>
            <w:tcW w:w="3780" w:type="dxa"/>
            <w:vAlign w:val="bottom"/>
            <w:hideMark/>
          </w:tcPr>
          <w:p w:rsidR="00FD5B2C" w:rsidRPr="00C06E47" w:rsidRDefault="00FD5B2C" w:rsidP="00FD5B2C">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112,220,776</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(21,081,955)</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91,138,821</w:t>
            </w:r>
          </w:p>
        </w:tc>
      </w:tr>
      <w:tr w:rsidR="00FD5B2C" w:rsidRPr="00C06E47" w:rsidTr="00F65CA4">
        <w:trPr>
          <w:trHeight w:val="207"/>
        </w:trPr>
        <w:tc>
          <w:tcPr>
            <w:tcW w:w="3780" w:type="dxa"/>
            <w:vAlign w:val="bottom"/>
            <w:hideMark/>
          </w:tcPr>
          <w:p w:rsidR="00FD5B2C" w:rsidRPr="00C06E47" w:rsidRDefault="00FD5B2C" w:rsidP="00FD5B2C">
            <w:pPr>
              <w:overflowPunct w:val="0"/>
              <w:autoSpaceDE w:val="0"/>
              <w:autoSpaceDN w:val="0"/>
              <w:adjustRightInd w:val="0"/>
              <w:spacing w:line="380" w:lineRule="exact"/>
              <w:jc w:val="lef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1,182,845,612</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(148,668,063)</w:t>
            </w:r>
          </w:p>
        </w:tc>
        <w:tc>
          <w:tcPr>
            <w:tcW w:w="1800" w:type="dxa"/>
            <w:vAlign w:val="bottom"/>
          </w:tcPr>
          <w:p w:rsidR="00FD5B2C" w:rsidRPr="00FD5B2C" w:rsidRDefault="00FD5B2C" w:rsidP="00FD5B2C">
            <w:pP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1,034,177,549</w:t>
            </w:r>
          </w:p>
        </w:tc>
      </w:tr>
      <w:tr w:rsidR="00FD5B2C" w:rsidRPr="00C06E47" w:rsidTr="00F65CA4">
        <w:tc>
          <w:tcPr>
            <w:tcW w:w="3780" w:type="dxa"/>
            <w:vAlign w:val="bottom"/>
            <w:hideMark/>
          </w:tcPr>
          <w:p w:rsidR="00FD5B2C" w:rsidRPr="00C06E47" w:rsidRDefault="00FD5B2C" w:rsidP="00FD5B2C">
            <w:pPr>
              <w:overflowPunct w:val="0"/>
              <w:autoSpaceDE w:val="0"/>
              <w:autoSpaceDN w:val="0"/>
              <w:adjustRightInd w:val="0"/>
              <w:spacing w:line="380" w:lineRule="exact"/>
              <w:ind w:left="162" w:right="-29" w:hanging="162"/>
              <w:jc w:val="left"/>
              <w:rPr>
                <w:rFonts w:ascii="Arial" w:hAnsi="Arial" w:cs="Arial"/>
                <w:sz w:val="20"/>
                <w:szCs w:val="20"/>
              </w:rPr>
            </w:pPr>
            <w:r w:rsidRPr="00C06E47">
              <w:rPr>
                <w:rFonts w:ascii="Arial" w:hAnsi="Arial" w:cs="Arial"/>
                <w:sz w:val="20"/>
                <w:szCs w:val="20"/>
              </w:rPr>
              <w:t>Total</w:t>
            </w:r>
          </w:p>
        </w:tc>
        <w:tc>
          <w:tcPr>
            <w:tcW w:w="1800" w:type="dxa"/>
            <w:vAlign w:val="bottom"/>
          </w:tcPr>
          <w:p w:rsidR="00FD5B2C" w:rsidRPr="00FD5B2C" w:rsidRDefault="00FD5B2C" w:rsidP="00FD5B2C">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1,720,510,041</w:t>
            </w:r>
          </w:p>
        </w:tc>
        <w:tc>
          <w:tcPr>
            <w:tcW w:w="1800" w:type="dxa"/>
            <w:vAlign w:val="bottom"/>
          </w:tcPr>
          <w:p w:rsidR="00FD5B2C" w:rsidRPr="00FD5B2C" w:rsidRDefault="00FD5B2C" w:rsidP="00FD5B2C">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(195,185,320)</w:t>
            </w:r>
          </w:p>
        </w:tc>
        <w:tc>
          <w:tcPr>
            <w:tcW w:w="1800" w:type="dxa"/>
            <w:vAlign w:val="bottom"/>
          </w:tcPr>
          <w:p w:rsidR="00FD5B2C" w:rsidRPr="00FD5B2C" w:rsidRDefault="00FD5B2C" w:rsidP="00FD5B2C">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FD5B2C">
              <w:rPr>
                <w:rFonts w:ascii="Arial" w:hAnsi="Arial" w:cs="Arial"/>
                <w:sz w:val="20"/>
                <w:szCs w:val="20"/>
              </w:rPr>
              <w:t>1,525,324,721</w:t>
            </w:r>
          </w:p>
        </w:tc>
      </w:tr>
    </w:tbl>
    <w:p w:rsidR="00914916" w:rsidRPr="00C06E47" w:rsidRDefault="00914916" w:rsidP="002F2FB3">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2F2FB3">
            <w:pPr>
              <w:overflowPunct w:val="0"/>
              <w:autoSpaceDE w:val="0"/>
              <w:autoSpaceDN w:val="0"/>
              <w:adjustRightInd w:val="0"/>
              <w:spacing w:line="380" w:lineRule="exact"/>
              <w:ind w:right="0"/>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BB3E33"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2017</w:t>
            </w:r>
          </w:p>
        </w:tc>
      </w:tr>
      <w:tr w:rsidR="00B048F5" w:rsidRPr="00C06E47" w:rsidTr="00B048F5">
        <w:tc>
          <w:tcPr>
            <w:tcW w:w="3780" w:type="dxa"/>
            <w:vAlign w:val="bottom"/>
          </w:tcPr>
          <w:p w:rsidR="00B048F5" w:rsidRPr="00C06E4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FD5B2C">
            <w:pPr>
              <w:overflowPunct w:val="0"/>
              <w:autoSpaceDE w:val="0"/>
              <w:autoSpaceDN w:val="0"/>
              <w:adjustRightInd w:val="0"/>
              <w:spacing w:line="380" w:lineRule="exact"/>
              <w:ind w:right="-346"/>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B048F5" w:rsidRPr="00C06E47" w:rsidRDefault="00B048F5"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2F2FB3">
            <w:pPr>
              <w:tabs>
                <w:tab w:val="decimal" w:pos="1512"/>
              </w:tabs>
              <w:overflowPunct w:val="0"/>
              <w:autoSpaceDE w:val="0"/>
              <w:autoSpaceDN w:val="0"/>
              <w:adjustRightInd w:val="0"/>
              <w:spacing w:line="380" w:lineRule="exact"/>
              <w:rPr>
                <w:rFonts w:ascii="Arial" w:hAnsi="Arial" w:cs="Arial"/>
                <w:sz w:val="20"/>
                <w:szCs w:val="20"/>
              </w:rPr>
            </w:pPr>
          </w:p>
        </w:tc>
      </w:tr>
      <w:tr w:rsidR="00F423A2" w:rsidRPr="00C06E47" w:rsidTr="007A5D17">
        <w:tc>
          <w:tcPr>
            <w:tcW w:w="3780" w:type="dxa"/>
            <w:vAlign w:val="bottom"/>
            <w:hideMark/>
          </w:tcPr>
          <w:p w:rsidR="00F423A2" w:rsidRPr="00C06E47" w:rsidRDefault="00F423A2" w:rsidP="002F2FB3">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594,897,792</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(153,057,521)</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441,840,271</w:t>
            </w:r>
          </w:p>
        </w:tc>
      </w:tr>
      <w:tr w:rsidR="00F423A2" w:rsidRPr="00C06E47" w:rsidTr="007A5D17">
        <w:tc>
          <w:tcPr>
            <w:tcW w:w="3780" w:type="dxa"/>
            <w:vAlign w:val="bottom"/>
            <w:hideMark/>
          </w:tcPr>
          <w:p w:rsidR="00F423A2" w:rsidRPr="00C06E47" w:rsidRDefault="00F423A2" w:rsidP="002F2FB3">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124,447,289</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(22,524,055)</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101,923,234</w:t>
            </w:r>
          </w:p>
        </w:tc>
      </w:tr>
      <w:tr w:rsidR="00F423A2" w:rsidRPr="00C06E47" w:rsidTr="007A5D17">
        <w:trPr>
          <w:trHeight w:val="207"/>
        </w:trPr>
        <w:tc>
          <w:tcPr>
            <w:tcW w:w="3780" w:type="dxa"/>
            <w:vAlign w:val="bottom"/>
            <w:hideMark/>
          </w:tcPr>
          <w:p w:rsidR="00F423A2" w:rsidRPr="00C06E47" w:rsidRDefault="00F423A2" w:rsidP="002F2FB3">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1,218,939,596</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(183,450,762)</w:t>
            </w:r>
          </w:p>
        </w:tc>
        <w:tc>
          <w:tcPr>
            <w:tcW w:w="1800" w:type="dxa"/>
            <w:vAlign w:val="bottom"/>
          </w:tcPr>
          <w:p w:rsidR="00F423A2" w:rsidRPr="0070399A" w:rsidRDefault="00F423A2" w:rsidP="002F2FB3">
            <w:pP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1,035,488,834</w:t>
            </w:r>
          </w:p>
        </w:tc>
      </w:tr>
      <w:tr w:rsidR="00F423A2" w:rsidRPr="00C06E47" w:rsidTr="007A5D17">
        <w:tc>
          <w:tcPr>
            <w:tcW w:w="3780" w:type="dxa"/>
            <w:vAlign w:val="bottom"/>
            <w:hideMark/>
          </w:tcPr>
          <w:p w:rsidR="00F423A2" w:rsidRPr="00C06E47" w:rsidRDefault="00F423A2" w:rsidP="002F2FB3">
            <w:pPr>
              <w:overflowPunct w:val="0"/>
              <w:autoSpaceDE w:val="0"/>
              <w:autoSpaceDN w:val="0"/>
              <w:adjustRightInd w:val="0"/>
              <w:spacing w:line="380" w:lineRule="exact"/>
              <w:ind w:left="162" w:right="-29" w:hanging="162"/>
              <w:rPr>
                <w:rFonts w:ascii="Arial" w:hAnsi="Arial" w:cs="Arial"/>
                <w:sz w:val="20"/>
                <w:szCs w:val="20"/>
              </w:rPr>
            </w:pPr>
            <w:r w:rsidRPr="00C06E47">
              <w:rPr>
                <w:rFonts w:ascii="Arial" w:hAnsi="Arial" w:cs="Arial"/>
                <w:sz w:val="20"/>
                <w:szCs w:val="20"/>
              </w:rPr>
              <w:t>Total</w:t>
            </w:r>
          </w:p>
        </w:tc>
        <w:tc>
          <w:tcPr>
            <w:tcW w:w="1800" w:type="dxa"/>
            <w:vAlign w:val="bottom"/>
          </w:tcPr>
          <w:p w:rsidR="00F423A2" w:rsidRPr="0070399A" w:rsidRDefault="00F423A2" w:rsidP="002F2FB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1,938,284,677</w:t>
            </w:r>
          </w:p>
        </w:tc>
        <w:tc>
          <w:tcPr>
            <w:tcW w:w="1800" w:type="dxa"/>
            <w:vAlign w:val="bottom"/>
          </w:tcPr>
          <w:p w:rsidR="00F423A2" w:rsidRPr="0070399A" w:rsidRDefault="00F423A2" w:rsidP="002F2FB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(359,032,338)</w:t>
            </w:r>
          </w:p>
        </w:tc>
        <w:tc>
          <w:tcPr>
            <w:tcW w:w="1800" w:type="dxa"/>
            <w:vAlign w:val="bottom"/>
          </w:tcPr>
          <w:p w:rsidR="00F423A2" w:rsidRPr="0070399A" w:rsidRDefault="00F423A2" w:rsidP="002F2FB3">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1,579,252,339</w:t>
            </w:r>
          </w:p>
        </w:tc>
      </w:tr>
    </w:tbl>
    <w:p w:rsidR="008C3DBA" w:rsidRPr="00C06E47"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C06E47">
        <w:rPr>
          <w:rFonts w:ascii="Arial" w:hAnsi="Arial" w:cs="Arial"/>
          <w:b/>
          <w:bCs/>
          <w:sz w:val="22"/>
          <w:szCs w:val="22"/>
        </w:rPr>
        <w:t>13</w:t>
      </w:r>
      <w:r w:rsidR="008C3DBA" w:rsidRPr="00C06E47">
        <w:rPr>
          <w:rFonts w:ascii="Arial" w:hAnsi="Arial" w:cs="Arial"/>
          <w:b/>
          <w:bCs/>
          <w:sz w:val="22"/>
          <w:szCs w:val="22"/>
          <w:cs/>
        </w:rPr>
        <w:t>.</w:t>
      </w:r>
      <w:r w:rsidR="007528D8" w:rsidRPr="00C06E47">
        <w:rPr>
          <w:rFonts w:ascii="Arial" w:hAnsi="Arial" w:cs="Arial"/>
          <w:b/>
          <w:bCs/>
          <w:sz w:val="22"/>
          <w:szCs w:val="22"/>
        </w:rPr>
        <w:t>1</w:t>
      </w:r>
      <w:r w:rsidR="008C3DBA" w:rsidRPr="00C06E47">
        <w:rPr>
          <w:rFonts w:ascii="Arial" w:hAnsi="Arial" w:cs="Arial"/>
          <w:b/>
          <w:bCs/>
          <w:sz w:val="22"/>
          <w:szCs w:val="22"/>
        </w:rPr>
        <w:tab/>
      </w:r>
      <w:r w:rsidR="009C4FFA" w:rsidRPr="00C06E47">
        <w:rPr>
          <w:rFonts w:ascii="Arial" w:hAnsi="Arial" w:cs="Arial"/>
          <w:b/>
          <w:bCs/>
          <w:sz w:val="22"/>
          <w:szCs w:val="22"/>
        </w:rPr>
        <w:t xml:space="preserve">Loss reserves </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7528D8" w:rsidRPr="00C06E47" w:rsidTr="00D66272">
        <w:trPr>
          <w:trHeight w:val="300"/>
        </w:trPr>
        <w:tc>
          <w:tcPr>
            <w:tcW w:w="5040" w:type="dxa"/>
          </w:tcPr>
          <w:p w:rsidR="007528D8" w:rsidRPr="00C06E47" w:rsidRDefault="007528D8"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rsidR="007528D8" w:rsidRPr="00C06E47" w:rsidRDefault="007528D8"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AB4783" w:rsidRPr="00C06E47">
              <w:rPr>
                <w:rFonts w:ascii="Arial" w:eastAsia="Arial Unicode MS" w:hAnsi="Arial" w:cs="Arial"/>
                <w:sz w:val="20"/>
                <w:szCs w:val="20"/>
              </w:rPr>
              <w:t>three-month</w:t>
            </w:r>
            <w:r w:rsidRPr="00C06E47">
              <w:rPr>
                <w:rFonts w:ascii="Arial" w:eastAsia="Arial Unicode MS" w:hAnsi="Arial" w:cs="Arial"/>
                <w:sz w:val="20"/>
                <w:szCs w:val="20"/>
              </w:rPr>
              <w:t xml:space="preserve"> period ended        </w:t>
            </w:r>
            <w:r w:rsidR="00D66272" w:rsidRPr="00C06E47">
              <w:rPr>
                <w:rFonts w:ascii="Arial" w:eastAsia="Arial Unicode MS" w:hAnsi="Arial" w:cs="Arial"/>
                <w:sz w:val="20"/>
                <w:szCs w:val="20"/>
              </w:rPr>
              <w:t xml:space="preserve">            </w:t>
            </w:r>
            <w:r w:rsidR="00BB3E33">
              <w:rPr>
                <w:rFonts w:ascii="Arial" w:eastAsia="Arial Unicode MS" w:hAnsi="Arial" w:cs="Arial"/>
                <w:sz w:val="20"/>
                <w:szCs w:val="20"/>
              </w:rPr>
              <w:t>31 March 2018</w:t>
            </w:r>
          </w:p>
        </w:tc>
        <w:tc>
          <w:tcPr>
            <w:tcW w:w="2075" w:type="dxa"/>
            <w:vAlign w:val="bottom"/>
          </w:tcPr>
          <w:p w:rsidR="007528D8" w:rsidRPr="00C06E47" w:rsidRDefault="007528D8"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BB3E33">
              <w:rPr>
                <w:rFonts w:ascii="Arial" w:eastAsia="Arial Unicode MS" w:hAnsi="Arial" w:cs="Arial"/>
                <w:sz w:val="20"/>
                <w:szCs w:val="20"/>
              </w:rPr>
              <w:t>31 December 2017</w:t>
            </w:r>
          </w:p>
        </w:tc>
      </w:tr>
      <w:tr w:rsidR="002B7350" w:rsidRPr="00C06E47" w:rsidTr="00D66272">
        <w:trPr>
          <w:trHeight w:val="300"/>
        </w:trPr>
        <w:tc>
          <w:tcPr>
            <w:tcW w:w="5040" w:type="dxa"/>
            <w:vAlign w:val="bottom"/>
          </w:tcPr>
          <w:p w:rsidR="002B7350" w:rsidRPr="00C06E47" w:rsidRDefault="002B7350" w:rsidP="007A5D17">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r>
      <w:tr w:rsidR="00FD5B2C" w:rsidRPr="00C06E47" w:rsidTr="00D66272">
        <w:trPr>
          <w:trHeight w:val="300"/>
        </w:trPr>
        <w:tc>
          <w:tcPr>
            <w:tcW w:w="5040" w:type="dxa"/>
            <w:vAlign w:val="bottom"/>
          </w:tcPr>
          <w:p w:rsidR="00FD5B2C" w:rsidRPr="00C06E47" w:rsidRDefault="00FD5B2C" w:rsidP="00FD5B2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beginning of the periods</w:t>
            </w:r>
          </w:p>
        </w:tc>
        <w:tc>
          <w:tcPr>
            <w:tcW w:w="2075" w:type="dxa"/>
            <w:vAlign w:val="bottom"/>
          </w:tcPr>
          <w:p w:rsidR="00FD5B2C" w:rsidRPr="00FD5B2C"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D5B2C">
              <w:rPr>
                <w:rFonts w:ascii="Arial" w:eastAsia="Arial Unicode MS" w:hAnsi="Arial" w:cs="Arial"/>
                <w:sz w:val="20"/>
                <w:szCs w:val="20"/>
              </w:rPr>
              <w:t>719,345,081</w:t>
            </w:r>
          </w:p>
        </w:tc>
        <w:tc>
          <w:tcPr>
            <w:tcW w:w="2075" w:type="dxa"/>
            <w:vAlign w:val="bottom"/>
          </w:tcPr>
          <w:p w:rsidR="00FD5B2C" w:rsidRPr="0070399A"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626,131,515</w:t>
            </w:r>
          </w:p>
        </w:tc>
      </w:tr>
      <w:tr w:rsidR="00FD5B2C" w:rsidRPr="00C06E47" w:rsidTr="00D66272">
        <w:trPr>
          <w:trHeight w:val="300"/>
        </w:trPr>
        <w:tc>
          <w:tcPr>
            <w:tcW w:w="5040" w:type="dxa"/>
            <w:vAlign w:val="bottom"/>
          </w:tcPr>
          <w:p w:rsidR="00FD5B2C" w:rsidRPr="00C06E47" w:rsidRDefault="00FD5B2C" w:rsidP="00FD5B2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w:t>
            </w:r>
            <w:r>
              <w:rPr>
                <w:rFonts w:ascii="Arial" w:hAnsi="Arial" w:cs="Arial"/>
                <w:sz w:val="20"/>
                <w:szCs w:val="20"/>
              </w:rPr>
              <w:t>s</w:t>
            </w:r>
            <w:r w:rsidRPr="00C06E47">
              <w:rPr>
                <w:rFonts w:ascii="Arial" w:hAnsi="Arial" w:cs="Arial"/>
                <w:sz w:val="20"/>
                <w:szCs w:val="20"/>
              </w:rPr>
              <w:t xml:space="preserve"> incurred during the periods</w:t>
            </w:r>
          </w:p>
        </w:tc>
        <w:tc>
          <w:tcPr>
            <w:tcW w:w="2075" w:type="dxa"/>
            <w:vAlign w:val="bottom"/>
          </w:tcPr>
          <w:p w:rsidR="00FD5B2C" w:rsidRPr="00FD5B2C"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D5B2C">
              <w:rPr>
                <w:rFonts w:ascii="Arial" w:eastAsia="Arial Unicode MS" w:hAnsi="Arial" w:cs="Arial"/>
                <w:sz w:val="20"/>
                <w:szCs w:val="20"/>
              </w:rPr>
              <w:t>284,692,762</w:t>
            </w:r>
          </w:p>
        </w:tc>
        <w:tc>
          <w:tcPr>
            <w:tcW w:w="2075" w:type="dxa"/>
            <w:vAlign w:val="bottom"/>
          </w:tcPr>
          <w:p w:rsidR="00FD5B2C" w:rsidRPr="0070399A"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1,284,572,239</w:t>
            </w:r>
          </w:p>
        </w:tc>
      </w:tr>
      <w:tr w:rsidR="00FD5B2C" w:rsidRPr="00C06E47" w:rsidTr="00D66272">
        <w:tc>
          <w:tcPr>
            <w:tcW w:w="5040" w:type="dxa"/>
            <w:vAlign w:val="bottom"/>
          </w:tcPr>
          <w:p w:rsidR="00FD5B2C" w:rsidRPr="00C06E47" w:rsidRDefault="00FD5B2C" w:rsidP="00FD5B2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loss reserves of prior periods’ claims</w:t>
            </w:r>
          </w:p>
        </w:tc>
        <w:tc>
          <w:tcPr>
            <w:tcW w:w="2075" w:type="dxa"/>
            <w:vAlign w:val="bottom"/>
          </w:tcPr>
          <w:p w:rsidR="00FD5B2C" w:rsidRPr="00FD5B2C"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D5B2C">
              <w:rPr>
                <w:rFonts w:ascii="Arial" w:eastAsia="Arial Unicode MS" w:hAnsi="Arial" w:cs="Arial"/>
                <w:sz w:val="20"/>
                <w:szCs w:val="20"/>
              </w:rPr>
              <w:t>(473,119)</w:t>
            </w:r>
          </w:p>
        </w:tc>
        <w:tc>
          <w:tcPr>
            <w:tcW w:w="2075" w:type="dxa"/>
            <w:vAlign w:val="bottom"/>
          </w:tcPr>
          <w:p w:rsidR="00FD5B2C" w:rsidRPr="0070399A"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7,212,405</w:t>
            </w:r>
          </w:p>
        </w:tc>
      </w:tr>
      <w:tr w:rsidR="00FD5B2C" w:rsidRPr="00C06E47" w:rsidTr="00D66272">
        <w:tc>
          <w:tcPr>
            <w:tcW w:w="5040" w:type="dxa"/>
            <w:vAlign w:val="bottom"/>
          </w:tcPr>
          <w:p w:rsidR="00FD5B2C" w:rsidRPr="00C06E47" w:rsidRDefault="00FD5B2C" w:rsidP="00FD5B2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assumptions in calculation of loss reserves</w:t>
            </w:r>
          </w:p>
        </w:tc>
        <w:tc>
          <w:tcPr>
            <w:tcW w:w="2075" w:type="dxa"/>
            <w:vAlign w:val="bottom"/>
          </w:tcPr>
          <w:p w:rsidR="00FD5B2C" w:rsidRPr="00FD5B2C"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D5B2C">
              <w:rPr>
                <w:rFonts w:ascii="Arial" w:eastAsia="Arial Unicode MS" w:hAnsi="Arial" w:cs="Arial"/>
                <w:sz w:val="20"/>
                <w:szCs w:val="20"/>
              </w:rPr>
              <w:t>(12,226,512)</w:t>
            </w:r>
          </w:p>
        </w:tc>
        <w:tc>
          <w:tcPr>
            <w:tcW w:w="2075" w:type="dxa"/>
            <w:vAlign w:val="bottom"/>
          </w:tcPr>
          <w:p w:rsidR="00FD5B2C" w:rsidRPr="0070399A"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(4,233,808)</w:t>
            </w:r>
          </w:p>
        </w:tc>
      </w:tr>
      <w:tr w:rsidR="00FD5B2C" w:rsidRPr="00C06E47" w:rsidTr="00D66272">
        <w:tc>
          <w:tcPr>
            <w:tcW w:w="5040" w:type="dxa"/>
            <w:vAlign w:val="bottom"/>
          </w:tcPr>
          <w:p w:rsidR="00FD5B2C" w:rsidRPr="00C06E47" w:rsidRDefault="00FD5B2C" w:rsidP="00FD5B2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Claims paid during the periods</w:t>
            </w:r>
          </w:p>
        </w:tc>
        <w:tc>
          <w:tcPr>
            <w:tcW w:w="2075" w:type="dxa"/>
            <w:vAlign w:val="bottom"/>
          </w:tcPr>
          <w:p w:rsidR="00FD5B2C" w:rsidRPr="00FD5B2C"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D5B2C">
              <w:rPr>
                <w:rFonts w:ascii="Arial" w:eastAsia="Arial Unicode MS" w:hAnsi="Arial" w:cs="Arial"/>
                <w:sz w:val="20"/>
                <w:szCs w:val="20"/>
              </w:rPr>
              <w:t>(453,673,783)</w:t>
            </w:r>
          </w:p>
        </w:tc>
        <w:tc>
          <w:tcPr>
            <w:tcW w:w="2075" w:type="dxa"/>
            <w:vAlign w:val="bottom"/>
          </w:tcPr>
          <w:p w:rsidR="00FD5B2C" w:rsidRPr="0070399A" w:rsidRDefault="00FD5B2C" w:rsidP="00FD5B2C">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(1,194,337,270)</w:t>
            </w:r>
          </w:p>
        </w:tc>
      </w:tr>
      <w:tr w:rsidR="00FD5B2C" w:rsidRPr="00C06E47" w:rsidTr="00D66272">
        <w:tc>
          <w:tcPr>
            <w:tcW w:w="5040" w:type="dxa"/>
            <w:vAlign w:val="bottom"/>
          </w:tcPr>
          <w:p w:rsidR="00FD5B2C" w:rsidRPr="00C06E47" w:rsidRDefault="00FD5B2C" w:rsidP="00FD5B2C">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end of the periods</w:t>
            </w:r>
          </w:p>
        </w:tc>
        <w:tc>
          <w:tcPr>
            <w:tcW w:w="2075" w:type="dxa"/>
            <w:vAlign w:val="bottom"/>
          </w:tcPr>
          <w:p w:rsidR="00FD5B2C" w:rsidRPr="00FD5B2C" w:rsidRDefault="00FD5B2C" w:rsidP="00FD5B2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D5B2C">
              <w:rPr>
                <w:rFonts w:ascii="Arial" w:eastAsia="Arial Unicode MS" w:hAnsi="Arial" w:cs="Arial"/>
                <w:sz w:val="20"/>
                <w:szCs w:val="20"/>
              </w:rPr>
              <w:t>537,664,429</w:t>
            </w:r>
          </w:p>
        </w:tc>
        <w:tc>
          <w:tcPr>
            <w:tcW w:w="2075" w:type="dxa"/>
            <w:vAlign w:val="bottom"/>
          </w:tcPr>
          <w:p w:rsidR="00FD5B2C" w:rsidRPr="0070399A" w:rsidRDefault="00FD5B2C" w:rsidP="00FD5B2C">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0399A">
              <w:rPr>
                <w:rFonts w:ascii="Arial" w:eastAsia="Arial Unicode MS" w:hAnsi="Arial" w:cs="Arial"/>
                <w:sz w:val="20"/>
                <w:szCs w:val="20"/>
              </w:rPr>
              <w:t>719,345,081</w:t>
            </w:r>
          </w:p>
        </w:tc>
      </w:tr>
    </w:tbl>
    <w:p w:rsidR="002F2FB3" w:rsidRDefault="002F2FB3" w:rsidP="002F2FB3">
      <w:pPr>
        <w:tabs>
          <w:tab w:val="left" w:pos="540"/>
          <w:tab w:val="left" w:pos="1418"/>
          <w:tab w:val="left" w:pos="1985"/>
        </w:tabs>
        <w:spacing w:before="240" w:after="120" w:line="380" w:lineRule="exact"/>
        <w:ind w:left="547" w:right="-86" w:hanging="547"/>
        <w:rPr>
          <w:rFonts w:ascii="Arial" w:hAnsi="Arial" w:cs="Arial"/>
          <w:b/>
          <w:bCs/>
          <w:sz w:val="22"/>
          <w:szCs w:val="22"/>
        </w:rPr>
      </w:pPr>
    </w:p>
    <w:p w:rsidR="002F2FB3" w:rsidRDefault="002F2FB3">
      <w:pPr>
        <w:ind w:right="0"/>
        <w:jc w:val="left"/>
        <w:rPr>
          <w:rFonts w:ascii="Arial" w:hAnsi="Arial" w:cs="Arial"/>
          <w:b/>
          <w:bCs/>
          <w:sz w:val="22"/>
          <w:szCs w:val="22"/>
        </w:rPr>
      </w:pPr>
      <w:r>
        <w:rPr>
          <w:rFonts w:ascii="Arial" w:hAnsi="Arial" w:cs="Arial"/>
          <w:b/>
          <w:bCs/>
          <w:sz w:val="22"/>
          <w:szCs w:val="22"/>
        </w:rPr>
        <w:br w:type="page"/>
      </w:r>
    </w:p>
    <w:p w:rsidR="008C3DBA" w:rsidRPr="00C06E47"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13</w:t>
      </w:r>
      <w:r w:rsidR="007528D8" w:rsidRPr="00C06E47">
        <w:rPr>
          <w:rFonts w:ascii="Arial" w:hAnsi="Arial" w:cs="Arial"/>
          <w:b/>
          <w:bCs/>
          <w:sz w:val="22"/>
          <w:szCs w:val="22"/>
        </w:rPr>
        <w:t>.2</w:t>
      </w:r>
      <w:r w:rsidR="002E2247" w:rsidRPr="00C06E47">
        <w:rPr>
          <w:rFonts w:ascii="Arial" w:hAnsi="Arial" w:cs="Arial"/>
          <w:b/>
          <w:bCs/>
          <w:sz w:val="22"/>
          <w:szCs w:val="22"/>
        </w:rPr>
        <w:tab/>
      </w:r>
      <w:r w:rsidR="008C3DBA" w:rsidRPr="00C06E47">
        <w:rPr>
          <w:rFonts w:ascii="Arial" w:hAnsi="Arial" w:cs="Arial"/>
          <w:b/>
          <w:bCs/>
          <w:sz w:val="22"/>
          <w:szCs w:val="22"/>
        </w:rPr>
        <w:t>Unearned premium reserves</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E87BE3" w:rsidRPr="00C06E47" w:rsidTr="002F2FB3">
        <w:trPr>
          <w:trHeight w:val="300"/>
        </w:trPr>
        <w:tc>
          <w:tcPr>
            <w:tcW w:w="5040"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rsidR="00E87BE3" w:rsidRPr="00C06E47" w:rsidRDefault="00E87BE3"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AB4783" w:rsidRPr="00C06E47">
              <w:rPr>
                <w:rFonts w:ascii="Arial" w:eastAsia="Arial Unicode MS" w:hAnsi="Arial" w:cs="Arial"/>
                <w:sz w:val="20"/>
                <w:szCs w:val="20"/>
              </w:rPr>
              <w:t>three-month</w:t>
            </w:r>
            <w:r w:rsidRPr="00C06E47">
              <w:rPr>
                <w:rFonts w:ascii="Arial" w:eastAsia="Arial Unicode MS" w:hAnsi="Arial" w:cs="Arial"/>
                <w:sz w:val="20"/>
                <w:szCs w:val="20"/>
              </w:rPr>
              <w:t xml:space="preserve"> period ended          </w:t>
            </w:r>
            <w:r w:rsidR="00BB3E33">
              <w:rPr>
                <w:rFonts w:ascii="Arial" w:eastAsia="Arial Unicode MS" w:hAnsi="Arial" w:cs="Arial"/>
                <w:sz w:val="20"/>
                <w:szCs w:val="20"/>
              </w:rPr>
              <w:t>31 March 2018</w:t>
            </w:r>
          </w:p>
        </w:tc>
        <w:tc>
          <w:tcPr>
            <w:tcW w:w="2075" w:type="dxa"/>
            <w:vAlign w:val="bottom"/>
          </w:tcPr>
          <w:p w:rsidR="00E87BE3" w:rsidRPr="00C06E47" w:rsidRDefault="00E87BE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BB3E33">
              <w:rPr>
                <w:rFonts w:ascii="Arial" w:eastAsia="Arial Unicode MS" w:hAnsi="Arial" w:cs="Arial"/>
                <w:sz w:val="20"/>
                <w:szCs w:val="20"/>
              </w:rPr>
              <w:t>31 December 2017</w:t>
            </w:r>
          </w:p>
        </w:tc>
      </w:tr>
      <w:tr w:rsidR="002B7350" w:rsidRPr="00C06E47" w:rsidTr="002F2FB3">
        <w:trPr>
          <w:trHeight w:val="300"/>
        </w:trPr>
        <w:tc>
          <w:tcPr>
            <w:tcW w:w="5040" w:type="dxa"/>
          </w:tcPr>
          <w:p w:rsidR="002B7350" w:rsidRPr="00C06E47" w:rsidRDefault="002B7350" w:rsidP="007A5D17">
            <w:pPr>
              <w:tabs>
                <w:tab w:val="left" w:pos="1877"/>
                <w:tab w:val="left" w:pos="2138"/>
              </w:tabs>
              <w:spacing w:line="380" w:lineRule="exact"/>
              <w:rPr>
                <w:rFonts w:ascii="Arial" w:hAnsi="Arial" w:cs="Arial"/>
                <w:sz w:val="20"/>
                <w:szCs w:val="20"/>
              </w:rPr>
            </w:pPr>
          </w:p>
        </w:tc>
        <w:tc>
          <w:tcPr>
            <w:tcW w:w="2074" w:type="dxa"/>
            <w:vAlign w:val="bottom"/>
          </w:tcPr>
          <w:p w:rsidR="002B7350" w:rsidRPr="00C06E47" w:rsidRDefault="002B7350" w:rsidP="002F2FB3">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p>
        </w:tc>
        <w:tc>
          <w:tcPr>
            <w:tcW w:w="2075" w:type="dxa"/>
            <w:vAlign w:val="bottom"/>
          </w:tcPr>
          <w:p w:rsidR="002B7350" w:rsidRPr="00C06E47" w:rsidRDefault="002B7350" w:rsidP="002F2FB3">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p>
        </w:tc>
      </w:tr>
      <w:tr w:rsidR="00301DA1" w:rsidRPr="00C06E47" w:rsidTr="002F2FB3">
        <w:trPr>
          <w:trHeight w:val="300"/>
        </w:trPr>
        <w:tc>
          <w:tcPr>
            <w:tcW w:w="5040" w:type="dxa"/>
          </w:tcPr>
          <w:p w:rsidR="00301DA1" w:rsidRPr="00C06E47" w:rsidRDefault="00301DA1" w:rsidP="00301DA1">
            <w:pPr>
              <w:tabs>
                <w:tab w:val="left" w:pos="1877"/>
                <w:tab w:val="left" w:pos="2138"/>
              </w:tabs>
              <w:spacing w:line="380" w:lineRule="exact"/>
              <w:rPr>
                <w:rFonts w:ascii="Arial" w:hAnsi="Arial" w:cs="Arial"/>
                <w:sz w:val="20"/>
                <w:szCs w:val="20"/>
              </w:rPr>
            </w:pPr>
            <w:r w:rsidRPr="00C06E47">
              <w:rPr>
                <w:rFonts w:ascii="Arial" w:hAnsi="Arial" w:cs="Arial"/>
                <w:sz w:val="20"/>
                <w:szCs w:val="20"/>
              </w:rPr>
              <w:t>Balances - beginning of the periods</w:t>
            </w:r>
          </w:p>
        </w:tc>
        <w:tc>
          <w:tcPr>
            <w:tcW w:w="2074" w:type="dxa"/>
            <w:vAlign w:val="bottom"/>
          </w:tcPr>
          <w:p w:rsidR="00301DA1" w:rsidRPr="00301DA1" w:rsidRDefault="00301DA1" w:rsidP="00301DA1">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301DA1">
              <w:rPr>
                <w:rFonts w:ascii="Arial" w:eastAsia="Arial Unicode MS" w:hAnsi="Arial" w:cs="Arial"/>
                <w:sz w:val="20"/>
                <w:szCs w:val="20"/>
              </w:rPr>
              <w:t>1,218,939,596</w:t>
            </w:r>
          </w:p>
        </w:tc>
        <w:tc>
          <w:tcPr>
            <w:tcW w:w="2075" w:type="dxa"/>
            <w:vAlign w:val="bottom"/>
          </w:tcPr>
          <w:p w:rsidR="00301DA1" w:rsidRPr="0070399A" w:rsidRDefault="00301DA1" w:rsidP="00301DA1">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1,178,556,600</w:t>
            </w:r>
          </w:p>
        </w:tc>
      </w:tr>
      <w:tr w:rsidR="00301DA1" w:rsidRPr="00C06E47" w:rsidTr="002F2FB3">
        <w:tc>
          <w:tcPr>
            <w:tcW w:w="5040" w:type="dxa"/>
          </w:tcPr>
          <w:p w:rsidR="00301DA1" w:rsidRPr="00C06E47" w:rsidRDefault="00301DA1" w:rsidP="00301DA1">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written for the periods</w:t>
            </w:r>
          </w:p>
        </w:tc>
        <w:tc>
          <w:tcPr>
            <w:tcW w:w="2074" w:type="dxa"/>
            <w:vAlign w:val="bottom"/>
          </w:tcPr>
          <w:p w:rsidR="00301DA1" w:rsidRPr="00301DA1" w:rsidRDefault="00301DA1" w:rsidP="00301DA1">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301DA1">
              <w:rPr>
                <w:rFonts w:ascii="Arial" w:eastAsia="Arial Unicode MS" w:hAnsi="Arial" w:cs="Arial"/>
                <w:sz w:val="20"/>
                <w:szCs w:val="20"/>
              </w:rPr>
              <w:t>465,250,752</w:t>
            </w:r>
          </w:p>
        </w:tc>
        <w:tc>
          <w:tcPr>
            <w:tcW w:w="2075" w:type="dxa"/>
            <w:vAlign w:val="bottom"/>
          </w:tcPr>
          <w:p w:rsidR="00301DA1" w:rsidRPr="0070399A" w:rsidRDefault="00301DA1" w:rsidP="00301DA1">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2,081,593,608</w:t>
            </w:r>
          </w:p>
        </w:tc>
      </w:tr>
      <w:tr w:rsidR="00301DA1" w:rsidRPr="00C06E47" w:rsidTr="002F2FB3">
        <w:tc>
          <w:tcPr>
            <w:tcW w:w="5040" w:type="dxa"/>
          </w:tcPr>
          <w:p w:rsidR="00301DA1" w:rsidRPr="00C06E47" w:rsidRDefault="00301DA1" w:rsidP="00301DA1">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earned for the current periods</w:t>
            </w:r>
          </w:p>
        </w:tc>
        <w:tc>
          <w:tcPr>
            <w:tcW w:w="2074" w:type="dxa"/>
            <w:vAlign w:val="bottom"/>
          </w:tcPr>
          <w:p w:rsidR="00301DA1" w:rsidRPr="00301DA1" w:rsidRDefault="00301DA1" w:rsidP="00301DA1">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301DA1">
              <w:rPr>
                <w:rFonts w:ascii="Arial" w:eastAsia="Arial Unicode MS" w:hAnsi="Arial" w:cs="Arial"/>
                <w:sz w:val="20"/>
                <w:szCs w:val="20"/>
              </w:rPr>
              <w:t>(501,344,736)</w:t>
            </w:r>
          </w:p>
        </w:tc>
        <w:tc>
          <w:tcPr>
            <w:tcW w:w="2075" w:type="dxa"/>
            <w:vAlign w:val="bottom"/>
          </w:tcPr>
          <w:p w:rsidR="00301DA1" w:rsidRPr="0070399A" w:rsidRDefault="00301DA1" w:rsidP="00301DA1">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(2,041,210,612)</w:t>
            </w:r>
          </w:p>
        </w:tc>
      </w:tr>
      <w:tr w:rsidR="00301DA1" w:rsidRPr="00C06E47" w:rsidTr="002F2FB3">
        <w:tc>
          <w:tcPr>
            <w:tcW w:w="5040" w:type="dxa"/>
          </w:tcPr>
          <w:p w:rsidR="00301DA1" w:rsidRPr="00C06E47" w:rsidRDefault="00301DA1" w:rsidP="00301DA1">
            <w:pPr>
              <w:tabs>
                <w:tab w:val="left" w:pos="459"/>
                <w:tab w:val="left" w:pos="1877"/>
                <w:tab w:val="left" w:pos="2138"/>
              </w:tabs>
              <w:spacing w:line="380" w:lineRule="exact"/>
              <w:rPr>
                <w:rFonts w:ascii="Arial" w:hAnsi="Arial" w:cs="Arial"/>
                <w:sz w:val="20"/>
                <w:szCs w:val="20"/>
              </w:rPr>
            </w:pPr>
            <w:r w:rsidRPr="00C06E47">
              <w:rPr>
                <w:rFonts w:ascii="Arial" w:hAnsi="Arial" w:cs="Arial"/>
                <w:sz w:val="20"/>
                <w:szCs w:val="20"/>
              </w:rPr>
              <w:t>Balances - end of the periods</w:t>
            </w:r>
          </w:p>
        </w:tc>
        <w:tc>
          <w:tcPr>
            <w:tcW w:w="2074" w:type="dxa"/>
            <w:vAlign w:val="bottom"/>
          </w:tcPr>
          <w:p w:rsidR="00301DA1" w:rsidRPr="00301DA1" w:rsidRDefault="00301DA1" w:rsidP="00301DA1">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301DA1">
              <w:rPr>
                <w:rFonts w:ascii="Arial" w:eastAsia="Arial Unicode MS" w:hAnsi="Arial" w:cs="Arial"/>
                <w:sz w:val="20"/>
                <w:szCs w:val="20"/>
              </w:rPr>
              <w:t>1,182,845,612</w:t>
            </w:r>
          </w:p>
        </w:tc>
        <w:tc>
          <w:tcPr>
            <w:tcW w:w="2075" w:type="dxa"/>
            <w:vAlign w:val="bottom"/>
          </w:tcPr>
          <w:p w:rsidR="00301DA1" w:rsidRPr="0070399A" w:rsidRDefault="00301DA1" w:rsidP="00301DA1">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70399A">
              <w:rPr>
                <w:rFonts w:ascii="Arial" w:eastAsia="Arial Unicode MS" w:hAnsi="Arial" w:cs="Arial"/>
                <w:sz w:val="20"/>
                <w:szCs w:val="20"/>
              </w:rPr>
              <w:t>1,218,939,596</w:t>
            </w:r>
          </w:p>
        </w:tc>
      </w:tr>
    </w:tbl>
    <w:p w:rsidR="00E87BE3" w:rsidRPr="00C06E47" w:rsidRDefault="002B7350" w:rsidP="00B86014">
      <w:pPr>
        <w:pStyle w:val="Heading1"/>
        <w:spacing w:before="240" w:after="120" w:line="380" w:lineRule="exact"/>
        <w:ind w:left="547" w:hanging="547"/>
        <w:jc w:val="left"/>
        <w:rPr>
          <w:rFonts w:ascii="Arial" w:hAnsi="Arial"/>
          <w:b/>
          <w:bCs/>
          <w:spacing w:val="0"/>
          <w:sz w:val="22"/>
          <w:szCs w:val="22"/>
          <w:u w:val="none"/>
        </w:rPr>
      </w:pPr>
      <w:bookmarkStart w:id="15" w:name="_Toc450553818"/>
      <w:bookmarkStart w:id="16" w:name="_Toc513463546"/>
      <w:r w:rsidRPr="00C06E47">
        <w:rPr>
          <w:rFonts w:ascii="Arial" w:hAnsi="Arial"/>
          <w:b/>
          <w:bCs/>
          <w:spacing w:val="0"/>
          <w:sz w:val="22"/>
          <w:szCs w:val="22"/>
          <w:u w:val="none"/>
        </w:rPr>
        <w:t>14</w:t>
      </w:r>
      <w:r w:rsidR="00E87BE3" w:rsidRPr="00C06E47">
        <w:rPr>
          <w:rFonts w:ascii="Arial" w:hAnsi="Arial"/>
          <w:b/>
          <w:bCs/>
          <w:spacing w:val="0"/>
          <w:sz w:val="22"/>
          <w:szCs w:val="22"/>
          <w:u w:val="none"/>
        </w:rPr>
        <w:t>.</w:t>
      </w:r>
      <w:r w:rsidR="00E87BE3" w:rsidRPr="00C06E47">
        <w:rPr>
          <w:rFonts w:ascii="Arial" w:hAnsi="Arial"/>
          <w:b/>
          <w:bCs/>
          <w:spacing w:val="0"/>
          <w:sz w:val="22"/>
          <w:szCs w:val="22"/>
          <w:u w:val="none"/>
        </w:rPr>
        <w:tab/>
      </w:r>
      <w:bookmarkEnd w:id="15"/>
      <w:r w:rsidR="002F2FB3">
        <w:rPr>
          <w:rFonts w:ascii="Arial" w:hAnsi="Arial"/>
          <w:b/>
          <w:bCs/>
          <w:spacing w:val="0"/>
          <w:sz w:val="22"/>
          <w:szCs w:val="22"/>
          <w:u w:val="none"/>
        </w:rPr>
        <w:t>Amounts due to reinsurers</w:t>
      </w:r>
      <w:bookmarkEnd w:id="16"/>
    </w:p>
    <w:tbl>
      <w:tblPr>
        <w:tblW w:w="9162" w:type="dxa"/>
        <w:tblInd w:w="558" w:type="dxa"/>
        <w:tblLayout w:type="fixed"/>
        <w:tblLook w:val="04A0" w:firstRow="1" w:lastRow="0" w:firstColumn="1" w:lastColumn="0" w:noHBand="0" w:noVBand="1"/>
      </w:tblPr>
      <w:tblGrid>
        <w:gridCol w:w="5022"/>
        <w:gridCol w:w="2070"/>
        <w:gridCol w:w="2070"/>
      </w:tblGrid>
      <w:tr w:rsidR="00E87BE3" w:rsidRPr="00C06E47" w:rsidTr="00290332">
        <w:tc>
          <w:tcPr>
            <w:tcW w:w="5022" w:type="dxa"/>
          </w:tcPr>
          <w:p w:rsidR="00E87BE3" w:rsidRPr="00C06E4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rsidR="00E87BE3" w:rsidRPr="00C06E4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rsidR="00E87BE3" w:rsidRPr="00C06E4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C06E47">
              <w:rPr>
                <w:rFonts w:ascii="Arial" w:hAnsi="Arial" w:cs="Arial"/>
                <w:sz w:val="20"/>
                <w:szCs w:val="20"/>
              </w:rPr>
              <w:t>(Unit: Baht)</w:t>
            </w:r>
          </w:p>
        </w:tc>
      </w:tr>
      <w:tr w:rsidR="00E87BE3" w:rsidRPr="00C06E47" w:rsidTr="00290332">
        <w:tc>
          <w:tcPr>
            <w:tcW w:w="5022" w:type="dxa"/>
          </w:tcPr>
          <w:p w:rsidR="00E87BE3" w:rsidRPr="00C06E47"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rsidR="00E87BE3" w:rsidRPr="00C06E47" w:rsidRDefault="00BB3E3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31 March 2018</w:t>
            </w:r>
          </w:p>
        </w:tc>
        <w:tc>
          <w:tcPr>
            <w:tcW w:w="2070" w:type="dxa"/>
            <w:vAlign w:val="bottom"/>
            <w:hideMark/>
          </w:tcPr>
          <w:p w:rsidR="00E87BE3" w:rsidRPr="00C06E47" w:rsidRDefault="00BB3E3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31 December 2017</w:t>
            </w:r>
          </w:p>
        </w:tc>
      </w:tr>
      <w:tr w:rsidR="002B7350" w:rsidRPr="00C06E47" w:rsidTr="007A5D17">
        <w:tc>
          <w:tcPr>
            <w:tcW w:w="5022" w:type="dxa"/>
          </w:tcPr>
          <w:p w:rsidR="002B7350" w:rsidRPr="00C06E47" w:rsidRDefault="002B7350" w:rsidP="007F60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70"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301DA1" w:rsidRPr="00C06E47" w:rsidTr="007A5D17">
        <w:tc>
          <w:tcPr>
            <w:tcW w:w="5022" w:type="dxa"/>
            <w:hideMark/>
          </w:tcPr>
          <w:p w:rsidR="00301DA1" w:rsidRPr="00C06E47" w:rsidRDefault="00301DA1" w:rsidP="00301DA1">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Amounts withheld on reinsurance </w:t>
            </w:r>
          </w:p>
        </w:tc>
        <w:tc>
          <w:tcPr>
            <w:tcW w:w="2070" w:type="dxa"/>
            <w:vAlign w:val="bottom"/>
          </w:tcPr>
          <w:p w:rsidR="00301DA1" w:rsidRPr="00301DA1" w:rsidRDefault="00301DA1"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301DA1">
              <w:rPr>
                <w:rFonts w:ascii="Arial" w:eastAsia="Arial Unicode MS" w:hAnsi="Arial" w:cs="Arial"/>
                <w:sz w:val="20"/>
                <w:szCs w:val="20"/>
              </w:rPr>
              <w:t>163,873,034</w:t>
            </w:r>
          </w:p>
        </w:tc>
        <w:tc>
          <w:tcPr>
            <w:tcW w:w="2070" w:type="dxa"/>
            <w:vAlign w:val="bottom"/>
          </w:tcPr>
          <w:p w:rsidR="00301DA1" w:rsidRPr="00C06E47" w:rsidRDefault="00301DA1"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148,497,005</w:t>
            </w:r>
          </w:p>
        </w:tc>
      </w:tr>
      <w:tr w:rsidR="00301DA1" w:rsidRPr="00C06E47" w:rsidTr="007A5D17">
        <w:tc>
          <w:tcPr>
            <w:tcW w:w="5022" w:type="dxa"/>
            <w:hideMark/>
          </w:tcPr>
          <w:p w:rsidR="00301DA1" w:rsidRPr="00C06E47" w:rsidRDefault="00301DA1" w:rsidP="00301DA1">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Pr>
                <w:rFonts w:ascii="Arial" w:hAnsi="Arial" w:cs="Arial"/>
                <w:sz w:val="20"/>
                <w:szCs w:val="20"/>
              </w:rPr>
              <w:t>Other reinsurance payables</w:t>
            </w:r>
          </w:p>
        </w:tc>
        <w:tc>
          <w:tcPr>
            <w:tcW w:w="2070" w:type="dxa"/>
            <w:vAlign w:val="bottom"/>
          </w:tcPr>
          <w:p w:rsidR="00301DA1" w:rsidRPr="00301DA1" w:rsidRDefault="00301DA1"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301DA1">
              <w:rPr>
                <w:rFonts w:ascii="Arial" w:eastAsia="Arial Unicode MS" w:hAnsi="Arial" w:cs="Arial"/>
                <w:sz w:val="20"/>
                <w:szCs w:val="20"/>
              </w:rPr>
              <w:t>47,422,275</w:t>
            </w:r>
          </w:p>
        </w:tc>
        <w:tc>
          <w:tcPr>
            <w:tcW w:w="2070" w:type="dxa"/>
            <w:vAlign w:val="bottom"/>
          </w:tcPr>
          <w:p w:rsidR="00301DA1" w:rsidRPr="00C06E47" w:rsidRDefault="00301DA1"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67,842,499</w:t>
            </w:r>
          </w:p>
        </w:tc>
      </w:tr>
      <w:tr w:rsidR="00301DA1" w:rsidRPr="00C06E47" w:rsidTr="007A5D17">
        <w:tc>
          <w:tcPr>
            <w:tcW w:w="5022" w:type="dxa"/>
            <w:hideMark/>
          </w:tcPr>
          <w:p w:rsidR="00301DA1" w:rsidRPr="00C06E47" w:rsidRDefault="00301DA1" w:rsidP="00301DA1">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Total </w:t>
            </w:r>
            <w:r>
              <w:rPr>
                <w:rFonts w:ascii="Arial" w:hAnsi="Arial" w:cs="Arial"/>
                <w:sz w:val="20"/>
                <w:szCs w:val="20"/>
              </w:rPr>
              <w:t>amounts due to reinsurers</w:t>
            </w:r>
          </w:p>
        </w:tc>
        <w:tc>
          <w:tcPr>
            <w:tcW w:w="2070" w:type="dxa"/>
            <w:vAlign w:val="bottom"/>
          </w:tcPr>
          <w:p w:rsidR="00301DA1" w:rsidRPr="00301DA1" w:rsidRDefault="00301DA1" w:rsidP="00301DA1">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301DA1">
              <w:rPr>
                <w:rFonts w:ascii="Arial" w:eastAsia="Arial Unicode MS" w:hAnsi="Arial" w:cs="Arial"/>
                <w:sz w:val="20"/>
                <w:szCs w:val="20"/>
              </w:rPr>
              <w:t>211,295,309</w:t>
            </w:r>
          </w:p>
        </w:tc>
        <w:tc>
          <w:tcPr>
            <w:tcW w:w="2070" w:type="dxa"/>
            <w:vAlign w:val="bottom"/>
          </w:tcPr>
          <w:p w:rsidR="00301DA1" w:rsidRPr="00C06E47" w:rsidRDefault="00301DA1" w:rsidP="00301DA1">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216,339,504</w:t>
            </w:r>
          </w:p>
        </w:tc>
      </w:tr>
    </w:tbl>
    <w:p w:rsidR="00A4278B" w:rsidRPr="00C06E47" w:rsidRDefault="00E87BE3" w:rsidP="002F2FB3">
      <w:pPr>
        <w:pStyle w:val="Heading1"/>
        <w:spacing w:before="240" w:after="120" w:line="380" w:lineRule="exact"/>
        <w:ind w:left="547" w:hanging="547"/>
        <w:jc w:val="left"/>
        <w:rPr>
          <w:rFonts w:ascii="Arial" w:hAnsi="Arial"/>
          <w:b/>
          <w:bCs/>
          <w:spacing w:val="0"/>
          <w:sz w:val="22"/>
          <w:szCs w:val="22"/>
          <w:u w:val="none"/>
        </w:rPr>
      </w:pPr>
      <w:bookmarkStart w:id="17" w:name="_Toc513463547"/>
      <w:r w:rsidRPr="00C06E47">
        <w:rPr>
          <w:rFonts w:ascii="Arial" w:hAnsi="Arial"/>
          <w:b/>
          <w:bCs/>
          <w:spacing w:val="0"/>
          <w:sz w:val="22"/>
          <w:szCs w:val="22"/>
          <w:u w:val="none"/>
        </w:rPr>
        <w:t>1</w:t>
      </w:r>
      <w:r w:rsidR="002B7350" w:rsidRPr="00C06E47">
        <w:rPr>
          <w:rFonts w:ascii="Arial" w:hAnsi="Arial"/>
          <w:b/>
          <w:bCs/>
          <w:spacing w:val="0"/>
          <w:sz w:val="22"/>
          <w:szCs w:val="22"/>
          <w:u w:val="none"/>
        </w:rPr>
        <w:t>5</w:t>
      </w:r>
      <w:r w:rsidR="00A4278B" w:rsidRPr="00C06E47">
        <w:rPr>
          <w:rFonts w:ascii="Arial" w:hAnsi="Arial"/>
          <w:b/>
          <w:bCs/>
          <w:spacing w:val="0"/>
          <w:sz w:val="22"/>
          <w:szCs w:val="22"/>
          <w:u w:val="none"/>
        </w:rPr>
        <w:t>.</w:t>
      </w:r>
      <w:r w:rsidR="00A4278B" w:rsidRPr="00C06E47">
        <w:rPr>
          <w:rFonts w:ascii="Arial" w:hAnsi="Arial"/>
          <w:b/>
          <w:bCs/>
          <w:spacing w:val="0"/>
          <w:sz w:val="22"/>
          <w:szCs w:val="22"/>
          <w:u w:val="none"/>
        </w:rPr>
        <w:tab/>
        <w:t>Other liabilities</w:t>
      </w:r>
      <w:bookmarkEnd w:id="17"/>
    </w:p>
    <w:p w:rsidR="000F5CE1" w:rsidRPr="00C06E47" w:rsidRDefault="000F5CE1" w:rsidP="000F5CE1">
      <w:pPr>
        <w:spacing w:line="380" w:lineRule="exact"/>
        <w:ind w:right="-96"/>
        <w:jc w:val="right"/>
        <w:rPr>
          <w:rFonts w:ascii="Arial" w:hAnsi="Arial" w:cs="Arial"/>
          <w:sz w:val="20"/>
          <w:szCs w:val="20"/>
        </w:rPr>
      </w:pPr>
      <w:r w:rsidRPr="00C06E47">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E87BE3" w:rsidRPr="00C06E47" w:rsidTr="00290332">
        <w:trPr>
          <w:trHeight w:val="300"/>
        </w:trPr>
        <w:tc>
          <w:tcPr>
            <w:tcW w:w="5073"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C06E47" w:rsidRDefault="00BB3E33"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31 March 2018</w:t>
            </w:r>
          </w:p>
        </w:tc>
        <w:tc>
          <w:tcPr>
            <w:tcW w:w="2055" w:type="dxa"/>
            <w:vAlign w:val="bottom"/>
          </w:tcPr>
          <w:p w:rsidR="00E87BE3" w:rsidRPr="00C06E47" w:rsidRDefault="00BB3E33"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31 December 2017</w:t>
            </w:r>
          </w:p>
        </w:tc>
      </w:tr>
      <w:tr w:rsidR="002B7350" w:rsidRPr="00C06E47" w:rsidTr="00290332">
        <w:tc>
          <w:tcPr>
            <w:tcW w:w="5073" w:type="dxa"/>
          </w:tcPr>
          <w:p w:rsidR="002B7350" w:rsidRPr="00C06E47" w:rsidRDefault="002B7350" w:rsidP="007A5D17">
            <w:pPr>
              <w:tabs>
                <w:tab w:val="left" w:pos="1877"/>
                <w:tab w:val="left" w:pos="2138"/>
              </w:tabs>
              <w:spacing w:line="380" w:lineRule="exact"/>
              <w:ind w:left="33"/>
              <w:rPr>
                <w:rFonts w:ascii="Arial" w:hAnsi="Arial" w:cs="Arial"/>
                <w:sz w:val="20"/>
                <w:szCs w:val="20"/>
              </w:rPr>
            </w:pPr>
          </w:p>
        </w:tc>
        <w:tc>
          <w:tcPr>
            <w:tcW w:w="2055"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55" w:type="dxa"/>
            <w:vAlign w:val="bottom"/>
          </w:tcPr>
          <w:p w:rsidR="002B7350" w:rsidRPr="00C06E47"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Account payable - Revenue Department</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8,363,894</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3,268,146</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Withholding income tax payable</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2,652,229</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2,140,690</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Undue output value added taxes</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hint="cs"/>
                <w:sz w:val="20"/>
                <w:szCs w:val="20"/>
                <w:cs/>
              </w:rPr>
              <w:t>9</w:t>
            </w:r>
            <w:r w:rsidRPr="00C939B0">
              <w:rPr>
                <w:rFonts w:ascii="Arial" w:eastAsia="Arial Unicode MS" w:hAnsi="Arial" w:cs="Arial"/>
                <w:sz w:val="20"/>
                <w:szCs w:val="20"/>
              </w:rPr>
              <w:t>,939,868</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14,678,923</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Short-term employee benefit payable</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9,316,792</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27,296,614</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Accrued expenses</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10,538,890</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20,805,646</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Deposits from brokers</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53,248,131</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29,037,421</w:t>
            </w:r>
          </w:p>
        </w:tc>
      </w:tr>
      <w:tr w:rsidR="00C939B0" w:rsidRPr="00C06E47" w:rsidTr="00290332">
        <w:tc>
          <w:tcPr>
            <w:tcW w:w="5073" w:type="dxa"/>
          </w:tcPr>
          <w:p w:rsidR="00C939B0" w:rsidRPr="00301DA1" w:rsidRDefault="00C939B0" w:rsidP="00C939B0">
            <w:pPr>
              <w:tabs>
                <w:tab w:val="left" w:pos="1877"/>
                <w:tab w:val="left" w:pos="2138"/>
              </w:tabs>
              <w:spacing w:line="380" w:lineRule="exact"/>
              <w:ind w:left="33"/>
              <w:rPr>
                <w:rFonts w:ascii="Arial" w:hAnsi="Arial" w:cs="Arial"/>
                <w:sz w:val="20"/>
                <w:szCs w:val="20"/>
              </w:rPr>
            </w:pPr>
            <w:r w:rsidRPr="00FD5B2C">
              <w:rPr>
                <w:rFonts w:ascii="Arial" w:hAnsi="Arial" w:cs="Arial"/>
                <w:sz w:val="20"/>
                <w:szCs w:val="20"/>
              </w:rPr>
              <w:t>Dividend payable</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24,325,000</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Pr>
                <w:rFonts w:ascii="Arial" w:eastAsia="Arial Unicode MS" w:hAnsi="Arial" w:cs="Arial"/>
                <w:sz w:val="20"/>
                <w:szCs w:val="20"/>
              </w:rPr>
              <w:t>-</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Pr>
                <w:rFonts w:ascii="Arial" w:hAnsi="Arial" w:cs="Arial"/>
                <w:sz w:val="20"/>
                <w:szCs w:val="20"/>
              </w:rPr>
              <w:t>Payables of securities purchased</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2,109,766</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2,550,524</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Others</w:t>
            </w:r>
          </w:p>
        </w:tc>
        <w:tc>
          <w:tcPr>
            <w:tcW w:w="2055" w:type="dxa"/>
            <w:vAlign w:val="bottom"/>
          </w:tcPr>
          <w:p w:rsidR="00C939B0" w:rsidRPr="00C939B0"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16,344,737</w:t>
            </w:r>
          </w:p>
        </w:tc>
        <w:tc>
          <w:tcPr>
            <w:tcW w:w="2055" w:type="dxa"/>
            <w:vAlign w:val="bottom"/>
          </w:tcPr>
          <w:p w:rsidR="00C939B0" w:rsidRPr="0070399A" w:rsidRDefault="00C939B0" w:rsidP="00C939B0">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18,278,056</w:t>
            </w:r>
          </w:p>
        </w:tc>
      </w:tr>
      <w:tr w:rsidR="00C939B0" w:rsidRPr="00C06E47" w:rsidTr="00290332">
        <w:tc>
          <w:tcPr>
            <w:tcW w:w="5073" w:type="dxa"/>
          </w:tcPr>
          <w:p w:rsidR="00C939B0" w:rsidRPr="00C06E47" w:rsidRDefault="00C939B0" w:rsidP="00C939B0">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Total other liabilities</w:t>
            </w:r>
          </w:p>
        </w:tc>
        <w:tc>
          <w:tcPr>
            <w:tcW w:w="2055" w:type="dxa"/>
            <w:vAlign w:val="bottom"/>
          </w:tcPr>
          <w:p w:rsidR="00C939B0" w:rsidRPr="00C939B0" w:rsidRDefault="00C939B0" w:rsidP="00C939B0">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C939B0">
              <w:rPr>
                <w:rFonts w:ascii="Arial" w:eastAsia="Arial Unicode MS" w:hAnsi="Arial" w:cs="Arial"/>
                <w:sz w:val="20"/>
                <w:szCs w:val="20"/>
              </w:rPr>
              <w:t>136,839,307</w:t>
            </w:r>
          </w:p>
        </w:tc>
        <w:tc>
          <w:tcPr>
            <w:tcW w:w="2055" w:type="dxa"/>
            <w:vAlign w:val="bottom"/>
          </w:tcPr>
          <w:p w:rsidR="00C939B0" w:rsidRPr="0070399A" w:rsidRDefault="00C939B0" w:rsidP="00C939B0">
            <w:pPr>
              <w:pBdr>
                <w:top w:val="single" w:sz="4" w:space="1" w:color="auto"/>
                <w:bottom w:val="double" w:sz="4" w:space="1" w:color="auto"/>
              </w:pBd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r w:rsidRPr="0070399A">
              <w:rPr>
                <w:rFonts w:ascii="Arial" w:eastAsia="Arial Unicode MS" w:hAnsi="Arial" w:cs="Arial"/>
                <w:sz w:val="20"/>
                <w:szCs w:val="20"/>
              </w:rPr>
              <w:t>118,056,020</w:t>
            </w:r>
          </w:p>
        </w:tc>
      </w:tr>
    </w:tbl>
    <w:p w:rsidR="002F2FB3" w:rsidRDefault="002F2FB3" w:rsidP="002F2FB3">
      <w:pPr>
        <w:pStyle w:val="Heading1"/>
        <w:spacing w:before="240" w:after="120" w:line="380" w:lineRule="exact"/>
        <w:ind w:left="547" w:hanging="547"/>
        <w:jc w:val="left"/>
        <w:rPr>
          <w:rFonts w:ascii="Arial" w:hAnsi="Arial"/>
          <w:b/>
          <w:bCs/>
          <w:spacing w:val="0"/>
          <w:sz w:val="22"/>
          <w:szCs w:val="22"/>
          <w:u w:val="none"/>
        </w:rPr>
      </w:pPr>
    </w:p>
    <w:p w:rsidR="002F2FB3" w:rsidRDefault="002F2FB3">
      <w:pPr>
        <w:ind w:right="0"/>
        <w:jc w:val="left"/>
        <w:rPr>
          <w:rFonts w:ascii="Arial" w:hAnsi="Arial" w:cs="BrowalliaUPC"/>
          <w:b/>
          <w:bCs/>
          <w:sz w:val="22"/>
          <w:szCs w:val="22"/>
        </w:rPr>
      </w:pPr>
      <w:r>
        <w:rPr>
          <w:rFonts w:ascii="Arial" w:hAnsi="Arial"/>
          <w:b/>
          <w:bCs/>
          <w:sz w:val="22"/>
          <w:szCs w:val="22"/>
        </w:rPr>
        <w:br w:type="page"/>
      </w:r>
    </w:p>
    <w:p w:rsidR="00E87BE3" w:rsidRPr="00C06E47" w:rsidRDefault="002B7350" w:rsidP="002F2FB3">
      <w:pPr>
        <w:pStyle w:val="Heading1"/>
        <w:spacing w:before="240" w:after="120" w:line="380" w:lineRule="exact"/>
        <w:ind w:left="547" w:hanging="547"/>
        <w:jc w:val="left"/>
        <w:rPr>
          <w:rFonts w:ascii="Arial" w:hAnsi="Arial"/>
          <w:b/>
          <w:bCs/>
          <w:spacing w:val="0"/>
          <w:sz w:val="22"/>
          <w:szCs w:val="22"/>
          <w:u w:val="none"/>
        </w:rPr>
      </w:pPr>
      <w:bookmarkStart w:id="18" w:name="_Toc513463548"/>
      <w:r w:rsidRPr="00C06E47">
        <w:rPr>
          <w:rFonts w:ascii="Arial" w:hAnsi="Arial"/>
          <w:b/>
          <w:bCs/>
          <w:spacing w:val="0"/>
          <w:sz w:val="22"/>
          <w:szCs w:val="22"/>
          <w:u w:val="none"/>
        </w:rPr>
        <w:lastRenderedPageBreak/>
        <w:t>16</w:t>
      </w:r>
      <w:r w:rsidR="00E87BE3" w:rsidRPr="00C06E47">
        <w:rPr>
          <w:rFonts w:ascii="Arial" w:hAnsi="Arial"/>
          <w:b/>
          <w:bCs/>
          <w:spacing w:val="0"/>
          <w:sz w:val="22"/>
          <w:szCs w:val="22"/>
          <w:u w:val="none"/>
        </w:rPr>
        <w:t xml:space="preserve">. </w:t>
      </w:r>
      <w:r w:rsidR="00E87BE3" w:rsidRPr="00C06E47">
        <w:rPr>
          <w:rFonts w:ascii="Arial" w:hAnsi="Arial"/>
          <w:b/>
          <w:bCs/>
          <w:spacing w:val="0"/>
          <w:sz w:val="22"/>
          <w:szCs w:val="22"/>
          <w:u w:val="none"/>
        </w:rPr>
        <w:tab/>
      </w:r>
      <w:r w:rsidR="002F2FB3">
        <w:rPr>
          <w:rFonts w:ascii="Arial" w:hAnsi="Arial"/>
          <w:b/>
          <w:bCs/>
          <w:spacing w:val="0"/>
          <w:sz w:val="22"/>
          <w:szCs w:val="22"/>
          <w:u w:val="none"/>
        </w:rPr>
        <w:t>Operating segment</w:t>
      </w:r>
      <w:r w:rsidR="00E87BE3" w:rsidRPr="00C06E47">
        <w:rPr>
          <w:rFonts w:ascii="Arial" w:hAnsi="Arial"/>
          <w:b/>
          <w:bCs/>
          <w:spacing w:val="0"/>
          <w:sz w:val="22"/>
          <w:szCs w:val="22"/>
          <w:u w:val="none"/>
        </w:rPr>
        <w:t xml:space="preserve"> information</w:t>
      </w:r>
      <w:bookmarkEnd w:id="18"/>
    </w:p>
    <w:p w:rsidR="007A5D17" w:rsidRPr="00C06E47" w:rsidRDefault="007A5D17" w:rsidP="00B860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C06E47">
        <w:rPr>
          <w:rFonts w:ascii="Arial" w:hAnsi="Arial" w:cs="Arial"/>
          <w:sz w:val="22"/>
          <w:szCs w:val="22"/>
        </w:rPr>
        <w:tab/>
      </w:r>
      <w:r w:rsidR="00B86014" w:rsidRPr="00C06E47">
        <w:rPr>
          <w:rFonts w:ascii="Arial" w:hAnsi="Arial" w:cs="Arial"/>
          <w:sz w:val="22"/>
          <w:szCs w:val="22"/>
        </w:rPr>
        <w:t>The</w:t>
      </w:r>
      <w:r w:rsidRPr="00C06E47">
        <w:rPr>
          <w:rFonts w:ascii="Arial" w:hAnsi="Arial" w:cs="Arial"/>
          <w:sz w:val="22"/>
          <w:szCs w:val="22"/>
        </w:rPr>
        <w:t xml:space="preserve"> Company is organised into</w:t>
      </w:r>
      <w:r w:rsidR="00B86014" w:rsidRPr="00C06E47">
        <w:rPr>
          <w:rFonts w:ascii="Arial" w:hAnsi="Arial" w:cs="Arial"/>
          <w:sz w:val="22"/>
          <w:szCs w:val="22"/>
        </w:rPr>
        <w:t xml:space="preserve"> two non-life insurance</w:t>
      </w:r>
      <w:r w:rsidRPr="00C06E47">
        <w:rPr>
          <w:rFonts w:ascii="Arial" w:hAnsi="Arial" w:cs="Arial"/>
          <w:sz w:val="22"/>
          <w:szCs w:val="22"/>
        </w:rPr>
        <w:t xml:space="preserve"> business </w:t>
      </w:r>
      <w:r w:rsidR="00B86014" w:rsidRPr="00C06E47">
        <w:rPr>
          <w:rFonts w:ascii="Arial" w:hAnsi="Arial" w:cs="Arial"/>
          <w:sz w:val="22"/>
          <w:szCs w:val="22"/>
        </w:rPr>
        <w:t>segments,</w:t>
      </w:r>
      <w:r w:rsidRPr="00C06E47">
        <w:rPr>
          <w:rFonts w:ascii="Arial" w:hAnsi="Arial" w:cs="Arial"/>
          <w:sz w:val="22"/>
          <w:szCs w:val="22"/>
        </w:rPr>
        <w:t xml:space="preserve"> which are motor insurance and other insurance</w:t>
      </w:r>
      <w:r w:rsidR="00B86014" w:rsidRPr="00C06E47">
        <w:rPr>
          <w:rFonts w:ascii="Arial" w:hAnsi="Arial" w:cs="Arial"/>
          <w:sz w:val="22"/>
          <w:szCs w:val="22"/>
        </w:rPr>
        <w:t xml:space="preserve"> whereby the segmental profit or loss</w:t>
      </w:r>
      <w:r w:rsidR="003E40AA" w:rsidRPr="00C06E47">
        <w:rPr>
          <w:rFonts w:ascii="Arial" w:hAnsi="Arial" w:cs="Arial"/>
          <w:sz w:val="22"/>
          <w:szCs w:val="22"/>
        </w:rPr>
        <w:t xml:space="preserve"> </w:t>
      </w:r>
      <w:r w:rsidRPr="00C06E47">
        <w:rPr>
          <w:rFonts w:ascii="Arial" w:hAnsi="Arial" w:cs="Arial"/>
          <w:sz w:val="22"/>
          <w:szCs w:val="22"/>
        </w:rPr>
        <w:t xml:space="preserve">for the three-month periods ended </w:t>
      </w:r>
      <w:r w:rsidR="00BB3E33">
        <w:rPr>
          <w:rFonts w:ascii="Arial" w:hAnsi="Arial" w:cs="Arial"/>
          <w:sz w:val="22"/>
          <w:szCs w:val="22"/>
        </w:rPr>
        <w:t>31 March 2018 and 2017</w:t>
      </w:r>
      <w:r w:rsidR="00B86014" w:rsidRPr="00C06E47">
        <w:rPr>
          <w:rFonts w:ascii="Arial" w:hAnsi="Arial" w:cs="Arial"/>
          <w:sz w:val="22"/>
          <w:szCs w:val="22"/>
        </w:rPr>
        <w:t xml:space="preserve"> can be presented as follows:</w:t>
      </w:r>
      <w:r w:rsidRPr="00C06E47">
        <w:rPr>
          <w:rFonts w:ascii="Arial" w:hAnsi="Arial" w:cs="Arial"/>
          <w:sz w:val="22"/>
          <w:szCs w:val="22"/>
        </w:rPr>
        <w:t xml:space="preserve"> </w:t>
      </w:r>
    </w:p>
    <w:p w:rsidR="007A5D17" w:rsidRPr="00C06E47" w:rsidRDefault="007A5D17" w:rsidP="007A5D17">
      <w:pPr>
        <w:tabs>
          <w:tab w:val="left" w:pos="2160"/>
          <w:tab w:val="right" w:pos="7200"/>
          <w:tab w:val="right" w:pos="9000"/>
        </w:tabs>
        <w:spacing w:line="300" w:lineRule="exact"/>
        <w:ind w:left="547" w:right="-6" w:hanging="547"/>
        <w:jc w:val="right"/>
        <w:rPr>
          <w:rFonts w:ascii="Arial" w:hAnsi="Arial" w:cs="Arial"/>
          <w:sz w:val="15"/>
          <w:szCs w:val="15"/>
        </w:rPr>
      </w:pPr>
      <w:r w:rsidRPr="00C06E47">
        <w:rPr>
          <w:rFonts w:ascii="Arial" w:hAnsi="Arial" w:cs="Arial"/>
          <w:sz w:val="15"/>
          <w:szCs w:val="15"/>
          <w:cs/>
        </w:rPr>
        <w:t>(</w:t>
      </w:r>
      <w:r w:rsidRPr="00C06E47">
        <w:rPr>
          <w:rFonts w:ascii="Arial" w:hAnsi="Arial" w:cs="Arial"/>
          <w:sz w:val="15"/>
          <w:szCs w:val="15"/>
        </w:rPr>
        <w:t>Unit: Baht)</w:t>
      </w:r>
    </w:p>
    <w:tbl>
      <w:tblPr>
        <w:tblW w:w="9990" w:type="dxa"/>
        <w:tblInd w:w="-180" w:type="dxa"/>
        <w:tblLayout w:type="fixed"/>
        <w:tblLook w:val="04A0" w:firstRow="1" w:lastRow="0" w:firstColumn="1" w:lastColumn="0" w:noHBand="0" w:noVBand="1"/>
      </w:tblPr>
      <w:tblGrid>
        <w:gridCol w:w="3240"/>
        <w:gridCol w:w="1125"/>
        <w:gridCol w:w="1125"/>
        <w:gridCol w:w="1125"/>
        <w:gridCol w:w="1125"/>
        <w:gridCol w:w="1125"/>
        <w:gridCol w:w="1125"/>
      </w:tblGrid>
      <w:tr w:rsidR="007A5D17" w:rsidRPr="00C06E47" w:rsidTr="00301DA1">
        <w:trPr>
          <w:trHeight w:val="242"/>
        </w:trPr>
        <w:tc>
          <w:tcPr>
            <w:tcW w:w="3240" w:type="dxa"/>
          </w:tcPr>
          <w:p w:rsidR="007A5D17" w:rsidRPr="00C06E47" w:rsidRDefault="007A5D17" w:rsidP="00892652">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7A5D17" w:rsidRPr="00C06E47" w:rsidRDefault="007A5D1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Motor</w:t>
            </w:r>
          </w:p>
        </w:tc>
        <w:tc>
          <w:tcPr>
            <w:tcW w:w="2250" w:type="dxa"/>
            <w:gridSpan w:val="2"/>
            <w:vAlign w:val="bottom"/>
            <w:hideMark/>
          </w:tcPr>
          <w:p w:rsidR="007A5D17" w:rsidRPr="00C06E47" w:rsidRDefault="007A5D1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Others</w:t>
            </w:r>
          </w:p>
        </w:tc>
        <w:tc>
          <w:tcPr>
            <w:tcW w:w="2250" w:type="dxa"/>
            <w:gridSpan w:val="2"/>
            <w:vAlign w:val="bottom"/>
            <w:hideMark/>
          </w:tcPr>
          <w:p w:rsidR="007A5D17" w:rsidRPr="00C06E47" w:rsidRDefault="007A5D1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Total</w:t>
            </w:r>
          </w:p>
        </w:tc>
      </w:tr>
      <w:tr w:rsidR="003E40AA" w:rsidRPr="00C06E47" w:rsidTr="00301DA1">
        <w:trPr>
          <w:trHeight w:val="242"/>
        </w:trPr>
        <w:tc>
          <w:tcPr>
            <w:tcW w:w="3240" w:type="dxa"/>
          </w:tcPr>
          <w:p w:rsidR="003E40AA" w:rsidRPr="00C06E47" w:rsidRDefault="003E40AA" w:rsidP="00892652">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rsidR="003E40AA" w:rsidRPr="00C06E47" w:rsidRDefault="003E40AA"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For the three-month period</w:t>
            </w:r>
            <w:r w:rsidR="008567F7" w:rsidRPr="00C06E47">
              <w:rPr>
                <w:rFonts w:ascii="Arial" w:hAnsi="Arial" w:cs="Arial"/>
                <w:sz w:val="15"/>
                <w:szCs w:val="15"/>
              </w:rPr>
              <w:t>s</w:t>
            </w:r>
            <w:r w:rsidRPr="00C06E47">
              <w:rPr>
                <w:rFonts w:ascii="Arial" w:hAnsi="Arial" w:cs="Arial"/>
                <w:sz w:val="15"/>
                <w:szCs w:val="15"/>
              </w:rPr>
              <w:t xml:space="preserve"> ended 31 March</w:t>
            </w:r>
          </w:p>
        </w:tc>
        <w:tc>
          <w:tcPr>
            <w:tcW w:w="2250" w:type="dxa"/>
            <w:gridSpan w:val="2"/>
            <w:vAlign w:val="bottom"/>
          </w:tcPr>
          <w:p w:rsidR="003E40AA" w:rsidRPr="00C06E47" w:rsidRDefault="008567F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For the three-month periods ended 31 March</w:t>
            </w:r>
          </w:p>
        </w:tc>
        <w:tc>
          <w:tcPr>
            <w:tcW w:w="2250" w:type="dxa"/>
            <w:gridSpan w:val="2"/>
            <w:vAlign w:val="bottom"/>
          </w:tcPr>
          <w:p w:rsidR="003E40AA" w:rsidRPr="00C06E47" w:rsidRDefault="008567F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For the three-month periods ended 31 March</w:t>
            </w:r>
          </w:p>
        </w:tc>
      </w:tr>
      <w:tr w:rsidR="00BB3E33" w:rsidRPr="00C06E47" w:rsidTr="00301DA1">
        <w:trPr>
          <w:trHeight w:val="183"/>
        </w:trPr>
        <w:tc>
          <w:tcPr>
            <w:tcW w:w="3240" w:type="dxa"/>
          </w:tcPr>
          <w:p w:rsidR="00BB3E33" w:rsidRPr="00C06E47" w:rsidRDefault="00BB3E33" w:rsidP="00BB3E33">
            <w:pPr>
              <w:tabs>
                <w:tab w:val="left" w:pos="900"/>
                <w:tab w:val="left" w:pos="2880"/>
              </w:tabs>
              <w:spacing w:line="300" w:lineRule="exact"/>
              <w:rPr>
                <w:rFonts w:ascii="Arial" w:hAnsi="Arial" w:cs="Arial"/>
                <w:b/>
                <w:bCs/>
                <w:sz w:val="15"/>
                <w:szCs w:val="15"/>
              </w:rPr>
            </w:pPr>
          </w:p>
        </w:tc>
        <w:tc>
          <w:tcPr>
            <w:tcW w:w="1125" w:type="dxa"/>
            <w:vAlign w:val="bottom"/>
          </w:tcPr>
          <w:p w:rsidR="00BB3E33" w:rsidRPr="00C06E47" w:rsidRDefault="00BB3E33" w:rsidP="00BB3E33">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hideMark/>
          </w:tcPr>
          <w:p w:rsidR="00BB3E33" w:rsidRPr="00C06E47" w:rsidRDefault="00BB3E33" w:rsidP="00BB3E33">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2017</w:t>
            </w:r>
          </w:p>
        </w:tc>
        <w:tc>
          <w:tcPr>
            <w:tcW w:w="1125" w:type="dxa"/>
            <w:vAlign w:val="bottom"/>
          </w:tcPr>
          <w:p w:rsidR="00BB3E33" w:rsidRPr="00C06E47" w:rsidRDefault="00BB3E33" w:rsidP="00BB3E33">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hideMark/>
          </w:tcPr>
          <w:p w:rsidR="00BB3E33" w:rsidRPr="00C06E47" w:rsidRDefault="00BB3E33" w:rsidP="00BB3E33">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2017</w:t>
            </w:r>
          </w:p>
        </w:tc>
        <w:tc>
          <w:tcPr>
            <w:tcW w:w="1125" w:type="dxa"/>
            <w:vAlign w:val="bottom"/>
          </w:tcPr>
          <w:p w:rsidR="00BB3E33" w:rsidRPr="00C06E47" w:rsidRDefault="00BB3E33" w:rsidP="00BB3E33">
            <w:pPr>
              <w:pBdr>
                <w:bottom w:val="single" w:sz="4" w:space="1" w:color="auto"/>
              </w:pBdr>
              <w:spacing w:line="300" w:lineRule="exact"/>
              <w:ind w:right="-43"/>
              <w:jc w:val="center"/>
              <w:rPr>
                <w:rFonts w:ascii="Arial" w:hAnsi="Arial" w:cs="Arial"/>
                <w:sz w:val="15"/>
                <w:szCs w:val="15"/>
              </w:rPr>
            </w:pPr>
            <w:r>
              <w:rPr>
                <w:rFonts w:ascii="Arial" w:hAnsi="Arial" w:cs="Arial"/>
                <w:sz w:val="15"/>
                <w:szCs w:val="15"/>
              </w:rPr>
              <w:t>2018</w:t>
            </w:r>
          </w:p>
        </w:tc>
        <w:tc>
          <w:tcPr>
            <w:tcW w:w="1125" w:type="dxa"/>
            <w:vAlign w:val="bottom"/>
            <w:hideMark/>
          </w:tcPr>
          <w:p w:rsidR="00BB3E33" w:rsidRPr="00C06E47" w:rsidRDefault="00BB3E33" w:rsidP="00BB3E33">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2017</w:t>
            </w:r>
          </w:p>
        </w:tc>
      </w:tr>
      <w:tr w:rsidR="00BB3E33" w:rsidRPr="00C06E47" w:rsidTr="00301DA1">
        <w:trPr>
          <w:trHeight w:val="208"/>
        </w:trPr>
        <w:tc>
          <w:tcPr>
            <w:tcW w:w="3240" w:type="dxa"/>
            <w:vAlign w:val="bottom"/>
            <w:hideMark/>
          </w:tcPr>
          <w:p w:rsidR="00BB3E33" w:rsidRPr="00C06E47" w:rsidRDefault="00BB3E33" w:rsidP="00BB3E33">
            <w:pPr>
              <w:tabs>
                <w:tab w:val="left" w:pos="900"/>
                <w:tab w:val="left" w:pos="2880"/>
              </w:tabs>
              <w:spacing w:line="300" w:lineRule="exact"/>
              <w:ind w:left="432" w:right="-14" w:hanging="274"/>
              <w:jc w:val="left"/>
              <w:rPr>
                <w:rFonts w:ascii="Arial" w:hAnsi="Arial" w:cs="Arial"/>
                <w:b/>
                <w:bCs/>
                <w:sz w:val="15"/>
                <w:szCs w:val="15"/>
              </w:rPr>
            </w:pPr>
            <w:r w:rsidRPr="00C06E47">
              <w:rPr>
                <w:rFonts w:ascii="Arial" w:hAnsi="Arial" w:cs="Arial"/>
                <w:b/>
                <w:bCs/>
                <w:sz w:val="15"/>
                <w:szCs w:val="15"/>
              </w:rPr>
              <w:t>Underwriting revenues</w:t>
            </w:r>
          </w:p>
        </w:tc>
        <w:tc>
          <w:tcPr>
            <w:tcW w:w="1125" w:type="dxa"/>
          </w:tcPr>
          <w:p w:rsidR="00BB3E33" w:rsidRPr="00C06E47" w:rsidRDefault="00BB3E33" w:rsidP="00BB3E33">
            <w:pPr>
              <w:tabs>
                <w:tab w:val="decimal" w:pos="882"/>
              </w:tabs>
              <w:spacing w:line="300" w:lineRule="exact"/>
              <w:ind w:right="-43"/>
              <w:rPr>
                <w:rFonts w:ascii="Arial" w:hAnsi="Arial" w:cs="Arial"/>
                <w:sz w:val="15"/>
                <w:szCs w:val="15"/>
              </w:rPr>
            </w:pPr>
          </w:p>
        </w:tc>
        <w:tc>
          <w:tcPr>
            <w:tcW w:w="1125" w:type="dxa"/>
          </w:tcPr>
          <w:p w:rsidR="00BB3E33" w:rsidRPr="00C06E47" w:rsidRDefault="00BB3E33" w:rsidP="00BB3E33">
            <w:pPr>
              <w:tabs>
                <w:tab w:val="decimal" w:pos="882"/>
              </w:tabs>
              <w:spacing w:line="300" w:lineRule="exact"/>
              <w:ind w:right="-43"/>
              <w:rPr>
                <w:rFonts w:ascii="Arial" w:hAnsi="Arial" w:cs="Arial"/>
                <w:sz w:val="15"/>
                <w:szCs w:val="15"/>
              </w:rPr>
            </w:pPr>
          </w:p>
        </w:tc>
        <w:tc>
          <w:tcPr>
            <w:tcW w:w="1125" w:type="dxa"/>
          </w:tcPr>
          <w:p w:rsidR="00BB3E33" w:rsidRPr="00C06E47" w:rsidRDefault="00BB3E33" w:rsidP="00BB3E33">
            <w:pPr>
              <w:tabs>
                <w:tab w:val="decimal" w:pos="882"/>
              </w:tabs>
              <w:spacing w:line="300" w:lineRule="exact"/>
              <w:ind w:right="-43"/>
              <w:rPr>
                <w:rFonts w:ascii="Arial" w:hAnsi="Arial" w:cs="Arial"/>
                <w:sz w:val="15"/>
                <w:szCs w:val="15"/>
              </w:rPr>
            </w:pPr>
          </w:p>
        </w:tc>
        <w:tc>
          <w:tcPr>
            <w:tcW w:w="1125" w:type="dxa"/>
          </w:tcPr>
          <w:p w:rsidR="00BB3E33" w:rsidRPr="00C06E47" w:rsidRDefault="00BB3E33" w:rsidP="00BB3E33">
            <w:pPr>
              <w:tabs>
                <w:tab w:val="decimal" w:pos="882"/>
              </w:tabs>
              <w:spacing w:line="300" w:lineRule="exact"/>
              <w:ind w:right="-43"/>
              <w:rPr>
                <w:rFonts w:ascii="Arial" w:hAnsi="Arial" w:cs="Arial"/>
                <w:sz w:val="15"/>
                <w:szCs w:val="15"/>
              </w:rPr>
            </w:pPr>
          </w:p>
        </w:tc>
        <w:tc>
          <w:tcPr>
            <w:tcW w:w="1125" w:type="dxa"/>
          </w:tcPr>
          <w:p w:rsidR="00BB3E33" w:rsidRPr="00C06E47" w:rsidRDefault="00BB3E33" w:rsidP="00BB3E33">
            <w:pPr>
              <w:tabs>
                <w:tab w:val="decimal" w:pos="882"/>
              </w:tabs>
              <w:spacing w:line="300" w:lineRule="exact"/>
              <w:ind w:right="-43"/>
              <w:rPr>
                <w:rFonts w:ascii="Arial" w:hAnsi="Arial" w:cs="Arial"/>
                <w:sz w:val="15"/>
                <w:szCs w:val="15"/>
              </w:rPr>
            </w:pPr>
          </w:p>
        </w:tc>
        <w:tc>
          <w:tcPr>
            <w:tcW w:w="1125" w:type="dxa"/>
          </w:tcPr>
          <w:p w:rsidR="00BB3E33" w:rsidRPr="00C06E47" w:rsidRDefault="00BB3E33" w:rsidP="00BB3E33">
            <w:pPr>
              <w:tabs>
                <w:tab w:val="decimal" w:pos="882"/>
              </w:tabs>
              <w:spacing w:line="300" w:lineRule="exact"/>
              <w:ind w:right="-43"/>
              <w:rPr>
                <w:rFonts w:ascii="Arial" w:hAnsi="Arial" w:cs="Arial"/>
                <w:sz w:val="15"/>
                <w:szCs w:val="15"/>
              </w:rPr>
            </w:pPr>
          </w:p>
        </w:tc>
      </w:tr>
      <w:tr w:rsidR="00301DA1" w:rsidRPr="00C06E47" w:rsidTr="00301DA1">
        <w:trPr>
          <w:trHeight w:val="219"/>
        </w:trPr>
        <w:tc>
          <w:tcPr>
            <w:tcW w:w="3240" w:type="dxa"/>
            <w:vAlign w:val="bottom"/>
            <w:hideMark/>
          </w:tcPr>
          <w:p w:rsidR="00301DA1" w:rsidRPr="00C06E47" w:rsidRDefault="00301DA1" w:rsidP="00301DA1">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C06E47">
              <w:rPr>
                <w:rFonts w:ascii="Arial" w:hAnsi="Arial" w:cs="Arial"/>
                <w:sz w:val="15"/>
                <w:szCs w:val="15"/>
              </w:rPr>
              <w:t>Gross premium written</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369,368,255</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414,472,472</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95,882,497</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108,362,765</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465,250,752</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522,835,237</w:t>
            </w:r>
          </w:p>
        </w:tc>
      </w:tr>
      <w:tr w:rsidR="00301DA1" w:rsidRPr="00C06E47" w:rsidTr="00301DA1">
        <w:trPr>
          <w:trHeight w:val="208"/>
        </w:trPr>
        <w:tc>
          <w:tcPr>
            <w:tcW w:w="3240" w:type="dxa"/>
            <w:vAlign w:val="bottom"/>
            <w:hideMark/>
          </w:tcPr>
          <w:p w:rsidR="00301DA1" w:rsidRPr="00C06E47" w:rsidRDefault="00301DA1" w:rsidP="00301DA1">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C06E47">
              <w:rPr>
                <w:rFonts w:ascii="Arial" w:hAnsi="Arial" w:cs="Arial"/>
                <w:sz w:val="15"/>
                <w:szCs w:val="15"/>
              </w:rPr>
              <w:t>Less: Premium ceded to reinsurers</w:t>
            </w:r>
          </w:p>
        </w:tc>
        <w:tc>
          <w:tcPr>
            <w:tcW w:w="1125" w:type="dxa"/>
            <w:vAlign w:val="bottom"/>
          </w:tcPr>
          <w:p w:rsidR="00301DA1" w:rsidRPr="00301DA1" w:rsidRDefault="00301DA1" w:rsidP="00301DA1">
            <w:pPr>
              <w:pBdr>
                <w:bottom w:val="single" w:sz="4" w:space="1" w:color="auto"/>
              </w:pBdr>
              <w:tabs>
                <w:tab w:val="decimal" w:pos="882"/>
              </w:tabs>
              <w:spacing w:line="300" w:lineRule="exact"/>
              <w:ind w:right="-43"/>
              <w:rPr>
                <w:rFonts w:ascii="Arial" w:hAnsi="Arial" w:cs="Arial"/>
                <w:sz w:val="15"/>
                <w:szCs w:val="15"/>
              </w:rPr>
            </w:pPr>
            <w:r w:rsidRPr="00301DA1">
              <w:rPr>
                <w:rFonts w:ascii="Arial" w:hAnsi="Arial" w:cs="Arial"/>
                <w:sz w:val="15"/>
                <w:szCs w:val="15"/>
              </w:rPr>
              <w:t>(1,804,820)</w:t>
            </w:r>
          </w:p>
        </w:tc>
        <w:tc>
          <w:tcPr>
            <w:tcW w:w="1125" w:type="dxa"/>
            <w:vAlign w:val="bottom"/>
            <w:hideMark/>
          </w:tcPr>
          <w:p w:rsidR="00301DA1" w:rsidRPr="00301DA1" w:rsidRDefault="00301DA1" w:rsidP="00301DA1">
            <w:pPr>
              <w:pBdr>
                <w:bottom w:val="single" w:sz="4" w:space="1" w:color="auto"/>
              </w:pBdr>
              <w:tabs>
                <w:tab w:val="decimal" w:pos="882"/>
              </w:tabs>
              <w:spacing w:line="300" w:lineRule="exact"/>
              <w:ind w:right="-43"/>
              <w:rPr>
                <w:rFonts w:ascii="Arial" w:hAnsi="Arial" w:cs="Arial"/>
                <w:sz w:val="15"/>
                <w:szCs w:val="15"/>
              </w:rPr>
            </w:pPr>
            <w:r w:rsidRPr="00301DA1">
              <w:rPr>
                <w:rFonts w:ascii="Arial" w:hAnsi="Arial" w:cs="Arial"/>
                <w:sz w:val="15"/>
                <w:szCs w:val="15"/>
              </w:rPr>
              <w:t>(2,054,069)</w:t>
            </w:r>
          </w:p>
        </w:tc>
        <w:tc>
          <w:tcPr>
            <w:tcW w:w="1125" w:type="dxa"/>
            <w:vAlign w:val="bottom"/>
          </w:tcPr>
          <w:p w:rsidR="00301DA1" w:rsidRPr="00301DA1" w:rsidRDefault="00301DA1" w:rsidP="00301DA1">
            <w:pPr>
              <w:pBdr>
                <w:bottom w:val="single" w:sz="4" w:space="1" w:color="auto"/>
              </w:pBdr>
              <w:tabs>
                <w:tab w:val="decimal" w:pos="882"/>
              </w:tabs>
              <w:spacing w:line="300" w:lineRule="exact"/>
              <w:ind w:right="-43"/>
              <w:rPr>
                <w:rFonts w:ascii="Arial" w:hAnsi="Arial" w:cs="Arial"/>
                <w:sz w:val="15"/>
                <w:szCs w:val="15"/>
              </w:rPr>
            </w:pPr>
            <w:r w:rsidRPr="00301DA1">
              <w:rPr>
                <w:rFonts w:ascii="Arial" w:hAnsi="Arial" w:cs="Arial"/>
                <w:sz w:val="15"/>
                <w:szCs w:val="15"/>
              </w:rPr>
              <w:t>(33,329,418)</w:t>
            </w:r>
          </w:p>
        </w:tc>
        <w:tc>
          <w:tcPr>
            <w:tcW w:w="1125" w:type="dxa"/>
            <w:vAlign w:val="bottom"/>
            <w:hideMark/>
          </w:tcPr>
          <w:p w:rsidR="00301DA1" w:rsidRPr="00301DA1" w:rsidRDefault="00301DA1" w:rsidP="00301DA1">
            <w:pPr>
              <w:pBdr>
                <w:bottom w:val="single" w:sz="4" w:space="1" w:color="auto"/>
              </w:pBdr>
              <w:tabs>
                <w:tab w:val="decimal" w:pos="882"/>
              </w:tabs>
              <w:spacing w:line="300" w:lineRule="exact"/>
              <w:ind w:right="-43"/>
              <w:rPr>
                <w:rFonts w:ascii="Arial" w:hAnsi="Arial" w:cs="Arial"/>
                <w:sz w:val="15"/>
                <w:szCs w:val="15"/>
              </w:rPr>
            </w:pPr>
            <w:r w:rsidRPr="00301DA1">
              <w:rPr>
                <w:rFonts w:ascii="Arial" w:hAnsi="Arial" w:cs="Arial"/>
                <w:sz w:val="15"/>
                <w:szCs w:val="15"/>
              </w:rPr>
              <w:t>(51,480,575)</w:t>
            </w:r>
          </w:p>
        </w:tc>
        <w:tc>
          <w:tcPr>
            <w:tcW w:w="1125" w:type="dxa"/>
            <w:vAlign w:val="bottom"/>
          </w:tcPr>
          <w:p w:rsidR="00301DA1" w:rsidRPr="00301DA1" w:rsidRDefault="00301DA1" w:rsidP="00301DA1">
            <w:pPr>
              <w:pBdr>
                <w:bottom w:val="single" w:sz="4" w:space="1" w:color="auto"/>
              </w:pBdr>
              <w:tabs>
                <w:tab w:val="decimal" w:pos="882"/>
              </w:tabs>
              <w:spacing w:line="300" w:lineRule="exact"/>
              <w:ind w:right="-43"/>
              <w:rPr>
                <w:rFonts w:ascii="Arial" w:hAnsi="Arial" w:cs="Arial"/>
                <w:sz w:val="15"/>
                <w:szCs w:val="15"/>
              </w:rPr>
            </w:pPr>
            <w:r w:rsidRPr="00301DA1">
              <w:rPr>
                <w:rFonts w:ascii="Arial" w:hAnsi="Arial" w:cs="Arial"/>
                <w:sz w:val="15"/>
                <w:szCs w:val="15"/>
              </w:rPr>
              <w:t>(35,134,238)</w:t>
            </w:r>
          </w:p>
        </w:tc>
        <w:tc>
          <w:tcPr>
            <w:tcW w:w="1125" w:type="dxa"/>
            <w:vAlign w:val="bottom"/>
            <w:hideMark/>
          </w:tcPr>
          <w:p w:rsidR="00301DA1" w:rsidRPr="00301DA1" w:rsidRDefault="00301DA1" w:rsidP="00301DA1">
            <w:pPr>
              <w:pBdr>
                <w:bottom w:val="single" w:sz="4" w:space="1" w:color="auto"/>
              </w:pBdr>
              <w:tabs>
                <w:tab w:val="decimal" w:pos="882"/>
              </w:tabs>
              <w:spacing w:line="300" w:lineRule="exact"/>
              <w:ind w:right="-43"/>
              <w:rPr>
                <w:rFonts w:ascii="Arial" w:hAnsi="Arial" w:cs="Arial"/>
                <w:sz w:val="15"/>
                <w:szCs w:val="15"/>
              </w:rPr>
            </w:pPr>
            <w:r w:rsidRPr="00301DA1">
              <w:rPr>
                <w:rFonts w:ascii="Arial" w:hAnsi="Arial" w:cs="Arial"/>
                <w:sz w:val="15"/>
                <w:szCs w:val="15"/>
              </w:rPr>
              <w:t>(53,534,644)</w:t>
            </w:r>
          </w:p>
        </w:tc>
      </w:tr>
      <w:tr w:rsidR="00301DA1" w:rsidRPr="00C06E47" w:rsidTr="00301DA1">
        <w:trPr>
          <w:trHeight w:val="242"/>
        </w:trPr>
        <w:tc>
          <w:tcPr>
            <w:tcW w:w="3240" w:type="dxa"/>
            <w:vAlign w:val="bottom"/>
            <w:hideMark/>
          </w:tcPr>
          <w:p w:rsidR="00301DA1" w:rsidRPr="00C06E47" w:rsidRDefault="00301DA1" w:rsidP="00301DA1">
            <w:pPr>
              <w:tabs>
                <w:tab w:val="left" w:pos="450"/>
                <w:tab w:val="left" w:pos="2880"/>
              </w:tabs>
              <w:spacing w:line="300" w:lineRule="exact"/>
              <w:ind w:left="432" w:right="-14" w:hanging="274"/>
              <w:jc w:val="left"/>
              <w:rPr>
                <w:rFonts w:ascii="Arial" w:hAnsi="Arial" w:cs="Arial"/>
                <w:sz w:val="15"/>
                <w:szCs w:val="15"/>
              </w:rPr>
            </w:pPr>
            <w:r w:rsidRPr="00C06E47">
              <w:rPr>
                <w:rFonts w:ascii="Arial" w:hAnsi="Arial" w:cs="Arial"/>
                <w:sz w:val="15"/>
                <w:szCs w:val="15"/>
              </w:rPr>
              <w:t>Net premium written</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367,563,435</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412,418,403</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62,553,079</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56,882,190</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430,116,514</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469,300,593</w:t>
            </w:r>
          </w:p>
        </w:tc>
      </w:tr>
      <w:tr w:rsidR="00301DA1" w:rsidRPr="00C06E47" w:rsidTr="00301DA1">
        <w:trPr>
          <w:trHeight w:val="242"/>
        </w:trPr>
        <w:tc>
          <w:tcPr>
            <w:tcW w:w="3240" w:type="dxa"/>
            <w:vAlign w:val="bottom"/>
            <w:hideMark/>
          </w:tcPr>
          <w:p w:rsidR="00301DA1" w:rsidRPr="00C06E47" w:rsidRDefault="00301DA1" w:rsidP="00301DA1">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Add (l</w:t>
            </w:r>
            <w:r w:rsidRPr="00C06E47">
              <w:rPr>
                <w:rFonts w:ascii="Arial" w:hAnsi="Arial" w:cs="Arial"/>
                <w:sz w:val="15"/>
                <w:szCs w:val="15"/>
              </w:rPr>
              <w:t>ess</w:t>
            </w:r>
            <w:r>
              <w:rPr>
                <w:rFonts w:ascii="Arial" w:hAnsi="Arial" w:cs="Arial"/>
                <w:sz w:val="15"/>
                <w:szCs w:val="15"/>
              </w:rPr>
              <w:t>)</w:t>
            </w:r>
            <w:r w:rsidRPr="00C06E47">
              <w:rPr>
                <w:rFonts w:ascii="Arial" w:hAnsi="Arial" w:cs="Arial"/>
                <w:sz w:val="15"/>
                <w:szCs w:val="15"/>
              </w:rPr>
              <w:t>: Unearned premium reserves (increased) decreased from prior periods</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(10,300,027)</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(34,327,047)</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11,611,312</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12,660,508</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1,311,285</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(21,666,539)</w:t>
            </w:r>
          </w:p>
        </w:tc>
      </w:tr>
      <w:tr w:rsidR="00301DA1" w:rsidRPr="00C06E47" w:rsidTr="00301DA1">
        <w:trPr>
          <w:trHeight w:val="219"/>
        </w:trPr>
        <w:tc>
          <w:tcPr>
            <w:tcW w:w="3240" w:type="dxa"/>
            <w:vAlign w:val="bottom"/>
            <w:hideMark/>
          </w:tcPr>
          <w:p w:rsidR="00301DA1" w:rsidRPr="00C06E47" w:rsidRDefault="00301DA1" w:rsidP="00301DA1">
            <w:pPr>
              <w:tabs>
                <w:tab w:val="left" w:pos="408"/>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Net earned premium</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357,263,408</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378,091,356</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74,164,391</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69,542,698</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431,427,799</w:t>
            </w:r>
          </w:p>
        </w:tc>
        <w:tc>
          <w:tcPr>
            <w:tcW w:w="1125" w:type="dxa"/>
            <w:vAlign w:val="bottom"/>
            <w:hideMark/>
          </w:tcPr>
          <w:p w:rsidR="00301DA1" w:rsidRPr="00301DA1" w:rsidRDefault="00301DA1" w:rsidP="00301DA1">
            <w:pPr>
              <w:tabs>
                <w:tab w:val="decimal" w:pos="882"/>
              </w:tabs>
              <w:spacing w:line="300" w:lineRule="exact"/>
              <w:ind w:right="-43"/>
              <w:rPr>
                <w:rFonts w:ascii="Arial" w:hAnsi="Arial" w:cs="Arial"/>
                <w:sz w:val="15"/>
                <w:szCs w:val="15"/>
              </w:rPr>
            </w:pPr>
            <w:r w:rsidRPr="00301DA1">
              <w:rPr>
                <w:rFonts w:ascii="Arial" w:hAnsi="Arial" w:cs="Arial"/>
                <w:sz w:val="15"/>
                <w:szCs w:val="15"/>
              </w:rPr>
              <w:t>447,634,054</w:t>
            </w:r>
          </w:p>
        </w:tc>
      </w:tr>
      <w:tr w:rsidR="00301DA1" w:rsidRPr="00C06E47" w:rsidTr="00301DA1">
        <w:trPr>
          <w:trHeight w:val="208"/>
        </w:trPr>
        <w:tc>
          <w:tcPr>
            <w:tcW w:w="3240" w:type="dxa"/>
            <w:vAlign w:val="bottom"/>
            <w:hideMark/>
          </w:tcPr>
          <w:p w:rsidR="00301DA1" w:rsidRPr="00C06E47" w:rsidRDefault="00301DA1" w:rsidP="00301DA1">
            <w:pPr>
              <w:tabs>
                <w:tab w:val="left" w:pos="408"/>
                <w:tab w:val="left" w:pos="2880"/>
              </w:tabs>
              <w:spacing w:line="300" w:lineRule="exact"/>
              <w:ind w:left="432" w:right="-126" w:hanging="270"/>
              <w:jc w:val="left"/>
              <w:rPr>
                <w:rFonts w:ascii="Arial" w:hAnsi="Arial" w:cs="Arial"/>
                <w:sz w:val="15"/>
                <w:szCs w:val="15"/>
              </w:rPr>
            </w:pPr>
            <w:r w:rsidRPr="00C06E47">
              <w:rPr>
                <w:rFonts w:ascii="Arial" w:hAnsi="Arial" w:cs="Arial"/>
                <w:sz w:val="15"/>
                <w:szCs w:val="15"/>
              </w:rPr>
              <w:t>Commission and brokerage income from reinsurers</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12,558,628</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12,885,241</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12,558,628</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12,885,241</w:t>
            </w:r>
          </w:p>
        </w:tc>
      </w:tr>
      <w:tr w:rsidR="00301DA1" w:rsidRPr="00C06E47" w:rsidTr="00301DA1">
        <w:trPr>
          <w:trHeight w:val="277"/>
        </w:trPr>
        <w:tc>
          <w:tcPr>
            <w:tcW w:w="3240" w:type="dxa"/>
            <w:vAlign w:val="bottom"/>
            <w:hideMark/>
          </w:tcPr>
          <w:p w:rsidR="00301DA1" w:rsidRPr="00C06E47" w:rsidRDefault="00301DA1" w:rsidP="00301DA1">
            <w:pPr>
              <w:tabs>
                <w:tab w:val="left" w:pos="900"/>
                <w:tab w:val="left" w:pos="2880"/>
              </w:tabs>
              <w:spacing w:line="300" w:lineRule="exact"/>
              <w:ind w:left="432" w:right="-18" w:hanging="270"/>
              <w:jc w:val="left"/>
              <w:rPr>
                <w:rFonts w:ascii="Arial" w:hAnsi="Arial" w:cs="Arial"/>
                <w:sz w:val="15"/>
                <w:szCs w:val="15"/>
              </w:rPr>
            </w:pPr>
            <w:r w:rsidRPr="00C06E47">
              <w:rPr>
                <w:rFonts w:ascii="Arial" w:hAnsi="Arial" w:cs="Arial"/>
                <w:b/>
                <w:bCs/>
                <w:sz w:val="15"/>
                <w:szCs w:val="15"/>
              </w:rPr>
              <w:t>Total underwriting revenues</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357,263,408</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378,091,356</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86,723,019</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82,427,939</w:t>
            </w:r>
          </w:p>
        </w:tc>
        <w:tc>
          <w:tcPr>
            <w:tcW w:w="1125" w:type="dxa"/>
            <w:vAlign w:val="bottom"/>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443,986,427</w:t>
            </w:r>
          </w:p>
        </w:tc>
        <w:tc>
          <w:tcPr>
            <w:tcW w:w="1125" w:type="dxa"/>
            <w:vAlign w:val="bottom"/>
            <w:hideMark/>
          </w:tcPr>
          <w:p w:rsidR="00301DA1" w:rsidRPr="00301DA1" w:rsidRDefault="00301DA1" w:rsidP="00301DA1">
            <w:pPr>
              <w:pBdr>
                <w:bottom w:val="single" w:sz="4" w:space="1" w:color="000000"/>
              </w:pBdr>
              <w:tabs>
                <w:tab w:val="decimal" w:pos="882"/>
              </w:tabs>
              <w:spacing w:line="300" w:lineRule="exact"/>
              <w:ind w:right="-43"/>
              <w:rPr>
                <w:rFonts w:ascii="Arial" w:hAnsi="Arial" w:cs="Arial"/>
                <w:sz w:val="15"/>
                <w:szCs w:val="15"/>
              </w:rPr>
            </w:pPr>
            <w:r w:rsidRPr="00301DA1">
              <w:rPr>
                <w:rFonts w:ascii="Arial" w:hAnsi="Arial" w:cs="Arial"/>
                <w:sz w:val="15"/>
                <w:szCs w:val="15"/>
              </w:rPr>
              <w:t>460,519,295</w:t>
            </w:r>
          </w:p>
        </w:tc>
      </w:tr>
      <w:tr w:rsidR="00301DA1" w:rsidRPr="00C06E47" w:rsidTr="00301DA1">
        <w:trPr>
          <w:trHeight w:val="208"/>
        </w:trPr>
        <w:tc>
          <w:tcPr>
            <w:tcW w:w="3240" w:type="dxa"/>
            <w:vAlign w:val="bottom"/>
            <w:hideMark/>
          </w:tcPr>
          <w:p w:rsidR="00301DA1" w:rsidRPr="00C06E47" w:rsidRDefault="00301DA1" w:rsidP="00301DA1">
            <w:pPr>
              <w:tabs>
                <w:tab w:val="left" w:pos="450"/>
                <w:tab w:val="left" w:pos="2880"/>
              </w:tabs>
              <w:spacing w:line="300" w:lineRule="exact"/>
              <w:ind w:left="432" w:right="-18" w:hanging="270"/>
              <w:jc w:val="left"/>
              <w:rPr>
                <w:rFonts w:ascii="Arial" w:hAnsi="Arial" w:cs="Arial"/>
                <w:b/>
                <w:bCs/>
                <w:sz w:val="15"/>
                <w:szCs w:val="15"/>
              </w:rPr>
            </w:pPr>
            <w:r w:rsidRPr="00C06E47">
              <w:rPr>
                <w:rFonts w:ascii="Arial" w:hAnsi="Arial" w:cs="Arial"/>
                <w:b/>
                <w:bCs/>
                <w:sz w:val="15"/>
                <w:szCs w:val="15"/>
              </w:rPr>
              <w:t>Underwriting expenses</w:t>
            </w: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p>
        </w:tc>
        <w:tc>
          <w:tcPr>
            <w:tcW w:w="1125" w:type="dxa"/>
            <w:vAlign w:val="bottom"/>
          </w:tcPr>
          <w:p w:rsidR="00301DA1" w:rsidRPr="00301DA1" w:rsidRDefault="00301DA1" w:rsidP="00301DA1">
            <w:pPr>
              <w:tabs>
                <w:tab w:val="decimal" w:pos="882"/>
              </w:tabs>
              <w:spacing w:line="300" w:lineRule="exact"/>
              <w:ind w:right="-43"/>
              <w:rPr>
                <w:rFonts w:ascii="Arial" w:hAnsi="Arial" w:cs="Arial"/>
                <w:sz w:val="15"/>
                <w:szCs w:val="15"/>
              </w:rPr>
            </w:pPr>
          </w:p>
        </w:tc>
      </w:tr>
      <w:tr w:rsidR="00C939B0" w:rsidRPr="00C06E47" w:rsidTr="00301DA1">
        <w:trPr>
          <w:trHeight w:val="208"/>
        </w:trPr>
        <w:tc>
          <w:tcPr>
            <w:tcW w:w="3240" w:type="dxa"/>
            <w:vAlign w:val="bottom"/>
            <w:hideMark/>
          </w:tcPr>
          <w:p w:rsidR="00C939B0" w:rsidRPr="00C06E47" w:rsidRDefault="00C939B0" w:rsidP="00C939B0">
            <w:pPr>
              <w:tabs>
                <w:tab w:val="left" w:pos="450"/>
                <w:tab w:val="left" w:pos="2880"/>
              </w:tabs>
              <w:spacing w:line="300" w:lineRule="exact"/>
              <w:ind w:left="432" w:right="-14" w:hanging="274"/>
              <w:jc w:val="left"/>
              <w:rPr>
                <w:rFonts w:ascii="Arial" w:hAnsi="Arial" w:cs="Arial"/>
                <w:sz w:val="15"/>
                <w:szCs w:val="15"/>
              </w:rPr>
            </w:pPr>
            <w:r w:rsidRPr="00C06E47">
              <w:rPr>
                <w:rFonts w:ascii="Arial" w:hAnsi="Arial" w:cs="Arial"/>
                <w:sz w:val="15"/>
                <w:szCs w:val="15"/>
              </w:rPr>
              <w:t>Gross claims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226,235,228</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247,206,942</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45,757,903</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54,060,091</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271,993,131</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301,267,033</w:t>
            </w:r>
          </w:p>
        </w:tc>
      </w:tr>
      <w:tr w:rsidR="00C939B0" w:rsidRPr="00C06E47" w:rsidTr="00301DA1">
        <w:trPr>
          <w:trHeight w:val="208"/>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Less: Claim recovery from reinsurers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(320,740)</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(21,795,222)</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(21,133,770)</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(21,795,222)</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(21,454,510)</w:t>
            </w:r>
          </w:p>
        </w:tc>
      </w:tr>
      <w:tr w:rsidR="00C939B0" w:rsidRPr="00C06E47" w:rsidTr="00301DA1">
        <w:trPr>
          <w:trHeight w:val="208"/>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Commission and brokerage expenses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61,937,414</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64,981,763</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10,661,688</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9,350,530</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72,599,102</w:t>
            </w:r>
          </w:p>
        </w:tc>
        <w:tc>
          <w:tcPr>
            <w:tcW w:w="1125" w:type="dxa"/>
            <w:vAlign w:val="bottom"/>
            <w:hideMark/>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74,332,293</w:t>
            </w:r>
          </w:p>
        </w:tc>
      </w:tr>
      <w:tr w:rsidR="00C939B0" w:rsidRPr="00C06E47" w:rsidTr="00301DA1">
        <w:trPr>
          <w:trHeight w:val="208"/>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Other underwriting expenses</w:t>
            </w:r>
          </w:p>
        </w:tc>
        <w:tc>
          <w:tcPr>
            <w:tcW w:w="1125" w:type="dxa"/>
            <w:vAlign w:val="bottom"/>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23,172,963</w:t>
            </w:r>
          </w:p>
        </w:tc>
        <w:tc>
          <w:tcPr>
            <w:tcW w:w="1125" w:type="dxa"/>
            <w:vAlign w:val="bottom"/>
            <w:hideMark/>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28,632,729</w:t>
            </w:r>
          </w:p>
        </w:tc>
        <w:tc>
          <w:tcPr>
            <w:tcW w:w="1125" w:type="dxa"/>
            <w:vAlign w:val="bottom"/>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20,132,803</w:t>
            </w:r>
          </w:p>
        </w:tc>
        <w:tc>
          <w:tcPr>
            <w:tcW w:w="1125" w:type="dxa"/>
            <w:vAlign w:val="bottom"/>
            <w:hideMark/>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18,588,989</w:t>
            </w:r>
          </w:p>
        </w:tc>
        <w:tc>
          <w:tcPr>
            <w:tcW w:w="1125" w:type="dxa"/>
            <w:vAlign w:val="bottom"/>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43,305,766</w:t>
            </w:r>
          </w:p>
        </w:tc>
        <w:tc>
          <w:tcPr>
            <w:tcW w:w="1125" w:type="dxa"/>
            <w:vAlign w:val="bottom"/>
            <w:hideMark/>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47,221,718</w:t>
            </w:r>
          </w:p>
        </w:tc>
      </w:tr>
      <w:tr w:rsidR="00C939B0" w:rsidRPr="00C06E47" w:rsidTr="00301DA1">
        <w:trPr>
          <w:trHeight w:val="253"/>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b/>
                <w:bCs/>
                <w:sz w:val="15"/>
                <w:szCs w:val="15"/>
              </w:rPr>
            </w:pPr>
            <w:r w:rsidRPr="00C06E47">
              <w:rPr>
                <w:rFonts w:ascii="Arial" w:hAnsi="Arial" w:cs="Arial"/>
                <w:b/>
                <w:bCs/>
                <w:sz w:val="15"/>
                <w:szCs w:val="15"/>
              </w:rPr>
              <w:t>Total underwriting expenses before operating expenses</w:t>
            </w:r>
          </w:p>
        </w:tc>
        <w:tc>
          <w:tcPr>
            <w:tcW w:w="1125" w:type="dxa"/>
            <w:vAlign w:val="bottom"/>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311,345,605</w:t>
            </w:r>
          </w:p>
        </w:tc>
        <w:tc>
          <w:tcPr>
            <w:tcW w:w="1125" w:type="dxa"/>
            <w:vAlign w:val="bottom"/>
            <w:hideMark/>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340,500,694</w:t>
            </w:r>
          </w:p>
        </w:tc>
        <w:tc>
          <w:tcPr>
            <w:tcW w:w="1125" w:type="dxa"/>
            <w:vAlign w:val="bottom"/>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54,757,172</w:t>
            </w:r>
          </w:p>
        </w:tc>
        <w:tc>
          <w:tcPr>
            <w:tcW w:w="1125" w:type="dxa"/>
            <w:vAlign w:val="bottom"/>
            <w:hideMark/>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60,865,840</w:t>
            </w:r>
          </w:p>
        </w:tc>
        <w:tc>
          <w:tcPr>
            <w:tcW w:w="1125" w:type="dxa"/>
            <w:vAlign w:val="bottom"/>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366,102,777</w:t>
            </w:r>
          </w:p>
        </w:tc>
        <w:tc>
          <w:tcPr>
            <w:tcW w:w="1125" w:type="dxa"/>
            <w:vAlign w:val="bottom"/>
            <w:hideMark/>
          </w:tcPr>
          <w:p w:rsidR="00C939B0" w:rsidRPr="00C939B0" w:rsidRDefault="00C939B0" w:rsidP="00C939B0">
            <w:pPr>
              <w:pBdr>
                <w:bottom w:val="sing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401,366,534</w:t>
            </w:r>
          </w:p>
        </w:tc>
      </w:tr>
      <w:tr w:rsidR="00C939B0" w:rsidRPr="00C06E47" w:rsidTr="00301DA1">
        <w:trPr>
          <w:trHeight w:val="208"/>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Gross profits</w:t>
            </w:r>
            <w:r w:rsidRPr="00C06E47">
              <w:rPr>
                <w:rFonts w:ascii="Arial" w:hAnsi="Arial" w:cs="Arial"/>
                <w:b/>
                <w:bCs/>
                <w:sz w:val="15"/>
                <w:szCs w:val="15"/>
              </w:rPr>
              <w:t xml:space="preserve"> from underwriting</w:t>
            </w:r>
          </w:p>
        </w:tc>
        <w:tc>
          <w:tcPr>
            <w:tcW w:w="1125" w:type="dxa"/>
            <w:vAlign w:val="bottom"/>
          </w:tcPr>
          <w:p w:rsidR="00C939B0" w:rsidRPr="00C939B0" w:rsidRDefault="00C939B0" w:rsidP="00C939B0">
            <w:pPr>
              <w:pBdr>
                <w:bottom w:val="doub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45,917,803</w:t>
            </w:r>
          </w:p>
        </w:tc>
        <w:tc>
          <w:tcPr>
            <w:tcW w:w="1125" w:type="dxa"/>
            <w:vAlign w:val="bottom"/>
            <w:hideMark/>
          </w:tcPr>
          <w:p w:rsidR="00C939B0" w:rsidRPr="00C939B0" w:rsidRDefault="00C939B0" w:rsidP="00C939B0">
            <w:pPr>
              <w:pBdr>
                <w:bottom w:val="doub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37,590,662</w:t>
            </w:r>
          </w:p>
        </w:tc>
        <w:tc>
          <w:tcPr>
            <w:tcW w:w="1125" w:type="dxa"/>
            <w:vAlign w:val="bottom"/>
          </w:tcPr>
          <w:p w:rsidR="00C939B0" w:rsidRPr="00C939B0" w:rsidRDefault="00C939B0" w:rsidP="00C939B0">
            <w:pPr>
              <w:pBdr>
                <w:bottom w:val="doub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31,965,847</w:t>
            </w:r>
          </w:p>
        </w:tc>
        <w:tc>
          <w:tcPr>
            <w:tcW w:w="1125" w:type="dxa"/>
            <w:vAlign w:val="bottom"/>
            <w:hideMark/>
          </w:tcPr>
          <w:p w:rsidR="00C939B0" w:rsidRPr="00C939B0" w:rsidRDefault="00C939B0" w:rsidP="00C939B0">
            <w:pPr>
              <w:pBdr>
                <w:bottom w:val="doub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21,562,099</w:t>
            </w:r>
          </w:p>
        </w:tc>
        <w:tc>
          <w:tcPr>
            <w:tcW w:w="1125" w:type="dxa"/>
            <w:vAlign w:val="bottom"/>
          </w:tcPr>
          <w:p w:rsidR="00C939B0" w:rsidRPr="00C939B0" w:rsidRDefault="00C939B0" w:rsidP="00C939B0">
            <w:pPr>
              <w:pBdr>
                <w:bottom w:val="double" w:sz="1" w:space="1" w:color="FFFFFF"/>
              </w:pBdr>
              <w:tabs>
                <w:tab w:val="decimal" w:pos="882"/>
              </w:tabs>
              <w:spacing w:line="300" w:lineRule="exact"/>
              <w:ind w:right="-43"/>
              <w:rPr>
                <w:rFonts w:ascii="Arial" w:hAnsi="Arial" w:cs="Arial"/>
                <w:sz w:val="15"/>
                <w:szCs w:val="15"/>
              </w:rPr>
            </w:pPr>
            <w:r w:rsidRPr="00C939B0">
              <w:rPr>
                <w:rFonts w:ascii="Arial" w:hAnsi="Arial" w:cs="Arial"/>
                <w:sz w:val="15"/>
                <w:szCs w:val="15"/>
              </w:rPr>
              <w:t>77,883,650</w:t>
            </w:r>
          </w:p>
        </w:tc>
        <w:tc>
          <w:tcPr>
            <w:tcW w:w="1125" w:type="dxa"/>
            <w:vAlign w:val="bottom"/>
          </w:tcPr>
          <w:p w:rsidR="00C939B0" w:rsidRPr="00C939B0" w:rsidRDefault="00C939B0" w:rsidP="00C939B0">
            <w:pPr>
              <w:pBdr>
                <w:bottom w:val="double" w:sz="1" w:space="1" w:color="FFFFFF"/>
              </w:pBdr>
              <w:tabs>
                <w:tab w:val="decimal" w:pos="882"/>
              </w:tabs>
              <w:spacing w:line="300" w:lineRule="exact"/>
              <w:ind w:right="-43"/>
              <w:rPr>
                <w:rFonts w:ascii="Arial" w:hAnsi="Arial" w:cs="Arial"/>
                <w:sz w:val="15"/>
                <w:szCs w:val="15"/>
              </w:rPr>
            </w:pPr>
            <w:r w:rsidRPr="00C939B0">
              <w:rPr>
                <w:rFonts w:ascii="Arial" w:hAnsi="Arial" w:cs="Arial"/>
                <w:sz w:val="15"/>
                <w:szCs w:val="15"/>
              </w:rPr>
              <w:t>59,152,761</w:t>
            </w:r>
          </w:p>
        </w:tc>
      </w:tr>
      <w:tr w:rsidR="00C939B0" w:rsidRPr="00C06E47" w:rsidTr="00301DA1">
        <w:trPr>
          <w:trHeight w:val="219"/>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Operating expenses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pBdr>
                <w:bottom w:val="single" w:sz="4" w:space="1" w:color="000000"/>
              </w:pBdr>
              <w:tabs>
                <w:tab w:val="decimal" w:pos="882"/>
              </w:tabs>
              <w:spacing w:line="300" w:lineRule="exact"/>
              <w:ind w:right="-43"/>
              <w:rPr>
                <w:rFonts w:ascii="Arial" w:hAnsi="Arial" w:cs="Arial"/>
                <w:sz w:val="15"/>
                <w:szCs w:val="15"/>
              </w:rPr>
            </w:pPr>
            <w:r w:rsidRPr="00C939B0">
              <w:rPr>
                <w:rFonts w:ascii="Arial" w:hAnsi="Arial" w:cs="Arial"/>
                <w:sz w:val="15"/>
                <w:szCs w:val="15"/>
              </w:rPr>
              <w:t>(69,938,354)</w:t>
            </w:r>
          </w:p>
        </w:tc>
        <w:tc>
          <w:tcPr>
            <w:tcW w:w="1125" w:type="dxa"/>
            <w:vAlign w:val="bottom"/>
          </w:tcPr>
          <w:p w:rsidR="00C939B0" w:rsidRPr="00C939B0" w:rsidRDefault="00C939B0" w:rsidP="00C939B0">
            <w:pPr>
              <w:pBdr>
                <w:bottom w:val="single" w:sz="4" w:space="1" w:color="000000"/>
              </w:pBdr>
              <w:tabs>
                <w:tab w:val="decimal" w:pos="882"/>
              </w:tabs>
              <w:spacing w:line="300" w:lineRule="exact"/>
              <w:ind w:right="-43"/>
              <w:rPr>
                <w:rFonts w:ascii="Arial" w:hAnsi="Arial" w:cs="Arial"/>
                <w:sz w:val="15"/>
                <w:szCs w:val="15"/>
              </w:rPr>
            </w:pPr>
            <w:r w:rsidRPr="00C939B0">
              <w:rPr>
                <w:rFonts w:ascii="Arial" w:hAnsi="Arial" w:cs="Arial"/>
                <w:sz w:val="15"/>
                <w:szCs w:val="15"/>
              </w:rPr>
              <w:t>(67,283,143)</w:t>
            </w:r>
          </w:p>
        </w:tc>
      </w:tr>
      <w:tr w:rsidR="00C939B0" w:rsidRPr="00C06E47" w:rsidTr="00301DA1">
        <w:trPr>
          <w:trHeight w:val="219"/>
        </w:trPr>
        <w:tc>
          <w:tcPr>
            <w:tcW w:w="3240" w:type="dxa"/>
            <w:vAlign w:val="bottom"/>
          </w:tcPr>
          <w:p w:rsidR="00C939B0" w:rsidRPr="002F2FB3" w:rsidRDefault="00C939B0" w:rsidP="00C939B0">
            <w:pPr>
              <w:tabs>
                <w:tab w:val="left" w:pos="450"/>
                <w:tab w:val="left" w:pos="2880"/>
              </w:tabs>
              <w:spacing w:line="300" w:lineRule="exact"/>
              <w:ind w:left="432" w:right="-18" w:hanging="270"/>
              <w:jc w:val="left"/>
              <w:rPr>
                <w:rFonts w:ascii="Arial" w:hAnsi="Arial" w:cs="Arial"/>
                <w:b/>
                <w:bCs/>
                <w:sz w:val="15"/>
                <w:szCs w:val="15"/>
              </w:rPr>
            </w:pPr>
            <w:r w:rsidRPr="002F2FB3">
              <w:rPr>
                <w:rFonts w:ascii="Arial" w:hAnsi="Arial" w:cs="Arial"/>
                <w:b/>
                <w:bCs/>
                <w:sz w:val="15"/>
                <w:szCs w:val="15"/>
              </w:rPr>
              <w:t>Profits (losses) from underwriting</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7,945,296</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(8,130,382)</w:t>
            </w:r>
          </w:p>
        </w:tc>
      </w:tr>
      <w:tr w:rsidR="00C939B0" w:rsidRPr="00C06E47" w:rsidTr="00301DA1">
        <w:trPr>
          <w:trHeight w:val="219"/>
        </w:trPr>
        <w:tc>
          <w:tcPr>
            <w:tcW w:w="3240" w:type="dxa"/>
            <w:vAlign w:val="bottom"/>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Net investment revenues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26,618,127</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18,123,999</w:t>
            </w:r>
          </w:p>
        </w:tc>
      </w:tr>
      <w:tr w:rsidR="00C939B0" w:rsidRPr="00C06E47" w:rsidTr="00301DA1">
        <w:trPr>
          <w:trHeight w:val="208"/>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Gains (losses)</w:t>
            </w:r>
            <w:r w:rsidRPr="00C06E47">
              <w:rPr>
                <w:rFonts w:ascii="Arial" w:hAnsi="Arial" w:cs="Arial"/>
                <w:sz w:val="15"/>
                <w:szCs w:val="15"/>
              </w:rPr>
              <w:t xml:space="preserve"> on investments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6,337,042</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(547,055)</w:t>
            </w:r>
          </w:p>
        </w:tc>
      </w:tr>
      <w:tr w:rsidR="00C939B0" w:rsidRPr="00C06E47" w:rsidTr="00301DA1">
        <w:trPr>
          <w:trHeight w:val="242"/>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Fair value gains (losses)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(2,734,290)</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(818,752)</w:t>
            </w:r>
          </w:p>
        </w:tc>
      </w:tr>
      <w:tr w:rsidR="00C939B0" w:rsidRPr="00C06E47" w:rsidTr="00301DA1">
        <w:trPr>
          <w:trHeight w:val="242"/>
        </w:trPr>
        <w:tc>
          <w:tcPr>
            <w:tcW w:w="3240" w:type="dxa"/>
            <w:vAlign w:val="bottom"/>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Other income</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pBdr>
                <w:bottom w:val="single" w:sz="4" w:space="1" w:color="000000"/>
              </w:pBdr>
              <w:tabs>
                <w:tab w:val="decimal" w:pos="882"/>
              </w:tabs>
              <w:spacing w:line="300" w:lineRule="exact"/>
              <w:ind w:right="-43"/>
              <w:rPr>
                <w:rFonts w:ascii="Arial" w:hAnsi="Arial" w:cs="Arial"/>
                <w:sz w:val="15"/>
                <w:szCs w:val="15"/>
              </w:rPr>
            </w:pPr>
            <w:r w:rsidRPr="00C939B0">
              <w:rPr>
                <w:rFonts w:ascii="Arial" w:hAnsi="Arial" w:cs="Arial"/>
                <w:sz w:val="15"/>
                <w:szCs w:val="15"/>
              </w:rPr>
              <w:t>4,432,894</w:t>
            </w:r>
          </w:p>
        </w:tc>
        <w:tc>
          <w:tcPr>
            <w:tcW w:w="1125" w:type="dxa"/>
            <w:vAlign w:val="bottom"/>
          </w:tcPr>
          <w:p w:rsidR="00C939B0" w:rsidRPr="00C939B0" w:rsidRDefault="00C939B0" w:rsidP="00C939B0">
            <w:pPr>
              <w:pBdr>
                <w:bottom w:val="single" w:sz="4" w:space="1" w:color="000000"/>
              </w:pBdr>
              <w:tabs>
                <w:tab w:val="decimal" w:pos="882"/>
              </w:tabs>
              <w:spacing w:line="300" w:lineRule="exact"/>
              <w:ind w:right="-43"/>
              <w:rPr>
                <w:rFonts w:ascii="Arial" w:hAnsi="Arial" w:cs="Arial"/>
                <w:sz w:val="15"/>
                <w:szCs w:val="15"/>
              </w:rPr>
            </w:pPr>
            <w:r w:rsidRPr="00C939B0">
              <w:rPr>
                <w:rFonts w:ascii="Arial" w:hAnsi="Arial" w:cs="Arial"/>
                <w:sz w:val="15"/>
                <w:szCs w:val="15"/>
              </w:rPr>
              <w:t>4,801,536</w:t>
            </w:r>
          </w:p>
        </w:tc>
      </w:tr>
      <w:tr w:rsidR="00C939B0" w:rsidRPr="00C06E47" w:rsidTr="00301DA1">
        <w:trPr>
          <w:trHeight w:val="242"/>
        </w:trPr>
        <w:tc>
          <w:tcPr>
            <w:tcW w:w="3240" w:type="dxa"/>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b/>
                <w:bCs/>
                <w:sz w:val="15"/>
                <w:szCs w:val="15"/>
              </w:rPr>
              <w:t>Profits before income tax expenses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42,599,069</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r w:rsidRPr="00C939B0">
              <w:rPr>
                <w:rFonts w:ascii="Arial" w:hAnsi="Arial" w:cs="Arial"/>
                <w:sz w:val="15"/>
                <w:szCs w:val="15"/>
              </w:rPr>
              <w:t>13,429,346</w:t>
            </w:r>
          </w:p>
        </w:tc>
      </w:tr>
      <w:tr w:rsidR="00C939B0" w:rsidRPr="00C06E47" w:rsidTr="00301DA1">
        <w:trPr>
          <w:trHeight w:val="242"/>
        </w:trPr>
        <w:tc>
          <w:tcPr>
            <w:tcW w:w="3240" w:type="dxa"/>
            <w:hideMark/>
          </w:tcPr>
          <w:p w:rsidR="00C939B0" w:rsidRPr="00C06E47" w:rsidRDefault="00C939B0" w:rsidP="00C939B0">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 xml:space="preserve">Income tax expenses </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8B7469" w:rsidP="00C939B0">
            <w:pPr>
              <w:pBdr>
                <w:bottom w:val="single" w:sz="4" w:space="1" w:color="000000"/>
              </w:pBdr>
              <w:tabs>
                <w:tab w:val="decimal" w:pos="882"/>
              </w:tabs>
              <w:spacing w:line="300" w:lineRule="exact"/>
              <w:ind w:right="-43"/>
              <w:rPr>
                <w:rFonts w:ascii="Arial" w:hAnsi="Arial" w:cs="Arial"/>
                <w:sz w:val="15"/>
                <w:szCs w:val="15"/>
              </w:rPr>
            </w:pPr>
            <w:r>
              <w:rPr>
                <w:rFonts w:ascii="Arial" w:hAnsi="Arial" w:cs="Arial"/>
                <w:sz w:val="15"/>
                <w:szCs w:val="15"/>
              </w:rPr>
              <w:t>(</w:t>
            </w:r>
            <w:r w:rsidR="00C939B0" w:rsidRPr="00C939B0">
              <w:rPr>
                <w:rFonts w:ascii="Arial" w:hAnsi="Arial" w:cs="Arial"/>
                <w:sz w:val="15"/>
                <w:szCs w:val="15"/>
              </w:rPr>
              <w:t>5,390,556</w:t>
            </w:r>
            <w:r>
              <w:rPr>
                <w:rFonts w:ascii="Arial" w:hAnsi="Arial" w:cs="Arial"/>
                <w:sz w:val="15"/>
                <w:szCs w:val="15"/>
              </w:rPr>
              <w:t>)</w:t>
            </w:r>
          </w:p>
        </w:tc>
        <w:tc>
          <w:tcPr>
            <w:tcW w:w="1125" w:type="dxa"/>
            <w:vAlign w:val="bottom"/>
          </w:tcPr>
          <w:p w:rsidR="00C939B0" w:rsidRPr="00C939B0" w:rsidRDefault="00C939B0" w:rsidP="00C939B0">
            <w:pPr>
              <w:pBdr>
                <w:bottom w:val="single" w:sz="4" w:space="1" w:color="000000"/>
              </w:pBdr>
              <w:tabs>
                <w:tab w:val="decimal" w:pos="882"/>
              </w:tabs>
              <w:spacing w:line="300" w:lineRule="exact"/>
              <w:ind w:right="-43"/>
              <w:rPr>
                <w:rFonts w:ascii="Arial" w:hAnsi="Arial" w:cs="Arial"/>
                <w:sz w:val="15"/>
                <w:szCs w:val="15"/>
              </w:rPr>
            </w:pPr>
            <w:r w:rsidRPr="00C939B0">
              <w:rPr>
                <w:rFonts w:ascii="Arial" w:hAnsi="Arial" w:cs="Arial"/>
                <w:sz w:val="15"/>
                <w:szCs w:val="15"/>
              </w:rPr>
              <w:t>(1,402,691)</w:t>
            </w:r>
          </w:p>
        </w:tc>
      </w:tr>
      <w:tr w:rsidR="00C939B0" w:rsidRPr="00C06E47" w:rsidTr="00301DA1">
        <w:trPr>
          <w:trHeight w:val="265"/>
        </w:trPr>
        <w:tc>
          <w:tcPr>
            <w:tcW w:w="3240" w:type="dxa"/>
            <w:hideMark/>
          </w:tcPr>
          <w:p w:rsidR="00C939B0" w:rsidRPr="00C06E47" w:rsidRDefault="00C939B0" w:rsidP="00C939B0">
            <w:pPr>
              <w:tabs>
                <w:tab w:val="left" w:pos="450"/>
                <w:tab w:val="left" w:pos="2880"/>
              </w:tabs>
              <w:spacing w:line="300" w:lineRule="exact"/>
              <w:ind w:left="432" w:right="-18" w:hanging="270"/>
              <w:jc w:val="left"/>
              <w:rPr>
                <w:rFonts w:ascii="Arial" w:hAnsi="Arial" w:cs="Arial"/>
                <w:b/>
                <w:bCs/>
                <w:sz w:val="15"/>
                <w:szCs w:val="15"/>
              </w:rPr>
            </w:pPr>
            <w:r w:rsidRPr="00C06E47">
              <w:rPr>
                <w:rFonts w:ascii="Arial" w:hAnsi="Arial" w:cs="Arial"/>
                <w:b/>
                <w:bCs/>
                <w:sz w:val="15"/>
                <w:szCs w:val="15"/>
              </w:rPr>
              <w:t>Profits for the periods</w:t>
            </w: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tabs>
                <w:tab w:val="decimal" w:pos="882"/>
              </w:tabs>
              <w:spacing w:line="300" w:lineRule="exact"/>
              <w:ind w:right="-43"/>
              <w:rPr>
                <w:rFonts w:ascii="Arial" w:hAnsi="Arial" w:cs="Arial"/>
                <w:sz w:val="15"/>
                <w:szCs w:val="15"/>
              </w:rPr>
            </w:pPr>
          </w:p>
        </w:tc>
        <w:tc>
          <w:tcPr>
            <w:tcW w:w="1125" w:type="dxa"/>
            <w:vAlign w:val="bottom"/>
          </w:tcPr>
          <w:p w:rsidR="00C939B0" w:rsidRPr="00C939B0" w:rsidRDefault="00C939B0" w:rsidP="00C939B0">
            <w:pPr>
              <w:pBdr>
                <w:bottom w:val="doub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37,208,513</w:t>
            </w:r>
          </w:p>
        </w:tc>
        <w:tc>
          <w:tcPr>
            <w:tcW w:w="1125" w:type="dxa"/>
            <w:vAlign w:val="bottom"/>
          </w:tcPr>
          <w:p w:rsidR="00C939B0" w:rsidRPr="00C939B0" w:rsidRDefault="00C939B0" w:rsidP="00C939B0">
            <w:pPr>
              <w:pBdr>
                <w:bottom w:val="double" w:sz="4" w:space="1" w:color="auto"/>
              </w:pBdr>
              <w:tabs>
                <w:tab w:val="decimal" w:pos="882"/>
              </w:tabs>
              <w:spacing w:line="300" w:lineRule="exact"/>
              <w:ind w:right="-43"/>
              <w:rPr>
                <w:rFonts w:ascii="Arial" w:hAnsi="Arial" w:cs="Arial"/>
                <w:sz w:val="15"/>
                <w:szCs w:val="15"/>
              </w:rPr>
            </w:pPr>
            <w:r w:rsidRPr="00C939B0">
              <w:rPr>
                <w:rFonts w:ascii="Arial" w:hAnsi="Arial" w:cs="Arial"/>
                <w:sz w:val="15"/>
                <w:szCs w:val="15"/>
              </w:rPr>
              <w:t>12,026,655</w:t>
            </w:r>
          </w:p>
        </w:tc>
      </w:tr>
    </w:tbl>
    <w:p w:rsidR="003E40AA" w:rsidRPr="00C06E47" w:rsidRDefault="003E40AA" w:rsidP="003E40AA">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C06E47">
        <w:rPr>
          <w:rFonts w:ascii="Arial" w:hAnsi="Arial" w:cs="Arial"/>
          <w:sz w:val="22"/>
          <w:szCs w:val="22"/>
        </w:rPr>
        <w:tab/>
        <w:t xml:space="preserve">For the three-month periods ended </w:t>
      </w:r>
      <w:r w:rsidR="00BB3E33">
        <w:rPr>
          <w:rFonts w:ascii="Arial" w:hAnsi="Arial" w:cs="Arial"/>
          <w:sz w:val="22"/>
          <w:szCs w:val="22"/>
        </w:rPr>
        <w:t>31 March 2018 and 2017</w:t>
      </w:r>
      <w:r w:rsidRPr="00C06E47">
        <w:rPr>
          <w:rFonts w:ascii="Arial" w:hAnsi="Arial" w:cs="Arial"/>
          <w:sz w:val="22"/>
          <w:szCs w:val="22"/>
        </w:rPr>
        <w:t xml:space="preserve">, the Company has premium written from </w:t>
      </w:r>
      <w:r w:rsidR="00FD5B2C">
        <w:rPr>
          <w:rFonts w:ascii="Arial" w:hAnsi="Arial" w:cs="Arial"/>
          <w:sz w:val="22"/>
          <w:szCs w:val="22"/>
        </w:rPr>
        <w:t>a</w:t>
      </w:r>
      <w:r w:rsidRPr="00C06E47">
        <w:rPr>
          <w:rFonts w:ascii="Arial" w:hAnsi="Arial" w:cs="Arial"/>
          <w:sz w:val="22"/>
          <w:szCs w:val="22"/>
        </w:rPr>
        <w:t xml:space="preserve"> major broker </w:t>
      </w:r>
      <w:r w:rsidR="007523C1">
        <w:rPr>
          <w:rFonts w:ascii="Arial" w:hAnsi="Arial" w:cs="Arial"/>
          <w:sz w:val="22"/>
          <w:szCs w:val="22"/>
        </w:rPr>
        <w:t>(</w:t>
      </w:r>
      <w:r w:rsidR="00FD5B2C">
        <w:rPr>
          <w:rFonts w:ascii="Arial" w:hAnsi="Arial" w:cs="Arial"/>
          <w:sz w:val="22"/>
          <w:szCs w:val="22"/>
        </w:rPr>
        <w:t>having gross premium written from the broker more than 10% of total gross premium written in each period</w:t>
      </w:r>
      <w:r w:rsidR="007523C1">
        <w:rPr>
          <w:rFonts w:ascii="Arial" w:hAnsi="Arial" w:cs="Arial"/>
          <w:sz w:val="22"/>
          <w:szCs w:val="22"/>
        </w:rPr>
        <w:t>)</w:t>
      </w:r>
      <w:r w:rsidR="00FD5B2C">
        <w:rPr>
          <w:rFonts w:ascii="Arial" w:hAnsi="Arial" w:cs="Arial"/>
          <w:sz w:val="22"/>
          <w:szCs w:val="22"/>
        </w:rPr>
        <w:t xml:space="preserve">, </w:t>
      </w:r>
      <w:r w:rsidRPr="00C06E47">
        <w:rPr>
          <w:rFonts w:ascii="Arial" w:hAnsi="Arial" w:cs="Arial"/>
          <w:sz w:val="22"/>
          <w:szCs w:val="22"/>
        </w:rPr>
        <w:t xml:space="preserve">which </w:t>
      </w:r>
      <w:r w:rsidR="00B86014" w:rsidRPr="00C06E47">
        <w:rPr>
          <w:rFonts w:ascii="Arial" w:hAnsi="Arial" w:cs="Arial"/>
          <w:sz w:val="22"/>
          <w:szCs w:val="22"/>
        </w:rPr>
        <w:t>is its</w:t>
      </w:r>
      <w:r w:rsidRPr="00C06E47">
        <w:rPr>
          <w:rFonts w:ascii="Arial" w:hAnsi="Arial" w:cs="Arial"/>
          <w:sz w:val="22"/>
          <w:szCs w:val="22"/>
        </w:rPr>
        <w:t xml:space="preserve"> related party</w:t>
      </w:r>
      <w:r w:rsidR="00B86014" w:rsidRPr="00C06E47">
        <w:rPr>
          <w:rFonts w:ascii="Arial" w:hAnsi="Arial" w:cs="Arial"/>
          <w:sz w:val="22"/>
          <w:szCs w:val="22"/>
        </w:rPr>
        <w:t>,</w:t>
      </w:r>
      <w:r w:rsidRPr="00C06E47">
        <w:rPr>
          <w:rFonts w:ascii="Arial" w:hAnsi="Arial" w:cs="Arial"/>
          <w:sz w:val="22"/>
          <w:szCs w:val="22"/>
        </w:rPr>
        <w:t xml:space="preserve"> amounting to Baht </w:t>
      </w:r>
      <w:r w:rsidR="00301DA1">
        <w:rPr>
          <w:rFonts w:ascii="Arial" w:hAnsi="Arial" w:cs="Arial"/>
          <w:sz w:val="22"/>
          <w:szCs w:val="22"/>
        </w:rPr>
        <w:t>98</w:t>
      </w:r>
      <w:r w:rsidRPr="00C06E47">
        <w:rPr>
          <w:rFonts w:ascii="Arial" w:hAnsi="Arial" w:cs="Arial"/>
          <w:sz w:val="22"/>
          <w:szCs w:val="22"/>
        </w:rPr>
        <w:t xml:space="preserve"> million and Baht </w:t>
      </w:r>
      <w:r w:rsidR="00BB3E33">
        <w:rPr>
          <w:rFonts w:ascii="Arial" w:hAnsi="Arial" w:cs="Arial"/>
          <w:sz w:val="22"/>
          <w:szCs w:val="22"/>
        </w:rPr>
        <w:t>187</w:t>
      </w:r>
      <w:r w:rsidRPr="00C06E47">
        <w:rPr>
          <w:rFonts w:ascii="Arial" w:hAnsi="Arial" w:cs="Arial"/>
          <w:sz w:val="22"/>
          <w:szCs w:val="22"/>
        </w:rPr>
        <w:t xml:space="preserve"> million, respectively, from the motor segment</w:t>
      </w:r>
      <w:r w:rsidR="00B86014" w:rsidRPr="00C06E47">
        <w:rPr>
          <w:rFonts w:ascii="Arial" w:hAnsi="Arial" w:cs="Arial"/>
          <w:sz w:val="22"/>
          <w:szCs w:val="22"/>
        </w:rPr>
        <w:t>,</w:t>
      </w:r>
      <w:r w:rsidRPr="00C06E47">
        <w:rPr>
          <w:rFonts w:ascii="Arial" w:hAnsi="Arial" w:cs="Arial"/>
          <w:sz w:val="22"/>
          <w:szCs w:val="22"/>
        </w:rPr>
        <w:t xml:space="preserve"> </w:t>
      </w:r>
      <w:r w:rsidR="00B86014" w:rsidRPr="00C06E47">
        <w:rPr>
          <w:rFonts w:ascii="Arial" w:hAnsi="Arial" w:cs="Arial"/>
          <w:sz w:val="22"/>
          <w:szCs w:val="22"/>
        </w:rPr>
        <w:t>contributing</w:t>
      </w:r>
      <w:r w:rsidRPr="00C06E47">
        <w:rPr>
          <w:rFonts w:ascii="Arial" w:hAnsi="Arial" w:cs="Arial"/>
          <w:sz w:val="22"/>
          <w:szCs w:val="22"/>
        </w:rPr>
        <w:t xml:space="preserve"> </w:t>
      </w:r>
      <w:r w:rsidR="00301DA1">
        <w:rPr>
          <w:rFonts w:ascii="Arial" w:hAnsi="Arial" w:cs="Arial"/>
          <w:sz w:val="22"/>
          <w:szCs w:val="22"/>
        </w:rPr>
        <w:t>21</w:t>
      </w:r>
      <w:r w:rsidRPr="00C06E47">
        <w:rPr>
          <w:rFonts w:ascii="Arial" w:hAnsi="Arial" w:cs="Arial"/>
          <w:sz w:val="22"/>
          <w:szCs w:val="22"/>
        </w:rPr>
        <w:t xml:space="preserve">% and </w:t>
      </w:r>
      <w:r w:rsidR="00BB3E33">
        <w:rPr>
          <w:rFonts w:ascii="Arial" w:hAnsi="Arial" w:cs="Arial"/>
          <w:sz w:val="22"/>
          <w:szCs w:val="22"/>
        </w:rPr>
        <w:t>36</w:t>
      </w:r>
      <w:r w:rsidRPr="00C06E47">
        <w:rPr>
          <w:rFonts w:ascii="Arial" w:hAnsi="Arial" w:cs="Arial"/>
          <w:sz w:val="22"/>
          <w:szCs w:val="22"/>
        </w:rPr>
        <w:t xml:space="preserve">%, respectively, of total premium written. </w:t>
      </w:r>
    </w:p>
    <w:p w:rsidR="00E87BE3" w:rsidRPr="00C06E47" w:rsidRDefault="00E87BE3" w:rsidP="00F423A2">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C06E47">
        <w:rPr>
          <w:rFonts w:ascii="Arial" w:hAnsi="Arial" w:cs="Arial"/>
          <w:sz w:val="22"/>
          <w:szCs w:val="22"/>
        </w:rPr>
        <w:lastRenderedPageBreak/>
        <w:t xml:space="preserve">Segment assets and liabilities as at </w:t>
      </w:r>
      <w:r w:rsidR="00BB3E33">
        <w:rPr>
          <w:rFonts w:ascii="Arial" w:hAnsi="Arial" w:cs="Arial"/>
          <w:sz w:val="22"/>
          <w:szCs w:val="22"/>
        </w:rPr>
        <w:t>31 March 2018</w:t>
      </w:r>
      <w:r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xml:space="preserve"> are as follows:</w:t>
      </w:r>
    </w:p>
    <w:p w:rsidR="00E87BE3" w:rsidRPr="00C06E47" w:rsidRDefault="00E87BE3" w:rsidP="00031C7C">
      <w:pPr>
        <w:tabs>
          <w:tab w:val="left" w:pos="2160"/>
          <w:tab w:val="right" w:pos="7200"/>
          <w:tab w:val="right" w:pos="9000"/>
        </w:tabs>
        <w:spacing w:line="380" w:lineRule="exact"/>
        <w:ind w:left="547" w:right="-187" w:hanging="547"/>
        <w:jc w:val="right"/>
        <w:rPr>
          <w:rFonts w:ascii="Arial" w:hAnsi="Arial" w:cs="Arial"/>
          <w:sz w:val="20"/>
          <w:szCs w:val="20"/>
        </w:rPr>
      </w:pPr>
      <w:r w:rsidRPr="00C06E47">
        <w:rPr>
          <w:rFonts w:ascii="Arial" w:hAnsi="Arial" w:cs="Arial"/>
          <w:sz w:val="20"/>
          <w:szCs w:val="20"/>
          <w:cs/>
        </w:rPr>
        <w:t>(</w:t>
      </w:r>
      <w:r w:rsidRPr="00C06E47">
        <w:rPr>
          <w:rFonts w:ascii="Arial" w:hAnsi="Arial" w:cs="Arial"/>
          <w:sz w:val="20"/>
          <w:szCs w:val="20"/>
        </w:rPr>
        <w:t>Unit: Baht)</w:t>
      </w:r>
    </w:p>
    <w:tbl>
      <w:tblPr>
        <w:tblW w:w="9444" w:type="dxa"/>
        <w:tblInd w:w="378" w:type="dxa"/>
        <w:tblLayout w:type="fixed"/>
        <w:tblLook w:val="0000" w:firstRow="0" w:lastRow="0" w:firstColumn="0" w:lastColumn="0" w:noHBand="0" w:noVBand="0"/>
      </w:tblPr>
      <w:tblGrid>
        <w:gridCol w:w="3132"/>
        <w:gridCol w:w="1578"/>
        <w:gridCol w:w="1578"/>
        <w:gridCol w:w="1578"/>
        <w:gridCol w:w="1578"/>
      </w:tblGrid>
      <w:tr w:rsidR="00E87BE3" w:rsidRPr="00C06E47" w:rsidTr="002E2247">
        <w:trPr>
          <w:trHeight w:val="609"/>
        </w:trPr>
        <w:tc>
          <w:tcPr>
            <w:tcW w:w="3132" w:type="dxa"/>
            <w:vAlign w:val="bottom"/>
          </w:tcPr>
          <w:p w:rsidR="00E87BE3" w:rsidRPr="00C06E47"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Motor</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Others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Unallocated assets/liabilities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Total</w:t>
            </w:r>
          </w:p>
        </w:tc>
      </w:tr>
      <w:tr w:rsidR="00E87BE3" w:rsidRPr="00C06E47" w:rsidTr="002E2247">
        <w:trPr>
          <w:trHeight w:val="292"/>
        </w:trPr>
        <w:tc>
          <w:tcPr>
            <w:tcW w:w="3132" w:type="dxa"/>
            <w:vAlign w:val="bottom"/>
          </w:tcPr>
          <w:p w:rsidR="00E87BE3" w:rsidRPr="00C06E47" w:rsidRDefault="00E87BE3" w:rsidP="00031C7C">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Assets</w:t>
            </w: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r>
      <w:tr w:rsidR="00C939B0" w:rsidRPr="00C06E47" w:rsidTr="00F65CA4">
        <w:trPr>
          <w:trHeight w:val="281"/>
        </w:trPr>
        <w:tc>
          <w:tcPr>
            <w:tcW w:w="3132" w:type="dxa"/>
            <w:vAlign w:val="bottom"/>
          </w:tcPr>
          <w:p w:rsidR="00C939B0" w:rsidRPr="00C06E47" w:rsidRDefault="00C939B0" w:rsidP="00C939B0">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31 March 2018</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141,783,384</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338,901,694</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3,007,842,410</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3,488,527,488</w:t>
            </w:r>
          </w:p>
        </w:tc>
      </w:tr>
      <w:tr w:rsidR="00C939B0" w:rsidRPr="00C06E47" w:rsidTr="002E2247">
        <w:trPr>
          <w:trHeight w:val="63"/>
        </w:trPr>
        <w:tc>
          <w:tcPr>
            <w:tcW w:w="3132" w:type="dxa"/>
            <w:vAlign w:val="bottom"/>
          </w:tcPr>
          <w:p w:rsidR="00C939B0" w:rsidRPr="00C06E47" w:rsidRDefault="00C939B0" w:rsidP="00C939B0">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r w:rsidRPr="00C06E47">
              <w:rPr>
                <w:rFonts w:ascii="Arial" w:hAnsi="Arial" w:cs="Arial"/>
                <w:sz w:val="20"/>
                <w:szCs w:val="20"/>
              </w:rPr>
              <w:t xml:space="preserve"> </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147,575,042</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541,503,591</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2,989,601,289</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3,678,679,922</w:t>
            </w:r>
          </w:p>
        </w:tc>
      </w:tr>
      <w:tr w:rsidR="00C939B0" w:rsidRPr="00C06E47" w:rsidTr="002E2247">
        <w:trPr>
          <w:trHeight w:val="63"/>
        </w:trPr>
        <w:tc>
          <w:tcPr>
            <w:tcW w:w="3132" w:type="dxa"/>
            <w:vAlign w:val="bottom"/>
          </w:tcPr>
          <w:p w:rsidR="00C939B0" w:rsidRPr="00C06E47" w:rsidRDefault="00C939B0" w:rsidP="00C939B0">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Liabilities</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p>
        </w:tc>
      </w:tr>
      <w:tr w:rsidR="00C939B0" w:rsidRPr="00C06E47" w:rsidTr="002E2247">
        <w:trPr>
          <w:trHeight w:val="216"/>
        </w:trPr>
        <w:tc>
          <w:tcPr>
            <w:tcW w:w="3132" w:type="dxa"/>
            <w:vAlign w:val="bottom"/>
          </w:tcPr>
          <w:p w:rsidR="00C939B0" w:rsidRPr="00C06E47" w:rsidRDefault="00C939B0" w:rsidP="00C939B0">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31 March 2018</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1,181,527,477</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784,941,984</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199,382,618</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2,165,852,079</w:t>
            </w:r>
          </w:p>
        </w:tc>
      </w:tr>
      <w:tr w:rsidR="00C939B0" w:rsidRPr="00C06E47" w:rsidTr="002E2247">
        <w:trPr>
          <w:trHeight w:val="198"/>
        </w:trPr>
        <w:tc>
          <w:tcPr>
            <w:tcW w:w="3132" w:type="dxa"/>
            <w:vAlign w:val="bottom"/>
          </w:tcPr>
          <w:p w:rsidR="00C939B0" w:rsidRPr="00C06E47" w:rsidRDefault="00C939B0" w:rsidP="00C939B0">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r w:rsidRPr="00C06E47">
              <w:rPr>
                <w:rFonts w:ascii="Arial" w:hAnsi="Arial" w:cs="Arial"/>
                <w:sz w:val="20"/>
                <w:szCs w:val="20"/>
              </w:rPr>
              <w:t xml:space="preserve"> </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1,179,613,451</w:t>
            </w:r>
          </w:p>
        </w:tc>
        <w:tc>
          <w:tcPr>
            <w:tcW w:w="1578" w:type="dxa"/>
            <w:vAlign w:val="bottom"/>
          </w:tcPr>
          <w:p w:rsidR="00C939B0" w:rsidRPr="00FD5B2C" w:rsidRDefault="00C939B0" w:rsidP="00C939B0">
            <w:pPr>
              <w:tabs>
                <w:tab w:val="decimal" w:pos="1332"/>
              </w:tabs>
              <w:snapToGrid w:val="0"/>
              <w:spacing w:line="380" w:lineRule="exact"/>
              <w:ind w:right="-43"/>
              <w:rPr>
                <w:rFonts w:ascii="Arial" w:hAnsi="Arial" w:cs="Arial"/>
                <w:sz w:val="20"/>
                <w:szCs w:val="20"/>
                <w:lang w:val="en-GB"/>
              </w:rPr>
            </w:pPr>
            <w:r w:rsidRPr="00FD5B2C">
              <w:rPr>
                <w:rFonts w:ascii="Arial" w:hAnsi="Arial" w:cs="Arial"/>
                <w:sz w:val="20"/>
                <w:szCs w:val="20"/>
                <w:lang w:val="en-GB"/>
              </w:rPr>
              <w:t>1,009,854,327</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167,193,634</w:t>
            </w:r>
          </w:p>
        </w:tc>
        <w:tc>
          <w:tcPr>
            <w:tcW w:w="1578" w:type="dxa"/>
            <w:vAlign w:val="bottom"/>
          </w:tcPr>
          <w:p w:rsidR="00C939B0" w:rsidRPr="00C939B0" w:rsidRDefault="00C939B0" w:rsidP="00C939B0">
            <w:pPr>
              <w:tabs>
                <w:tab w:val="decimal" w:pos="1332"/>
              </w:tabs>
              <w:snapToGrid w:val="0"/>
              <w:spacing w:line="380" w:lineRule="exact"/>
              <w:ind w:right="-43"/>
              <w:rPr>
                <w:rFonts w:ascii="Arial" w:hAnsi="Arial" w:cs="Arial"/>
                <w:sz w:val="20"/>
                <w:szCs w:val="20"/>
                <w:lang w:val="en-GB"/>
              </w:rPr>
            </w:pPr>
            <w:r w:rsidRPr="00C939B0">
              <w:rPr>
                <w:rFonts w:ascii="Arial" w:hAnsi="Arial" w:cs="Arial"/>
                <w:sz w:val="20"/>
                <w:szCs w:val="20"/>
                <w:lang w:val="en-GB"/>
              </w:rPr>
              <w:t>2,356,661,412</w:t>
            </w:r>
          </w:p>
        </w:tc>
      </w:tr>
    </w:tbl>
    <w:p w:rsidR="008C3DBA" w:rsidRPr="00C06E47" w:rsidRDefault="002B7350" w:rsidP="003E40AA">
      <w:pPr>
        <w:pStyle w:val="Heading1"/>
        <w:spacing w:before="240" w:after="120" w:line="380" w:lineRule="exact"/>
        <w:ind w:left="547" w:hanging="547"/>
        <w:jc w:val="left"/>
        <w:rPr>
          <w:rFonts w:ascii="Arial" w:hAnsi="Arial"/>
          <w:b/>
          <w:bCs/>
          <w:spacing w:val="0"/>
          <w:sz w:val="22"/>
          <w:szCs w:val="22"/>
          <w:u w:val="none"/>
        </w:rPr>
      </w:pPr>
      <w:bookmarkStart w:id="19" w:name="_Toc513463549"/>
      <w:r w:rsidRPr="00C06E47">
        <w:rPr>
          <w:rFonts w:ascii="Arial" w:hAnsi="Arial"/>
          <w:b/>
          <w:bCs/>
          <w:spacing w:val="0"/>
          <w:sz w:val="22"/>
          <w:szCs w:val="22"/>
          <w:u w:val="none"/>
        </w:rPr>
        <w:t>17.</w:t>
      </w:r>
      <w:r w:rsidR="008C3DBA" w:rsidRPr="00C06E47">
        <w:rPr>
          <w:rFonts w:ascii="Arial" w:hAnsi="Arial"/>
          <w:b/>
          <w:bCs/>
          <w:spacing w:val="0"/>
          <w:sz w:val="22"/>
          <w:szCs w:val="22"/>
          <w:u w:val="none"/>
          <w:cs/>
        </w:rPr>
        <w:tab/>
      </w:r>
      <w:r w:rsidR="00D966F0" w:rsidRPr="00C06E47">
        <w:rPr>
          <w:rFonts w:ascii="Arial" w:hAnsi="Arial"/>
          <w:b/>
          <w:bCs/>
          <w:spacing w:val="0"/>
          <w:sz w:val="22"/>
          <w:szCs w:val="22"/>
          <w:u w:val="none"/>
        </w:rPr>
        <w:t>Operating expense</w:t>
      </w:r>
      <w:r w:rsidR="00762464" w:rsidRPr="00C06E47">
        <w:rPr>
          <w:rFonts w:ascii="Arial" w:hAnsi="Arial"/>
          <w:b/>
          <w:bCs/>
          <w:spacing w:val="0"/>
          <w:sz w:val="22"/>
          <w:szCs w:val="22"/>
          <w:u w:val="none"/>
        </w:rPr>
        <w:t>s</w:t>
      </w:r>
      <w:bookmarkEnd w:id="19"/>
      <w:r w:rsidR="00D966F0" w:rsidRPr="00C06E47">
        <w:rPr>
          <w:rFonts w:ascii="Arial" w:hAnsi="Arial"/>
          <w:b/>
          <w:bCs/>
          <w:spacing w:val="0"/>
          <w:sz w:val="22"/>
          <w:szCs w:val="22"/>
          <w:u w:val="none"/>
        </w:rPr>
        <w:tab/>
      </w:r>
    </w:p>
    <w:tbl>
      <w:tblPr>
        <w:tblW w:w="9204" w:type="dxa"/>
        <w:tblInd w:w="534" w:type="dxa"/>
        <w:tblLayout w:type="fixed"/>
        <w:tblLook w:val="04A0" w:firstRow="1" w:lastRow="0" w:firstColumn="1" w:lastColumn="0" w:noHBand="0" w:noVBand="1"/>
      </w:tblPr>
      <w:tblGrid>
        <w:gridCol w:w="5604"/>
        <w:gridCol w:w="1800"/>
        <w:gridCol w:w="1800"/>
      </w:tblGrid>
      <w:tr w:rsidR="007A5D17" w:rsidRPr="00C06E47" w:rsidTr="00892652">
        <w:tc>
          <w:tcPr>
            <w:tcW w:w="5604" w:type="dxa"/>
          </w:tcPr>
          <w:p w:rsidR="007A5D17" w:rsidRPr="00C06E47" w:rsidRDefault="007A5D17" w:rsidP="00892652">
            <w:pPr>
              <w:tabs>
                <w:tab w:val="left" w:pos="284"/>
                <w:tab w:val="left" w:pos="567"/>
                <w:tab w:val="left" w:pos="851"/>
              </w:tabs>
              <w:spacing w:line="380" w:lineRule="exact"/>
              <w:rPr>
                <w:rFonts w:ascii="Arial" w:hAnsi="Arial" w:cs="Arial"/>
                <w:sz w:val="20"/>
                <w:szCs w:val="20"/>
              </w:rPr>
            </w:pPr>
          </w:p>
        </w:tc>
        <w:tc>
          <w:tcPr>
            <w:tcW w:w="3600" w:type="dxa"/>
            <w:gridSpan w:val="2"/>
            <w:hideMark/>
          </w:tcPr>
          <w:p w:rsidR="007A5D17" w:rsidRPr="00C06E47" w:rsidRDefault="007A5D17" w:rsidP="00892652">
            <w:pPr>
              <w:spacing w:line="380" w:lineRule="exact"/>
              <w:ind w:left="-108" w:right="-108"/>
              <w:jc w:val="right"/>
              <w:rPr>
                <w:rFonts w:ascii="Arial" w:hAnsi="Arial" w:cs="Arial"/>
                <w:sz w:val="20"/>
                <w:szCs w:val="20"/>
              </w:rPr>
            </w:pPr>
            <w:r w:rsidRPr="00C06E47">
              <w:rPr>
                <w:rFonts w:ascii="Arial" w:hAnsi="Arial" w:cs="Arial"/>
                <w:sz w:val="20"/>
                <w:szCs w:val="20"/>
              </w:rPr>
              <w:t>(Unit: Baht)</w:t>
            </w:r>
          </w:p>
        </w:tc>
      </w:tr>
      <w:tr w:rsidR="007A5D17" w:rsidRPr="00C06E47" w:rsidTr="00892652">
        <w:tc>
          <w:tcPr>
            <w:tcW w:w="5604" w:type="dxa"/>
          </w:tcPr>
          <w:p w:rsidR="007A5D17" w:rsidRPr="00C06E47" w:rsidRDefault="007A5D17" w:rsidP="00892652">
            <w:pPr>
              <w:tabs>
                <w:tab w:val="left" w:pos="284"/>
                <w:tab w:val="left" w:pos="567"/>
                <w:tab w:val="left" w:pos="851"/>
              </w:tabs>
              <w:spacing w:line="380" w:lineRule="exact"/>
              <w:rPr>
                <w:rFonts w:ascii="Arial" w:hAnsi="Arial" w:cs="Arial"/>
                <w:sz w:val="20"/>
                <w:szCs w:val="20"/>
              </w:rPr>
            </w:pPr>
          </w:p>
        </w:tc>
        <w:tc>
          <w:tcPr>
            <w:tcW w:w="3600" w:type="dxa"/>
            <w:gridSpan w:val="2"/>
            <w:vAlign w:val="bottom"/>
            <w:hideMark/>
          </w:tcPr>
          <w:p w:rsidR="007A5D17" w:rsidRPr="00C06E47" w:rsidRDefault="007A5D17" w:rsidP="002B7350">
            <w:pPr>
              <w:pBdr>
                <w:bottom w:val="single" w:sz="4" w:space="1" w:color="auto"/>
              </w:pBdr>
              <w:spacing w:line="380" w:lineRule="exact"/>
              <w:ind w:left="-18" w:right="-18"/>
              <w:jc w:val="center"/>
              <w:rPr>
                <w:rFonts w:ascii="Arial" w:hAnsi="Arial" w:cs="Arial"/>
                <w:sz w:val="20"/>
                <w:szCs w:val="20"/>
              </w:rPr>
            </w:pPr>
            <w:r w:rsidRPr="00C06E47">
              <w:rPr>
                <w:rFonts w:ascii="Arial" w:hAnsi="Arial" w:cs="Arial"/>
                <w:sz w:val="20"/>
                <w:szCs w:val="20"/>
              </w:rPr>
              <w:t xml:space="preserve">For the three-month periods </w:t>
            </w:r>
            <w:r w:rsidR="002B7350" w:rsidRPr="00C06E47">
              <w:rPr>
                <w:rFonts w:ascii="Arial" w:hAnsi="Arial" w:cs="Arial"/>
                <w:sz w:val="20"/>
                <w:szCs w:val="20"/>
              </w:rPr>
              <w:t xml:space="preserve">                           </w:t>
            </w:r>
            <w:r w:rsidRPr="00C06E47">
              <w:rPr>
                <w:rFonts w:ascii="Arial" w:hAnsi="Arial" w:cs="Arial"/>
                <w:sz w:val="20"/>
                <w:szCs w:val="20"/>
              </w:rPr>
              <w:t>ended 31 March</w:t>
            </w:r>
          </w:p>
        </w:tc>
      </w:tr>
      <w:tr w:rsidR="00BB3E33" w:rsidRPr="00C06E47" w:rsidTr="00301DA1">
        <w:tc>
          <w:tcPr>
            <w:tcW w:w="5604" w:type="dxa"/>
          </w:tcPr>
          <w:p w:rsidR="00BB3E33" w:rsidRPr="00C06E47" w:rsidRDefault="00BB3E33" w:rsidP="00BB3E33">
            <w:pPr>
              <w:tabs>
                <w:tab w:val="left" w:pos="284"/>
                <w:tab w:val="left" w:pos="567"/>
                <w:tab w:val="left" w:pos="851"/>
              </w:tabs>
              <w:spacing w:line="380" w:lineRule="exact"/>
              <w:rPr>
                <w:rFonts w:ascii="Arial" w:hAnsi="Arial" w:cs="Arial"/>
                <w:sz w:val="20"/>
                <w:szCs w:val="20"/>
              </w:rPr>
            </w:pPr>
          </w:p>
        </w:tc>
        <w:tc>
          <w:tcPr>
            <w:tcW w:w="1800" w:type="dxa"/>
            <w:vAlign w:val="bottom"/>
          </w:tcPr>
          <w:p w:rsidR="00BB3E33" w:rsidRPr="00C06E47" w:rsidRDefault="00BB3E33" w:rsidP="00BB3E33">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2018</w:t>
            </w:r>
          </w:p>
        </w:tc>
        <w:tc>
          <w:tcPr>
            <w:tcW w:w="1800" w:type="dxa"/>
            <w:vAlign w:val="bottom"/>
            <w:hideMark/>
          </w:tcPr>
          <w:p w:rsidR="00BB3E33" w:rsidRPr="00C06E47" w:rsidRDefault="00BB3E33" w:rsidP="00BB3E33">
            <w:pPr>
              <w:pBdr>
                <w:bottom w:val="single" w:sz="4" w:space="1" w:color="auto"/>
              </w:pBdr>
              <w:spacing w:line="380" w:lineRule="exact"/>
              <w:ind w:left="-18" w:right="-18"/>
              <w:jc w:val="center"/>
              <w:rPr>
                <w:rFonts w:ascii="Arial" w:hAnsi="Arial" w:cs="Arial"/>
                <w:sz w:val="20"/>
                <w:szCs w:val="20"/>
              </w:rPr>
            </w:pPr>
            <w:r w:rsidRPr="00C06E47">
              <w:rPr>
                <w:rFonts w:ascii="Arial" w:hAnsi="Arial" w:cs="Arial"/>
                <w:sz w:val="20"/>
                <w:szCs w:val="20"/>
              </w:rPr>
              <w:t>2017</w:t>
            </w:r>
          </w:p>
        </w:tc>
      </w:tr>
      <w:tr w:rsidR="00BB3E33" w:rsidRPr="00C06E47" w:rsidTr="00301DA1">
        <w:tc>
          <w:tcPr>
            <w:tcW w:w="5604" w:type="dxa"/>
          </w:tcPr>
          <w:p w:rsidR="00BB3E33" w:rsidRPr="00C06E47" w:rsidRDefault="00BB3E33" w:rsidP="00BB3E33">
            <w:pPr>
              <w:tabs>
                <w:tab w:val="left" w:pos="284"/>
                <w:tab w:val="left" w:pos="567"/>
                <w:tab w:val="left" w:pos="851"/>
              </w:tabs>
              <w:spacing w:line="380" w:lineRule="exact"/>
              <w:ind w:left="276" w:right="-107" w:hanging="243"/>
              <w:jc w:val="left"/>
              <w:rPr>
                <w:rFonts w:ascii="Arial" w:hAnsi="Arial" w:cs="Arial"/>
                <w:sz w:val="20"/>
                <w:szCs w:val="20"/>
              </w:rPr>
            </w:pPr>
          </w:p>
        </w:tc>
        <w:tc>
          <w:tcPr>
            <w:tcW w:w="1800" w:type="dxa"/>
            <w:vAlign w:val="bottom"/>
          </w:tcPr>
          <w:p w:rsidR="00BB3E33" w:rsidRPr="00C06E47" w:rsidRDefault="00BB3E33" w:rsidP="00301DA1">
            <w:pPr>
              <w:tabs>
                <w:tab w:val="decimal" w:pos="1422"/>
              </w:tabs>
              <w:spacing w:line="380" w:lineRule="exact"/>
              <w:ind w:left="-18" w:right="-18"/>
              <w:jc w:val="left"/>
              <w:rPr>
                <w:rFonts w:ascii="Arial" w:hAnsi="Arial" w:cs="Arial"/>
                <w:sz w:val="20"/>
                <w:szCs w:val="20"/>
              </w:rPr>
            </w:pPr>
          </w:p>
        </w:tc>
        <w:tc>
          <w:tcPr>
            <w:tcW w:w="1800" w:type="dxa"/>
            <w:vAlign w:val="bottom"/>
          </w:tcPr>
          <w:p w:rsidR="00BB3E33" w:rsidRPr="00C06E47" w:rsidRDefault="00BB3E33" w:rsidP="00301DA1">
            <w:pPr>
              <w:tabs>
                <w:tab w:val="decimal" w:pos="1422"/>
              </w:tabs>
              <w:spacing w:line="380" w:lineRule="exact"/>
              <w:ind w:left="-18" w:right="-18"/>
              <w:jc w:val="left"/>
              <w:rPr>
                <w:rFonts w:ascii="Arial" w:hAnsi="Arial" w:cs="Arial"/>
                <w:sz w:val="20"/>
                <w:szCs w:val="20"/>
              </w:rPr>
            </w:pPr>
          </w:p>
        </w:tc>
      </w:tr>
      <w:tr w:rsidR="00301DA1" w:rsidRPr="00C06E47" w:rsidTr="00301DA1">
        <w:tc>
          <w:tcPr>
            <w:tcW w:w="5604" w:type="dxa"/>
            <w:hideMark/>
          </w:tcPr>
          <w:p w:rsidR="00301DA1" w:rsidRPr="00C06E47" w:rsidRDefault="00301DA1" w:rsidP="00301DA1">
            <w:pPr>
              <w:tabs>
                <w:tab w:val="left" w:pos="284"/>
                <w:tab w:val="left" w:pos="567"/>
                <w:tab w:val="left" w:pos="851"/>
              </w:tabs>
              <w:spacing w:line="380" w:lineRule="exact"/>
              <w:ind w:left="276" w:right="-107" w:hanging="243"/>
              <w:jc w:val="left"/>
              <w:rPr>
                <w:rFonts w:ascii="Arial" w:hAnsi="Arial" w:cs="Arial"/>
                <w:sz w:val="20"/>
                <w:szCs w:val="20"/>
              </w:rPr>
            </w:pPr>
            <w:r w:rsidRPr="00C06E47">
              <w:rPr>
                <w:rFonts w:ascii="Arial" w:hAnsi="Arial" w:cs="Arial"/>
                <w:sz w:val="20"/>
                <w:szCs w:val="20"/>
              </w:rPr>
              <w:t xml:space="preserve">Personnel expenses </w:t>
            </w:r>
          </w:p>
        </w:tc>
        <w:tc>
          <w:tcPr>
            <w:tcW w:w="1800" w:type="dxa"/>
            <w:vAlign w:val="bottom"/>
          </w:tcPr>
          <w:p w:rsidR="00301DA1" w:rsidRPr="00301DA1" w:rsidRDefault="00301DA1" w:rsidP="00301DA1">
            <w:pPr>
              <w:tabs>
                <w:tab w:val="decimal" w:pos="1422"/>
              </w:tabs>
              <w:spacing w:line="380" w:lineRule="exact"/>
              <w:ind w:left="-18" w:right="-18"/>
              <w:jc w:val="left"/>
              <w:rPr>
                <w:rFonts w:ascii="Arial" w:hAnsi="Arial" w:cs="Arial"/>
                <w:sz w:val="20"/>
                <w:szCs w:val="20"/>
              </w:rPr>
            </w:pPr>
            <w:r w:rsidRPr="00301DA1">
              <w:rPr>
                <w:rFonts w:ascii="Arial" w:hAnsi="Arial" w:cs="Arial" w:hint="cs"/>
                <w:sz w:val="20"/>
                <w:szCs w:val="20"/>
                <w:cs/>
              </w:rPr>
              <w:t>26</w:t>
            </w:r>
            <w:r w:rsidRPr="00301DA1">
              <w:rPr>
                <w:rFonts w:ascii="Arial" w:hAnsi="Arial" w:cs="Arial"/>
                <w:sz w:val="20"/>
                <w:szCs w:val="20"/>
              </w:rPr>
              <w:t>,103,033</w:t>
            </w:r>
          </w:p>
        </w:tc>
        <w:tc>
          <w:tcPr>
            <w:tcW w:w="1800" w:type="dxa"/>
            <w:vAlign w:val="bottom"/>
            <w:hideMark/>
          </w:tcPr>
          <w:p w:rsidR="00301DA1" w:rsidRPr="00C06E47" w:rsidRDefault="00301DA1" w:rsidP="00301DA1">
            <w:pPr>
              <w:tabs>
                <w:tab w:val="decimal" w:pos="1422"/>
              </w:tabs>
              <w:spacing w:line="380" w:lineRule="exact"/>
              <w:ind w:left="-18" w:right="-18"/>
              <w:jc w:val="left"/>
              <w:rPr>
                <w:rFonts w:ascii="Arial" w:hAnsi="Arial" w:cs="Arial"/>
                <w:sz w:val="20"/>
                <w:szCs w:val="20"/>
              </w:rPr>
            </w:pPr>
            <w:r w:rsidRPr="00C06E47">
              <w:rPr>
                <w:rFonts w:ascii="Arial" w:hAnsi="Arial" w:cs="Arial"/>
                <w:sz w:val="20"/>
                <w:szCs w:val="20"/>
              </w:rPr>
              <w:t>23,362,379</w:t>
            </w:r>
          </w:p>
        </w:tc>
      </w:tr>
      <w:tr w:rsidR="00301DA1" w:rsidRPr="00C06E47" w:rsidTr="00301DA1">
        <w:tc>
          <w:tcPr>
            <w:tcW w:w="5604" w:type="dxa"/>
            <w:vAlign w:val="bottom"/>
            <w:hideMark/>
          </w:tcPr>
          <w:p w:rsidR="00301DA1" w:rsidRPr="00C06E47" w:rsidRDefault="00301DA1" w:rsidP="00301DA1">
            <w:pPr>
              <w:tabs>
                <w:tab w:val="left" w:pos="284"/>
                <w:tab w:val="left" w:pos="567"/>
                <w:tab w:val="left" w:pos="851"/>
              </w:tabs>
              <w:spacing w:line="380" w:lineRule="exact"/>
              <w:ind w:left="276" w:right="-107" w:hanging="243"/>
              <w:jc w:val="left"/>
              <w:rPr>
                <w:rFonts w:ascii="Arial" w:hAnsi="Arial" w:cs="Arial"/>
                <w:sz w:val="20"/>
                <w:szCs w:val="20"/>
              </w:rPr>
            </w:pPr>
            <w:r w:rsidRPr="00C06E47">
              <w:rPr>
                <w:rFonts w:ascii="Arial" w:hAnsi="Arial" w:cs="Arial"/>
                <w:sz w:val="20"/>
                <w:szCs w:val="20"/>
              </w:rPr>
              <w:t xml:space="preserve">Premises and equipment expenses </w:t>
            </w:r>
          </w:p>
        </w:tc>
        <w:tc>
          <w:tcPr>
            <w:tcW w:w="1800" w:type="dxa"/>
            <w:vAlign w:val="bottom"/>
          </w:tcPr>
          <w:p w:rsidR="00301DA1" w:rsidRPr="00301DA1" w:rsidRDefault="00301DA1" w:rsidP="00301DA1">
            <w:pPr>
              <w:tabs>
                <w:tab w:val="decimal" w:pos="1422"/>
              </w:tabs>
              <w:spacing w:line="380" w:lineRule="exact"/>
              <w:ind w:left="-18" w:right="-18"/>
              <w:jc w:val="left"/>
              <w:rPr>
                <w:rFonts w:ascii="Arial" w:hAnsi="Arial" w:cs="Arial"/>
                <w:sz w:val="20"/>
                <w:szCs w:val="20"/>
              </w:rPr>
            </w:pPr>
            <w:r w:rsidRPr="00301DA1">
              <w:rPr>
                <w:rFonts w:ascii="Arial" w:hAnsi="Arial" w:cs="Arial"/>
                <w:sz w:val="20"/>
                <w:szCs w:val="20"/>
              </w:rPr>
              <w:t>15,985,689</w:t>
            </w:r>
          </w:p>
        </w:tc>
        <w:tc>
          <w:tcPr>
            <w:tcW w:w="1800" w:type="dxa"/>
            <w:vAlign w:val="bottom"/>
            <w:hideMark/>
          </w:tcPr>
          <w:p w:rsidR="00301DA1" w:rsidRPr="00C06E47" w:rsidRDefault="00301DA1" w:rsidP="00301DA1">
            <w:pPr>
              <w:tabs>
                <w:tab w:val="decimal" w:pos="1422"/>
              </w:tabs>
              <w:spacing w:line="380" w:lineRule="exact"/>
              <w:ind w:left="-18" w:right="-18"/>
              <w:jc w:val="left"/>
              <w:rPr>
                <w:rFonts w:ascii="Arial" w:hAnsi="Arial" w:cs="Arial"/>
                <w:sz w:val="20"/>
                <w:szCs w:val="20"/>
              </w:rPr>
            </w:pPr>
            <w:r w:rsidRPr="00C06E47">
              <w:rPr>
                <w:rFonts w:ascii="Arial" w:hAnsi="Arial" w:cs="Arial"/>
                <w:sz w:val="20"/>
                <w:szCs w:val="20"/>
              </w:rPr>
              <w:t>15,418,028</w:t>
            </w:r>
          </w:p>
        </w:tc>
      </w:tr>
      <w:tr w:rsidR="00301DA1" w:rsidRPr="00C06E47" w:rsidTr="00301DA1">
        <w:tc>
          <w:tcPr>
            <w:tcW w:w="5604" w:type="dxa"/>
            <w:hideMark/>
          </w:tcPr>
          <w:p w:rsidR="00301DA1" w:rsidRPr="00C06E47" w:rsidRDefault="00301DA1" w:rsidP="00301DA1">
            <w:pPr>
              <w:tabs>
                <w:tab w:val="left" w:pos="284"/>
                <w:tab w:val="left" w:pos="567"/>
                <w:tab w:val="left" w:pos="851"/>
              </w:tabs>
              <w:spacing w:line="380" w:lineRule="exact"/>
              <w:ind w:left="276" w:right="-107" w:hanging="243"/>
              <w:rPr>
                <w:rFonts w:ascii="Arial" w:hAnsi="Arial" w:cs="Arial"/>
                <w:sz w:val="20"/>
                <w:szCs w:val="20"/>
              </w:rPr>
            </w:pPr>
            <w:r w:rsidRPr="00C06E47">
              <w:rPr>
                <w:rFonts w:ascii="Arial" w:hAnsi="Arial" w:cs="Arial"/>
                <w:sz w:val="20"/>
                <w:szCs w:val="20"/>
              </w:rPr>
              <w:t>Taxes and duties</w:t>
            </w:r>
          </w:p>
        </w:tc>
        <w:tc>
          <w:tcPr>
            <w:tcW w:w="1800" w:type="dxa"/>
            <w:vAlign w:val="bottom"/>
          </w:tcPr>
          <w:p w:rsidR="00301DA1" w:rsidRPr="00301DA1" w:rsidRDefault="00301DA1" w:rsidP="00301DA1">
            <w:pPr>
              <w:tabs>
                <w:tab w:val="decimal" w:pos="1422"/>
              </w:tabs>
              <w:spacing w:line="380" w:lineRule="exact"/>
              <w:ind w:left="-18" w:right="-18"/>
              <w:jc w:val="left"/>
              <w:rPr>
                <w:rFonts w:ascii="Arial" w:hAnsi="Arial" w:cs="Arial"/>
                <w:sz w:val="20"/>
                <w:szCs w:val="20"/>
              </w:rPr>
            </w:pPr>
            <w:r w:rsidRPr="00301DA1">
              <w:rPr>
                <w:rFonts w:ascii="Arial" w:hAnsi="Arial" w:cs="Arial"/>
                <w:sz w:val="20"/>
                <w:szCs w:val="20"/>
              </w:rPr>
              <w:t>933,325</w:t>
            </w:r>
          </w:p>
        </w:tc>
        <w:tc>
          <w:tcPr>
            <w:tcW w:w="1800" w:type="dxa"/>
            <w:vAlign w:val="bottom"/>
            <w:hideMark/>
          </w:tcPr>
          <w:p w:rsidR="00301DA1" w:rsidRPr="00C06E47" w:rsidRDefault="00301DA1" w:rsidP="00301DA1">
            <w:pPr>
              <w:tabs>
                <w:tab w:val="decimal" w:pos="1422"/>
              </w:tabs>
              <w:spacing w:line="380" w:lineRule="exact"/>
              <w:ind w:left="-18" w:right="-18"/>
              <w:jc w:val="left"/>
              <w:rPr>
                <w:rFonts w:ascii="Arial" w:hAnsi="Arial" w:cs="Arial"/>
                <w:sz w:val="20"/>
                <w:szCs w:val="20"/>
              </w:rPr>
            </w:pPr>
            <w:r w:rsidRPr="00C06E47">
              <w:rPr>
                <w:rFonts w:ascii="Arial" w:hAnsi="Arial" w:cs="Arial"/>
                <w:sz w:val="20"/>
                <w:szCs w:val="20"/>
              </w:rPr>
              <w:t>821,672</w:t>
            </w:r>
          </w:p>
        </w:tc>
      </w:tr>
      <w:tr w:rsidR="00C939B0" w:rsidRPr="00C06E47" w:rsidTr="00301DA1">
        <w:tc>
          <w:tcPr>
            <w:tcW w:w="5604" w:type="dxa"/>
            <w:hideMark/>
          </w:tcPr>
          <w:p w:rsidR="00C939B0" w:rsidRPr="00C06E47" w:rsidRDefault="00C939B0" w:rsidP="00C939B0">
            <w:pPr>
              <w:tabs>
                <w:tab w:val="left" w:pos="284"/>
                <w:tab w:val="left" w:pos="567"/>
                <w:tab w:val="left" w:pos="851"/>
              </w:tabs>
              <w:spacing w:line="380" w:lineRule="exact"/>
              <w:ind w:left="276" w:right="-107" w:hanging="243"/>
              <w:rPr>
                <w:rFonts w:ascii="Arial" w:hAnsi="Arial" w:cs="Arial"/>
                <w:sz w:val="20"/>
                <w:szCs w:val="20"/>
              </w:rPr>
            </w:pPr>
            <w:r w:rsidRPr="00C06E47">
              <w:rPr>
                <w:rFonts w:ascii="Arial" w:hAnsi="Arial" w:cs="Arial"/>
                <w:sz w:val="20"/>
                <w:szCs w:val="20"/>
              </w:rPr>
              <w:t xml:space="preserve">Bad debts and doubtful accounts </w:t>
            </w:r>
          </w:p>
        </w:tc>
        <w:tc>
          <w:tcPr>
            <w:tcW w:w="1800" w:type="dxa"/>
            <w:vAlign w:val="bottom"/>
          </w:tcPr>
          <w:p w:rsidR="00C939B0" w:rsidRPr="00C939B0" w:rsidRDefault="00C939B0" w:rsidP="00C939B0">
            <w:pPr>
              <w:tabs>
                <w:tab w:val="decimal" w:pos="1422"/>
              </w:tabs>
              <w:spacing w:line="380" w:lineRule="exact"/>
              <w:ind w:left="-18" w:right="-18"/>
              <w:jc w:val="left"/>
              <w:rPr>
                <w:rFonts w:ascii="Arial" w:hAnsi="Arial" w:cs="Arial"/>
                <w:sz w:val="20"/>
                <w:szCs w:val="20"/>
              </w:rPr>
            </w:pPr>
            <w:r w:rsidRPr="00C939B0">
              <w:rPr>
                <w:rFonts w:ascii="Arial" w:hAnsi="Arial" w:cs="Arial"/>
                <w:sz w:val="20"/>
                <w:szCs w:val="20"/>
              </w:rPr>
              <w:t>2,363,186</w:t>
            </w:r>
          </w:p>
        </w:tc>
        <w:tc>
          <w:tcPr>
            <w:tcW w:w="1800" w:type="dxa"/>
            <w:vAlign w:val="bottom"/>
            <w:hideMark/>
          </w:tcPr>
          <w:p w:rsidR="00C939B0" w:rsidRPr="00C939B0" w:rsidRDefault="00C939B0" w:rsidP="00C939B0">
            <w:pPr>
              <w:tabs>
                <w:tab w:val="decimal" w:pos="1422"/>
              </w:tabs>
              <w:spacing w:line="380" w:lineRule="exact"/>
              <w:ind w:left="-18" w:right="-18"/>
              <w:jc w:val="left"/>
              <w:rPr>
                <w:rFonts w:ascii="Arial" w:hAnsi="Arial" w:cs="Arial"/>
                <w:sz w:val="20"/>
                <w:szCs w:val="20"/>
              </w:rPr>
            </w:pPr>
            <w:r w:rsidRPr="00C939B0">
              <w:rPr>
                <w:rFonts w:ascii="Arial" w:hAnsi="Arial" w:cs="Arial"/>
                <w:sz w:val="20"/>
                <w:szCs w:val="20"/>
              </w:rPr>
              <w:t>6,379,362</w:t>
            </w:r>
          </w:p>
        </w:tc>
      </w:tr>
      <w:tr w:rsidR="00C939B0" w:rsidRPr="00C06E47" w:rsidTr="00301DA1">
        <w:tc>
          <w:tcPr>
            <w:tcW w:w="5604" w:type="dxa"/>
            <w:hideMark/>
          </w:tcPr>
          <w:p w:rsidR="00C939B0" w:rsidRPr="00C06E47" w:rsidRDefault="00C939B0" w:rsidP="00C939B0">
            <w:pPr>
              <w:tabs>
                <w:tab w:val="left" w:pos="284"/>
                <w:tab w:val="left" w:pos="567"/>
                <w:tab w:val="left" w:pos="851"/>
              </w:tabs>
              <w:spacing w:line="380" w:lineRule="exact"/>
              <w:ind w:left="276" w:right="-107" w:hanging="243"/>
              <w:rPr>
                <w:rFonts w:ascii="Arial" w:hAnsi="Arial" w:cs="Arial"/>
                <w:sz w:val="20"/>
                <w:szCs w:val="20"/>
              </w:rPr>
            </w:pPr>
            <w:r w:rsidRPr="00C06E47">
              <w:rPr>
                <w:rFonts w:ascii="Arial" w:hAnsi="Arial" w:cs="Arial"/>
                <w:sz w:val="20"/>
                <w:szCs w:val="20"/>
              </w:rPr>
              <w:t>Other operating expenses</w:t>
            </w:r>
          </w:p>
        </w:tc>
        <w:tc>
          <w:tcPr>
            <w:tcW w:w="1800" w:type="dxa"/>
            <w:vAlign w:val="bottom"/>
          </w:tcPr>
          <w:p w:rsidR="00C939B0" w:rsidRPr="00C939B0" w:rsidRDefault="00C939B0" w:rsidP="00C939B0">
            <w:pPr>
              <w:pBdr>
                <w:bottom w:val="single" w:sz="4" w:space="1" w:color="auto"/>
              </w:pBdr>
              <w:tabs>
                <w:tab w:val="decimal" w:pos="1422"/>
              </w:tabs>
              <w:spacing w:line="380" w:lineRule="exact"/>
              <w:ind w:left="-18" w:right="-18"/>
              <w:jc w:val="left"/>
              <w:rPr>
                <w:rFonts w:ascii="Arial" w:hAnsi="Arial" w:cs="Arial"/>
                <w:sz w:val="20"/>
                <w:szCs w:val="20"/>
              </w:rPr>
            </w:pPr>
            <w:r w:rsidRPr="00C939B0">
              <w:rPr>
                <w:rFonts w:ascii="Arial" w:hAnsi="Arial" w:cs="Arial"/>
                <w:sz w:val="20"/>
                <w:szCs w:val="20"/>
              </w:rPr>
              <w:t>24,553,121</w:t>
            </w:r>
          </w:p>
        </w:tc>
        <w:tc>
          <w:tcPr>
            <w:tcW w:w="1800" w:type="dxa"/>
            <w:vAlign w:val="bottom"/>
            <w:hideMark/>
          </w:tcPr>
          <w:p w:rsidR="00C939B0" w:rsidRPr="00C939B0" w:rsidRDefault="00C939B0" w:rsidP="00C939B0">
            <w:pPr>
              <w:pBdr>
                <w:bottom w:val="single" w:sz="4" w:space="1" w:color="auto"/>
              </w:pBdr>
              <w:tabs>
                <w:tab w:val="decimal" w:pos="1422"/>
              </w:tabs>
              <w:spacing w:line="380" w:lineRule="exact"/>
              <w:ind w:left="-18" w:right="-18"/>
              <w:jc w:val="left"/>
              <w:rPr>
                <w:rFonts w:ascii="Arial" w:hAnsi="Arial" w:cs="Arial"/>
                <w:sz w:val="20"/>
                <w:szCs w:val="20"/>
              </w:rPr>
            </w:pPr>
            <w:r w:rsidRPr="00C939B0">
              <w:rPr>
                <w:rFonts w:ascii="Arial" w:hAnsi="Arial" w:cs="Arial"/>
                <w:sz w:val="20"/>
                <w:szCs w:val="20"/>
              </w:rPr>
              <w:t>21,301,702</w:t>
            </w:r>
          </w:p>
        </w:tc>
      </w:tr>
      <w:tr w:rsidR="00C939B0" w:rsidRPr="00C06E47" w:rsidTr="00301DA1">
        <w:tc>
          <w:tcPr>
            <w:tcW w:w="5604" w:type="dxa"/>
            <w:hideMark/>
          </w:tcPr>
          <w:p w:rsidR="00C939B0" w:rsidRPr="00C06E47" w:rsidRDefault="00C939B0" w:rsidP="00C939B0">
            <w:pPr>
              <w:pStyle w:val="Footer"/>
              <w:tabs>
                <w:tab w:val="left" w:pos="720"/>
              </w:tabs>
              <w:spacing w:line="380" w:lineRule="exact"/>
              <w:ind w:left="276" w:right="-107" w:hanging="243"/>
              <w:rPr>
                <w:rFonts w:ascii="Arial" w:hAnsi="Arial" w:cs="Arial"/>
                <w:sz w:val="20"/>
                <w:szCs w:val="20"/>
              </w:rPr>
            </w:pPr>
            <w:r w:rsidRPr="00C06E47">
              <w:rPr>
                <w:rFonts w:ascii="Arial" w:hAnsi="Arial" w:cs="Arial"/>
                <w:sz w:val="20"/>
                <w:szCs w:val="20"/>
              </w:rPr>
              <w:t>Total operating expenses</w:t>
            </w:r>
          </w:p>
        </w:tc>
        <w:tc>
          <w:tcPr>
            <w:tcW w:w="1800" w:type="dxa"/>
            <w:vAlign w:val="bottom"/>
          </w:tcPr>
          <w:p w:rsidR="00C939B0" w:rsidRPr="00C939B0" w:rsidRDefault="00C939B0" w:rsidP="00C939B0">
            <w:pPr>
              <w:pBdr>
                <w:bottom w:val="double" w:sz="4" w:space="1" w:color="auto"/>
              </w:pBdr>
              <w:tabs>
                <w:tab w:val="decimal" w:pos="1422"/>
              </w:tabs>
              <w:spacing w:line="380" w:lineRule="exact"/>
              <w:ind w:left="-18" w:right="-18"/>
              <w:jc w:val="left"/>
              <w:rPr>
                <w:rFonts w:ascii="Arial" w:hAnsi="Arial" w:cs="Arial"/>
                <w:sz w:val="20"/>
                <w:szCs w:val="20"/>
              </w:rPr>
            </w:pPr>
            <w:r w:rsidRPr="00C939B0">
              <w:rPr>
                <w:rFonts w:ascii="Arial" w:hAnsi="Arial" w:cs="Arial"/>
                <w:sz w:val="20"/>
                <w:szCs w:val="20"/>
              </w:rPr>
              <w:t>69,938,354</w:t>
            </w:r>
          </w:p>
        </w:tc>
        <w:tc>
          <w:tcPr>
            <w:tcW w:w="1800" w:type="dxa"/>
            <w:vAlign w:val="bottom"/>
            <w:hideMark/>
          </w:tcPr>
          <w:p w:rsidR="00C939B0" w:rsidRPr="00C939B0" w:rsidRDefault="00C939B0" w:rsidP="00C939B0">
            <w:pPr>
              <w:pBdr>
                <w:bottom w:val="double" w:sz="4" w:space="1" w:color="auto"/>
              </w:pBdr>
              <w:tabs>
                <w:tab w:val="decimal" w:pos="1422"/>
              </w:tabs>
              <w:spacing w:line="380" w:lineRule="exact"/>
              <w:ind w:left="-18" w:right="-18"/>
              <w:jc w:val="left"/>
              <w:rPr>
                <w:rFonts w:ascii="Arial" w:hAnsi="Arial" w:cs="Arial"/>
                <w:sz w:val="20"/>
                <w:szCs w:val="20"/>
              </w:rPr>
            </w:pPr>
            <w:r w:rsidRPr="00C939B0">
              <w:rPr>
                <w:rFonts w:ascii="Arial" w:hAnsi="Arial" w:cs="Arial"/>
                <w:sz w:val="20"/>
                <w:szCs w:val="20"/>
              </w:rPr>
              <w:t>67,283,143</w:t>
            </w:r>
          </w:p>
        </w:tc>
      </w:tr>
    </w:tbl>
    <w:p w:rsidR="000E4CC3" w:rsidRPr="00C06E47" w:rsidRDefault="002B7350" w:rsidP="00F423A2">
      <w:pPr>
        <w:pStyle w:val="Heading1"/>
        <w:spacing w:before="240" w:after="120" w:line="380" w:lineRule="exact"/>
        <w:ind w:left="547" w:hanging="547"/>
        <w:jc w:val="left"/>
        <w:rPr>
          <w:rFonts w:ascii="Arial" w:hAnsi="Arial"/>
          <w:b/>
          <w:bCs/>
          <w:spacing w:val="0"/>
          <w:sz w:val="22"/>
          <w:szCs w:val="22"/>
          <w:u w:val="none"/>
        </w:rPr>
      </w:pPr>
      <w:bookmarkStart w:id="20" w:name="_Toc513463550"/>
      <w:r w:rsidRPr="00C06E47">
        <w:rPr>
          <w:rFonts w:ascii="Arial" w:hAnsi="Arial"/>
          <w:b/>
          <w:bCs/>
          <w:spacing w:val="0"/>
          <w:sz w:val="22"/>
          <w:szCs w:val="22"/>
          <w:u w:val="none"/>
        </w:rPr>
        <w:t>18.</w:t>
      </w:r>
      <w:r w:rsidR="000E4CC3" w:rsidRPr="00C06E47">
        <w:rPr>
          <w:rFonts w:ascii="Arial" w:hAnsi="Arial"/>
          <w:b/>
          <w:bCs/>
          <w:spacing w:val="0"/>
          <w:sz w:val="22"/>
          <w:szCs w:val="22"/>
          <w:u w:val="none"/>
          <w:cs/>
        </w:rPr>
        <w:tab/>
      </w:r>
      <w:r w:rsidR="000E4CC3" w:rsidRPr="00C06E47">
        <w:rPr>
          <w:rFonts w:ascii="Arial" w:hAnsi="Arial"/>
          <w:b/>
          <w:bCs/>
          <w:spacing w:val="0"/>
          <w:sz w:val="22"/>
          <w:szCs w:val="22"/>
          <w:u w:val="none"/>
        </w:rPr>
        <w:t>Earning per shares</w:t>
      </w:r>
      <w:bookmarkEnd w:id="20"/>
    </w:p>
    <w:p w:rsidR="000E4CC3" w:rsidRPr="00C06E47"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C06E47">
        <w:rPr>
          <w:rFonts w:ascii="Arial" w:hAnsi="Arial" w:cs="Arial"/>
          <w:sz w:val="22"/>
          <w:szCs w:val="22"/>
        </w:rPr>
        <w:t>Basic earnings per share is calculated by dividing profit</w:t>
      </w:r>
      <w:r w:rsidR="00B86014" w:rsidRPr="00C06E47">
        <w:rPr>
          <w:rFonts w:ascii="Arial" w:hAnsi="Arial" w:cs="Arial"/>
          <w:sz w:val="22"/>
          <w:szCs w:val="22"/>
        </w:rPr>
        <w:t>s</w:t>
      </w:r>
      <w:r w:rsidRPr="00C06E47">
        <w:rPr>
          <w:rFonts w:ascii="Arial" w:hAnsi="Arial" w:cs="Arial"/>
          <w:sz w:val="22"/>
          <w:szCs w:val="22"/>
        </w:rPr>
        <w:t xml:space="preserve"> for the </w:t>
      </w:r>
      <w:r w:rsidR="0047205B" w:rsidRPr="00C06E47">
        <w:rPr>
          <w:rFonts w:ascii="Arial" w:hAnsi="Arial" w:cs="Arial"/>
          <w:sz w:val="22"/>
          <w:szCs w:val="22"/>
        </w:rPr>
        <w:t>period</w:t>
      </w:r>
      <w:r w:rsidR="00B86014" w:rsidRPr="00C06E47">
        <w:rPr>
          <w:rFonts w:ascii="Arial" w:hAnsi="Arial" w:cs="Arial"/>
          <w:sz w:val="22"/>
          <w:szCs w:val="22"/>
        </w:rPr>
        <w:t>s</w:t>
      </w:r>
      <w:r w:rsidRPr="00C06E47">
        <w:rPr>
          <w:rFonts w:ascii="Arial" w:hAnsi="Arial" w:cs="Arial"/>
          <w:sz w:val="22"/>
          <w:szCs w:val="22"/>
        </w:rPr>
        <w:t xml:space="preserve"> (excluding other comprehensive income</w:t>
      </w:r>
      <w:r w:rsidR="00B86014" w:rsidRPr="00C06E47">
        <w:rPr>
          <w:rFonts w:ascii="Arial" w:hAnsi="Arial" w:cs="Arial"/>
          <w:sz w:val="22"/>
          <w:szCs w:val="22"/>
        </w:rPr>
        <w:t xml:space="preserve"> or loss</w:t>
      </w:r>
      <w:r w:rsidRPr="00C06E47">
        <w:rPr>
          <w:rFonts w:ascii="Arial" w:hAnsi="Arial" w:cs="Arial"/>
          <w:sz w:val="22"/>
          <w:szCs w:val="22"/>
        </w:rPr>
        <w:t>) by the weighted average number of ordinary</w:t>
      </w:r>
      <w:r w:rsidR="00900ABC" w:rsidRPr="00C06E47">
        <w:rPr>
          <w:rFonts w:ascii="Arial" w:hAnsi="Arial" w:cs="Arial"/>
          <w:sz w:val="22"/>
          <w:szCs w:val="22"/>
        </w:rPr>
        <w:t xml:space="preserve"> shares in issue during the periods</w:t>
      </w:r>
      <w:r w:rsidRPr="00C06E47">
        <w:rPr>
          <w:rFonts w:ascii="Arial" w:hAnsi="Arial" w:cs="Arial"/>
          <w:sz w:val="22"/>
          <w:szCs w:val="22"/>
        </w:rPr>
        <w:t>.</w:t>
      </w:r>
    </w:p>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124261"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21" w:name="_Toc513463551"/>
      <w:r w:rsidRPr="00C06E47">
        <w:rPr>
          <w:rFonts w:ascii="Arial" w:hAnsi="Arial"/>
          <w:b/>
          <w:bCs/>
          <w:spacing w:val="0"/>
          <w:sz w:val="22"/>
          <w:szCs w:val="22"/>
          <w:u w:val="none"/>
        </w:rPr>
        <w:lastRenderedPageBreak/>
        <w:t>19</w:t>
      </w:r>
      <w:r w:rsidR="00124261"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D966F0" w:rsidRPr="00C06E47">
        <w:rPr>
          <w:rFonts w:ascii="Arial" w:hAnsi="Arial"/>
          <w:b/>
          <w:bCs/>
          <w:spacing w:val="0"/>
          <w:sz w:val="22"/>
          <w:szCs w:val="22"/>
          <w:u w:val="none"/>
        </w:rPr>
        <w:t>Related party transactions</w:t>
      </w:r>
      <w:bookmarkEnd w:id="21"/>
    </w:p>
    <w:p w:rsidR="004D0B46" w:rsidRPr="00C06E47" w:rsidRDefault="002B7350"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.1</w:t>
      </w:r>
      <w:r w:rsidR="004D0B46" w:rsidRPr="00C06E47">
        <w:rPr>
          <w:rFonts w:ascii="Arial" w:hAnsi="Arial" w:cs="Arial"/>
          <w:b/>
          <w:bCs/>
          <w:sz w:val="22"/>
          <w:szCs w:val="22"/>
        </w:rPr>
        <w:tab/>
        <w:t>Nature of relationship</w:t>
      </w:r>
    </w:p>
    <w:p w:rsidR="00787025" w:rsidRPr="00C06E47" w:rsidRDefault="00787025" w:rsidP="00384372">
      <w:pPr>
        <w:tabs>
          <w:tab w:val="left" w:pos="2160"/>
          <w:tab w:val="left" w:pos="2520"/>
          <w:tab w:val="left" w:pos="5760"/>
          <w:tab w:val="right" w:pos="6480"/>
          <w:tab w:val="left" w:pos="7380"/>
          <w:tab w:val="right" w:pos="8100"/>
        </w:tabs>
        <w:spacing w:before="120" w:after="120" w:line="380" w:lineRule="exact"/>
        <w:ind w:left="544" w:right="-45" w:hanging="544"/>
        <w:rPr>
          <w:rFonts w:ascii="Arial" w:eastAsia="Arial Unicode MS" w:hAnsi="Arial" w:cs="Arial"/>
          <w:sz w:val="22"/>
          <w:szCs w:val="22"/>
        </w:rPr>
      </w:pPr>
      <w:r w:rsidRPr="00C06E47">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C06E47">
        <w:rPr>
          <w:rFonts w:ascii="Arial" w:eastAsia="Arial Unicode MS" w:hAnsi="Arial" w:cs="Arial"/>
          <w:sz w:val="22"/>
          <w:szCs w:val="22"/>
        </w:rPr>
        <w:t xml:space="preserve"> </w:t>
      </w:r>
      <w:r w:rsidRPr="00C06E47">
        <w:rPr>
          <w:rFonts w:ascii="Arial" w:eastAsia="Arial Unicode MS" w:hAnsi="Arial" w:cs="Arial"/>
          <w:sz w:val="22"/>
          <w:szCs w:val="22"/>
        </w:rPr>
        <w:t>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7127DC" w:rsidRPr="00C06E47" w:rsidTr="00A03F29">
        <w:tc>
          <w:tcPr>
            <w:tcW w:w="4230" w:type="dxa"/>
            <w:vAlign w:val="bottom"/>
          </w:tcPr>
          <w:p w:rsidR="007127DC" w:rsidRPr="00C06E47"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C06E47">
              <w:rPr>
                <w:rFonts w:ascii="Arial" w:eastAsia="Arial Unicode MS" w:hAnsi="Arial" w:cs="Arial"/>
                <w:sz w:val="20"/>
                <w:szCs w:val="20"/>
              </w:rPr>
              <w:t>Name of related parties</w:t>
            </w:r>
          </w:p>
        </w:tc>
        <w:tc>
          <w:tcPr>
            <w:tcW w:w="4950" w:type="dxa"/>
            <w:vAlign w:val="bottom"/>
          </w:tcPr>
          <w:p w:rsidR="007127DC" w:rsidRPr="00C06E47" w:rsidRDefault="007127DC" w:rsidP="00A03F29">
            <w:pPr>
              <w:pBdr>
                <w:bottom w:val="single" w:sz="4" w:space="1" w:color="auto"/>
              </w:pBdr>
              <w:spacing w:line="380" w:lineRule="exact"/>
              <w:ind w:right="-18"/>
              <w:jc w:val="center"/>
              <w:rPr>
                <w:rFonts w:ascii="Arial" w:eastAsia="Arial Unicode MS" w:hAnsi="Arial" w:cs="Arial"/>
                <w:sz w:val="20"/>
                <w:szCs w:val="20"/>
              </w:rPr>
            </w:pPr>
            <w:r w:rsidRPr="00C06E47">
              <w:rPr>
                <w:rFonts w:ascii="Arial" w:eastAsia="Arial Unicode MS" w:hAnsi="Arial" w:cs="Arial"/>
                <w:sz w:val="20"/>
                <w:szCs w:val="20"/>
              </w:rPr>
              <w:t>Relationship with the Company</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Dung Seng Insurance Broker Co., Ltd.</w:t>
            </w:r>
          </w:p>
        </w:tc>
        <w:tc>
          <w:tcPr>
            <w:tcW w:w="4950" w:type="dxa"/>
          </w:tcPr>
          <w:p w:rsidR="004D0B46" w:rsidRPr="00C06E47" w:rsidRDefault="004D0B46" w:rsidP="00F66F48">
            <w:pPr>
              <w:spacing w:line="380" w:lineRule="exact"/>
              <w:rPr>
                <w:rFonts w:ascii="Arial" w:eastAsia="Arial Unicode MS" w:hAnsi="Arial" w:cs="Arial"/>
                <w:sz w:val="20"/>
                <w:szCs w:val="20"/>
              </w:rPr>
            </w:pPr>
            <w:r w:rsidRPr="00C06E47">
              <w:rPr>
                <w:rFonts w:ascii="Arial" w:eastAsia="Arial Unicode MS" w:hAnsi="Arial" w:cs="Arial"/>
                <w:sz w:val="20"/>
                <w:szCs w:val="20"/>
              </w:rPr>
              <w:t>Related by way of common shareholder</w:t>
            </w:r>
          </w:p>
        </w:tc>
      </w:tr>
      <w:tr w:rsidR="004D0B46" w:rsidRPr="00C06E47" w:rsidTr="00A03F29">
        <w:tc>
          <w:tcPr>
            <w:tcW w:w="4230" w:type="dxa"/>
          </w:tcPr>
          <w:p w:rsidR="004D0B46" w:rsidRPr="00C06E47" w:rsidRDefault="004D0B46" w:rsidP="00F66F48">
            <w:pPr>
              <w:spacing w:line="380" w:lineRule="exact"/>
              <w:ind w:left="9" w:right="-198" w:hanging="9"/>
              <w:rPr>
                <w:rFonts w:ascii="Arial" w:eastAsia="Arial Unicode MS" w:hAnsi="Arial" w:cs="Arial"/>
                <w:sz w:val="20"/>
                <w:szCs w:val="20"/>
                <w:cs/>
              </w:rPr>
            </w:pPr>
            <w:r w:rsidRPr="00C06E47">
              <w:rPr>
                <w:rFonts w:ascii="Arial" w:eastAsia="Arial Unicode MS" w:hAnsi="Arial" w:cs="Arial"/>
                <w:sz w:val="20"/>
                <w:szCs w:val="20"/>
              </w:rPr>
              <w:t>Asia Hotel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Asia Pattaya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Zeer Property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Asia Airport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N.S.B.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 xml:space="preserve">Related by way of common directors </w:t>
            </w:r>
          </w:p>
        </w:tc>
      </w:tr>
    </w:tbl>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.2</w:t>
      </w:r>
      <w:r w:rsidR="004D0B46" w:rsidRPr="00C06E47">
        <w:rPr>
          <w:rFonts w:ascii="Arial" w:hAnsi="Arial" w:cs="Arial"/>
          <w:b/>
          <w:bCs/>
          <w:sz w:val="22"/>
          <w:szCs w:val="22"/>
        </w:rPr>
        <w:tab/>
        <w:t>Related party transactions</w:t>
      </w:r>
    </w:p>
    <w:p w:rsidR="002E4040" w:rsidRPr="00C06E47" w:rsidRDefault="002E4040" w:rsidP="002F2FB3">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C06E47">
        <w:rPr>
          <w:rFonts w:ascii="Arial" w:eastAsia="Arial Unicode MS" w:hAnsi="Arial" w:cs="Arial"/>
          <w:sz w:val="22"/>
          <w:szCs w:val="22"/>
        </w:rPr>
        <w:tab/>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C06E47">
        <w:rPr>
          <w:rFonts w:ascii="Arial" w:eastAsia="Arial Unicode MS" w:hAnsi="Arial" w:cs="Arial"/>
          <w:sz w:val="22"/>
          <w:szCs w:val="22"/>
          <w:cs/>
        </w:rPr>
        <w:t xml:space="preserve"> </w:t>
      </w:r>
    </w:p>
    <w:p w:rsidR="002F2FB3" w:rsidRPr="007932EF" w:rsidRDefault="002F2FB3" w:rsidP="002F2FB3">
      <w:pPr>
        <w:tabs>
          <w:tab w:val="left" w:pos="900"/>
        </w:tabs>
        <w:spacing w:line="380" w:lineRule="exact"/>
        <w:ind w:left="547" w:right="-7" w:hanging="547"/>
        <w:jc w:val="right"/>
        <w:rPr>
          <w:rFonts w:ascii="Arial" w:hAnsi="Arial" w:cs="Arial"/>
          <w:sz w:val="20"/>
          <w:szCs w:val="20"/>
        </w:rPr>
      </w:pPr>
      <w:r w:rsidRPr="007932EF">
        <w:rPr>
          <w:rFonts w:ascii="Arial" w:hAnsi="Arial" w:cs="Arial"/>
          <w:sz w:val="20"/>
          <w:szCs w:val="20"/>
        </w:rPr>
        <w:t>(Unit: Million Baht)</w:t>
      </w:r>
    </w:p>
    <w:tbl>
      <w:tblPr>
        <w:tblW w:w="9180" w:type="dxa"/>
        <w:tblInd w:w="558" w:type="dxa"/>
        <w:tblLayout w:type="fixed"/>
        <w:tblLook w:val="0000" w:firstRow="0" w:lastRow="0" w:firstColumn="0" w:lastColumn="0" w:noHBand="0" w:noVBand="0"/>
      </w:tblPr>
      <w:tblGrid>
        <w:gridCol w:w="5670"/>
        <w:gridCol w:w="1755"/>
        <w:gridCol w:w="1755"/>
      </w:tblGrid>
      <w:tr w:rsidR="002F2FB3" w:rsidRPr="007932EF" w:rsidTr="002F2FB3">
        <w:tc>
          <w:tcPr>
            <w:tcW w:w="5670" w:type="dxa"/>
          </w:tcPr>
          <w:p w:rsidR="002F2FB3" w:rsidRPr="007932EF" w:rsidRDefault="002F2FB3" w:rsidP="002F2FB3">
            <w:pPr>
              <w:spacing w:line="360" w:lineRule="exact"/>
              <w:ind w:left="162" w:hanging="162"/>
              <w:rPr>
                <w:rFonts w:ascii="Arial" w:hAnsi="Arial" w:cs="Arial"/>
                <w:sz w:val="20"/>
                <w:szCs w:val="20"/>
              </w:rPr>
            </w:pPr>
          </w:p>
        </w:tc>
        <w:tc>
          <w:tcPr>
            <w:tcW w:w="3510" w:type="dxa"/>
            <w:gridSpan w:val="2"/>
            <w:vAlign w:val="bottom"/>
          </w:tcPr>
          <w:p w:rsidR="002F2FB3" w:rsidRPr="007932EF" w:rsidRDefault="002F2FB3" w:rsidP="002F2FB3">
            <w:pPr>
              <w:pBdr>
                <w:bottom w:val="single" w:sz="4" w:space="1" w:color="auto"/>
              </w:pBdr>
              <w:spacing w:line="360" w:lineRule="exact"/>
              <w:ind w:right="-35"/>
              <w:jc w:val="center"/>
              <w:rPr>
                <w:rFonts w:ascii="Arial" w:hAnsi="Arial" w:cs="Arial"/>
                <w:sz w:val="20"/>
                <w:szCs w:val="20"/>
              </w:rPr>
            </w:pPr>
            <w:r w:rsidRPr="00C06E47">
              <w:rPr>
                <w:rFonts w:ascii="Arial" w:hAnsi="Arial" w:cs="Arial"/>
                <w:sz w:val="20"/>
                <w:szCs w:val="20"/>
              </w:rPr>
              <w:t>For the three-month periods ended 31 March</w:t>
            </w:r>
          </w:p>
        </w:tc>
      </w:tr>
      <w:tr w:rsidR="002F2FB3" w:rsidRPr="007932EF" w:rsidTr="002F2FB3">
        <w:tc>
          <w:tcPr>
            <w:tcW w:w="5670" w:type="dxa"/>
          </w:tcPr>
          <w:p w:rsidR="002F2FB3" w:rsidRPr="007932EF" w:rsidRDefault="002F2FB3" w:rsidP="002F2FB3">
            <w:pPr>
              <w:spacing w:line="360" w:lineRule="exact"/>
              <w:ind w:left="162" w:hanging="162"/>
              <w:rPr>
                <w:rFonts w:ascii="Arial" w:hAnsi="Arial" w:cs="Arial"/>
                <w:sz w:val="20"/>
                <w:szCs w:val="20"/>
              </w:rPr>
            </w:pPr>
          </w:p>
        </w:tc>
        <w:tc>
          <w:tcPr>
            <w:tcW w:w="1755" w:type="dxa"/>
            <w:vAlign w:val="bottom"/>
          </w:tcPr>
          <w:p w:rsidR="002F2FB3" w:rsidRPr="007932EF" w:rsidRDefault="002F2FB3" w:rsidP="002F2FB3">
            <w:pPr>
              <w:pBdr>
                <w:bottom w:val="single" w:sz="4" w:space="1" w:color="auto"/>
              </w:pBdr>
              <w:spacing w:line="360" w:lineRule="exact"/>
              <w:ind w:right="-1"/>
              <w:jc w:val="center"/>
              <w:rPr>
                <w:rFonts w:ascii="Arial" w:hAnsi="Arial" w:cs="Arial"/>
                <w:sz w:val="20"/>
                <w:szCs w:val="20"/>
              </w:rPr>
            </w:pPr>
            <w:r w:rsidRPr="007932EF">
              <w:rPr>
                <w:rFonts w:ascii="Arial" w:hAnsi="Arial" w:cs="Arial"/>
                <w:sz w:val="20"/>
                <w:szCs w:val="20"/>
              </w:rPr>
              <w:t>201</w:t>
            </w:r>
            <w:r>
              <w:rPr>
                <w:rFonts w:ascii="Arial" w:hAnsi="Arial" w:cs="Arial"/>
                <w:sz w:val="20"/>
                <w:szCs w:val="20"/>
              </w:rPr>
              <w:t>8</w:t>
            </w:r>
          </w:p>
        </w:tc>
        <w:tc>
          <w:tcPr>
            <w:tcW w:w="1755" w:type="dxa"/>
            <w:vAlign w:val="bottom"/>
          </w:tcPr>
          <w:p w:rsidR="002F2FB3" w:rsidRPr="007932EF" w:rsidRDefault="002F2FB3" w:rsidP="002F2FB3">
            <w:pPr>
              <w:pBdr>
                <w:bottom w:val="single" w:sz="4" w:space="1" w:color="auto"/>
              </w:pBdr>
              <w:spacing w:line="360" w:lineRule="exact"/>
              <w:ind w:right="-1"/>
              <w:jc w:val="center"/>
              <w:rPr>
                <w:rFonts w:ascii="Arial" w:hAnsi="Arial" w:cs="Arial"/>
                <w:sz w:val="20"/>
                <w:szCs w:val="20"/>
              </w:rPr>
            </w:pPr>
            <w:r w:rsidRPr="007932EF">
              <w:rPr>
                <w:rFonts w:ascii="Arial" w:hAnsi="Arial" w:cs="Arial"/>
                <w:sz w:val="20"/>
                <w:szCs w:val="20"/>
              </w:rPr>
              <w:t>201</w:t>
            </w:r>
            <w:r>
              <w:rPr>
                <w:rFonts w:ascii="Arial" w:hAnsi="Arial" w:cs="Arial"/>
                <w:sz w:val="20"/>
                <w:szCs w:val="20"/>
              </w:rPr>
              <w:t>7</w:t>
            </w:r>
          </w:p>
        </w:tc>
      </w:tr>
      <w:tr w:rsidR="002F2FB3" w:rsidRPr="007932EF" w:rsidTr="002F2FB3">
        <w:tc>
          <w:tcPr>
            <w:tcW w:w="5670" w:type="dxa"/>
          </w:tcPr>
          <w:p w:rsidR="002F2FB3" w:rsidRPr="007932EF" w:rsidRDefault="002F2FB3" w:rsidP="002F2FB3">
            <w:pPr>
              <w:spacing w:line="360" w:lineRule="exact"/>
              <w:ind w:left="162" w:hanging="162"/>
              <w:rPr>
                <w:rFonts w:ascii="Arial" w:hAnsi="Arial" w:cs="Arial"/>
                <w:b/>
                <w:bCs/>
                <w:sz w:val="20"/>
                <w:szCs w:val="20"/>
              </w:rPr>
            </w:pPr>
            <w:r w:rsidRPr="007932EF">
              <w:rPr>
                <w:rFonts w:ascii="Arial" w:hAnsi="Arial" w:cs="Arial"/>
                <w:b/>
                <w:bCs/>
                <w:sz w:val="20"/>
                <w:szCs w:val="20"/>
              </w:rPr>
              <w:t>Gross premium written</w:t>
            </w:r>
          </w:p>
        </w:tc>
        <w:tc>
          <w:tcPr>
            <w:tcW w:w="1755" w:type="dxa"/>
          </w:tcPr>
          <w:p w:rsidR="002F2FB3" w:rsidRPr="007932EF" w:rsidRDefault="002F2FB3" w:rsidP="002F2FB3">
            <w:pPr>
              <w:pStyle w:val="Standard"/>
              <w:tabs>
                <w:tab w:val="decimal" w:pos="972"/>
              </w:tabs>
              <w:spacing w:line="360" w:lineRule="exact"/>
              <w:ind w:left="-29"/>
              <w:rPr>
                <w:rFonts w:ascii="Arial" w:hAnsi="Arial" w:cs="Arial"/>
              </w:rPr>
            </w:pPr>
          </w:p>
        </w:tc>
        <w:tc>
          <w:tcPr>
            <w:tcW w:w="1755" w:type="dxa"/>
          </w:tcPr>
          <w:p w:rsidR="002F2FB3" w:rsidRPr="007932EF" w:rsidRDefault="002F2FB3" w:rsidP="002F2FB3">
            <w:pPr>
              <w:pStyle w:val="Standard"/>
              <w:tabs>
                <w:tab w:val="decimal" w:pos="972"/>
              </w:tabs>
              <w:spacing w:line="360" w:lineRule="exact"/>
              <w:ind w:left="-29"/>
              <w:rPr>
                <w:rFonts w:ascii="Arial" w:hAnsi="Arial" w:cs="Arial"/>
              </w:rPr>
            </w:pPr>
          </w:p>
        </w:tc>
      </w:tr>
      <w:tr w:rsidR="002F2FB3" w:rsidRPr="007932EF" w:rsidTr="002F2FB3">
        <w:tc>
          <w:tcPr>
            <w:tcW w:w="5670" w:type="dxa"/>
          </w:tcPr>
          <w:p w:rsidR="002F2FB3" w:rsidRPr="007932EF" w:rsidRDefault="002F2FB3" w:rsidP="002F2FB3">
            <w:pPr>
              <w:spacing w:line="360" w:lineRule="exact"/>
              <w:ind w:left="162" w:hanging="162"/>
              <w:rPr>
                <w:rFonts w:ascii="Arial" w:hAnsi="Arial" w:cs="Arial"/>
                <w:sz w:val="20"/>
                <w:szCs w:val="20"/>
              </w:rPr>
            </w:pPr>
            <w:r w:rsidRPr="007932EF">
              <w:rPr>
                <w:rFonts w:ascii="Arial" w:hAnsi="Arial" w:cs="Arial"/>
                <w:sz w:val="20"/>
                <w:szCs w:val="20"/>
              </w:rPr>
              <w:t xml:space="preserve">   </w:t>
            </w:r>
            <w:r w:rsidRPr="007932EF">
              <w:rPr>
                <w:rFonts w:ascii="Arial" w:eastAsia="Arial Unicode MS" w:hAnsi="Arial" w:cs="Arial"/>
                <w:sz w:val="20"/>
                <w:szCs w:val="20"/>
              </w:rPr>
              <w:t>Dung Seng Insurance Broker Co., Ltd.</w:t>
            </w:r>
            <w:r w:rsidRPr="007932EF">
              <w:rPr>
                <w:rFonts w:ascii="Arial" w:eastAsia="Arial Unicode MS" w:hAnsi="Arial" w:cs="Arial"/>
                <w:sz w:val="20"/>
                <w:szCs w:val="20"/>
                <w:vertAlign w:val="superscript"/>
              </w:rPr>
              <w:t>(1)</w:t>
            </w:r>
          </w:p>
        </w:tc>
        <w:tc>
          <w:tcPr>
            <w:tcW w:w="1755" w:type="dxa"/>
          </w:tcPr>
          <w:p w:rsidR="002F2FB3" w:rsidRPr="0070399A" w:rsidRDefault="00301DA1" w:rsidP="002F2FB3">
            <w:pPr>
              <w:pStyle w:val="Standard"/>
              <w:tabs>
                <w:tab w:val="decimal" w:pos="1152"/>
              </w:tabs>
              <w:spacing w:line="360" w:lineRule="exact"/>
              <w:ind w:left="-29"/>
              <w:rPr>
                <w:rFonts w:ascii="Arial" w:hAnsi="Arial" w:cs="Arial"/>
              </w:rPr>
            </w:pPr>
            <w:r>
              <w:rPr>
                <w:rFonts w:ascii="Arial" w:hAnsi="Arial" w:cs="Arial"/>
              </w:rPr>
              <w:t>98.5</w:t>
            </w:r>
          </w:p>
        </w:tc>
        <w:tc>
          <w:tcPr>
            <w:tcW w:w="1755" w:type="dxa"/>
          </w:tcPr>
          <w:p w:rsidR="002F2FB3" w:rsidRPr="007932EF" w:rsidRDefault="002F2FB3" w:rsidP="002F2FB3">
            <w:pPr>
              <w:pStyle w:val="Standard"/>
              <w:tabs>
                <w:tab w:val="decimal" w:pos="1152"/>
              </w:tabs>
              <w:spacing w:line="360" w:lineRule="exact"/>
              <w:ind w:left="-29"/>
              <w:rPr>
                <w:rFonts w:ascii="Arial" w:hAnsi="Arial" w:cs="Arial"/>
              </w:rPr>
            </w:pPr>
            <w:r w:rsidRPr="00C06E47">
              <w:rPr>
                <w:rFonts w:ascii="Arial" w:hAnsi="Arial" w:cs="Arial"/>
              </w:rPr>
              <w:t>187.0</w:t>
            </w:r>
          </w:p>
        </w:tc>
      </w:tr>
      <w:tr w:rsidR="002F2FB3" w:rsidRPr="007932EF" w:rsidTr="002F2FB3">
        <w:tc>
          <w:tcPr>
            <w:tcW w:w="5670" w:type="dxa"/>
          </w:tcPr>
          <w:p w:rsidR="002F2FB3" w:rsidRPr="007932EF" w:rsidRDefault="002F2FB3" w:rsidP="002F2FB3">
            <w:pPr>
              <w:spacing w:line="360" w:lineRule="exact"/>
              <w:ind w:left="162" w:hanging="162"/>
              <w:rPr>
                <w:rFonts w:ascii="Arial" w:hAnsi="Arial" w:cs="Arial"/>
                <w:b/>
                <w:bCs/>
                <w:sz w:val="20"/>
                <w:szCs w:val="20"/>
              </w:rPr>
            </w:pPr>
            <w:r w:rsidRPr="007932EF">
              <w:rPr>
                <w:rFonts w:ascii="Arial" w:hAnsi="Arial" w:cs="Arial"/>
                <w:b/>
                <w:bCs/>
                <w:sz w:val="20"/>
                <w:szCs w:val="20"/>
              </w:rPr>
              <w:t>Commission and brokerage expenses</w:t>
            </w:r>
          </w:p>
        </w:tc>
        <w:tc>
          <w:tcPr>
            <w:tcW w:w="1755" w:type="dxa"/>
          </w:tcPr>
          <w:p w:rsidR="002F2FB3" w:rsidRPr="0070399A" w:rsidRDefault="002F2FB3" w:rsidP="002F2FB3">
            <w:pPr>
              <w:pStyle w:val="Standard"/>
              <w:tabs>
                <w:tab w:val="decimal" w:pos="1152"/>
              </w:tabs>
              <w:spacing w:line="360" w:lineRule="exact"/>
              <w:ind w:left="-29"/>
              <w:rPr>
                <w:rFonts w:ascii="Arial" w:hAnsi="Arial" w:cs="Arial"/>
              </w:rPr>
            </w:pPr>
          </w:p>
        </w:tc>
        <w:tc>
          <w:tcPr>
            <w:tcW w:w="1755" w:type="dxa"/>
          </w:tcPr>
          <w:p w:rsidR="002F2FB3" w:rsidRPr="007932EF" w:rsidRDefault="002F2FB3" w:rsidP="002F2FB3">
            <w:pPr>
              <w:pStyle w:val="Standard"/>
              <w:tabs>
                <w:tab w:val="decimal" w:pos="1152"/>
              </w:tabs>
              <w:spacing w:line="360" w:lineRule="exact"/>
              <w:ind w:left="-29"/>
              <w:rPr>
                <w:rFonts w:ascii="Arial" w:hAnsi="Arial" w:cs="Arial"/>
              </w:rPr>
            </w:pPr>
          </w:p>
        </w:tc>
      </w:tr>
      <w:tr w:rsidR="002F2FB3" w:rsidRPr="007932EF" w:rsidTr="002F2FB3">
        <w:tc>
          <w:tcPr>
            <w:tcW w:w="5670" w:type="dxa"/>
          </w:tcPr>
          <w:p w:rsidR="002F2FB3" w:rsidRPr="007932EF" w:rsidRDefault="002F2FB3" w:rsidP="002F2FB3">
            <w:pPr>
              <w:spacing w:line="360" w:lineRule="exact"/>
              <w:ind w:left="162" w:hanging="162"/>
              <w:rPr>
                <w:rFonts w:ascii="Arial" w:hAnsi="Arial" w:cs="Arial"/>
                <w:sz w:val="20"/>
                <w:szCs w:val="20"/>
              </w:rPr>
            </w:pPr>
            <w:r w:rsidRPr="007932EF">
              <w:rPr>
                <w:rFonts w:ascii="Arial" w:hAnsi="Arial" w:cs="Arial"/>
                <w:sz w:val="20"/>
                <w:szCs w:val="20"/>
              </w:rPr>
              <w:t xml:space="preserve">   </w:t>
            </w:r>
            <w:r w:rsidRPr="007932EF">
              <w:rPr>
                <w:rFonts w:ascii="Arial" w:eastAsia="Arial Unicode MS" w:hAnsi="Arial" w:cs="Arial"/>
                <w:sz w:val="20"/>
                <w:szCs w:val="20"/>
              </w:rPr>
              <w:t>Dung Seng Insurance Broker Co., Ltd.</w:t>
            </w:r>
          </w:p>
        </w:tc>
        <w:tc>
          <w:tcPr>
            <w:tcW w:w="1755" w:type="dxa"/>
          </w:tcPr>
          <w:p w:rsidR="002F2FB3" w:rsidRPr="0070399A" w:rsidRDefault="00301DA1" w:rsidP="002F2FB3">
            <w:pPr>
              <w:pStyle w:val="Standard"/>
              <w:tabs>
                <w:tab w:val="decimal" w:pos="1152"/>
              </w:tabs>
              <w:spacing w:line="360" w:lineRule="exact"/>
              <w:ind w:left="-29"/>
              <w:rPr>
                <w:rFonts w:ascii="Arial" w:hAnsi="Arial" w:cs="Arial"/>
              </w:rPr>
            </w:pPr>
            <w:r>
              <w:rPr>
                <w:rFonts w:ascii="Arial" w:hAnsi="Arial" w:cs="Arial"/>
              </w:rPr>
              <w:t>16.6</w:t>
            </w:r>
          </w:p>
        </w:tc>
        <w:tc>
          <w:tcPr>
            <w:tcW w:w="1755" w:type="dxa"/>
          </w:tcPr>
          <w:p w:rsidR="002F2FB3" w:rsidRPr="007932EF" w:rsidRDefault="002F2FB3" w:rsidP="002F2FB3">
            <w:pPr>
              <w:pStyle w:val="Standard"/>
              <w:tabs>
                <w:tab w:val="decimal" w:pos="1152"/>
              </w:tabs>
              <w:spacing w:line="360" w:lineRule="exact"/>
              <w:ind w:left="-29"/>
              <w:rPr>
                <w:rFonts w:ascii="Arial" w:hAnsi="Arial" w:cs="Arial"/>
              </w:rPr>
            </w:pPr>
            <w:r w:rsidRPr="00C06E47">
              <w:rPr>
                <w:rFonts w:ascii="Arial" w:hAnsi="Arial" w:cs="Arial"/>
              </w:rPr>
              <w:t>31.9</w:t>
            </w:r>
          </w:p>
        </w:tc>
      </w:tr>
    </w:tbl>
    <w:p w:rsidR="007A5D17" w:rsidRDefault="007A5D17" w:rsidP="007A5D17">
      <w:pPr>
        <w:tabs>
          <w:tab w:val="left" w:pos="851"/>
          <w:tab w:val="left" w:pos="1418"/>
          <w:tab w:val="left" w:pos="1985"/>
        </w:tabs>
        <w:spacing w:before="120" w:line="380" w:lineRule="exact"/>
        <w:ind w:left="547" w:right="29"/>
        <w:jc w:val="thaiDistribute"/>
        <w:rPr>
          <w:rFonts w:ascii="Arial" w:eastAsia="Arial Unicode MS" w:hAnsi="Arial" w:cs="Arial Unicode MS"/>
          <w:sz w:val="18"/>
          <w:szCs w:val="18"/>
        </w:rPr>
      </w:pPr>
      <w:r w:rsidRPr="00C06E47">
        <w:rPr>
          <w:rFonts w:ascii="Arial" w:eastAsia="Arial Unicode MS" w:hAnsi="Arial" w:cs="Arial Unicode MS"/>
          <w:sz w:val="18"/>
          <w:szCs w:val="18"/>
          <w:vertAlign w:val="superscript"/>
        </w:rPr>
        <w:t>(1)</w:t>
      </w:r>
      <w:r w:rsidRPr="00C06E47">
        <w:rPr>
          <w:rFonts w:ascii="Arial" w:eastAsia="Arial Unicode MS" w:hAnsi="Arial" w:cs="Arial Unicode MS"/>
          <w:sz w:val="18"/>
          <w:szCs w:val="18"/>
        </w:rPr>
        <w:t xml:space="preserve"> Premium written from non-life insurance brokers</w:t>
      </w:r>
    </w:p>
    <w:p w:rsidR="00301DA1" w:rsidRPr="00C06E47" w:rsidRDefault="00301DA1" w:rsidP="00301DA1">
      <w:pPr>
        <w:tabs>
          <w:tab w:val="left" w:pos="851"/>
          <w:tab w:val="left" w:pos="1418"/>
          <w:tab w:val="left" w:pos="1985"/>
        </w:tabs>
        <w:spacing w:line="340" w:lineRule="exact"/>
        <w:ind w:left="547" w:right="29"/>
        <w:jc w:val="thaiDistribute"/>
        <w:rPr>
          <w:rFonts w:ascii="Arial" w:eastAsia="Arial Unicode MS" w:hAnsi="Arial" w:cs="Arial Unicode MS"/>
          <w:sz w:val="18"/>
          <w:szCs w:val="18"/>
        </w:rPr>
      </w:pPr>
    </w:p>
    <w:tbl>
      <w:tblPr>
        <w:tblW w:w="9360" w:type="dxa"/>
        <w:tblInd w:w="371" w:type="dxa"/>
        <w:tblLayout w:type="fixed"/>
        <w:tblCellMar>
          <w:left w:w="101" w:type="dxa"/>
          <w:right w:w="101" w:type="dxa"/>
        </w:tblCellMar>
        <w:tblLook w:val="0000" w:firstRow="0" w:lastRow="0" w:firstColumn="0" w:lastColumn="0" w:noHBand="0" w:noVBand="0"/>
      </w:tblPr>
      <w:tblGrid>
        <w:gridCol w:w="3870"/>
        <w:gridCol w:w="5490"/>
      </w:tblGrid>
      <w:tr w:rsidR="00384372" w:rsidRPr="00C06E47" w:rsidTr="00FD5B2C">
        <w:tc>
          <w:tcPr>
            <w:tcW w:w="3870" w:type="dxa"/>
            <w:tcBorders>
              <w:top w:val="nil"/>
              <w:left w:val="nil"/>
              <w:bottom w:val="nil"/>
              <w:right w:val="nil"/>
            </w:tcBorders>
            <w:vAlign w:val="bottom"/>
          </w:tcPr>
          <w:p w:rsidR="00384372" w:rsidRPr="00C06E47"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Transaction with related parties</w:t>
            </w:r>
          </w:p>
        </w:tc>
        <w:tc>
          <w:tcPr>
            <w:tcW w:w="5490" w:type="dxa"/>
            <w:tcBorders>
              <w:top w:val="nil"/>
              <w:left w:val="nil"/>
              <w:bottom w:val="nil"/>
              <w:right w:val="nil"/>
            </w:tcBorders>
            <w:vAlign w:val="bottom"/>
          </w:tcPr>
          <w:p w:rsidR="00384372" w:rsidRPr="00C06E47" w:rsidRDefault="00384372" w:rsidP="00384372">
            <w:pPr>
              <w:pBdr>
                <w:bottom w:val="single" w:sz="4" w:space="1" w:color="auto"/>
              </w:pBdr>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Transfer pricing policy</w:t>
            </w:r>
          </w:p>
        </w:tc>
      </w:tr>
      <w:tr w:rsidR="004641AC" w:rsidRPr="00C06E47" w:rsidTr="00A03F29">
        <w:tc>
          <w:tcPr>
            <w:tcW w:w="3870" w:type="dxa"/>
            <w:tcBorders>
              <w:top w:val="nil"/>
              <w:left w:val="nil"/>
              <w:bottom w:val="nil"/>
              <w:right w:val="nil"/>
            </w:tcBorders>
          </w:tcPr>
          <w:p w:rsidR="004641AC" w:rsidRPr="00C06E47" w:rsidRDefault="002F2FB3" w:rsidP="00F66F48">
            <w:pPr>
              <w:spacing w:line="380" w:lineRule="exact"/>
              <w:ind w:left="169"/>
              <w:rPr>
                <w:rFonts w:ascii="Arial" w:eastAsia="Arial Unicode MS" w:hAnsi="Arial" w:cs="Arial"/>
                <w:sz w:val="20"/>
                <w:szCs w:val="20"/>
                <w:cs/>
              </w:rPr>
            </w:pPr>
            <w:r>
              <w:rPr>
                <w:rFonts w:ascii="Arial" w:eastAsia="Arial Unicode MS" w:hAnsi="Arial" w:cs="Arial"/>
                <w:sz w:val="20"/>
                <w:szCs w:val="20"/>
              </w:rPr>
              <w:t>Gross premium written</w:t>
            </w:r>
          </w:p>
        </w:tc>
        <w:tc>
          <w:tcPr>
            <w:tcW w:w="5490" w:type="dxa"/>
            <w:tcBorders>
              <w:top w:val="nil"/>
              <w:left w:val="nil"/>
              <w:bottom w:val="nil"/>
              <w:right w:val="nil"/>
            </w:tcBorders>
          </w:tcPr>
          <w:p w:rsidR="004641AC" w:rsidRPr="00C06E47" w:rsidRDefault="00E9345D"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4641AC" w:rsidRPr="00C06E47" w:rsidTr="00A03F29">
        <w:tc>
          <w:tcPr>
            <w:tcW w:w="3870" w:type="dxa"/>
            <w:tcBorders>
              <w:top w:val="nil"/>
              <w:left w:val="nil"/>
              <w:bottom w:val="nil"/>
              <w:right w:val="nil"/>
            </w:tcBorders>
          </w:tcPr>
          <w:p w:rsidR="004641AC" w:rsidRPr="00C06E47" w:rsidRDefault="00797EE2"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Commission and brokerage expenses</w:t>
            </w:r>
          </w:p>
        </w:tc>
        <w:tc>
          <w:tcPr>
            <w:tcW w:w="5490" w:type="dxa"/>
            <w:tcBorders>
              <w:top w:val="nil"/>
              <w:left w:val="nil"/>
              <w:bottom w:val="nil"/>
              <w:right w:val="nil"/>
            </w:tcBorders>
          </w:tcPr>
          <w:p w:rsidR="004641AC" w:rsidRPr="00C06E47" w:rsidRDefault="005B260D" w:rsidP="002F2FB3">
            <w:pPr>
              <w:spacing w:line="380" w:lineRule="exact"/>
              <w:ind w:left="169" w:right="36" w:hanging="169"/>
              <w:jc w:val="left"/>
              <w:rPr>
                <w:rFonts w:ascii="Arial" w:eastAsia="Arial Unicode MS" w:hAnsi="Arial" w:cs="Arial"/>
                <w:sz w:val="20"/>
                <w:szCs w:val="20"/>
              </w:rPr>
            </w:pPr>
            <w:r w:rsidRPr="00C06E47">
              <w:rPr>
                <w:rFonts w:ascii="Arial" w:eastAsia="Arial Unicode MS" w:hAnsi="Arial" w:cs="Arial"/>
                <w:sz w:val="20"/>
                <w:szCs w:val="20"/>
              </w:rPr>
              <w:t xml:space="preserve">Normal commercial terms for </w:t>
            </w:r>
            <w:r w:rsidR="002F2FB3">
              <w:rPr>
                <w:rFonts w:ascii="Arial" w:eastAsia="Arial Unicode MS" w:hAnsi="Arial" w:cs="Arial"/>
                <w:sz w:val="20"/>
                <w:szCs w:val="20"/>
              </w:rPr>
              <w:t>non-life insurance broker</w:t>
            </w:r>
          </w:p>
        </w:tc>
      </w:tr>
    </w:tbl>
    <w:p w:rsidR="00301DA1" w:rsidRDefault="00301DA1">
      <w:pPr>
        <w:ind w:right="0"/>
        <w:jc w:val="left"/>
        <w:rPr>
          <w:rFonts w:ascii="Arial" w:hAnsi="Arial" w:cs="Arial"/>
          <w:b/>
          <w:bCs/>
          <w:sz w:val="22"/>
          <w:szCs w:val="22"/>
        </w:rPr>
      </w:pPr>
      <w:r>
        <w:rPr>
          <w:rFonts w:ascii="Arial" w:hAnsi="Arial" w:cs="Arial"/>
          <w:b/>
          <w:bCs/>
          <w:sz w:val="22"/>
          <w:szCs w:val="22"/>
        </w:rPr>
        <w:br w:type="page"/>
      </w:r>
    </w:p>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lastRenderedPageBreak/>
        <w:t>19</w:t>
      </w:r>
      <w:r w:rsidR="004D0B46" w:rsidRPr="00C06E47">
        <w:rPr>
          <w:rFonts w:ascii="Arial" w:hAnsi="Arial" w:cs="Arial"/>
          <w:b/>
          <w:bCs/>
          <w:sz w:val="22"/>
          <w:szCs w:val="22"/>
        </w:rPr>
        <w:t>.3</w:t>
      </w:r>
      <w:r w:rsidR="004D0B46" w:rsidRPr="00C06E47">
        <w:rPr>
          <w:rFonts w:ascii="Arial" w:hAnsi="Arial" w:cs="Arial"/>
          <w:b/>
          <w:bCs/>
          <w:sz w:val="22"/>
          <w:szCs w:val="22"/>
        </w:rPr>
        <w:tab/>
        <w:t>Outstanding balances</w:t>
      </w:r>
    </w:p>
    <w:p w:rsidR="00721B63" w:rsidRPr="00C06E47" w:rsidRDefault="00721B63" w:rsidP="00F66F48">
      <w:pPr>
        <w:tabs>
          <w:tab w:val="left" w:pos="851"/>
          <w:tab w:val="left" w:pos="1418"/>
          <w:tab w:val="left" w:pos="1985"/>
        </w:tabs>
        <w:spacing w:before="120" w:after="120" w:line="380" w:lineRule="exact"/>
        <w:ind w:left="533" w:right="29"/>
        <w:jc w:val="thaiDistribute"/>
        <w:rPr>
          <w:rFonts w:ascii="Arial" w:hAnsi="Arial" w:cs="Arial"/>
          <w:sz w:val="22"/>
          <w:szCs w:val="22"/>
        </w:rPr>
      </w:pPr>
      <w:r w:rsidRPr="00C06E47">
        <w:rPr>
          <w:rFonts w:ascii="Arial" w:hAnsi="Arial" w:cs="Arial"/>
          <w:sz w:val="22"/>
          <w:szCs w:val="22"/>
        </w:rPr>
        <w:t xml:space="preserve">As </w:t>
      </w:r>
      <w:r w:rsidR="0015646B" w:rsidRPr="00C06E47">
        <w:rPr>
          <w:rFonts w:ascii="Arial" w:hAnsi="Arial" w:cs="Arial"/>
          <w:sz w:val="22"/>
          <w:szCs w:val="22"/>
        </w:rPr>
        <w:t xml:space="preserve">at </w:t>
      </w:r>
      <w:r w:rsidR="00BB3E33">
        <w:rPr>
          <w:rFonts w:ascii="Arial" w:hAnsi="Arial" w:cs="Arial"/>
          <w:sz w:val="22"/>
          <w:szCs w:val="22"/>
        </w:rPr>
        <w:t>31 March 2018</w:t>
      </w:r>
      <w:r w:rsidR="0015646B"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w:t>
      </w:r>
      <w:r w:rsidR="00B86014" w:rsidRPr="00C06E47">
        <w:rPr>
          <w:rFonts w:ascii="Arial" w:hAnsi="Arial" w:cs="Arial"/>
          <w:sz w:val="22"/>
          <w:szCs w:val="22"/>
        </w:rPr>
        <w:t xml:space="preserve"> outstanding </w:t>
      </w:r>
      <w:r w:rsidRPr="00C06E47">
        <w:rPr>
          <w:rFonts w:ascii="Arial" w:hAnsi="Arial" w:cs="Arial"/>
          <w:sz w:val="22"/>
          <w:szCs w:val="22"/>
        </w:rPr>
        <w:t xml:space="preserve">balances of </w:t>
      </w:r>
      <w:r w:rsidR="00B86014" w:rsidRPr="00C06E47">
        <w:rPr>
          <w:rFonts w:ascii="Arial" w:hAnsi="Arial" w:cs="Arial"/>
          <w:sz w:val="22"/>
          <w:szCs w:val="22"/>
        </w:rPr>
        <w:t>transactions</w:t>
      </w:r>
      <w:r w:rsidRPr="00C06E47">
        <w:rPr>
          <w:rFonts w:ascii="Arial" w:hAnsi="Arial" w:cs="Arial"/>
          <w:sz w:val="22"/>
          <w:szCs w:val="22"/>
        </w:rPr>
        <w:t xml:space="preserve"> between the Company and those related </w:t>
      </w:r>
      <w:r w:rsidR="00B86014" w:rsidRPr="00C06E47">
        <w:rPr>
          <w:rFonts w:ascii="Arial" w:hAnsi="Arial" w:cs="Arial"/>
          <w:sz w:val="22"/>
          <w:szCs w:val="22"/>
        </w:rPr>
        <w:t>parties</w:t>
      </w:r>
      <w:r w:rsidRPr="00C06E47">
        <w:rPr>
          <w:rFonts w:ascii="Arial" w:hAnsi="Arial" w:cs="Arial"/>
          <w:sz w:val="22"/>
          <w:szCs w:val="22"/>
        </w:rPr>
        <w:t xml:space="preserve"> are as follows:</w:t>
      </w:r>
    </w:p>
    <w:p w:rsidR="00236C4B" w:rsidRPr="00C06E47" w:rsidRDefault="00236C4B" w:rsidP="007C0C28">
      <w:pPr>
        <w:tabs>
          <w:tab w:val="left" w:pos="900"/>
        </w:tabs>
        <w:spacing w:line="380" w:lineRule="exact"/>
        <w:ind w:left="547" w:right="98" w:hanging="547"/>
        <w:jc w:val="right"/>
        <w:rPr>
          <w:rFonts w:ascii="Arial" w:hAnsi="Arial" w:cs="Arial"/>
          <w:sz w:val="20"/>
          <w:szCs w:val="20"/>
        </w:rPr>
      </w:pPr>
      <w:r w:rsidRPr="00C06E47">
        <w:rPr>
          <w:rFonts w:ascii="Arial" w:hAnsi="Arial" w:cs="Arial"/>
          <w:sz w:val="20"/>
          <w:szCs w:val="20"/>
        </w:rPr>
        <w:t xml:space="preserve">(Unit: </w:t>
      </w:r>
      <w:r w:rsidR="002B7350" w:rsidRPr="00C06E47">
        <w:rPr>
          <w:rFonts w:ascii="Arial" w:hAnsi="Arial" w:cs="Arial"/>
          <w:sz w:val="20"/>
          <w:szCs w:val="20"/>
        </w:rPr>
        <w:t xml:space="preserve">Million </w:t>
      </w:r>
      <w:r w:rsidRPr="00C06E47">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4590"/>
        <w:gridCol w:w="2250"/>
        <w:gridCol w:w="2250"/>
      </w:tblGrid>
      <w:tr w:rsidR="00236C4B" w:rsidRPr="00C06E47" w:rsidTr="004B489E">
        <w:tc>
          <w:tcPr>
            <w:tcW w:w="4590" w:type="dxa"/>
          </w:tcPr>
          <w:p w:rsidR="00236C4B" w:rsidRPr="00C06E47" w:rsidRDefault="00236C4B" w:rsidP="007C0C28">
            <w:pPr>
              <w:spacing w:line="380" w:lineRule="exact"/>
              <w:ind w:left="162" w:hanging="162"/>
              <w:rPr>
                <w:rFonts w:ascii="Arial" w:hAnsi="Arial" w:cs="Arial"/>
                <w:sz w:val="20"/>
                <w:szCs w:val="20"/>
              </w:rPr>
            </w:pPr>
          </w:p>
        </w:tc>
        <w:tc>
          <w:tcPr>
            <w:tcW w:w="2250" w:type="dxa"/>
            <w:vAlign w:val="bottom"/>
          </w:tcPr>
          <w:p w:rsidR="00236C4B" w:rsidRPr="00C06E47" w:rsidRDefault="00BB3E33"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March 2018</w:t>
            </w:r>
          </w:p>
        </w:tc>
        <w:tc>
          <w:tcPr>
            <w:tcW w:w="2250" w:type="dxa"/>
            <w:vAlign w:val="bottom"/>
          </w:tcPr>
          <w:p w:rsidR="00236C4B" w:rsidRPr="00C06E47" w:rsidRDefault="00BB3E33"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December 2017</w:t>
            </w:r>
          </w:p>
        </w:tc>
      </w:tr>
      <w:tr w:rsidR="00236C4B" w:rsidRPr="00C06E47" w:rsidTr="004B489E">
        <w:tc>
          <w:tcPr>
            <w:tcW w:w="4590" w:type="dxa"/>
          </w:tcPr>
          <w:p w:rsidR="00236C4B" w:rsidRPr="00C06E47" w:rsidRDefault="00236C4B" w:rsidP="007C0C28">
            <w:pPr>
              <w:spacing w:line="380" w:lineRule="exact"/>
              <w:ind w:left="162" w:right="-108" w:hanging="162"/>
              <w:jc w:val="left"/>
              <w:rPr>
                <w:rFonts w:ascii="Arial" w:hAnsi="Arial" w:cs="Arial"/>
                <w:b/>
                <w:bCs/>
                <w:sz w:val="20"/>
                <w:szCs w:val="20"/>
              </w:rPr>
            </w:pPr>
            <w:r w:rsidRPr="00C06E47">
              <w:rPr>
                <w:rFonts w:ascii="Arial" w:hAnsi="Arial" w:cs="Arial"/>
                <w:b/>
                <w:bCs/>
                <w:sz w:val="20"/>
                <w:szCs w:val="20"/>
              </w:rPr>
              <w:t xml:space="preserve">Premium receivables </w:t>
            </w:r>
          </w:p>
        </w:tc>
        <w:tc>
          <w:tcPr>
            <w:tcW w:w="2250" w:type="dxa"/>
          </w:tcPr>
          <w:p w:rsidR="00236C4B" w:rsidRPr="00C06E47" w:rsidRDefault="00236C4B" w:rsidP="00E74984">
            <w:pPr>
              <w:tabs>
                <w:tab w:val="decimal" w:pos="1692"/>
              </w:tabs>
              <w:spacing w:line="380" w:lineRule="exact"/>
              <w:ind w:left="-79" w:right="0"/>
              <w:jc w:val="left"/>
              <w:rPr>
                <w:rFonts w:ascii="Arial" w:hAnsi="Arial" w:cs="Arial"/>
                <w:sz w:val="20"/>
                <w:szCs w:val="20"/>
              </w:rPr>
            </w:pPr>
          </w:p>
        </w:tc>
        <w:tc>
          <w:tcPr>
            <w:tcW w:w="2250" w:type="dxa"/>
          </w:tcPr>
          <w:p w:rsidR="00236C4B" w:rsidRPr="00C06E47" w:rsidRDefault="00236C4B" w:rsidP="007C0C28">
            <w:pPr>
              <w:tabs>
                <w:tab w:val="decimal" w:pos="1629"/>
              </w:tabs>
              <w:spacing w:line="380" w:lineRule="exact"/>
              <w:ind w:left="-79" w:right="0"/>
              <w:jc w:val="left"/>
              <w:rPr>
                <w:rFonts w:ascii="Arial" w:hAnsi="Arial" w:cs="Arial"/>
                <w:sz w:val="20"/>
                <w:szCs w:val="20"/>
              </w:rPr>
            </w:pPr>
          </w:p>
        </w:tc>
      </w:tr>
      <w:tr w:rsidR="0011061D" w:rsidRPr="00C06E47" w:rsidTr="004B489E">
        <w:tc>
          <w:tcPr>
            <w:tcW w:w="4590" w:type="dxa"/>
          </w:tcPr>
          <w:p w:rsidR="0011061D" w:rsidRPr="00C06E47" w:rsidRDefault="0011061D" w:rsidP="0011061D">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11061D" w:rsidRPr="00C06E47" w:rsidRDefault="00301DA1" w:rsidP="0011061D">
            <w:pPr>
              <w:tabs>
                <w:tab w:val="decimal" w:pos="1692"/>
              </w:tabs>
              <w:spacing w:line="380" w:lineRule="exact"/>
              <w:ind w:left="-79" w:right="0"/>
              <w:jc w:val="left"/>
              <w:rPr>
                <w:rFonts w:ascii="Arial" w:hAnsi="Arial" w:cs="Arial"/>
                <w:sz w:val="20"/>
                <w:szCs w:val="20"/>
              </w:rPr>
            </w:pPr>
            <w:r>
              <w:rPr>
                <w:rFonts w:ascii="Arial" w:hAnsi="Arial" w:cs="Arial"/>
                <w:sz w:val="20"/>
                <w:szCs w:val="20"/>
              </w:rPr>
              <w:t>75.3</w:t>
            </w:r>
          </w:p>
        </w:tc>
        <w:tc>
          <w:tcPr>
            <w:tcW w:w="2250" w:type="dxa"/>
            <w:vAlign w:val="bottom"/>
          </w:tcPr>
          <w:p w:rsidR="0011061D" w:rsidRPr="00C06E47" w:rsidRDefault="002F2FB3" w:rsidP="0011061D">
            <w:pPr>
              <w:tabs>
                <w:tab w:val="decimal" w:pos="1692"/>
              </w:tabs>
              <w:spacing w:line="380" w:lineRule="exact"/>
              <w:ind w:left="-79" w:right="0"/>
              <w:jc w:val="left"/>
              <w:rPr>
                <w:rFonts w:ascii="Arial" w:hAnsi="Arial" w:cs="Arial"/>
                <w:sz w:val="20"/>
                <w:szCs w:val="20"/>
              </w:rPr>
            </w:pPr>
            <w:r>
              <w:rPr>
                <w:rFonts w:ascii="Arial" w:hAnsi="Arial" w:cs="Arial"/>
                <w:sz w:val="20"/>
                <w:szCs w:val="20"/>
              </w:rPr>
              <w:t>137.7</w:t>
            </w:r>
          </w:p>
        </w:tc>
      </w:tr>
      <w:tr w:rsidR="0011061D" w:rsidRPr="00C06E47" w:rsidTr="004B489E">
        <w:tc>
          <w:tcPr>
            <w:tcW w:w="4590" w:type="dxa"/>
            <w:vAlign w:val="bottom"/>
          </w:tcPr>
          <w:p w:rsidR="0011061D" w:rsidRPr="00C06E47" w:rsidRDefault="0011061D" w:rsidP="0011061D">
            <w:pPr>
              <w:spacing w:line="380" w:lineRule="exact"/>
              <w:ind w:left="162" w:right="-108" w:hanging="162"/>
              <w:rPr>
                <w:rFonts w:ascii="Arial" w:eastAsia="Arial Unicode MS" w:hAnsi="Arial" w:cs="Arial"/>
                <w:b/>
                <w:bCs/>
                <w:sz w:val="20"/>
                <w:szCs w:val="20"/>
              </w:rPr>
            </w:pPr>
            <w:r w:rsidRPr="00C06E47">
              <w:rPr>
                <w:rFonts w:ascii="Arial" w:eastAsia="Arial Unicode MS" w:hAnsi="Arial" w:cs="Arial"/>
                <w:b/>
                <w:bCs/>
                <w:sz w:val="20"/>
                <w:szCs w:val="20"/>
              </w:rPr>
              <w:t>Accrued commissions</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p>
        </w:tc>
      </w:tr>
      <w:tr w:rsidR="0011061D" w:rsidRPr="00C06E47" w:rsidTr="004B489E">
        <w:tc>
          <w:tcPr>
            <w:tcW w:w="4590" w:type="dxa"/>
            <w:vAlign w:val="bottom"/>
          </w:tcPr>
          <w:p w:rsidR="0011061D" w:rsidRPr="00C06E47" w:rsidRDefault="0011061D" w:rsidP="0011061D">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11061D" w:rsidRPr="00C06E47" w:rsidRDefault="00301DA1" w:rsidP="0011061D">
            <w:pPr>
              <w:tabs>
                <w:tab w:val="decimal" w:pos="1692"/>
              </w:tabs>
              <w:spacing w:line="380" w:lineRule="exact"/>
              <w:ind w:left="-79" w:right="0"/>
              <w:jc w:val="left"/>
              <w:rPr>
                <w:rFonts w:ascii="Arial" w:hAnsi="Arial" w:cs="Arial"/>
                <w:sz w:val="20"/>
                <w:szCs w:val="20"/>
              </w:rPr>
            </w:pPr>
            <w:r>
              <w:rPr>
                <w:rFonts w:ascii="Arial" w:hAnsi="Arial" w:cs="Arial"/>
                <w:sz w:val="20"/>
                <w:szCs w:val="20"/>
              </w:rPr>
              <w:t>12.7</w:t>
            </w:r>
          </w:p>
        </w:tc>
        <w:tc>
          <w:tcPr>
            <w:tcW w:w="2250" w:type="dxa"/>
            <w:vAlign w:val="bottom"/>
          </w:tcPr>
          <w:p w:rsidR="0011061D" w:rsidRPr="00C06E47" w:rsidRDefault="002F2FB3" w:rsidP="0011061D">
            <w:pPr>
              <w:tabs>
                <w:tab w:val="decimal" w:pos="1692"/>
              </w:tabs>
              <w:spacing w:line="380" w:lineRule="exact"/>
              <w:ind w:left="-79" w:right="0"/>
              <w:jc w:val="left"/>
              <w:rPr>
                <w:rFonts w:ascii="Arial" w:hAnsi="Arial" w:cs="Arial"/>
                <w:sz w:val="20"/>
                <w:szCs w:val="20"/>
              </w:rPr>
            </w:pPr>
            <w:r>
              <w:rPr>
                <w:rFonts w:ascii="Arial" w:hAnsi="Arial" w:cs="Arial"/>
                <w:sz w:val="20"/>
                <w:szCs w:val="20"/>
              </w:rPr>
              <w:t>23.8</w:t>
            </w:r>
          </w:p>
        </w:tc>
      </w:tr>
    </w:tbl>
    <w:p w:rsidR="00CE062D" w:rsidRPr="00C06E47" w:rsidRDefault="002B7350" w:rsidP="00F66F48">
      <w:pPr>
        <w:tabs>
          <w:tab w:val="left" w:pos="900"/>
          <w:tab w:val="left" w:pos="1440"/>
          <w:tab w:val="left" w:pos="2160"/>
          <w:tab w:val="left" w:pos="4140"/>
        </w:tabs>
        <w:spacing w:before="240" w:after="120" w:line="380" w:lineRule="exact"/>
        <w:ind w:left="547" w:right="-691" w:hanging="547"/>
        <w:jc w:val="thaiDistribute"/>
        <w:rPr>
          <w:rFonts w:ascii="Arial" w:hAnsi="Arial"/>
          <w:b/>
          <w:bCs/>
          <w:sz w:val="22"/>
          <w:szCs w:val="22"/>
        </w:rPr>
      </w:pPr>
      <w:r w:rsidRPr="00C06E47">
        <w:rPr>
          <w:rFonts w:ascii="Arial" w:hAnsi="Arial"/>
          <w:b/>
          <w:bCs/>
          <w:sz w:val="22"/>
          <w:szCs w:val="22"/>
        </w:rPr>
        <w:t>19</w:t>
      </w:r>
      <w:r w:rsidR="00CE062D" w:rsidRPr="00C06E47">
        <w:rPr>
          <w:rFonts w:ascii="Arial" w:hAnsi="Arial"/>
          <w:b/>
          <w:bCs/>
          <w:sz w:val="22"/>
          <w:szCs w:val="22"/>
        </w:rPr>
        <w:t>.4</w:t>
      </w:r>
      <w:r w:rsidR="00CE062D" w:rsidRPr="00C06E47">
        <w:rPr>
          <w:rFonts w:ascii="Arial" w:hAnsi="Arial"/>
          <w:b/>
          <w:bCs/>
          <w:sz w:val="22"/>
          <w:szCs w:val="22"/>
        </w:rPr>
        <w:tab/>
        <w:t xml:space="preserve">Directors’ and </w:t>
      </w:r>
      <w:r w:rsidR="003E40AA" w:rsidRPr="00C06E47">
        <w:rPr>
          <w:rFonts w:ascii="Arial" w:hAnsi="Arial"/>
          <w:b/>
          <w:bCs/>
          <w:sz w:val="22"/>
          <w:szCs w:val="22"/>
        </w:rPr>
        <w:t xml:space="preserve">key </w:t>
      </w:r>
      <w:r w:rsidR="00CE062D" w:rsidRPr="00C06E47">
        <w:rPr>
          <w:rFonts w:ascii="Arial" w:hAnsi="Arial"/>
          <w:b/>
          <w:bCs/>
          <w:sz w:val="22"/>
          <w:szCs w:val="22"/>
        </w:rPr>
        <w:t>management’s benefits</w:t>
      </w:r>
    </w:p>
    <w:p w:rsidR="007A5D17" w:rsidRPr="00C06E47" w:rsidRDefault="007A5D17" w:rsidP="007A5D17">
      <w:pPr>
        <w:tabs>
          <w:tab w:val="left" w:pos="2160"/>
          <w:tab w:val="right" w:pos="7100"/>
          <w:tab w:val="right" w:pos="9000"/>
        </w:tabs>
        <w:spacing w:before="120" w:after="120" w:line="380" w:lineRule="exact"/>
        <w:ind w:left="547" w:right="-29" w:hanging="547"/>
        <w:jc w:val="thaiDistribute"/>
        <w:rPr>
          <w:rFonts w:ascii="Arial" w:hAnsi="Arial"/>
          <w:sz w:val="22"/>
          <w:szCs w:val="22"/>
        </w:rPr>
      </w:pPr>
      <w:r w:rsidRPr="00C06E47">
        <w:rPr>
          <w:rFonts w:ascii="Arial" w:hAnsi="Arial"/>
          <w:sz w:val="22"/>
          <w:szCs w:val="22"/>
        </w:rPr>
        <w:tab/>
        <w:t xml:space="preserve">During the three-month periods ended </w:t>
      </w:r>
      <w:r w:rsidR="00BB3E33">
        <w:rPr>
          <w:rFonts w:ascii="Arial" w:hAnsi="Arial"/>
          <w:sz w:val="22"/>
          <w:szCs w:val="22"/>
        </w:rPr>
        <w:t>31 March 2018 and 2017</w:t>
      </w:r>
      <w:r w:rsidRPr="00C06E47">
        <w:rPr>
          <w:rFonts w:ascii="Arial" w:hAnsi="Arial"/>
          <w:sz w:val="22"/>
          <w:szCs w:val="22"/>
        </w:rPr>
        <w:t>,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4"/>
        <w:gridCol w:w="1417"/>
        <w:gridCol w:w="833"/>
        <w:gridCol w:w="1710"/>
        <w:gridCol w:w="1710"/>
      </w:tblGrid>
      <w:tr w:rsidR="007A5D17" w:rsidRPr="00C06E47" w:rsidTr="00892652">
        <w:tc>
          <w:tcPr>
            <w:tcW w:w="9114" w:type="dxa"/>
            <w:gridSpan w:val="5"/>
            <w:tcBorders>
              <w:top w:val="nil"/>
              <w:left w:val="nil"/>
              <w:bottom w:val="nil"/>
              <w:right w:val="nil"/>
            </w:tcBorders>
          </w:tcPr>
          <w:p w:rsidR="007A5D17" w:rsidRPr="00C06E47" w:rsidRDefault="007A5D17" w:rsidP="00892652">
            <w:pPr>
              <w:tabs>
                <w:tab w:val="left" w:pos="600"/>
                <w:tab w:val="left" w:pos="900"/>
                <w:tab w:val="right" w:pos="7280"/>
                <w:tab w:val="right" w:pos="8540"/>
              </w:tabs>
              <w:spacing w:line="380" w:lineRule="exact"/>
              <w:ind w:right="-45"/>
              <w:jc w:val="right"/>
              <w:rPr>
                <w:rFonts w:ascii="Arial" w:hAnsi="Arial" w:cs="Arial"/>
                <w:sz w:val="20"/>
                <w:szCs w:val="20"/>
                <w:cs/>
              </w:rPr>
            </w:pPr>
            <w:r w:rsidRPr="00C06E47">
              <w:rPr>
                <w:rFonts w:ascii="Arial" w:hAnsi="Arial" w:cs="Arial"/>
                <w:sz w:val="20"/>
                <w:szCs w:val="20"/>
              </w:rPr>
              <w:t>(Unit: Million Baht)</w:t>
            </w:r>
          </w:p>
        </w:tc>
      </w:tr>
      <w:tr w:rsidR="007A5D17" w:rsidRPr="00C06E47" w:rsidTr="00892652">
        <w:tc>
          <w:tcPr>
            <w:tcW w:w="3444" w:type="dxa"/>
            <w:tcBorders>
              <w:top w:val="nil"/>
              <w:left w:val="nil"/>
              <w:bottom w:val="nil"/>
              <w:right w:val="nil"/>
            </w:tcBorders>
          </w:tcPr>
          <w:p w:rsidR="007A5D17" w:rsidRPr="00C06E47" w:rsidRDefault="007A5D17" w:rsidP="0089265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gridSpan w:val="2"/>
            <w:tcBorders>
              <w:top w:val="nil"/>
              <w:left w:val="nil"/>
              <w:bottom w:val="nil"/>
              <w:right w:val="nil"/>
            </w:tcBorders>
            <w:vAlign w:val="bottom"/>
          </w:tcPr>
          <w:p w:rsidR="007A5D17" w:rsidRPr="00C06E47" w:rsidRDefault="007A5D17" w:rsidP="00892652">
            <w:pPr>
              <w:tabs>
                <w:tab w:val="left" w:pos="600"/>
                <w:tab w:val="left" w:pos="900"/>
                <w:tab w:val="right" w:pos="7280"/>
                <w:tab w:val="right" w:pos="8540"/>
              </w:tabs>
              <w:spacing w:line="380" w:lineRule="exact"/>
              <w:ind w:right="-45"/>
              <w:jc w:val="center"/>
              <w:rPr>
                <w:rFonts w:ascii="Arial" w:hAnsi="Arial" w:cs="Arial"/>
                <w:sz w:val="20"/>
                <w:szCs w:val="20"/>
              </w:rPr>
            </w:pPr>
          </w:p>
        </w:tc>
        <w:tc>
          <w:tcPr>
            <w:tcW w:w="3420" w:type="dxa"/>
            <w:gridSpan w:val="2"/>
            <w:tcBorders>
              <w:top w:val="nil"/>
              <w:left w:val="nil"/>
              <w:bottom w:val="nil"/>
              <w:right w:val="nil"/>
            </w:tcBorders>
            <w:vAlign w:val="bottom"/>
          </w:tcPr>
          <w:p w:rsidR="007A5D17" w:rsidRPr="00C06E47" w:rsidRDefault="007A5D17" w:rsidP="002B73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6E47">
              <w:rPr>
                <w:rFonts w:ascii="Arial" w:eastAsia="Arial Unicode MS" w:hAnsi="Arial" w:cs="Arial"/>
                <w:sz w:val="20"/>
                <w:szCs w:val="20"/>
              </w:rPr>
              <w:t xml:space="preserve">For the three-month periods </w:t>
            </w:r>
            <w:r w:rsidR="002B7350" w:rsidRPr="00C06E47">
              <w:rPr>
                <w:rFonts w:ascii="Arial" w:eastAsia="Arial Unicode MS" w:hAnsi="Arial" w:cs="Arial"/>
                <w:sz w:val="20"/>
                <w:szCs w:val="20"/>
              </w:rPr>
              <w:t xml:space="preserve">               </w:t>
            </w:r>
            <w:r w:rsidRPr="00C06E47">
              <w:rPr>
                <w:rFonts w:ascii="Arial" w:eastAsia="Arial Unicode MS" w:hAnsi="Arial" w:cs="Arial"/>
                <w:sz w:val="20"/>
                <w:szCs w:val="20"/>
              </w:rPr>
              <w:t>ended 31 March</w:t>
            </w:r>
          </w:p>
        </w:tc>
      </w:tr>
      <w:tr w:rsidR="00BB3E33" w:rsidRPr="00C06E47" w:rsidTr="00892652">
        <w:tc>
          <w:tcPr>
            <w:tcW w:w="3444" w:type="dxa"/>
            <w:tcBorders>
              <w:top w:val="nil"/>
              <w:left w:val="nil"/>
              <w:bottom w:val="nil"/>
              <w:right w:val="nil"/>
            </w:tcBorders>
          </w:tcPr>
          <w:p w:rsidR="00BB3E33" w:rsidRPr="00C06E47" w:rsidRDefault="00BB3E33" w:rsidP="00BB3E3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vAlign w:val="bottom"/>
          </w:tcPr>
          <w:p w:rsidR="00BB3E33" w:rsidRPr="00C06E47" w:rsidRDefault="00BB3E33" w:rsidP="00BB3E33">
            <w:pPr>
              <w:tabs>
                <w:tab w:val="left" w:pos="600"/>
                <w:tab w:val="left" w:pos="900"/>
                <w:tab w:val="right" w:pos="7280"/>
                <w:tab w:val="right" w:pos="8540"/>
              </w:tabs>
              <w:spacing w:line="380" w:lineRule="exact"/>
              <w:ind w:right="-45"/>
              <w:jc w:val="center"/>
              <w:rPr>
                <w:rFonts w:ascii="Arial" w:hAnsi="Arial" w:cs="Arial"/>
                <w:sz w:val="20"/>
                <w:szCs w:val="20"/>
              </w:rPr>
            </w:pPr>
          </w:p>
        </w:tc>
        <w:tc>
          <w:tcPr>
            <w:tcW w:w="833" w:type="dxa"/>
            <w:tcBorders>
              <w:top w:val="nil"/>
              <w:left w:val="nil"/>
              <w:bottom w:val="nil"/>
              <w:right w:val="nil"/>
            </w:tcBorders>
            <w:vAlign w:val="bottom"/>
          </w:tcPr>
          <w:p w:rsidR="00BB3E33" w:rsidRPr="00C06E47" w:rsidRDefault="00BB3E33" w:rsidP="00BB3E33">
            <w:pPr>
              <w:tabs>
                <w:tab w:val="left" w:pos="600"/>
                <w:tab w:val="left" w:pos="900"/>
                <w:tab w:val="right" w:pos="7280"/>
                <w:tab w:val="right" w:pos="8540"/>
              </w:tabs>
              <w:spacing w:line="380" w:lineRule="exact"/>
              <w:ind w:right="-45"/>
              <w:jc w:val="center"/>
              <w:rPr>
                <w:rFonts w:ascii="Arial" w:hAnsi="Arial" w:cs="Arial"/>
                <w:sz w:val="20"/>
                <w:szCs w:val="20"/>
              </w:rPr>
            </w:pPr>
          </w:p>
        </w:tc>
        <w:tc>
          <w:tcPr>
            <w:tcW w:w="1710" w:type="dxa"/>
            <w:tcBorders>
              <w:top w:val="nil"/>
              <w:left w:val="nil"/>
              <w:bottom w:val="nil"/>
              <w:right w:val="nil"/>
            </w:tcBorders>
            <w:vAlign w:val="bottom"/>
          </w:tcPr>
          <w:p w:rsidR="00BB3E33" w:rsidRPr="00C06E47" w:rsidRDefault="00BB3E33" w:rsidP="00BB3E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2018</w:t>
            </w:r>
          </w:p>
        </w:tc>
        <w:tc>
          <w:tcPr>
            <w:tcW w:w="1710" w:type="dxa"/>
            <w:tcBorders>
              <w:top w:val="nil"/>
              <w:left w:val="nil"/>
              <w:bottom w:val="nil"/>
              <w:right w:val="nil"/>
            </w:tcBorders>
            <w:vAlign w:val="bottom"/>
          </w:tcPr>
          <w:p w:rsidR="00BB3E33" w:rsidRPr="00C06E47" w:rsidRDefault="00BB3E33" w:rsidP="00BB3E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6E47">
              <w:rPr>
                <w:rFonts w:ascii="Arial" w:hAnsi="Arial" w:cs="Arial"/>
                <w:sz w:val="20"/>
                <w:szCs w:val="20"/>
              </w:rPr>
              <w:t>2017</w:t>
            </w:r>
          </w:p>
        </w:tc>
      </w:tr>
      <w:tr w:rsidR="00BB3E33" w:rsidRPr="00C06E47" w:rsidTr="00892652">
        <w:tc>
          <w:tcPr>
            <w:tcW w:w="3444" w:type="dxa"/>
            <w:tcBorders>
              <w:top w:val="nil"/>
              <w:left w:val="nil"/>
              <w:bottom w:val="nil"/>
              <w:right w:val="nil"/>
            </w:tcBorders>
          </w:tcPr>
          <w:p w:rsidR="00BB3E33" w:rsidRPr="00C06E47" w:rsidRDefault="00BB3E33" w:rsidP="00BB3E3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rsidR="00BB3E33" w:rsidRPr="00C06E47" w:rsidRDefault="00BB3E33" w:rsidP="00301DA1">
            <w:pPr>
              <w:tabs>
                <w:tab w:val="decimal" w:pos="972"/>
              </w:tabs>
              <w:spacing w:line="380" w:lineRule="exact"/>
              <w:ind w:right="-43"/>
              <w:jc w:val="left"/>
              <w:rPr>
                <w:rFonts w:ascii="Arial" w:hAnsi="Arial" w:cs="Arial"/>
                <w:sz w:val="20"/>
                <w:szCs w:val="20"/>
              </w:rPr>
            </w:pPr>
          </w:p>
        </w:tc>
        <w:tc>
          <w:tcPr>
            <w:tcW w:w="1710"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r>
      <w:tr w:rsidR="00BB3E33" w:rsidRPr="00C06E47" w:rsidTr="00892652">
        <w:tc>
          <w:tcPr>
            <w:tcW w:w="3444" w:type="dxa"/>
            <w:tcBorders>
              <w:top w:val="nil"/>
              <w:left w:val="nil"/>
              <w:bottom w:val="nil"/>
              <w:right w:val="nil"/>
            </w:tcBorders>
          </w:tcPr>
          <w:p w:rsidR="00BB3E33" w:rsidRPr="00C06E47" w:rsidRDefault="00BB3E33" w:rsidP="00BB3E3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06E47">
              <w:rPr>
                <w:rFonts w:ascii="Arial" w:hAnsi="Arial" w:cs="Arial"/>
                <w:sz w:val="20"/>
                <w:szCs w:val="20"/>
              </w:rPr>
              <w:t>Short-term employee benefits</w:t>
            </w:r>
          </w:p>
        </w:tc>
        <w:tc>
          <w:tcPr>
            <w:tcW w:w="1417"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BB3E33" w:rsidRPr="00C06E47" w:rsidRDefault="00301DA1" w:rsidP="00BB3E33">
            <w:pPr>
              <w:tabs>
                <w:tab w:val="decimal" w:pos="972"/>
              </w:tabs>
              <w:spacing w:line="380" w:lineRule="exact"/>
              <w:ind w:right="-43"/>
              <w:jc w:val="left"/>
              <w:rPr>
                <w:rFonts w:ascii="Arial" w:hAnsi="Arial" w:cs="Arial"/>
                <w:sz w:val="20"/>
                <w:szCs w:val="20"/>
              </w:rPr>
            </w:pPr>
            <w:r>
              <w:rPr>
                <w:rFonts w:ascii="Arial" w:hAnsi="Arial" w:cs="Arial"/>
                <w:sz w:val="20"/>
                <w:szCs w:val="20"/>
              </w:rPr>
              <w:t>6.2</w:t>
            </w:r>
          </w:p>
        </w:tc>
        <w:tc>
          <w:tcPr>
            <w:tcW w:w="1710" w:type="dxa"/>
            <w:tcBorders>
              <w:top w:val="nil"/>
              <w:left w:val="nil"/>
              <w:bottom w:val="nil"/>
              <w:right w:val="nil"/>
            </w:tcBorders>
            <w:vAlign w:val="bottom"/>
          </w:tcPr>
          <w:p w:rsidR="00BB3E33" w:rsidRPr="00C06E47" w:rsidRDefault="00BB3E33" w:rsidP="00BB3E33">
            <w:pPr>
              <w:tabs>
                <w:tab w:val="decimal" w:pos="972"/>
              </w:tabs>
              <w:spacing w:line="380" w:lineRule="exact"/>
              <w:ind w:right="-43"/>
              <w:jc w:val="left"/>
              <w:rPr>
                <w:rFonts w:ascii="Arial" w:hAnsi="Arial" w:cs="Arial"/>
                <w:sz w:val="20"/>
                <w:szCs w:val="20"/>
              </w:rPr>
            </w:pPr>
            <w:r w:rsidRPr="00C06E47">
              <w:rPr>
                <w:rFonts w:ascii="Arial" w:hAnsi="Arial" w:cs="Arial"/>
                <w:sz w:val="20"/>
                <w:szCs w:val="20"/>
              </w:rPr>
              <w:t>5.6</w:t>
            </w:r>
          </w:p>
        </w:tc>
      </w:tr>
      <w:tr w:rsidR="00BB3E33" w:rsidRPr="00C06E47" w:rsidTr="00892652">
        <w:tc>
          <w:tcPr>
            <w:tcW w:w="3444" w:type="dxa"/>
            <w:tcBorders>
              <w:top w:val="nil"/>
              <w:left w:val="nil"/>
              <w:bottom w:val="nil"/>
              <w:right w:val="nil"/>
            </w:tcBorders>
          </w:tcPr>
          <w:p w:rsidR="00BB3E33" w:rsidRPr="00C06E47" w:rsidRDefault="00BB3E33" w:rsidP="00BB3E3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06E47">
              <w:rPr>
                <w:rFonts w:ascii="Arial" w:hAnsi="Arial" w:cs="Arial"/>
                <w:sz w:val="20"/>
                <w:szCs w:val="20"/>
              </w:rPr>
              <w:t>Long-term employee benefits</w:t>
            </w:r>
          </w:p>
        </w:tc>
        <w:tc>
          <w:tcPr>
            <w:tcW w:w="1417"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BB3E33" w:rsidRPr="00C06E47" w:rsidRDefault="00301DA1" w:rsidP="00301DA1">
            <w:pPr>
              <w:pBdr>
                <w:bottom w:val="single" w:sz="4" w:space="1" w:color="auto"/>
              </w:pBdr>
              <w:tabs>
                <w:tab w:val="decimal" w:pos="972"/>
              </w:tabs>
              <w:spacing w:line="380" w:lineRule="exact"/>
              <w:ind w:right="-43"/>
              <w:jc w:val="left"/>
              <w:rPr>
                <w:rFonts w:ascii="Arial" w:hAnsi="Arial" w:cs="Arial"/>
                <w:sz w:val="20"/>
                <w:szCs w:val="20"/>
              </w:rPr>
            </w:pPr>
            <w:r>
              <w:rPr>
                <w:rFonts w:ascii="Arial" w:hAnsi="Arial" w:cs="Arial"/>
                <w:sz w:val="20"/>
                <w:szCs w:val="20"/>
              </w:rPr>
              <w:t>0.2</w:t>
            </w:r>
          </w:p>
        </w:tc>
        <w:tc>
          <w:tcPr>
            <w:tcW w:w="1710" w:type="dxa"/>
            <w:tcBorders>
              <w:top w:val="nil"/>
              <w:left w:val="nil"/>
              <w:bottom w:val="nil"/>
              <w:right w:val="nil"/>
            </w:tcBorders>
            <w:vAlign w:val="bottom"/>
          </w:tcPr>
          <w:p w:rsidR="00BB3E33" w:rsidRPr="00C06E47" w:rsidRDefault="00BB3E33" w:rsidP="00BB3E33">
            <w:pPr>
              <w:pBdr>
                <w:bottom w:val="single" w:sz="4" w:space="1" w:color="auto"/>
              </w:pBdr>
              <w:tabs>
                <w:tab w:val="decimal" w:pos="1062"/>
              </w:tabs>
              <w:spacing w:line="380" w:lineRule="exact"/>
              <w:ind w:right="-43"/>
              <w:jc w:val="left"/>
              <w:rPr>
                <w:rFonts w:ascii="Arial" w:hAnsi="Arial" w:cs="Arial"/>
                <w:sz w:val="20"/>
                <w:szCs w:val="20"/>
              </w:rPr>
            </w:pPr>
            <w:r w:rsidRPr="00C06E47">
              <w:rPr>
                <w:rFonts w:ascii="Arial" w:hAnsi="Arial" w:cs="Arial"/>
                <w:sz w:val="20"/>
                <w:szCs w:val="20"/>
              </w:rPr>
              <w:t>-</w:t>
            </w:r>
          </w:p>
        </w:tc>
      </w:tr>
      <w:tr w:rsidR="00BB3E33" w:rsidRPr="00C06E47" w:rsidTr="00892652">
        <w:tc>
          <w:tcPr>
            <w:tcW w:w="3444" w:type="dxa"/>
            <w:tcBorders>
              <w:top w:val="nil"/>
              <w:left w:val="nil"/>
              <w:bottom w:val="nil"/>
              <w:right w:val="nil"/>
            </w:tcBorders>
          </w:tcPr>
          <w:p w:rsidR="00BB3E33" w:rsidRPr="00C06E47" w:rsidRDefault="00BB3E33" w:rsidP="00BB3E3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06E47">
              <w:rPr>
                <w:rFonts w:ascii="Arial" w:hAnsi="Arial" w:cs="Arial"/>
                <w:sz w:val="20"/>
                <w:szCs w:val="20"/>
              </w:rPr>
              <w:t>Total</w:t>
            </w:r>
          </w:p>
        </w:tc>
        <w:tc>
          <w:tcPr>
            <w:tcW w:w="1417"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BB3E33" w:rsidRPr="00C06E47" w:rsidRDefault="00BB3E33" w:rsidP="00BB3E33">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BB3E33" w:rsidRPr="00C06E47" w:rsidRDefault="00301DA1" w:rsidP="00BB3E33">
            <w:pPr>
              <w:pBdr>
                <w:bottom w:val="double" w:sz="4" w:space="1" w:color="auto"/>
              </w:pBdr>
              <w:tabs>
                <w:tab w:val="decimal" w:pos="972"/>
              </w:tabs>
              <w:spacing w:line="380" w:lineRule="exact"/>
              <w:ind w:right="-43"/>
              <w:jc w:val="left"/>
              <w:rPr>
                <w:rFonts w:ascii="Arial" w:hAnsi="Arial" w:cs="Arial"/>
                <w:sz w:val="20"/>
                <w:szCs w:val="20"/>
              </w:rPr>
            </w:pPr>
            <w:r>
              <w:rPr>
                <w:rFonts w:ascii="Arial" w:hAnsi="Arial" w:cs="Arial"/>
                <w:sz w:val="20"/>
                <w:szCs w:val="20"/>
              </w:rPr>
              <w:t>6.4</w:t>
            </w:r>
          </w:p>
        </w:tc>
        <w:tc>
          <w:tcPr>
            <w:tcW w:w="1710" w:type="dxa"/>
            <w:tcBorders>
              <w:top w:val="nil"/>
              <w:left w:val="nil"/>
              <w:bottom w:val="nil"/>
              <w:right w:val="nil"/>
            </w:tcBorders>
            <w:vAlign w:val="bottom"/>
          </w:tcPr>
          <w:p w:rsidR="00BB3E33" w:rsidRPr="00C06E47" w:rsidRDefault="00BB3E33" w:rsidP="00BB3E33">
            <w:pPr>
              <w:pBdr>
                <w:bottom w:val="double" w:sz="4" w:space="1" w:color="auto"/>
              </w:pBdr>
              <w:tabs>
                <w:tab w:val="decimal" w:pos="972"/>
              </w:tabs>
              <w:spacing w:line="380" w:lineRule="exact"/>
              <w:ind w:right="-43"/>
              <w:jc w:val="left"/>
              <w:rPr>
                <w:rFonts w:ascii="Arial" w:hAnsi="Arial" w:cs="Arial"/>
                <w:sz w:val="20"/>
                <w:szCs w:val="20"/>
              </w:rPr>
            </w:pPr>
            <w:r w:rsidRPr="00C06E47">
              <w:rPr>
                <w:rFonts w:ascii="Arial" w:hAnsi="Arial" w:cs="Arial"/>
                <w:sz w:val="20"/>
                <w:szCs w:val="20"/>
              </w:rPr>
              <w:t>5.6</w:t>
            </w:r>
          </w:p>
        </w:tc>
      </w:tr>
    </w:tbl>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8C47DD" w:rsidRPr="00C06E47" w:rsidRDefault="00900ABC" w:rsidP="00046DEE">
      <w:pPr>
        <w:pStyle w:val="Heading1"/>
        <w:spacing w:before="120" w:after="120" w:line="380" w:lineRule="exact"/>
        <w:ind w:left="547" w:hanging="547"/>
        <w:jc w:val="left"/>
        <w:rPr>
          <w:rFonts w:ascii="Arial" w:hAnsi="Arial"/>
          <w:b/>
          <w:bCs/>
          <w:spacing w:val="0"/>
          <w:sz w:val="22"/>
          <w:szCs w:val="22"/>
          <w:u w:val="none"/>
        </w:rPr>
      </w:pPr>
      <w:bookmarkStart w:id="22" w:name="_Toc513463552"/>
      <w:r w:rsidRPr="00C06E47">
        <w:rPr>
          <w:rFonts w:ascii="Arial" w:hAnsi="Arial"/>
          <w:b/>
          <w:bCs/>
          <w:spacing w:val="0"/>
          <w:sz w:val="22"/>
          <w:szCs w:val="22"/>
          <w:u w:val="none"/>
        </w:rPr>
        <w:lastRenderedPageBreak/>
        <w:t>2</w:t>
      </w:r>
      <w:r w:rsidR="002B7350" w:rsidRPr="00C06E47">
        <w:rPr>
          <w:rFonts w:ascii="Arial" w:hAnsi="Arial"/>
          <w:b/>
          <w:bCs/>
          <w:spacing w:val="0"/>
          <w:sz w:val="22"/>
          <w:szCs w:val="22"/>
          <w:u w:val="none"/>
        </w:rPr>
        <w:t>0</w:t>
      </w:r>
      <w:r w:rsidR="008C47DD" w:rsidRPr="00C06E47">
        <w:rPr>
          <w:rFonts w:ascii="Arial" w:hAnsi="Arial"/>
          <w:b/>
          <w:bCs/>
          <w:spacing w:val="0"/>
          <w:sz w:val="22"/>
          <w:szCs w:val="22"/>
          <w:u w:val="none"/>
        </w:rPr>
        <w:t xml:space="preserve">. </w:t>
      </w:r>
      <w:r w:rsidR="008C47DD" w:rsidRPr="00C06E47">
        <w:rPr>
          <w:rFonts w:ascii="Arial" w:hAnsi="Arial"/>
          <w:b/>
          <w:bCs/>
          <w:spacing w:val="0"/>
          <w:sz w:val="22"/>
          <w:szCs w:val="22"/>
          <w:u w:val="none"/>
        </w:rPr>
        <w:tab/>
      </w:r>
      <w:r w:rsidR="00D17CA7" w:rsidRPr="00C06E47">
        <w:rPr>
          <w:rFonts w:ascii="Arial" w:hAnsi="Arial"/>
          <w:b/>
          <w:bCs/>
          <w:spacing w:val="0"/>
          <w:sz w:val="22"/>
          <w:szCs w:val="22"/>
          <w:u w:val="none"/>
        </w:rPr>
        <w:t>Assets</w:t>
      </w:r>
      <w:r w:rsidR="00094E5B" w:rsidRPr="00C06E47">
        <w:rPr>
          <w:rFonts w:ascii="Arial" w:hAnsi="Arial"/>
          <w:b/>
          <w:bCs/>
          <w:spacing w:val="0"/>
          <w:sz w:val="22"/>
          <w:szCs w:val="22"/>
          <w:u w:val="none"/>
        </w:rPr>
        <w:t xml:space="preserve"> </w:t>
      </w:r>
      <w:r w:rsidR="002F2FB3">
        <w:rPr>
          <w:rFonts w:ascii="Arial" w:hAnsi="Arial"/>
          <w:b/>
          <w:bCs/>
          <w:spacing w:val="0"/>
          <w:sz w:val="22"/>
          <w:szCs w:val="22"/>
          <w:u w:val="none"/>
        </w:rPr>
        <w:t>subject to commitments</w:t>
      </w:r>
      <w:bookmarkEnd w:id="22"/>
    </w:p>
    <w:p w:rsidR="002F2FB3" w:rsidRPr="002F2FB3" w:rsidRDefault="002F2FB3" w:rsidP="002F2FB3">
      <w:pPr>
        <w:tabs>
          <w:tab w:val="left" w:pos="284"/>
          <w:tab w:val="left" w:pos="851"/>
          <w:tab w:val="left" w:pos="1418"/>
          <w:tab w:val="left" w:pos="1985"/>
        </w:tabs>
        <w:spacing w:before="120" w:after="120" w:line="380" w:lineRule="exact"/>
        <w:ind w:left="547" w:right="-7"/>
        <w:jc w:val="thaiDistribute"/>
        <w:rPr>
          <w:rFonts w:ascii="Arial" w:hAnsi="Arial" w:cs="Arial"/>
          <w:sz w:val="22"/>
          <w:szCs w:val="22"/>
        </w:rPr>
      </w:pPr>
      <w:r w:rsidRPr="002F2FB3">
        <w:rPr>
          <w:rFonts w:ascii="Arial" w:hAnsi="Arial" w:cs="Arial"/>
          <w:sz w:val="22"/>
          <w:szCs w:val="22"/>
        </w:rPr>
        <w:t xml:space="preserve">As at </w:t>
      </w:r>
      <w:r w:rsidR="00FD5B2C">
        <w:rPr>
          <w:rFonts w:ascii="Arial" w:hAnsi="Arial" w:cs="Arial"/>
          <w:sz w:val="22"/>
          <w:szCs w:val="22"/>
        </w:rPr>
        <w:t xml:space="preserve">31 March 2018 and </w:t>
      </w:r>
      <w:r w:rsidRPr="002F2FB3">
        <w:rPr>
          <w:rFonts w:ascii="Arial" w:hAnsi="Arial" w:cs="Arial"/>
          <w:sz w:val="22"/>
          <w:szCs w:val="22"/>
        </w:rPr>
        <w:t>31 December 2017, the Company had the following assets placed with the Registrar as securities and insurance reserves in accordance with the Non-life Insurance Act and place with court and other units to secure against performance obligations as required in normal course of business.</w:t>
      </w:r>
    </w:p>
    <w:p w:rsidR="002F2FB3" w:rsidRPr="002F2FB3" w:rsidRDefault="002F2FB3" w:rsidP="002F2FB3">
      <w:pPr>
        <w:tabs>
          <w:tab w:val="left" w:pos="900"/>
          <w:tab w:val="left" w:pos="2160"/>
          <w:tab w:val="right" w:pos="7200"/>
          <w:tab w:val="right" w:pos="8540"/>
        </w:tabs>
        <w:spacing w:line="380" w:lineRule="exact"/>
        <w:ind w:left="547" w:right="-43" w:hanging="547"/>
        <w:jc w:val="right"/>
        <w:rPr>
          <w:rFonts w:ascii="Arial" w:hAnsi="Arial" w:cs="Arial"/>
          <w:b/>
          <w:bCs/>
          <w:sz w:val="18"/>
          <w:szCs w:val="18"/>
          <w:cs/>
        </w:rPr>
      </w:pPr>
      <w:r w:rsidRPr="002F2FB3">
        <w:rPr>
          <w:rFonts w:ascii="Arial" w:hAnsi="Arial" w:cs="Arial"/>
          <w:sz w:val="18"/>
          <w:szCs w:val="18"/>
          <w:cs/>
        </w:rPr>
        <w:t xml:space="preserve">(Unit: </w:t>
      </w:r>
      <w:r w:rsidRPr="002F2FB3">
        <w:rPr>
          <w:rFonts w:ascii="Arial" w:hAnsi="Arial" w:cs="Arial"/>
          <w:sz w:val="18"/>
          <w:szCs w:val="18"/>
        </w:rPr>
        <w:t xml:space="preserve">Million </w:t>
      </w:r>
      <w:r w:rsidRPr="002F2FB3">
        <w:rPr>
          <w:rFonts w:ascii="Arial" w:hAnsi="Arial" w:cs="Arial"/>
          <w:sz w:val="18"/>
          <w:szCs w:val="18"/>
          <w:cs/>
        </w:rPr>
        <w:t>Baht)</w:t>
      </w:r>
    </w:p>
    <w:tbl>
      <w:tblPr>
        <w:tblW w:w="9279" w:type="dxa"/>
        <w:tblInd w:w="468" w:type="dxa"/>
        <w:tblLayout w:type="fixed"/>
        <w:tblLook w:val="0000" w:firstRow="0" w:lastRow="0" w:firstColumn="0" w:lastColumn="0" w:noHBand="0" w:noVBand="0"/>
      </w:tblPr>
      <w:tblGrid>
        <w:gridCol w:w="3870"/>
        <w:gridCol w:w="1352"/>
        <w:gridCol w:w="1352"/>
        <w:gridCol w:w="1352"/>
        <w:gridCol w:w="1353"/>
      </w:tblGrid>
      <w:tr w:rsidR="002F2FB3" w:rsidRPr="002F2FB3" w:rsidTr="00301DA1">
        <w:tc>
          <w:tcPr>
            <w:tcW w:w="3870" w:type="dxa"/>
            <w:tcBorders>
              <w:top w:val="nil"/>
              <w:left w:val="nil"/>
              <w:bottom w:val="nil"/>
              <w:right w:val="nil"/>
            </w:tcBorders>
          </w:tcPr>
          <w:p w:rsidR="002F2FB3" w:rsidRPr="002F2FB3" w:rsidRDefault="002F2FB3" w:rsidP="00301DA1">
            <w:pPr>
              <w:spacing w:line="380" w:lineRule="exact"/>
              <w:ind w:left="72" w:right="-43"/>
              <w:rPr>
                <w:rFonts w:ascii="Arial" w:hAnsi="Arial" w:cs="Arial"/>
                <w:sz w:val="18"/>
                <w:szCs w:val="18"/>
                <w:cs/>
              </w:rPr>
            </w:pPr>
          </w:p>
        </w:tc>
        <w:tc>
          <w:tcPr>
            <w:tcW w:w="2704" w:type="dxa"/>
            <w:gridSpan w:val="2"/>
            <w:tcBorders>
              <w:top w:val="nil"/>
              <w:left w:val="nil"/>
              <w:bottom w:val="nil"/>
              <w:right w:val="nil"/>
            </w:tcBorders>
            <w:vAlign w:val="bottom"/>
          </w:tcPr>
          <w:p w:rsidR="002F2FB3" w:rsidRPr="002F2FB3" w:rsidRDefault="002F2FB3" w:rsidP="00301DA1">
            <w:pPr>
              <w:pBdr>
                <w:bottom w:val="single" w:sz="4" w:space="1" w:color="auto"/>
              </w:pBdr>
              <w:spacing w:line="380" w:lineRule="exact"/>
              <w:ind w:right="-9"/>
              <w:jc w:val="center"/>
              <w:rPr>
                <w:rFonts w:ascii="Arial" w:hAnsi="Arial" w:cs="Arial"/>
                <w:sz w:val="18"/>
                <w:szCs w:val="18"/>
                <w:cs/>
              </w:rPr>
            </w:pPr>
            <w:r w:rsidRPr="002F2FB3">
              <w:rPr>
                <w:rFonts w:ascii="Arial" w:hAnsi="Arial" w:cs="Arial"/>
                <w:sz w:val="18"/>
                <w:szCs w:val="18"/>
              </w:rPr>
              <w:t>31 March 2018</w:t>
            </w:r>
          </w:p>
        </w:tc>
        <w:tc>
          <w:tcPr>
            <w:tcW w:w="2705" w:type="dxa"/>
            <w:gridSpan w:val="2"/>
            <w:tcBorders>
              <w:top w:val="nil"/>
              <w:left w:val="nil"/>
              <w:bottom w:val="nil"/>
              <w:right w:val="nil"/>
            </w:tcBorders>
            <w:vAlign w:val="bottom"/>
          </w:tcPr>
          <w:p w:rsidR="002F2FB3" w:rsidRPr="002F2FB3" w:rsidRDefault="002F2FB3" w:rsidP="00301DA1">
            <w:pPr>
              <w:pBdr>
                <w:bottom w:val="single" w:sz="4" w:space="1" w:color="auto"/>
              </w:pBdr>
              <w:spacing w:line="380" w:lineRule="exact"/>
              <w:ind w:right="-9"/>
              <w:jc w:val="center"/>
              <w:rPr>
                <w:rFonts w:ascii="Arial" w:hAnsi="Arial" w:cs="Arial"/>
                <w:sz w:val="18"/>
                <w:szCs w:val="18"/>
                <w:cs/>
              </w:rPr>
            </w:pPr>
            <w:r w:rsidRPr="002F2FB3">
              <w:rPr>
                <w:rFonts w:ascii="Arial" w:hAnsi="Arial" w:cs="Arial"/>
                <w:sz w:val="18"/>
                <w:szCs w:val="18"/>
              </w:rPr>
              <w:t>31 December 2017</w:t>
            </w:r>
          </w:p>
        </w:tc>
      </w:tr>
      <w:tr w:rsidR="002F2FB3" w:rsidRPr="002F2FB3" w:rsidTr="00301DA1">
        <w:tc>
          <w:tcPr>
            <w:tcW w:w="3870" w:type="dxa"/>
            <w:tcBorders>
              <w:top w:val="nil"/>
              <w:left w:val="nil"/>
              <w:bottom w:val="nil"/>
              <w:right w:val="nil"/>
            </w:tcBorders>
          </w:tcPr>
          <w:p w:rsidR="002F2FB3" w:rsidRPr="002F2FB3" w:rsidRDefault="002F2FB3" w:rsidP="002F2FB3">
            <w:pPr>
              <w:spacing w:line="380" w:lineRule="exact"/>
              <w:ind w:left="72" w:right="-43"/>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Cost</w:t>
            </w: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Fair value</w:t>
            </w:r>
          </w:p>
        </w:tc>
        <w:tc>
          <w:tcPr>
            <w:tcW w:w="1352"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Cost</w:t>
            </w:r>
          </w:p>
        </w:tc>
        <w:tc>
          <w:tcPr>
            <w:tcW w:w="1353" w:type="dxa"/>
            <w:tcBorders>
              <w:top w:val="nil"/>
              <w:left w:val="nil"/>
              <w:bottom w:val="nil"/>
              <w:right w:val="nil"/>
            </w:tcBorders>
            <w:vAlign w:val="bottom"/>
          </w:tcPr>
          <w:p w:rsidR="002F2FB3" w:rsidRPr="002F2FB3" w:rsidRDefault="002F2FB3" w:rsidP="002F2FB3">
            <w:pPr>
              <w:pBdr>
                <w:bottom w:val="single" w:sz="4" w:space="1" w:color="auto"/>
              </w:pBdr>
              <w:spacing w:line="380" w:lineRule="exact"/>
              <w:ind w:right="-43"/>
              <w:jc w:val="center"/>
              <w:rPr>
                <w:rFonts w:ascii="Arial" w:hAnsi="Arial" w:cs="Arial"/>
                <w:sz w:val="18"/>
                <w:szCs w:val="18"/>
                <w:cs/>
              </w:rPr>
            </w:pPr>
            <w:r w:rsidRPr="002F2FB3">
              <w:rPr>
                <w:rFonts w:ascii="Arial" w:hAnsi="Arial" w:cs="Arial"/>
                <w:sz w:val="18"/>
                <w:szCs w:val="18"/>
                <w:cs/>
              </w:rPr>
              <w:t>Fair value</w:t>
            </w:r>
          </w:p>
        </w:tc>
      </w:tr>
      <w:tr w:rsidR="002F2FB3" w:rsidRPr="002F2FB3" w:rsidTr="00782FC7">
        <w:tc>
          <w:tcPr>
            <w:tcW w:w="3870" w:type="dxa"/>
            <w:tcBorders>
              <w:top w:val="nil"/>
              <w:left w:val="nil"/>
              <w:bottom w:val="nil"/>
              <w:right w:val="nil"/>
            </w:tcBorders>
          </w:tcPr>
          <w:p w:rsidR="002F2FB3" w:rsidRPr="002F2FB3" w:rsidRDefault="002F2FB3" w:rsidP="002F2FB3">
            <w:pPr>
              <w:spacing w:line="380" w:lineRule="exact"/>
              <w:ind w:left="252" w:right="-108" w:hanging="180"/>
              <w:jc w:val="left"/>
              <w:rPr>
                <w:rFonts w:ascii="Arial" w:hAnsi="Arial" w:cs="Arial"/>
                <w:b/>
                <w:bCs/>
                <w:sz w:val="18"/>
                <w:szCs w:val="18"/>
                <w:cs/>
              </w:rPr>
            </w:pPr>
            <w:r w:rsidRPr="002F2FB3">
              <w:rPr>
                <w:rFonts w:ascii="Arial" w:hAnsi="Arial" w:cs="Arial"/>
                <w:b/>
                <w:bCs/>
                <w:sz w:val="18"/>
                <w:szCs w:val="18"/>
              </w:rPr>
              <w:t>Placed as securities with the Registrar</w:t>
            </w: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rsidR="002F2FB3" w:rsidRPr="002F2FB3" w:rsidRDefault="002F2FB3" w:rsidP="00782FC7">
            <w:pPr>
              <w:tabs>
                <w:tab w:val="decimal" w:pos="792"/>
              </w:tabs>
              <w:spacing w:line="380" w:lineRule="exact"/>
              <w:ind w:right="-9"/>
              <w:jc w:val="left"/>
              <w:rPr>
                <w:rFonts w:ascii="Arial" w:hAnsi="Arial" w:cs="Arial"/>
                <w:sz w:val="18"/>
                <w:szCs w:val="18"/>
                <w:cs/>
              </w:rPr>
            </w:pPr>
          </w:p>
        </w:tc>
      </w:tr>
      <w:tr w:rsidR="00782FC7" w:rsidRPr="002F2FB3" w:rsidTr="00782FC7">
        <w:tc>
          <w:tcPr>
            <w:tcW w:w="3870" w:type="dxa"/>
            <w:tcBorders>
              <w:top w:val="nil"/>
              <w:left w:val="nil"/>
              <w:bottom w:val="nil"/>
              <w:right w:val="nil"/>
            </w:tcBorders>
          </w:tcPr>
          <w:p w:rsidR="00782FC7" w:rsidRPr="002F2FB3" w:rsidRDefault="00782FC7" w:rsidP="00782FC7">
            <w:pPr>
              <w:spacing w:line="380" w:lineRule="exact"/>
              <w:ind w:left="252" w:right="-43" w:hanging="180"/>
              <w:jc w:val="left"/>
              <w:rPr>
                <w:rFonts w:ascii="Arial" w:hAnsi="Arial" w:cs="Arial"/>
                <w:sz w:val="18"/>
                <w:szCs w:val="18"/>
                <w:cs/>
              </w:rPr>
            </w:pPr>
            <w:r w:rsidRPr="002F2FB3">
              <w:rPr>
                <w:rFonts w:ascii="Arial" w:hAnsi="Arial" w:cs="Arial"/>
                <w:sz w:val="18"/>
                <w:szCs w:val="18"/>
              </w:rPr>
              <w:t>Stated enterprise bonds</w:t>
            </w: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782FC7">
              <w:rPr>
                <w:rFonts w:ascii="Arial" w:hAnsi="Arial" w:cs="Arial" w:hint="cs"/>
                <w:sz w:val="18"/>
                <w:szCs w:val="18"/>
                <w:cs/>
              </w:rPr>
              <w:t>14.0</w:t>
            </w: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782FC7">
              <w:rPr>
                <w:rFonts w:ascii="Arial" w:hAnsi="Arial" w:cs="Arial" w:hint="cs"/>
                <w:sz w:val="18"/>
                <w:szCs w:val="18"/>
                <w:cs/>
              </w:rPr>
              <w:t>14.6</w:t>
            </w:r>
          </w:p>
        </w:tc>
        <w:tc>
          <w:tcPr>
            <w:tcW w:w="1352" w:type="dxa"/>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14.0</w:t>
            </w:r>
          </w:p>
        </w:tc>
        <w:tc>
          <w:tcPr>
            <w:tcW w:w="1353" w:type="dxa"/>
            <w:tcBorders>
              <w:top w:val="nil"/>
              <w:left w:val="nil"/>
              <w:bottom w:val="nil"/>
              <w:right w:val="nil"/>
            </w:tcBorders>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14.6</w:t>
            </w:r>
          </w:p>
        </w:tc>
      </w:tr>
      <w:tr w:rsidR="00782FC7" w:rsidRPr="002F2FB3" w:rsidTr="00782FC7">
        <w:tc>
          <w:tcPr>
            <w:tcW w:w="3870" w:type="dxa"/>
            <w:tcBorders>
              <w:top w:val="nil"/>
              <w:left w:val="nil"/>
              <w:bottom w:val="nil"/>
              <w:right w:val="nil"/>
            </w:tcBorders>
          </w:tcPr>
          <w:p w:rsidR="00782FC7" w:rsidRPr="002F2FB3" w:rsidRDefault="00782FC7" w:rsidP="00782FC7">
            <w:pPr>
              <w:spacing w:line="380" w:lineRule="exact"/>
              <w:ind w:left="252" w:right="-108" w:hanging="180"/>
              <w:jc w:val="left"/>
              <w:rPr>
                <w:rFonts w:ascii="Arial" w:hAnsi="Arial" w:cs="Arial"/>
                <w:sz w:val="18"/>
                <w:szCs w:val="18"/>
              </w:rPr>
            </w:pPr>
            <w:r w:rsidRPr="002F2FB3">
              <w:rPr>
                <w:rFonts w:ascii="Arial" w:hAnsi="Arial" w:cs="Arial"/>
                <w:b/>
                <w:bCs/>
                <w:sz w:val="18"/>
                <w:szCs w:val="18"/>
              </w:rPr>
              <w:t xml:space="preserve">Placed as insurance reserves with the Registrar </w:t>
            </w: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rPr>
            </w:pP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rPr>
            </w:pPr>
          </w:p>
        </w:tc>
        <w:tc>
          <w:tcPr>
            <w:tcW w:w="1352" w:type="dxa"/>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p>
        </w:tc>
      </w:tr>
      <w:tr w:rsidR="00782FC7" w:rsidRPr="002F2FB3" w:rsidTr="00782FC7">
        <w:tc>
          <w:tcPr>
            <w:tcW w:w="3870" w:type="dxa"/>
            <w:tcBorders>
              <w:top w:val="nil"/>
              <w:left w:val="nil"/>
              <w:bottom w:val="nil"/>
              <w:right w:val="nil"/>
            </w:tcBorders>
          </w:tcPr>
          <w:p w:rsidR="00782FC7" w:rsidRPr="002F2FB3" w:rsidRDefault="00782FC7" w:rsidP="00782FC7">
            <w:pPr>
              <w:spacing w:line="360" w:lineRule="exact"/>
              <w:ind w:left="252" w:right="-108" w:hanging="180"/>
              <w:jc w:val="left"/>
              <w:rPr>
                <w:rFonts w:ascii="Arial" w:hAnsi="Arial" w:cs="Arial"/>
                <w:sz w:val="18"/>
                <w:szCs w:val="18"/>
                <w:cs/>
              </w:rPr>
            </w:pPr>
            <w:r w:rsidRPr="002F2FB3">
              <w:rPr>
                <w:rFonts w:ascii="Arial" w:hAnsi="Arial" w:cs="Arial"/>
                <w:sz w:val="18"/>
                <w:szCs w:val="18"/>
                <w:cs/>
              </w:rPr>
              <w:t xml:space="preserve">Government </w:t>
            </w:r>
            <w:r w:rsidRPr="002F2FB3">
              <w:rPr>
                <w:rFonts w:ascii="Arial" w:hAnsi="Arial" w:cs="Arial"/>
                <w:sz w:val="18"/>
                <w:szCs w:val="18"/>
              </w:rPr>
              <w:t xml:space="preserve">and state enterprise </w:t>
            </w:r>
            <w:r w:rsidRPr="002F2FB3">
              <w:rPr>
                <w:rFonts w:ascii="Arial" w:hAnsi="Arial" w:cs="Arial"/>
                <w:sz w:val="18"/>
                <w:szCs w:val="18"/>
                <w:cs/>
              </w:rPr>
              <w:t>bonds</w:t>
            </w: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782FC7">
              <w:rPr>
                <w:rFonts w:ascii="Arial" w:hAnsi="Arial" w:cs="Arial" w:hint="cs"/>
                <w:sz w:val="18"/>
                <w:szCs w:val="18"/>
                <w:cs/>
              </w:rPr>
              <w:t>225.0</w:t>
            </w: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782FC7">
              <w:rPr>
                <w:rFonts w:ascii="Arial" w:hAnsi="Arial" w:cs="Arial" w:hint="cs"/>
                <w:sz w:val="18"/>
                <w:szCs w:val="18"/>
                <w:cs/>
              </w:rPr>
              <w:t>232.7</w:t>
            </w:r>
          </w:p>
        </w:tc>
        <w:tc>
          <w:tcPr>
            <w:tcW w:w="1352" w:type="dxa"/>
            <w:tcBorders>
              <w:top w:val="nil"/>
              <w:left w:val="nil"/>
              <w:bottom w:val="nil"/>
              <w:right w:val="nil"/>
            </w:tcBorders>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225.0</w:t>
            </w:r>
          </w:p>
        </w:tc>
        <w:tc>
          <w:tcPr>
            <w:tcW w:w="1353" w:type="dxa"/>
            <w:tcBorders>
              <w:top w:val="nil"/>
              <w:left w:val="nil"/>
              <w:bottom w:val="nil"/>
              <w:right w:val="nil"/>
            </w:tcBorders>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234.8</w:t>
            </w:r>
          </w:p>
        </w:tc>
      </w:tr>
      <w:tr w:rsidR="00782FC7" w:rsidRPr="002F2FB3" w:rsidTr="00782FC7">
        <w:tc>
          <w:tcPr>
            <w:tcW w:w="3870" w:type="dxa"/>
            <w:tcBorders>
              <w:top w:val="nil"/>
              <w:left w:val="nil"/>
              <w:bottom w:val="nil"/>
              <w:right w:val="nil"/>
            </w:tcBorders>
          </w:tcPr>
          <w:p w:rsidR="00782FC7" w:rsidRPr="002F2FB3" w:rsidRDefault="00782FC7" w:rsidP="00782FC7">
            <w:pPr>
              <w:spacing w:line="360" w:lineRule="exact"/>
              <w:ind w:left="252" w:right="-108" w:hanging="180"/>
              <w:jc w:val="left"/>
              <w:rPr>
                <w:rFonts w:ascii="Arial" w:hAnsi="Arial" w:cs="Arial"/>
                <w:b/>
                <w:bCs/>
                <w:sz w:val="18"/>
                <w:szCs w:val="18"/>
                <w:cs/>
              </w:rPr>
            </w:pPr>
            <w:r w:rsidRPr="002F2FB3">
              <w:rPr>
                <w:rFonts w:ascii="Arial" w:hAnsi="Arial" w:cs="Arial"/>
                <w:b/>
                <w:bCs/>
                <w:sz w:val="18"/>
                <w:szCs w:val="18"/>
              </w:rPr>
              <w:t>Placed as securities with the Court</w:t>
            </w: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cs/>
              </w:rPr>
            </w:pP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p>
        </w:tc>
      </w:tr>
      <w:tr w:rsidR="00782FC7" w:rsidRPr="002F2FB3" w:rsidTr="00782FC7">
        <w:tc>
          <w:tcPr>
            <w:tcW w:w="3870" w:type="dxa"/>
            <w:tcBorders>
              <w:top w:val="nil"/>
              <w:left w:val="nil"/>
              <w:bottom w:val="nil"/>
              <w:right w:val="nil"/>
            </w:tcBorders>
          </w:tcPr>
          <w:p w:rsidR="00782FC7" w:rsidRPr="002F2FB3" w:rsidRDefault="00782FC7" w:rsidP="00782FC7">
            <w:pPr>
              <w:spacing w:line="360" w:lineRule="exact"/>
              <w:ind w:left="252" w:right="-108" w:hanging="180"/>
              <w:jc w:val="left"/>
              <w:rPr>
                <w:rFonts w:ascii="Arial" w:hAnsi="Arial" w:cs="Arial"/>
                <w:sz w:val="18"/>
                <w:szCs w:val="18"/>
                <w:cs/>
              </w:rPr>
            </w:pPr>
            <w:r w:rsidRPr="002F2FB3">
              <w:rPr>
                <w:rFonts w:ascii="Arial" w:hAnsi="Arial" w:cs="Arial"/>
                <w:sz w:val="18"/>
                <w:szCs w:val="18"/>
              </w:rPr>
              <w:t>Deposits with financial institutions</w:t>
            </w: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782FC7">
              <w:rPr>
                <w:rFonts w:ascii="Arial" w:hAnsi="Arial" w:cs="Arial" w:hint="cs"/>
                <w:sz w:val="18"/>
                <w:szCs w:val="18"/>
                <w:cs/>
              </w:rPr>
              <w:t>2.2</w:t>
            </w: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cs/>
              </w:rPr>
            </w:pPr>
            <w:r w:rsidRPr="00782FC7">
              <w:rPr>
                <w:rFonts w:ascii="Arial" w:hAnsi="Arial" w:cs="Arial" w:hint="cs"/>
                <w:sz w:val="18"/>
                <w:szCs w:val="18"/>
                <w:cs/>
              </w:rPr>
              <w:t>2.2</w:t>
            </w:r>
          </w:p>
        </w:tc>
        <w:tc>
          <w:tcPr>
            <w:tcW w:w="1352" w:type="dxa"/>
            <w:tcBorders>
              <w:top w:val="nil"/>
              <w:left w:val="nil"/>
              <w:bottom w:val="nil"/>
              <w:right w:val="nil"/>
            </w:tcBorders>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3.2</w:t>
            </w:r>
          </w:p>
        </w:tc>
        <w:tc>
          <w:tcPr>
            <w:tcW w:w="1353" w:type="dxa"/>
            <w:tcBorders>
              <w:top w:val="nil"/>
              <w:left w:val="nil"/>
              <w:bottom w:val="nil"/>
              <w:right w:val="nil"/>
            </w:tcBorders>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3.2</w:t>
            </w:r>
          </w:p>
        </w:tc>
      </w:tr>
      <w:tr w:rsidR="00782FC7" w:rsidRPr="002F2FB3" w:rsidTr="00782FC7">
        <w:tc>
          <w:tcPr>
            <w:tcW w:w="3870" w:type="dxa"/>
            <w:tcBorders>
              <w:top w:val="nil"/>
              <w:left w:val="nil"/>
              <w:bottom w:val="nil"/>
              <w:right w:val="nil"/>
            </w:tcBorders>
          </w:tcPr>
          <w:p w:rsidR="00782FC7" w:rsidRPr="002F2FB3" w:rsidRDefault="00782FC7" w:rsidP="00782FC7">
            <w:pPr>
              <w:spacing w:line="360" w:lineRule="exact"/>
              <w:ind w:left="252" w:right="-108" w:hanging="180"/>
              <w:jc w:val="left"/>
              <w:rPr>
                <w:rFonts w:ascii="Arial" w:hAnsi="Arial" w:cs="Arial"/>
                <w:b/>
                <w:bCs/>
                <w:sz w:val="18"/>
                <w:szCs w:val="18"/>
                <w:cs/>
              </w:rPr>
            </w:pPr>
            <w:r w:rsidRPr="002F2FB3">
              <w:rPr>
                <w:rFonts w:ascii="Arial" w:hAnsi="Arial" w:cs="Arial"/>
                <w:b/>
                <w:bCs/>
                <w:sz w:val="18"/>
                <w:szCs w:val="18"/>
              </w:rPr>
              <w:t xml:space="preserve">Placed to secure against performance obligations </w:t>
            </w: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cs/>
              </w:rPr>
            </w:pP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p>
        </w:tc>
        <w:tc>
          <w:tcPr>
            <w:tcW w:w="1353" w:type="dxa"/>
            <w:tcBorders>
              <w:top w:val="nil"/>
              <w:left w:val="nil"/>
              <w:bottom w:val="nil"/>
              <w:right w:val="nil"/>
            </w:tcBorders>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p>
        </w:tc>
      </w:tr>
      <w:tr w:rsidR="00782FC7" w:rsidRPr="002F2FB3" w:rsidTr="00782FC7">
        <w:tc>
          <w:tcPr>
            <w:tcW w:w="3870" w:type="dxa"/>
            <w:tcBorders>
              <w:top w:val="nil"/>
              <w:left w:val="nil"/>
              <w:bottom w:val="nil"/>
              <w:right w:val="nil"/>
            </w:tcBorders>
          </w:tcPr>
          <w:p w:rsidR="00782FC7" w:rsidRPr="002F2FB3" w:rsidRDefault="00782FC7" w:rsidP="00782FC7">
            <w:pPr>
              <w:spacing w:line="360" w:lineRule="exact"/>
              <w:ind w:left="252" w:right="-108" w:hanging="180"/>
              <w:jc w:val="left"/>
              <w:rPr>
                <w:rFonts w:ascii="Arial" w:hAnsi="Arial" w:cs="Arial"/>
                <w:sz w:val="18"/>
                <w:szCs w:val="18"/>
                <w:cs/>
              </w:rPr>
            </w:pPr>
            <w:r w:rsidRPr="002F2FB3">
              <w:rPr>
                <w:rFonts w:ascii="Arial" w:hAnsi="Arial" w:cs="Arial"/>
                <w:sz w:val="18"/>
                <w:szCs w:val="18"/>
              </w:rPr>
              <w:t>Government and state enterprise bond</w:t>
            </w: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rPr>
            </w:pPr>
            <w:r w:rsidRPr="00782FC7">
              <w:rPr>
                <w:rFonts w:ascii="Arial" w:hAnsi="Arial" w:cs="Arial" w:hint="cs"/>
                <w:sz w:val="18"/>
                <w:szCs w:val="18"/>
                <w:cs/>
              </w:rPr>
              <w:t>12.</w:t>
            </w:r>
            <w:r w:rsidRPr="00782FC7">
              <w:rPr>
                <w:rFonts w:ascii="Arial" w:hAnsi="Arial" w:cs="Arial"/>
                <w:sz w:val="18"/>
                <w:szCs w:val="18"/>
              </w:rPr>
              <w:t>2</w:t>
            </w:r>
          </w:p>
        </w:tc>
        <w:tc>
          <w:tcPr>
            <w:tcW w:w="1352" w:type="dxa"/>
            <w:vAlign w:val="bottom"/>
          </w:tcPr>
          <w:p w:rsidR="00782FC7" w:rsidRPr="00782FC7" w:rsidRDefault="00782FC7" w:rsidP="00782FC7">
            <w:pPr>
              <w:tabs>
                <w:tab w:val="decimal" w:pos="792"/>
              </w:tabs>
              <w:spacing w:line="380" w:lineRule="exact"/>
              <w:ind w:right="-9"/>
              <w:jc w:val="left"/>
              <w:rPr>
                <w:rFonts w:ascii="Arial" w:hAnsi="Arial" w:cs="Arial"/>
                <w:sz w:val="18"/>
                <w:szCs w:val="18"/>
                <w:cs/>
              </w:rPr>
            </w:pPr>
            <w:r w:rsidRPr="00782FC7">
              <w:rPr>
                <w:rFonts w:ascii="Arial" w:hAnsi="Arial" w:cs="Arial" w:hint="cs"/>
                <w:sz w:val="18"/>
                <w:szCs w:val="18"/>
                <w:cs/>
              </w:rPr>
              <w:t>12.6</w:t>
            </w:r>
          </w:p>
        </w:tc>
        <w:tc>
          <w:tcPr>
            <w:tcW w:w="1352" w:type="dxa"/>
            <w:tcBorders>
              <w:top w:val="nil"/>
              <w:left w:val="nil"/>
              <w:bottom w:val="nil"/>
              <w:right w:val="nil"/>
            </w:tcBorders>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r w:rsidRPr="002F2FB3">
              <w:rPr>
                <w:rFonts w:ascii="Arial" w:hAnsi="Arial" w:cs="Arial"/>
                <w:sz w:val="18"/>
                <w:szCs w:val="18"/>
              </w:rPr>
              <w:t>12.1</w:t>
            </w:r>
          </w:p>
        </w:tc>
        <w:tc>
          <w:tcPr>
            <w:tcW w:w="1353" w:type="dxa"/>
            <w:tcBorders>
              <w:top w:val="nil"/>
              <w:left w:val="nil"/>
              <w:bottom w:val="nil"/>
              <w:right w:val="nil"/>
            </w:tcBorders>
            <w:vAlign w:val="bottom"/>
          </w:tcPr>
          <w:p w:rsidR="00782FC7" w:rsidRPr="002F2FB3" w:rsidRDefault="00782FC7" w:rsidP="00782FC7">
            <w:pPr>
              <w:tabs>
                <w:tab w:val="decimal" w:pos="792"/>
              </w:tabs>
              <w:spacing w:line="380" w:lineRule="exact"/>
              <w:ind w:right="-9"/>
              <w:jc w:val="left"/>
              <w:rPr>
                <w:rFonts w:ascii="Arial" w:hAnsi="Arial" w:cs="Arial"/>
                <w:sz w:val="18"/>
                <w:szCs w:val="18"/>
              </w:rPr>
            </w:pPr>
            <w:r w:rsidRPr="002F2FB3">
              <w:rPr>
                <w:rFonts w:ascii="Arial" w:hAnsi="Arial" w:cs="Arial"/>
                <w:sz w:val="18"/>
                <w:szCs w:val="18"/>
              </w:rPr>
              <w:t>12.7</w:t>
            </w:r>
          </w:p>
        </w:tc>
      </w:tr>
      <w:tr w:rsidR="00782FC7" w:rsidRPr="002F2FB3" w:rsidTr="00782FC7">
        <w:tc>
          <w:tcPr>
            <w:tcW w:w="3870" w:type="dxa"/>
            <w:tcBorders>
              <w:top w:val="nil"/>
              <w:left w:val="nil"/>
              <w:bottom w:val="nil"/>
              <w:right w:val="nil"/>
            </w:tcBorders>
          </w:tcPr>
          <w:p w:rsidR="00782FC7" w:rsidRPr="002F2FB3" w:rsidRDefault="00782FC7" w:rsidP="00782FC7">
            <w:pPr>
              <w:spacing w:line="360" w:lineRule="exact"/>
              <w:ind w:left="252" w:right="-108" w:hanging="180"/>
              <w:jc w:val="left"/>
              <w:rPr>
                <w:rFonts w:ascii="Arial" w:hAnsi="Arial" w:cs="Arial"/>
                <w:sz w:val="18"/>
                <w:szCs w:val="18"/>
                <w:cs/>
              </w:rPr>
            </w:pPr>
            <w:r w:rsidRPr="002F2FB3">
              <w:rPr>
                <w:rFonts w:ascii="Arial" w:hAnsi="Arial" w:cs="Arial"/>
                <w:sz w:val="18"/>
                <w:szCs w:val="18"/>
              </w:rPr>
              <w:t>Saving lottery</w:t>
            </w:r>
          </w:p>
        </w:tc>
        <w:tc>
          <w:tcPr>
            <w:tcW w:w="1352" w:type="dxa"/>
            <w:vAlign w:val="bottom"/>
          </w:tcPr>
          <w:p w:rsidR="00782FC7" w:rsidRPr="00782FC7" w:rsidRDefault="00782FC7" w:rsidP="00782FC7">
            <w:pPr>
              <w:pBdr>
                <w:bottom w:val="single" w:sz="4" w:space="1" w:color="auto"/>
              </w:pBdr>
              <w:tabs>
                <w:tab w:val="decimal" w:pos="792"/>
              </w:tabs>
              <w:spacing w:line="380" w:lineRule="exact"/>
              <w:ind w:right="-9"/>
              <w:jc w:val="left"/>
              <w:rPr>
                <w:rFonts w:ascii="Arial" w:hAnsi="Arial" w:cs="Arial"/>
                <w:sz w:val="18"/>
                <w:szCs w:val="18"/>
                <w:cs/>
              </w:rPr>
            </w:pPr>
            <w:r w:rsidRPr="00782FC7">
              <w:rPr>
                <w:rFonts w:ascii="Arial" w:hAnsi="Arial" w:cs="Arial" w:hint="cs"/>
                <w:sz w:val="18"/>
                <w:szCs w:val="18"/>
                <w:cs/>
              </w:rPr>
              <w:t>2.6</w:t>
            </w:r>
          </w:p>
        </w:tc>
        <w:tc>
          <w:tcPr>
            <w:tcW w:w="1352" w:type="dxa"/>
            <w:vAlign w:val="bottom"/>
          </w:tcPr>
          <w:p w:rsidR="00782FC7" w:rsidRPr="00782FC7" w:rsidRDefault="00782FC7" w:rsidP="00782FC7">
            <w:pPr>
              <w:pBdr>
                <w:bottom w:val="single" w:sz="4" w:space="1" w:color="auto"/>
              </w:pBdr>
              <w:tabs>
                <w:tab w:val="decimal" w:pos="792"/>
              </w:tabs>
              <w:spacing w:line="380" w:lineRule="exact"/>
              <w:ind w:right="-9"/>
              <w:jc w:val="left"/>
              <w:rPr>
                <w:rFonts w:ascii="Arial" w:hAnsi="Arial" w:cs="Arial"/>
                <w:sz w:val="18"/>
                <w:szCs w:val="18"/>
                <w:cs/>
              </w:rPr>
            </w:pPr>
            <w:r w:rsidRPr="00782FC7">
              <w:rPr>
                <w:rFonts w:ascii="Arial" w:hAnsi="Arial" w:cs="Arial" w:hint="cs"/>
                <w:sz w:val="18"/>
                <w:szCs w:val="18"/>
                <w:cs/>
              </w:rPr>
              <w:t>2.6</w:t>
            </w:r>
          </w:p>
        </w:tc>
        <w:tc>
          <w:tcPr>
            <w:tcW w:w="1352" w:type="dxa"/>
            <w:tcBorders>
              <w:top w:val="nil"/>
              <w:left w:val="nil"/>
              <w:bottom w:val="nil"/>
              <w:right w:val="nil"/>
            </w:tcBorders>
            <w:vAlign w:val="bottom"/>
          </w:tcPr>
          <w:p w:rsidR="00782FC7" w:rsidRPr="002F2FB3" w:rsidRDefault="00782FC7" w:rsidP="00782FC7">
            <w:pPr>
              <w:pBdr>
                <w:bottom w:val="sing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2.6</w:t>
            </w:r>
          </w:p>
        </w:tc>
        <w:tc>
          <w:tcPr>
            <w:tcW w:w="1353" w:type="dxa"/>
            <w:tcBorders>
              <w:top w:val="nil"/>
              <w:left w:val="nil"/>
              <w:bottom w:val="nil"/>
              <w:right w:val="nil"/>
            </w:tcBorders>
            <w:vAlign w:val="bottom"/>
          </w:tcPr>
          <w:p w:rsidR="00782FC7" w:rsidRPr="002F2FB3" w:rsidRDefault="00782FC7" w:rsidP="00782FC7">
            <w:pPr>
              <w:pBdr>
                <w:bottom w:val="sing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2.6</w:t>
            </w:r>
          </w:p>
        </w:tc>
      </w:tr>
      <w:tr w:rsidR="00782FC7" w:rsidRPr="002F2FB3" w:rsidTr="00782FC7">
        <w:tc>
          <w:tcPr>
            <w:tcW w:w="3870" w:type="dxa"/>
            <w:tcBorders>
              <w:top w:val="nil"/>
              <w:left w:val="nil"/>
              <w:bottom w:val="nil"/>
              <w:right w:val="nil"/>
            </w:tcBorders>
          </w:tcPr>
          <w:p w:rsidR="00782FC7" w:rsidRPr="002F2FB3" w:rsidRDefault="00782FC7" w:rsidP="00782FC7">
            <w:pPr>
              <w:spacing w:line="360" w:lineRule="exact"/>
              <w:ind w:left="252" w:right="-108" w:hanging="180"/>
              <w:jc w:val="left"/>
              <w:rPr>
                <w:rFonts w:ascii="Arial" w:hAnsi="Arial" w:cs="Arial"/>
                <w:sz w:val="18"/>
                <w:szCs w:val="18"/>
                <w:cs/>
              </w:rPr>
            </w:pP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cs/>
              </w:rPr>
            </w:pPr>
            <w:r w:rsidRPr="00782FC7">
              <w:rPr>
                <w:rFonts w:ascii="Arial" w:hAnsi="Arial" w:cs="Arial" w:hint="cs"/>
                <w:sz w:val="18"/>
                <w:szCs w:val="18"/>
                <w:cs/>
              </w:rPr>
              <w:t>14.</w:t>
            </w:r>
            <w:r w:rsidRPr="00782FC7">
              <w:rPr>
                <w:rFonts w:ascii="Arial" w:hAnsi="Arial" w:cs="Arial"/>
                <w:sz w:val="18"/>
                <w:szCs w:val="18"/>
              </w:rPr>
              <w:t>8</w:t>
            </w:r>
          </w:p>
        </w:tc>
        <w:tc>
          <w:tcPr>
            <w:tcW w:w="1352" w:type="dxa"/>
            <w:vAlign w:val="bottom"/>
          </w:tcPr>
          <w:p w:rsidR="00782FC7" w:rsidRPr="00782FC7" w:rsidRDefault="00782FC7" w:rsidP="00782FC7">
            <w:pPr>
              <w:pBdr>
                <w:bottom w:val="double" w:sz="4" w:space="1" w:color="auto"/>
              </w:pBdr>
              <w:tabs>
                <w:tab w:val="decimal" w:pos="792"/>
              </w:tabs>
              <w:spacing w:line="380" w:lineRule="exact"/>
              <w:ind w:right="-9"/>
              <w:jc w:val="left"/>
              <w:rPr>
                <w:rFonts w:ascii="Arial" w:hAnsi="Arial" w:cs="Arial"/>
                <w:sz w:val="18"/>
                <w:szCs w:val="18"/>
                <w:cs/>
              </w:rPr>
            </w:pPr>
            <w:r w:rsidRPr="00782FC7">
              <w:rPr>
                <w:rFonts w:ascii="Arial" w:hAnsi="Arial" w:cs="Arial" w:hint="cs"/>
                <w:sz w:val="18"/>
                <w:szCs w:val="18"/>
                <w:cs/>
              </w:rPr>
              <w:t>15.2</w:t>
            </w:r>
          </w:p>
        </w:tc>
        <w:tc>
          <w:tcPr>
            <w:tcW w:w="1352" w:type="dxa"/>
            <w:tcBorders>
              <w:top w:val="nil"/>
              <w:left w:val="nil"/>
              <w:bottom w:val="nil"/>
              <w:right w:val="nil"/>
            </w:tcBorders>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14.7</w:t>
            </w:r>
          </w:p>
        </w:tc>
        <w:tc>
          <w:tcPr>
            <w:tcW w:w="1353" w:type="dxa"/>
            <w:tcBorders>
              <w:top w:val="nil"/>
              <w:left w:val="nil"/>
              <w:bottom w:val="nil"/>
              <w:right w:val="nil"/>
            </w:tcBorders>
            <w:vAlign w:val="bottom"/>
          </w:tcPr>
          <w:p w:rsidR="00782FC7" w:rsidRPr="002F2FB3" w:rsidRDefault="00782FC7" w:rsidP="00782FC7">
            <w:pPr>
              <w:pBdr>
                <w:bottom w:val="double" w:sz="4" w:space="1" w:color="auto"/>
              </w:pBdr>
              <w:tabs>
                <w:tab w:val="decimal" w:pos="792"/>
              </w:tabs>
              <w:spacing w:line="380" w:lineRule="exact"/>
              <w:ind w:right="-9"/>
              <w:jc w:val="left"/>
              <w:rPr>
                <w:rFonts w:ascii="Arial" w:hAnsi="Arial" w:cs="Arial"/>
                <w:sz w:val="18"/>
                <w:szCs w:val="18"/>
              </w:rPr>
            </w:pPr>
            <w:r w:rsidRPr="002F2FB3">
              <w:rPr>
                <w:rFonts w:ascii="Arial" w:hAnsi="Arial" w:cs="Arial"/>
                <w:sz w:val="18"/>
                <w:szCs w:val="18"/>
              </w:rPr>
              <w:t>15.3</w:t>
            </w:r>
          </w:p>
        </w:tc>
      </w:tr>
    </w:tbl>
    <w:p w:rsidR="00900ABC" w:rsidRPr="00C06E47" w:rsidRDefault="00047BB4" w:rsidP="00B86014">
      <w:pPr>
        <w:pStyle w:val="Heading1"/>
        <w:spacing w:before="240" w:after="120" w:line="380" w:lineRule="exact"/>
        <w:ind w:left="547" w:hanging="547"/>
        <w:jc w:val="left"/>
        <w:rPr>
          <w:rFonts w:ascii="Arial" w:hAnsi="Arial"/>
          <w:b/>
          <w:bCs/>
          <w:spacing w:val="0"/>
          <w:sz w:val="22"/>
          <w:szCs w:val="22"/>
          <w:u w:val="none"/>
        </w:rPr>
      </w:pPr>
      <w:bookmarkStart w:id="23" w:name="_Toc513463553"/>
      <w:r w:rsidRPr="00C06E47">
        <w:rPr>
          <w:rFonts w:ascii="Arial" w:hAnsi="Arial"/>
          <w:b/>
          <w:bCs/>
          <w:spacing w:val="0"/>
          <w:sz w:val="22"/>
          <w:szCs w:val="22"/>
          <w:u w:val="none"/>
        </w:rPr>
        <w:t>21</w:t>
      </w:r>
      <w:r w:rsidR="00900ABC" w:rsidRPr="00C06E47">
        <w:rPr>
          <w:rFonts w:ascii="Arial" w:hAnsi="Arial"/>
          <w:b/>
          <w:bCs/>
          <w:spacing w:val="0"/>
          <w:sz w:val="22"/>
          <w:szCs w:val="22"/>
          <w:u w:val="none"/>
        </w:rPr>
        <w:t>.</w:t>
      </w:r>
      <w:r w:rsidR="00900ABC" w:rsidRPr="00C06E47">
        <w:rPr>
          <w:rFonts w:ascii="Arial" w:hAnsi="Arial"/>
          <w:b/>
          <w:bCs/>
          <w:spacing w:val="0"/>
          <w:sz w:val="22"/>
          <w:szCs w:val="22"/>
          <w:u w:val="none"/>
        </w:rPr>
        <w:tab/>
        <w:t>Commitments and contingent liabilities</w:t>
      </w:r>
      <w:bookmarkEnd w:id="23"/>
    </w:p>
    <w:p w:rsidR="00900ABC" w:rsidRPr="00C06E47" w:rsidRDefault="00047BB4"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C06E47">
        <w:rPr>
          <w:rFonts w:ascii="Arial" w:hAnsi="Arial" w:cs="Arial"/>
          <w:b/>
          <w:bCs/>
          <w:sz w:val="22"/>
          <w:szCs w:val="22"/>
        </w:rPr>
        <w:t>21</w:t>
      </w:r>
      <w:r w:rsidR="00900ABC" w:rsidRPr="00C06E47">
        <w:rPr>
          <w:rFonts w:ascii="Arial" w:hAnsi="Arial" w:cs="Arial"/>
          <w:b/>
          <w:bCs/>
          <w:sz w:val="22"/>
          <w:szCs w:val="22"/>
        </w:rPr>
        <w:t>.1</w:t>
      </w:r>
      <w:r w:rsidR="00900ABC" w:rsidRPr="00C06E47">
        <w:rPr>
          <w:rFonts w:ascii="Arial" w:hAnsi="Arial" w:cs="Arial"/>
          <w:b/>
          <w:bCs/>
          <w:sz w:val="22"/>
          <w:szCs w:val="22"/>
        </w:rPr>
        <w:tab/>
        <w:t>Operating lease commitments</w:t>
      </w:r>
    </w:p>
    <w:p w:rsidR="00900ABC" w:rsidRPr="00C06E47" w:rsidRDefault="00900ABC" w:rsidP="00B86014">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The Company has entered into several lease agreements in respect of the lease and service fee of office building space. The terms of the agreements are 1</w:t>
      </w:r>
      <w:r w:rsidR="002E4040" w:rsidRPr="00C06E47">
        <w:rPr>
          <w:rFonts w:ascii="Arial" w:hAnsi="Arial" w:cs="Arial"/>
          <w:sz w:val="22"/>
          <w:szCs w:val="22"/>
        </w:rPr>
        <w:t xml:space="preserve"> </w:t>
      </w:r>
      <w:r w:rsidRPr="00C06E47">
        <w:rPr>
          <w:rFonts w:ascii="Arial" w:hAnsi="Arial" w:cs="Arial"/>
          <w:sz w:val="22"/>
          <w:szCs w:val="22"/>
        </w:rPr>
        <w:t>-</w:t>
      </w:r>
      <w:r w:rsidR="002E4040" w:rsidRPr="00C06E47">
        <w:rPr>
          <w:rFonts w:ascii="Arial" w:hAnsi="Arial" w:cs="Arial"/>
          <w:sz w:val="22"/>
          <w:szCs w:val="22"/>
        </w:rPr>
        <w:t xml:space="preserve"> </w:t>
      </w:r>
      <w:r w:rsidRPr="00C06E47">
        <w:rPr>
          <w:rFonts w:ascii="Arial" w:hAnsi="Arial" w:cs="Arial"/>
          <w:sz w:val="22"/>
          <w:szCs w:val="22"/>
        </w:rPr>
        <w:t>3 years.</w:t>
      </w:r>
    </w:p>
    <w:p w:rsidR="00900ABC" w:rsidRPr="00C06E47" w:rsidRDefault="00900ABC" w:rsidP="00B8601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 xml:space="preserve">As at </w:t>
      </w:r>
      <w:r w:rsidR="00BB3E33">
        <w:rPr>
          <w:rFonts w:ascii="Arial" w:hAnsi="Arial" w:cs="Arial"/>
          <w:sz w:val="22"/>
          <w:szCs w:val="22"/>
        </w:rPr>
        <w:t>31 March 2018</w:t>
      </w:r>
      <w:r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future minimum lease payments required under these non-cancellable operating lease contracts were as follows:</w:t>
      </w:r>
    </w:p>
    <w:tbl>
      <w:tblPr>
        <w:tblW w:w="9227" w:type="dxa"/>
        <w:tblInd w:w="468" w:type="dxa"/>
        <w:tblLook w:val="01E0" w:firstRow="1" w:lastRow="1" w:firstColumn="1" w:lastColumn="1" w:noHBand="0" w:noVBand="0"/>
      </w:tblPr>
      <w:tblGrid>
        <w:gridCol w:w="5310"/>
        <w:gridCol w:w="1958"/>
        <w:gridCol w:w="1959"/>
      </w:tblGrid>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gridSpan w:val="2"/>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C06E47">
              <w:rPr>
                <w:rFonts w:ascii="Arial" w:hAnsi="Arial" w:cs="Arial"/>
                <w:sz w:val="20"/>
                <w:szCs w:val="20"/>
              </w:rPr>
              <w:t>(Unit: Million Baht)</w:t>
            </w:r>
          </w:p>
        </w:tc>
      </w:tr>
      <w:tr w:rsidR="00900ABC" w:rsidRPr="00C06E47" w:rsidTr="000A1AA8">
        <w:tc>
          <w:tcPr>
            <w:tcW w:w="5310" w:type="dxa"/>
          </w:tcPr>
          <w:p w:rsidR="00900ABC" w:rsidRPr="00C06E47" w:rsidRDefault="00B86014" w:rsidP="00B8601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C06E47">
              <w:rPr>
                <w:rFonts w:ascii="Arial" w:hAnsi="Arial" w:cs="Arial"/>
                <w:sz w:val="20"/>
                <w:szCs w:val="20"/>
              </w:rPr>
              <w:t>Payable within</w:t>
            </w:r>
          </w:p>
        </w:tc>
        <w:tc>
          <w:tcPr>
            <w:tcW w:w="1958" w:type="dxa"/>
            <w:vAlign w:val="bottom"/>
          </w:tcPr>
          <w:p w:rsidR="00900ABC" w:rsidRPr="00C06E47" w:rsidRDefault="00BB3E33"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31 March 2018</w:t>
            </w:r>
          </w:p>
        </w:tc>
        <w:tc>
          <w:tcPr>
            <w:tcW w:w="1959" w:type="dxa"/>
            <w:vAlign w:val="bottom"/>
          </w:tcPr>
          <w:p w:rsidR="00900ABC" w:rsidRPr="00C06E47" w:rsidRDefault="00BB3E33"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31 December 2017</w:t>
            </w:r>
          </w:p>
        </w:tc>
      </w:tr>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c>
          <w:tcPr>
            <w:tcW w:w="1959"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r>
      <w:tr w:rsidR="00C06E47" w:rsidRPr="00C06E47" w:rsidTr="000A1AA8">
        <w:tc>
          <w:tcPr>
            <w:tcW w:w="5310" w:type="dxa"/>
          </w:tcPr>
          <w:p w:rsidR="00900ABC" w:rsidRPr="00C06E47" w:rsidRDefault="00900ABC" w:rsidP="009503E6">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1 year</w:t>
            </w:r>
          </w:p>
        </w:tc>
        <w:tc>
          <w:tcPr>
            <w:tcW w:w="1958" w:type="dxa"/>
          </w:tcPr>
          <w:p w:rsidR="00900ABC" w:rsidRPr="00C06E47" w:rsidRDefault="00782FC7"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6.0</w:t>
            </w:r>
          </w:p>
        </w:tc>
        <w:tc>
          <w:tcPr>
            <w:tcW w:w="1959" w:type="dxa"/>
          </w:tcPr>
          <w:p w:rsidR="00900ABC" w:rsidRPr="00C06E47" w:rsidRDefault="0035644E"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5.7</w:t>
            </w:r>
          </w:p>
        </w:tc>
      </w:tr>
      <w:tr w:rsidR="00900ABC" w:rsidRPr="00C06E47" w:rsidTr="000A1AA8">
        <w:tc>
          <w:tcPr>
            <w:tcW w:w="5310" w:type="dxa"/>
          </w:tcPr>
          <w:p w:rsidR="00900ABC" w:rsidRPr="00C06E47" w:rsidRDefault="00900ABC" w:rsidP="00B86014">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 xml:space="preserve">1 </w:t>
            </w:r>
            <w:r w:rsidR="00B86014" w:rsidRPr="00C06E47">
              <w:rPr>
                <w:rFonts w:ascii="Arial" w:hAnsi="Arial" w:cs="Arial"/>
                <w:sz w:val="20"/>
                <w:szCs w:val="20"/>
              </w:rPr>
              <w:t>-</w:t>
            </w:r>
            <w:r w:rsidRPr="00C06E47">
              <w:rPr>
                <w:rFonts w:ascii="Arial" w:hAnsi="Arial" w:cs="Arial"/>
                <w:sz w:val="20"/>
                <w:szCs w:val="20"/>
              </w:rPr>
              <w:t xml:space="preserve"> </w:t>
            </w:r>
            <w:r w:rsidR="00C833DD" w:rsidRPr="00C06E47">
              <w:rPr>
                <w:rFonts w:ascii="Arial" w:hAnsi="Arial" w:cs="Arial"/>
                <w:sz w:val="20"/>
                <w:szCs w:val="20"/>
              </w:rPr>
              <w:t>3</w:t>
            </w:r>
            <w:r w:rsidRPr="00C06E47">
              <w:rPr>
                <w:rFonts w:ascii="Arial" w:hAnsi="Arial" w:cs="Arial"/>
                <w:sz w:val="20"/>
                <w:szCs w:val="20"/>
              </w:rPr>
              <w:t xml:space="preserve"> years</w:t>
            </w:r>
          </w:p>
        </w:tc>
        <w:tc>
          <w:tcPr>
            <w:tcW w:w="1958" w:type="dxa"/>
          </w:tcPr>
          <w:p w:rsidR="00900ABC" w:rsidRPr="00C06E47" w:rsidRDefault="00782FC7"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1.8</w:t>
            </w:r>
          </w:p>
        </w:tc>
        <w:tc>
          <w:tcPr>
            <w:tcW w:w="1959" w:type="dxa"/>
          </w:tcPr>
          <w:p w:rsidR="00900ABC" w:rsidRPr="00C06E47" w:rsidRDefault="0035644E" w:rsidP="0035644E">
            <w:pPr>
              <w:tabs>
                <w:tab w:val="decimal" w:pos="1152"/>
              </w:tabs>
              <w:snapToGrid w:val="0"/>
              <w:spacing w:line="380" w:lineRule="exact"/>
              <w:ind w:right="-14"/>
              <w:rPr>
                <w:rFonts w:ascii="Arial" w:hAnsi="Arial" w:cs="Arial"/>
                <w:sz w:val="20"/>
                <w:szCs w:val="20"/>
              </w:rPr>
            </w:pPr>
            <w:r>
              <w:rPr>
                <w:rFonts w:ascii="Arial" w:hAnsi="Arial" w:cs="Arial"/>
                <w:sz w:val="20"/>
                <w:szCs w:val="20"/>
              </w:rPr>
              <w:t>1.0</w:t>
            </w:r>
          </w:p>
        </w:tc>
      </w:tr>
    </w:tbl>
    <w:p w:rsidR="002F2FB3" w:rsidRDefault="002F2FB3">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rsidR="00900ABC" w:rsidRPr="00C06E47" w:rsidRDefault="00047BB4" w:rsidP="00900ABC">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C06E47">
        <w:rPr>
          <w:rFonts w:ascii="Arial" w:eastAsia="Arial Unicode MS" w:hAnsi="Arial" w:cs="Arial"/>
          <w:b/>
          <w:bCs/>
          <w:sz w:val="22"/>
          <w:szCs w:val="22"/>
        </w:rPr>
        <w:lastRenderedPageBreak/>
        <w:t>21</w:t>
      </w:r>
      <w:r w:rsidR="00900ABC" w:rsidRPr="00C06E47">
        <w:rPr>
          <w:rFonts w:ascii="Arial" w:eastAsia="Arial Unicode MS" w:hAnsi="Arial" w:cs="Arial"/>
          <w:b/>
          <w:bCs/>
          <w:sz w:val="22"/>
          <w:szCs w:val="22"/>
        </w:rPr>
        <w:t>.2</w:t>
      </w:r>
      <w:r w:rsidR="00900ABC" w:rsidRPr="00C06E47">
        <w:rPr>
          <w:rFonts w:ascii="Arial" w:eastAsia="Arial Unicode MS" w:hAnsi="Arial" w:cs="Arial"/>
          <w:b/>
          <w:bCs/>
          <w:sz w:val="22"/>
          <w:szCs w:val="22"/>
        </w:rPr>
        <w:tab/>
        <w:t>Litigation</w:t>
      </w:r>
    </w:p>
    <w:p w:rsidR="00900ABC" w:rsidRPr="00C06E47" w:rsidRDefault="00900ABC" w:rsidP="00B8601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C06E47">
        <w:rPr>
          <w:rFonts w:ascii="Arial" w:hAnsi="Arial" w:cs="Arial"/>
          <w:sz w:val="22"/>
          <w:szCs w:val="22"/>
        </w:rPr>
        <w:tab/>
        <w:t xml:space="preserve">As at </w:t>
      </w:r>
      <w:r w:rsidR="00BB3E33">
        <w:rPr>
          <w:rFonts w:ascii="Arial" w:hAnsi="Arial" w:cs="Arial"/>
          <w:sz w:val="22"/>
          <w:szCs w:val="22"/>
        </w:rPr>
        <w:t>31 March 2018</w:t>
      </w:r>
      <w:r w:rsidR="00047BB4"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Company had litigation claims</w:t>
      </w:r>
      <w:r w:rsidRPr="00C06E47">
        <w:rPr>
          <w:rFonts w:ascii="Arial" w:hAnsi="Arial" w:cs="Arial"/>
          <w:sz w:val="22"/>
          <w:szCs w:val="22"/>
          <w:cs/>
        </w:rPr>
        <w:t xml:space="preserve"> </w:t>
      </w:r>
      <w:r w:rsidR="00047BB4" w:rsidRPr="00C06E47">
        <w:rPr>
          <w:rFonts w:ascii="Arial" w:hAnsi="Arial" w:cs="Arial"/>
          <w:sz w:val="22"/>
          <w:szCs w:val="22"/>
        </w:rPr>
        <w:t xml:space="preserve">totaling Baht </w:t>
      </w:r>
      <w:r w:rsidR="00782FC7">
        <w:rPr>
          <w:rFonts w:ascii="Arial" w:hAnsi="Arial" w:cs="Arial"/>
          <w:sz w:val="22"/>
          <w:szCs w:val="22"/>
        </w:rPr>
        <w:t>444.1</w:t>
      </w:r>
      <w:r w:rsidR="00047BB4" w:rsidRPr="00C06E47">
        <w:rPr>
          <w:rFonts w:ascii="Arial" w:hAnsi="Arial" w:cs="Arial"/>
          <w:sz w:val="22"/>
          <w:szCs w:val="22"/>
        </w:rPr>
        <w:t xml:space="preserve"> million and Baht </w:t>
      </w:r>
      <w:r w:rsidR="002F2FB3">
        <w:rPr>
          <w:rFonts w:ascii="Arial" w:hAnsi="Arial" w:cs="Arial"/>
          <w:sz w:val="22"/>
          <w:szCs w:val="22"/>
        </w:rPr>
        <w:t>476.3</w:t>
      </w:r>
      <w:r w:rsidR="00047BB4" w:rsidRPr="00C06E47">
        <w:rPr>
          <w:rFonts w:ascii="Arial" w:hAnsi="Arial" w:cs="Arial"/>
          <w:sz w:val="22"/>
          <w:szCs w:val="22"/>
        </w:rPr>
        <w:t xml:space="preserve"> million, respectively, </w:t>
      </w:r>
      <w:r w:rsidRPr="00C06E47">
        <w:rPr>
          <w:rFonts w:ascii="Arial" w:hAnsi="Arial" w:cs="Arial"/>
          <w:sz w:val="22"/>
          <w:szCs w:val="22"/>
        </w:rPr>
        <w:t>as an insurer</w:t>
      </w:r>
      <w:r w:rsidRPr="00C06E47">
        <w:rPr>
          <w:rFonts w:ascii="Arial" w:hAnsi="Arial" w:cs="Arial"/>
          <w:sz w:val="22"/>
          <w:szCs w:val="22"/>
          <w:cs/>
        </w:rPr>
        <w:t xml:space="preserve">. </w:t>
      </w:r>
      <w:r w:rsidRPr="00C06E47">
        <w:rPr>
          <w:rFonts w:ascii="Arial" w:hAnsi="Arial" w:cs="Arial"/>
          <w:sz w:val="22"/>
          <w:szCs w:val="22"/>
        </w:rPr>
        <w:t xml:space="preserve">The outcomes of the cases have not yet been </w:t>
      </w:r>
      <w:r w:rsidR="00C06E47" w:rsidRPr="00C06E47">
        <w:rPr>
          <w:rFonts w:ascii="Arial" w:hAnsi="Arial" w:cs="Arial"/>
          <w:sz w:val="22"/>
          <w:szCs w:val="22"/>
        </w:rPr>
        <w:t>finalis</w:t>
      </w:r>
      <w:r w:rsidR="00B86014" w:rsidRPr="00C06E47">
        <w:rPr>
          <w:rFonts w:ascii="Arial" w:hAnsi="Arial" w:cs="Arial"/>
          <w:sz w:val="22"/>
          <w:szCs w:val="22"/>
        </w:rPr>
        <w:t>ed.</w:t>
      </w:r>
      <w:r w:rsidRPr="00C06E47">
        <w:rPr>
          <w:rFonts w:ascii="Arial" w:hAnsi="Arial" w:cs="Arial"/>
          <w:sz w:val="22"/>
          <w:szCs w:val="22"/>
        </w:rPr>
        <w:t xml:space="preserve"> </w:t>
      </w:r>
      <w:r w:rsidR="00C06E47" w:rsidRPr="00C06E47">
        <w:rPr>
          <w:rFonts w:ascii="Arial" w:hAnsi="Arial" w:cs="Arial"/>
          <w:sz w:val="22"/>
          <w:szCs w:val="22"/>
        </w:rPr>
        <w:t xml:space="preserve">However, the Company considered the estimated losses that might be incurred and already recognised as loss reserves of </w:t>
      </w:r>
      <w:r w:rsidR="006B474D" w:rsidRPr="00C06E47">
        <w:rPr>
          <w:rFonts w:ascii="Arial" w:hAnsi="Arial" w:cs="Arial"/>
          <w:sz w:val="22"/>
          <w:szCs w:val="22"/>
        </w:rPr>
        <w:t xml:space="preserve">Baht </w:t>
      </w:r>
      <w:r w:rsidR="00782FC7">
        <w:rPr>
          <w:rFonts w:ascii="Arial" w:hAnsi="Arial" w:cs="Arial"/>
          <w:sz w:val="22"/>
          <w:szCs w:val="22"/>
        </w:rPr>
        <w:t>39.0</w:t>
      </w:r>
      <w:r w:rsidRPr="00C06E47">
        <w:rPr>
          <w:rFonts w:ascii="Arial" w:hAnsi="Arial" w:cs="Arial"/>
          <w:sz w:val="22"/>
          <w:szCs w:val="22"/>
        </w:rPr>
        <w:t xml:space="preserve"> </w:t>
      </w:r>
      <w:r w:rsidR="00047BB4" w:rsidRPr="00C06E47">
        <w:rPr>
          <w:rFonts w:ascii="Arial" w:hAnsi="Arial" w:cs="Arial"/>
          <w:sz w:val="22"/>
          <w:szCs w:val="22"/>
        </w:rPr>
        <w:t xml:space="preserve">and </w:t>
      </w:r>
      <w:r w:rsidR="00847B1B" w:rsidRPr="00C06E47">
        <w:rPr>
          <w:rFonts w:ascii="Arial" w:hAnsi="Arial" w:cs="Arial"/>
          <w:sz w:val="22"/>
          <w:szCs w:val="22"/>
        </w:rPr>
        <w:t xml:space="preserve">Baht </w:t>
      </w:r>
      <w:r w:rsidR="002F2FB3">
        <w:rPr>
          <w:rFonts w:ascii="Arial" w:hAnsi="Arial" w:cs="Arial"/>
          <w:sz w:val="22"/>
          <w:szCs w:val="22"/>
        </w:rPr>
        <w:t>40.5</w:t>
      </w:r>
      <w:r w:rsidR="00847B1B" w:rsidRPr="00C06E47">
        <w:rPr>
          <w:rFonts w:ascii="Arial" w:hAnsi="Arial" w:cs="Arial"/>
          <w:sz w:val="22"/>
          <w:szCs w:val="22"/>
        </w:rPr>
        <w:t xml:space="preserve"> million</w:t>
      </w:r>
      <w:r w:rsidR="00047BB4" w:rsidRPr="00C06E47">
        <w:rPr>
          <w:rFonts w:ascii="Arial" w:hAnsi="Arial" w:cs="Arial"/>
          <w:sz w:val="22"/>
          <w:szCs w:val="22"/>
        </w:rPr>
        <w:t xml:space="preserve">, respectively, </w:t>
      </w:r>
      <w:r w:rsidRPr="00C06E47">
        <w:rPr>
          <w:rFonts w:ascii="Arial" w:hAnsi="Arial" w:cs="Arial"/>
          <w:sz w:val="22"/>
          <w:szCs w:val="22"/>
        </w:rPr>
        <w:t xml:space="preserve">in the </w:t>
      </w:r>
      <w:r w:rsidR="00C06E47" w:rsidRPr="00C06E47">
        <w:rPr>
          <w:rFonts w:ascii="Arial" w:hAnsi="Arial" w:cs="Arial"/>
          <w:sz w:val="22"/>
          <w:szCs w:val="22"/>
        </w:rPr>
        <w:t xml:space="preserve">financial </w:t>
      </w:r>
      <w:r w:rsidRPr="00C06E47">
        <w:rPr>
          <w:rFonts w:ascii="Arial" w:hAnsi="Arial" w:cs="Arial"/>
          <w:sz w:val="22"/>
          <w:szCs w:val="22"/>
        </w:rPr>
        <w:t>statements.</w:t>
      </w:r>
    </w:p>
    <w:p w:rsidR="00DD1A9A" w:rsidRPr="00C06E47" w:rsidRDefault="00047BB4" w:rsidP="002E4040">
      <w:pPr>
        <w:pStyle w:val="Heading1"/>
        <w:spacing w:before="120" w:after="120" w:line="380" w:lineRule="exact"/>
        <w:ind w:left="547" w:hanging="547"/>
        <w:jc w:val="left"/>
        <w:rPr>
          <w:rFonts w:ascii="Arial" w:hAnsi="Arial"/>
          <w:b/>
          <w:bCs/>
          <w:spacing w:val="0"/>
          <w:sz w:val="22"/>
          <w:szCs w:val="22"/>
          <w:u w:val="none"/>
          <w:cs/>
        </w:rPr>
      </w:pPr>
      <w:bookmarkStart w:id="24" w:name="_Toc513463554"/>
      <w:r w:rsidRPr="00C06E47">
        <w:rPr>
          <w:rFonts w:ascii="Arial" w:hAnsi="Arial"/>
          <w:b/>
          <w:bCs/>
          <w:spacing w:val="0"/>
          <w:sz w:val="22"/>
          <w:szCs w:val="22"/>
          <w:u w:val="none"/>
        </w:rPr>
        <w:t>22</w:t>
      </w:r>
      <w:r w:rsidR="00DD1A9A" w:rsidRPr="00C06E47">
        <w:rPr>
          <w:rFonts w:ascii="Arial" w:hAnsi="Arial"/>
          <w:b/>
          <w:bCs/>
          <w:spacing w:val="0"/>
          <w:sz w:val="22"/>
          <w:szCs w:val="22"/>
          <w:u w:val="none"/>
        </w:rPr>
        <w:t>.</w:t>
      </w:r>
      <w:r w:rsidR="00DD1A9A" w:rsidRPr="00C06E47">
        <w:rPr>
          <w:rFonts w:ascii="Arial" w:hAnsi="Arial"/>
          <w:b/>
          <w:bCs/>
          <w:spacing w:val="0"/>
          <w:sz w:val="22"/>
          <w:szCs w:val="22"/>
          <w:u w:val="none"/>
        </w:rPr>
        <w:tab/>
        <w:t>Fair value of financial instruments</w:t>
      </w:r>
      <w:bookmarkEnd w:id="24"/>
      <w:r w:rsidR="00DD1A9A" w:rsidRPr="00C06E47">
        <w:rPr>
          <w:rFonts w:ascii="Arial" w:hAnsi="Arial"/>
          <w:b/>
          <w:bCs/>
          <w:spacing w:val="0"/>
          <w:sz w:val="22"/>
          <w:szCs w:val="22"/>
          <w:u w:val="none"/>
        </w:rPr>
        <w:t xml:space="preserve"> </w:t>
      </w:r>
    </w:p>
    <w:p w:rsidR="00DD1A9A" w:rsidRPr="00C06E47" w:rsidRDefault="00DD1A9A" w:rsidP="002E4040">
      <w:pPr>
        <w:tabs>
          <w:tab w:val="left" w:pos="2160"/>
        </w:tabs>
        <w:spacing w:before="120" w:after="120" w:line="380" w:lineRule="exact"/>
        <w:ind w:left="547" w:right="-43" w:hanging="547"/>
        <w:rPr>
          <w:rFonts w:ascii="Arial" w:hAnsi="Arial" w:cs="Arial"/>
          <w:i/>
          <w:iCs/>
          <w:sz w:val="22"/>
          <w:szCs w:val="22"/>
        </w:rPr>
      </w:pPr>
      <w:r w:rsidRPr="00C06E47">
        <w:rPr>
          <w:rFonts w:ascii="Arial" w:hAnsi="Arial"/>
          <w:sz w:val="22"/>
          <w:szCs w:val="22"/>
        </w:rPr>
        <w:tab/>
      </w:r>
      <w:r w:rsidRPr="00C06E47">
        <w:rPr>
          <w:rFonts w:ascii="Arial" w:hAnsi="Arial" w:cs="Arial"/>
          <w:sz w:val="22"/>
          <w:szCs w:val="22"/>
        </w:rPr>
        <w:t xml:space="preserve">As of </w:t>
      </w:r>
      <w:r w:rsidR="00BB3E33">
        <w:rPr>
          <w:rFonts w:ascii="Arial" w:hAnsi="Arial" w:cs="Arial"/>
          <w:sz w:val="22"/>
          <w:szCs w:val="22"/>
        </w:rPr>
        <w:t>31 March 2018</w:t>
      </w:r>
      <w:r w:rsidR="002E2247" w:rsidRPr="00C06E47">
        <w:rPr>
          <w:rFonts w:ascii="Arial" w:hAnsi="Arial" w:cs="Arial"/>
          <w:sz w:val="22"/>
          <w:szCs w:val="22"/>
        </w:rPr>
        <w:t xml:space="preserve"> and </w:t>
      </w:r>
      <w:r w:rsidR="00BB3E33">
        <w:rPr>
          <w:rFonts w:ascii="Arial" w:hAnsi="Arial" w:cs="Arial"/>
          <w:sz w:val="22"/>
          <w:szCs w:val="22"/>
        </w:rPr>
        <w:t>31 December 2017</w:t>
      </w:r>
      <w:r w:rsidRPr="00C06E47">
        <w:rPr>
          <w:rFonts w:ascii="Arial" w:hAnsi="Arial" w:cs="Arial"/>
          <w:sz w:val="22"/>
          <w:szCs w:val="22"/>
        </w:rPr>
        <w:t>, the Company had the following assets that were measured at fair value using different levels of inputs as follows:</w:t>
      </w:r>
    </w:p>
    <w:tbl>
      <w:tblPr>
        <w:tblW w:w="9180" w:type="dxa"/>
        <w:tblInd w:w="468" w:type="dxa"/>
        <w:tblLayout w:type="fixed"/>
        <w:tblLook w:val="04A0" w:firstRow="1" w:lastRow="0" w:firstColumn="1" w:lastColumn="0" w:noHBand="0" w:noVBand="1"/>
      </w:tblPr>
      <w:tblGrid>
        <w:gridCol w:w="2790"/>
        <w:gridCol w:w="1065"/>
        <w:gridCol w:w="1065"/>
        <w:gridCol w:w="1065"/>
        <w:gridCol w:w="1065"/>
        <w:gridCol w:w="1065"/>
        <w:gridCol w:w="1065"/>
      </w:tblGrid>
      <w:tr w:rsidR="00DD1A9A" w:rsidRPr="00C06E47" w:rsidTr="00CE4CBE">
        <w:tc>
          <w:tcPr>
            <w:tcW w:w="9180" w:type="dxa"/>
            <w:gridSpan w:val="7"/>
            <w:vAlign w:val="bottom"/>
          </w:tcPr>
          <w:p w:rsidR="00DD1A9A" w:rsidRPr="00C06E47" w:rsidRDefault="00DD1A9A" w:rsidP="007C0C28">
            <w:pPr>
              <w:spacing w:line="360" w:lineRule="exact"/>
              <w:ind w:right="5"/>
              <w:jc w:val="right"/>
              <w:rPr>
                <w:rFonts w:ascii="Arial" w:hAnsi="Arial" w:cs="Arial"/>
                <w:kern w:val="28"/>
                <w:sz w:val="18"/>
                <w:szCs w:val="18"/>
              </w:rPr>
            </w:pPr>
            <w:r w:rsidRPr="00C06E47">
              <w:rPr>
                <w:rFonts w:ascii="Arial" w:hAnsi="Arial" w:cs="Arial"/>
                <w:kern w:val="28"/>
                <w:sz w:val="18"/>
                <w:szCs w:val="18"/>
              </w:rPr>
              <w:t xml:space="preserve">(Unit: </w:t>
            </w:r>
            <w:r w:rsidR="009268FA" w:rsidRPr="00C06E47">
              <w:rPr>
                <w:rFonts w:ascii="Arial" w:hAnsi="Arial" w:cs="Arial"/>
                <w:kern w:val="28"/>
                <w:sz w:val="18"/>
                <w:szCs w:val="18"/>
              </w:rPr>
              <w:t xml:space="preserve">Million </w:t>
            </w:r>
            <w:r w:rsidRPr="00C06E47">
              <w:rPr>
                <w:rFonts w:ascii="Arial" w:hAnsi="Arial" w:cs="Arial"/>
                <w:kern w:val="28"/>
                <w:sz w:val="18"/>
                <w:szCs w:val="18"/>
              </w:rPr>
              <w:t>Baht)</w:t>
            </w:r>
          </w:p>
        </w:tc>
      </w:tr>
      <w:tr w:rsidR="000A1AA8" w:rsidRPr="00C06E47" w:rsidTr="002E4040">
        <w:tc>
          <w:tcPr>
            <w:tcW w:w="2790" w:type="dxa"/>
            <w:vAlign w:val="bottom"/>
          </w:tcPr>
          <w:p w:rsidR="000A1AA8" w:rsidRPr="00C06E47" w:rsidRDefault="000A1AA8" w:rsidP="00847B1B">
            <w:pPr>
              <w:spacing w:line="360" w:lineRule="exact"/>
              <w:ind w:left="243" w:hanging="180"/>
              <w:jc w:val="thaiDistribute"/>
              <w:rPr>
                <w:rFonts w:ascii="Arial" w:hAnsi="Arial" w:cs="Arial"/>
                <w:kern w:val="28"/>
                <w:sz w:val="18"/>
                <w:szCs w:val="18"/>
              </w:rPr>
            </w:pPr>
          </w:p>
        </w:tc>
        <w:tc>
          <w:tcPr>
            <w:tcW w:w="3195" w:type="dxa"/>
            <w:gridSpan w:val="3"/>
            <w:vAlign w:val="bottom"/>
          </w:tcPr>
          <w:p w:rsidR="000A1AA8" w:rsidRPr="00C06E47" w:rsidRDefault="00BB3E33" w:rsidP="000A1AA8">
            <w:pPr>
              <w:pBdr>
                <w:bottom w:val="single" w:sz="4" w:space="1" w:color="auto"/>
              </w:pBdr>
              <w:suppressAutoHyphens/>
              <w:spacing w:line="360" w:lineRule="exact"/>
              <w:ind w:right="-691" w:hanging="14"/>
              <w:jc w:val="center"/>
              <w:rPr>
                <w:rFonts w:ascii="Arial" w:hAnsi="Arial" w:cs="Arial"/>
                <w:kern w:val="28"/>
                <w:sz w:val="18"/>
                <w:szCs w:val="18"/>
              </w:rPr>
            </w:pPr>
            <w:r>
              <w:rPr>
                <w:rFonts w:ascii="Arial" w:hAnsi="Arial" w:cs="Arial"/>
                <w:kern w:val="28"/>
                <w:sz w:val="18"/>
                <w:szCs w:val="18"/>
              </w:rPr>
              <w:t>31 March 2018</w:t>
            </w:r>
          </w:p>
        </w:tc>
        <w:tc>
          <w:tcPr>
            <w:tcW w:w="3195" w:type="dxa"/>
            <w:gridSpan w:val="3"/>
            <w:vAlign w:val="bottom"/>
          </w:tcPr>
          <w:p w:rsidR="000A1AA8" w:rsidRPr="00C06E47" w:rsidRDefault="00BB3E33" w:rsidP="000A1AA8">
            <w:pPr>
              <w:pBdr>
                <w:bottom w:val="single" w:sz="4" w:space="1" w:color="auto"/>
              </w:pBdr>
              <w:suppressAutoHyphens/>
              <w:spacing w:line="360" w:lineRule="exact"/>
              <w:ind w:right="-691" w:hanging="14"/>
              <w:jc w:val="center"/>
              <w:rPr>
                <w:rFonts w:ascii="Arial" w:hAnsi="Arial" w:cs="Arial"/>
                <w:kern w:val="28"/>
                <w:sz w:val="18"/>
                <w:szCs w:val="18"/>
              </w:rPr>
            </w:pPr>
            <w:r>
              <w:rPr>
                <w:rFonts w:ascii="Arial" w:hAnsi="Arial" w:cs="Arial"/>
                <w:kern w:val="28"/>
                <w:sz w:val="18"/>
                <w:szCs w:val="18"/>
              </w:rPr>
              <w:t>31 December 2017</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rPr>
            </w:pP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cs/>
              </w:rPr>
            </w:pPr>
            <w:r w:rsidRPr="00C06E47">
              <w:rPr>
                <w:rFonts w:ascii="Arial" w:hAnsi="Arial" w:cs="Arial"/>
                <w:kern w:val="28"/>
                <w:sz w:val="18"/>
                <w:szCs w:val="18"/>
              </w:rPr>
              <w:t>Total</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Total</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cs/>
              </w:rPr>
            </w:pPr>
            <w:r w:rsidRPr="00C06E47">
              <w:rPr>
                <w:rFonts w:ascii="Arial" w:hAnsi="Arial" w:cs="Arial"/>
                <w:kern w:val="28"/>
                <w:sz w:val="18"/>
                <w:szCs w:val="18"/>
              </w:rPr>
              <w:t>Trading investments</w:t>
            </w: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C06E47" w:rsidRDefault="00CE4CBE" w:rsidP="00782FC7">
            <w:pPr>
              <w:suppressAutoHyphens/>
              <w:spacing w:line="360" w:lineRule="exact"/>
              <w:ind w:right="29" w:hanging="14"/>
              <w:jc w:val="right"/>
              <w:rPr>
                <w:rFonts w:ascii="Arial" w:hAnsi="Arial" w:cs="Arial"/>
                <w:kern w:val="28"/>
                <w:sz w:val="18"/>
                <w:szCs w:val="18"/>
              </w:rPr>
            </w:pPr>
          </w:p>
        </w:tc>
      </w:tr>
      <w:tr w:rsidR="00782FC7" w:rsidRPr="00C06E47" w:rsidTr="002E4040">
        <w:tc>
          <w:tcPr>
            <w:tcW w:w="2790" w:type="dxa"/>
            <w:vAlign w:val="bottom"/>
          </w:tcPr>
          <w:p w:rsidR="00782FC7" w:rsidRPr="00C06E47" w:rsidRDefault="00782FC7" w:rsidP="00782FC7">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45.0</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45.0</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49.2</w:t>
            </w: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782FC7" w:rsidRPr="00C06E47" w:rsidRDefault="00782FC7" w:rsidP="00782FC7">
            <w:pPr>
              <w:suppressAutoHyphens/>
              <w:spacing w:line="360" w:lineRule="exact"/>
              <w:ind w:right="29"/>
              <w:jc w:val="right"/>
              <w:rPr>
                <w:rFonts w:ascii="Arial" w:hAnsi="Arial" w:cs="Arial"/>
                <w:kern w:val="28"/>
                <w:sz w:val="18"/>
                <w:szCs w:val="18"/>
              </w:rPr>
            </w:pPr>
            <w:r>
              <w:rPr>
                <w:rFonts w:ascii="Arial" w:hAnsi="Arial" w:cs="Arial"/>
                <w:kern w:val="28"/>
                <w:sz w:val="18"/>
                <w:szCs w:val="18"/>
              </w:rPr>
              <w:t>49.2</w:t>
            </w:r>
          </w:p>
        </w:tc>
      </w:tr>
      <w:tr w:rsidR="00782FC7" w:rsidRPr="00C06E47" w:rsidTr="002E4040">
        <w:tc>
          <w:tcPr>
            <w:tcW w:w="2790" w:type="dxa"/>
            <w:vAlign w:val="bottom"/>
          </w:tcPr>
          <w:p w:rsidR="00782FC7" w:rsidRPr="00C06E47" w:rsidRDefault="00FD5B2C" w:rsidP="00FD5B2C">
            <w:pPr>
              <w:spacing w:line="360" w:lineRule="exact"/>
              <w:ind w:left="342" w:hanging="90"/>
              <w:jc w:val="thaiDistribute"/>
              <w:rPr>
                <w:rFonts w:ascii="Arial" w:hAnsi="Arial" w:cs="Arial"/>
                <w:kern w:val="28"/>
                <w:sz w:val="18"/>
                <w:szCs w:val="18"/>
              </w:rPr>
            </w:pPr>
            <w:r>
              <w:rPr>
                <w:rFonts w:ascii="Arial" w:hAnsi="Arial" w:cs="Arial"/>
                <w:kern w:val="28"/>
                <w:sz w:val="18"/>
                <w:szCs w:val="18"/>
              </w:rPr>
              <w:t>Investment u</w:t>
            </w:r>
            <w:r w:rsidR="00782FC7">
              <w:rPr>
                <w:rFonts w:ascii="Arial" w:hAnsi="Arial" w:cs="Arial"/>
                <w:kern w:val="28"/>
                <w:sz w:val="18"/>
                <w:szCs w:val="18"/>
              </w:rPr>
              <w:t>nit</w:t>
            </w:r>
            <w:r>
              <w:rPr>
                <w:rFonts w:ascii="Arial" w:hAnsi="Arial" w:cs="Arial"/>
                <w:kern w:val="28"/>
                <w:sz w:val="18"/>
                <w:szCs w:val="18"/>
              </w:rPr>
              <w:t>s</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10.0</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10.0</w:t>
            </w: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6.0</w:t>
            </w: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6.0</w:t>
            </w:r>
          </w:p>
        </w:tc>
      </w:tr>
      <w:tr w:rsidR="00782FC7" w:rsidRPr="00C06E47" w:rsidTr="002E4040">
        <w:tc>
          <w:tcPr>
            <w:tcW w:w="2790" w:type="dxa"/>
            <w:vAlign w:val="bottom"/>
          </w:tcPr>
          <w:p w:rsidR="00782FC7" w:rsidRPr="00C06E47" w:rsidRDefault="00782FC7" w:rsidP="00782FC7">
            <w:pPr>
              <w:spacing w:line="360" w:lineRule="exact"/>
              <w:ind w:left="245" w:right="-202" w:hanging="187"/>
              <w:jc w:val="thaiDistribute"/>
              <w:rPr>
                <w:rFonts w:ascii="Arial" w:hAnsi="Arial" w:cs="Arial"/>
                <w:kern w:val="28"/>
                <w:sz w:val="18"/>
                <w:szCs w:val="18"/>
              </w:rPr>
            </w:pPr>
            <w:r w:rsidRPr="00C06E47">
              <w:rPr>
                <w:rFonts w:ascii="Arial" w:hAnsi="Arial" w:cs="Arial"/>
                <w:kern w:val="28"/>
                <w:sz w:val="18"/>
                <w:szCs w:val="18"/>
              </w:rPr>
              <w:t>Available-for-sale investments</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782FC7" w:rsidRPr="00C06E47" w:rsidRDefault="00782FC7" w:rsidP="00782FC7">
            <w:pPr>
              <w:suppressAutoHyphens/>
              <w:snapToGrid w:val="0"/>
              <w:spacing w:line="360" w:lineRule="exact"/>
              <w:ind w:right="29" w:hanging="14"/>
              <w:jc w:val="right"/>
              <w:rPr>
                <w:rFonts w:ascii="Arial" w:hAnsi="Arial" w:cs="Arial"/>
                <w:kern w:val="28"/>
                <w:sz w:val="18"/>
                <w:szCs w:val="18"/>
              </w:rPr>
            </w:pP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782FC7" w:rsidRPr="00C06E47" w:rsidRDefault="00782FC7" w:rsidP="00782FC7">
            <w:pPr>
              <w:suppressAutoHyphens/>
              <w:snapToGrid w:val="0"/>
              <w:spacing w:line="360" w:lineRule="exact"/>
              <w:ind w:right="29" w:hanging="14"/>
              <w:jc w:val="right"/>
              <w:rPr>
                <w:rFonts w:ascii="Arial" w:hAnsi="Arial" w:cs="Arial"/>
                <w:kern w:val="28"/>
                <w:sz w:val="18"/>
                <w:szCs w:val="18"/>
              </w:rPr>
            </w:pPr>
          </w:p>
        </w:tc>
      </w:tr>
      <w:tr w:rsidR="00782FC7" w:rsidRPr="00C06E47" w:rsidTr="002E4040">
        <w:tc>
          <w:tcPr>
            <w:tcW w:w="2790" w:type="dxa"/>
            <w:vAlign w:val="bottom"/>
          </w:tcPr>
          <w:p w:rsidR="00782FC7" w:rsidRPr="00C06E47" w:rsidRDefault="00782FC7" w:rsidP="00782FC7">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45.6</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45.6</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43.1</w:t>
            </w: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43.1</w:t>
            </w:r>
          </w:p>
        </w:tc>
      </w:tr>
      <w:tr w:rsidR="00782FC7" w:rsidRPr="00C06E47" w:rsidTr="002E4040">
        <w:tc>
          <w:tcPr>
            <w:tcW w:w="2790" w:type="dxa"/>
            <w:vAlign w:val="bottom"/>
          </w:tcPr>
          <w:p w:rsidR="00782FC7" w:rsidRPr="00C06E47" w:rsidRDefault="00FD5B2C" w:rsidP="00782FC7">
            <w:pPr>
              <w:spacing w:line="360" w:lineRule="exact"/>
              <w:ind w:left="342" w:hanging="90"/>
              <w:jc w:val="thaiDistribute"/>
              <w:rPr>
                <w:rFonts w:ascii="Arial" w:hAnsi="Arial" w:cs="Arial"/>
                <w:kern w:val="28"/>
                <w:sz w:val="18"/>
                <w:szCs w:val="18"/>
              </w:rPr>
            </w:pPr>
            <w:r>
              <w:rPr>
                <w:rFonts w:ascii="Arial" w:hAnsi="Arial" w:cs="Arial"/>
                <w:kern w:val="28"/>
                <w:sz w:val="18"/>
                <w:szCs w:val="18"/>
              </w:rPr>
              <w:t>Investment units</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116.6</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230.4</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347.0</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109.0</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406.1</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515.1</w:t>
            </w:r>
          </w:p>
        </w:tc>
      </w:tr>
      <w:tr w:rsidR="00782FC7" w:rsidRPr="00C06E47" w:rsidTr="002E4040">
        <w:tc>
          <w:tcPr>
            <w:tcW w:w="2790" w:type="dxa"/>
            <w:vAlign w:val="bottom"/>
          </w:tcPr>
          <w:p w:rsidR="00782FC7" w:rsidRPr="00C06E47" w:rsidRDefault="00782FC7" w:rsidP="00782FC7">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Debentures</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91.4</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91.4</w:t>
            </w: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91.6</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91.6</w:t>
            </w:r>
          </w:p>
        </w:tc>
      </w:tr>
      <w:tr w:rsidR="00782FC7" w:rsidRPr="00C06E47" w:rsidTr="002E4040">
        <w:tc>
          <w:tcPr>
            <w:tcW w:w="2790" w:type="dxa"/>
            <w:vAlign w:val="bottom"/>
          </w:tcPr>
          <w:p w:rsidR="00782FC7" w:rsidRPr="00C06E47" w:rsidRDefault="00782FC7" w:rsidP="00782FC7">
            <w:pPr>
              <w:spacing w:line="360" w:lineRule="exact"/>
              <w:ind w:left="342" w:hanging="90"/>
              <w:jc w:val="thaiDistribute"/>
              <w:rPr>
                <w:rFonts w:ascii="Arial" w:hAnsi="Arial" w:cs="Arial"/>
                <w:kern w:val="28"/>
                <w:sz w:val="18"/>
                <w:szCs w:val="18"/>
              </w:rPr>
            </w:pPr>
            <w:r>
              <w:rPr>
                <w:rFonts w:ascii="Arial" w:hAnsi="Arial" w:cs="Arial"/>
                <w:kern w:val="28"/>
                <w:sz w:val="18"/>
                <w:szCs w:val="18"/>
              </w:rPr>
              <w:t>Warrants</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0.2</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w:t>
            </w:r>
          </w:p>
        </w:tc>
        <w:tc>
          <w:tcPr>
            <w:tcW w:w="1065" w:type="dxa"/>
            <w:shd w:val="clear" w:color="auto" w:fill="auto"/>
            <w:vAlign w:val="bottom"/>
          </w:tcPr>
          <w:p w:rsidR="00782FC7" w:rsidRPr="00782FC7" w:rsidRDefault="00782FC7" w:rsidP="00782FC7">
            <w:pPr>
              <w:suppressAutoHyphens/>
              <w:spacing w:line="360" w:lineRule="exact"/>
              <w:ind w:right="29" w:hanging="14"/>
              <w:jc w:val="right"/>
              <w:rPr>
                <w:rFonts w:ascii="Arial" w:hAnsi="Arial" w:cs="Arial"/>
                <w:kern w:val="28"/>
                <w:sz w:val="18"/>
                <w:szCs w:val="18"/>
              </w:rPr>
            </w:pPr>
            <w:r w:rsidRPr="00782FC7">
              <w:rPr>
                <w:rFonts w:ascii="Arial" w:hAnsi="Arial" w:cs="Arial" w:hint="cs"/>
                <w:kern w:val="28"/>
                <w:sz w:val="18"/>
                <w:szCs w:val="18"/>
                <w:cs/>
              </w:rPr>
              <w:t>0.2</w:t>
            </w:r>
          </w:p>
        </w:tc>
        <w:tc>
          <w:tcPr>
            <w:tcW w:w="1065" w:type="dxa"/>
            <w:shd w:val="clear" w:color="auto" w:fill="auto"/>
            <w:vAlign w:val="bottom"/>
          </w:tcPr>
          <w:p w:rsidR="00782FC7" w:rsidRPr="00C06E47" w:rsidRDefault="00782FC7" w:rsidP="00782FC7">
            <w:pPr>
              <w:tabs>
                <w:tab w:val="decimal" w:pos="702"/>
              </w:tabs>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0.2</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w:t>
            </w:r>
          </w:p>
        </w:tc>
        <w:tc>
          <w:tcPr>
            <w:tcW w:w="1065" w:type="dxa"/>
            <w:shd w:val="clear" w:color="auto" w:fill="auto"/>
            <w:vAlign w:val="bottom"/>
          </w:tcPr>
          <w:p w:rsidR="00782FC7" w:rsidRPr="00C06E47" w:rsidRDefault="00782FC7" w:rsidP="00782FC7">
            <w:pPr>
              <w:suppressAutoHyphens/>
              <w:spacing w:line="360" w:lineRule="exact"/>
              <w:ind w:right="29" w:hanging="14"/>
              <w:jc w:val="right"/>
              <w:rPr>
                <w:rFonts w:ascii="Arial" w:hAnsi="Arial" w:cs="Arial"/>
                <w:kern w:val="28"/>
                <w:sz w:val="18"/>
                <w:szCs w:val="18"/>
              </w:rPr>
            </w:pPr>
            <w:r>
              <w:rPr>
                <w:rFonts w:ascii="Arial" w:hAnsi="Arial" w:cs="Arial"/>
                <w:kern w:val="28"/>
                <w:sz w:val="18"/>
                <w:szCs w:val="18"/>
              </w:rPr>
              <w:t>0.2</w:t>
            </w:r>
          </w:p>
        </w:tc>
      </w:tr>
    </w:tbl>
    <w:p w:rsidR="00B14EAF" w:rsidRPr="00CD6507" w:rsidRDefault="00CD6507" w:rsidP="002E4040">
      <w:pPr>
        <w:spacing w:before="240" w:after="120" w:line="380" w:lineRule="exact"/>
        <w:ind w:left="547" w:right="-691"/>
        <w:jc w:val="thaiDistribute"/>
        <w:rPr>
          <w:rFonts w:ascii="Arial" w:hAnsi="Arial" w:cs="Arial"/>
          <w:sz w:val="22"/>
          <w:szCs w:val="22"/>
          <w:cs/>
        </w:rPr>
      </w:pPr>
      <w:r>
        <w:rPr>
          <w:rFonts w:ascii="Arial" w:hAnsi="Arial" w:cs="Arial"/>
          <w:sz w:val="22"/>
          <w:szCs w:val="22"/>
        </w:rPr>
        <w:t>The Company determined fair values of financial instruments by the following methods:</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(a)</w:t>
      </w:r>
      <w:r w:rsidRPr="00C06E47">
        <w:rPr>
          <w:rFonts w:ascii="Arial" w:hAnsi="Arial" w:cs="Arial"/>
          <w:sz w:val="22"/>
          <w:szCs w:val="22"/>
        </w:rPr>
        <w:tab/>
        <w:t>The fair value of investments in debt securities is determined by using the yield curve as announced by the Thai Bond Market Associatio</w:t>
      </w:r>
      <w:r w:rsidR="00CD6507">
        <w:rPr>
          <w:rFonts w:ascii="Arial" w:hAnsi="Arial" w:cs="Arial"/>
          <w:sz w:val="22"/>
          <w:szCs w:val="22"/>
        </w:rPr>
        <w:t>n</w:t>
      </w:r>
      <w:r w:rsidRPr="00C06E47">
        <w:rPr>
          <w:rFonts w:ascii="Arial" w:hAnsi="Arial" w:cs="Arial"/>
          <w:sz w:val="22"/>
          <w:szCs w:val="22"/>
        </w:rPr>
        <w:t>.</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(b)</w:t>
      </w:r>
      <w:r w:rsidRPr="00C06E47">
        <w:rPr>
          <w:rFonts w:ascii="Arial" w:hAnsi="Arial" w:cs="Arial"/>
          <w:sz w:val="22"/>
          <w:szCs w:val="22"/>
        </w:rPr>
        <w:tab/>
      </w:r>
      <w:r w:rsidR="00CD6507">
        <w:rPr>
          <w:rFonts w:ascii="Arial" w:hAnsi="Arial" w:cs="Arial"/>
          <w:sz w:val="22"/>
          <w:szCs w:val="22"/>
        </w:rPr>
        <w:t xml:space="preserve">The fair value of investment in equity securities which are traded on the Stock Exchange of Thailand presented as market price. </w:t>
      </w:r>
      <w:r w:rsidRPr="00C06E47">
        <w:rPr>
          <w:rFonts w:ascii="Arial" w:hAnsi="Arial" w:cs="Arial"/>
          <w:sz w:val="22"/>
          <w:szCs w:val="22"/>
        </w:rPr>
        <w:t>The fair value of investments in investment units</w:t>
      </w:r>
      <w:r w:rsidR="00C06E47" w:rsidRPr="00C06E47">
        <w:rPr>
          <w:rFonts w:ascii="Arial" w:hAnsi="Arial" w:cs="Arial"/>
          <w:sz w:val="22"/>
          <w:szCs w:val="22"/>
        </w:rPr>
        <w:t>,</w:t>
      </w:r>
      <w:r w:rsidRPr="00C06E47">
        <w:rPr>
          <w:rFonts w:ascii="Arial" w:hAnsi="Arial" w:cs="Arial"/>
          <w:sz w:val="22"/>
          <w:szCs w:val="22"/>
        </w:rPr>
        <w:t xml:space="preserve"> which are not listed on the Stock Exchange of Thailand, is determined by using the net asset value per unit as announced by the fund </w:t>
      </w:r>
      <w:r w:rsidR="00CD6507">
        <w:rPr>
          <w:rFonts w:ascii="Arial" w:hAnsi="Arial" w:cs="Arial"/>
          <w:sz w:val="22"/>
          <w:szCs w:val="22"/>
        </w:rPr>
        <w:t>management company</w:t>
      </w:r>
      <w:r w:rsidRPr="00C06E47">
        <w:rPr>
          <w:rFonts w:ascii="Arial" w:hAnsi="Arial" w:cs="Arial"/>
          <w:sz w:val="22"/>
          <w:szCs w:val="22"/>
        </w:rPr>
        <w:t>.</w:t>
      </w:r>
    </w:p>
    <w:p w:rsidR="00DD1A9A" w:rsidRPr="00C06E47" w:rsidRDefault="00DD1A9A" w:rsidP="002E4040">
      <w:pPr>
        <w:spacing w:before="120" w:after="120" w:line="380" w:lineRule="exact"/>
        <w:ind w:left="547" w:right="-691"/>
        <w:jc w:val="thaiDistribute"/>
        <w:rPr>
          <w:rFonts w:ascii="Arial" w:hAnsi="Arial" w:cs="Arial"/>
          <w:sz w:val="22"/>
          <w:szCs w:val="22"/>
        </w:rPr>
      </w:pPr>
      <w:r w:rsidRPr="00C06E47">
        <w:rPr>
          <w:rFonts w:ascii="Arial" w:hAnsi="Arial" w:cs="Arial"/>
          <w:sz w:val="22"/>
          <w:szCs w:val="22"/>
        </w:rPr>
        <w:t>During the current period, there were no transfers within the fair value hierarchy</w:t>
      </w:r>
      <w:r w:rsidR="00CE062D" w:rsidRPr="00C06E47">
        <w:rPr>
          <w:rFonts w:ascii="Arial" w:hAnsi="Arial" w:cs="Arial"/>
          <w:sz w:val="22"/>
          <w:szCs w:val="22"/>
        </w:rPr>
        <w:t>.</w:t>
      </w:r>
    </w:p>
    <w:p w:rsidR="00782FC7" w:rsidRDefault="00782FC7">
      <w:pPr>
        <w:ind w:right="0"/>
        <w:jc w:val="left"/>
        <w:rPr>
          <w:rFonts w:ascii="Arial" w:hAnsi="Arial" w:cs="BrowalliaUPC"/>
          <w:b/>
          <w:bCs/>
          <w:sz w:val="22"/>
          <w:szCs w:val="22"/>
        </w:rPr>
      </w:pPr>
      <w:r>
        <w:rPr>
          <w:rFonts w:ascii="Arial" w:hAnsi="Arial"/>
          <w:b/>
          <w:bCs/>
          <w:sz w:val="22"/>
          <w:szCs w:val="22"/>
        </w:rPr>
        <w:br w:type="page"/>
      </w:r>
    </w:p>
    <w:p w:rsidR="00527150" w:rsidRPr="00C06E47" w:rsidRDefault="00047BB4" w:rsidP="00782FC7">
      <w:pPr>
        <w:pStyle w:val="Heading1"/>
        <w:spacing w:before="120" w:after="120" w:line="380" w:lineRule="exact"/>
        <w:ind w:left="547" w:hanging="547"/>
        <w:jc w:val="left"/>
        <w:rPr>
          <w:rFonts w:ascii="Arial" w:hAnsi="Arial"/>
          <w:b/>
          <w:bCs/>
          <w:spacing w:val="0"/>
          <w:sz w:val="22"/>
          <w:szCs w:val="22"/>
          <w:u w:val="none"/>
        </w:rPr>
      </w:pPr>
      <w:bookmarkStart w:id="25" w:name="_Toc513463555"/>
      <w:r w:rsidRPr="00C06E47">
        <w:rPr>
          <w:rFonts w:ascii="Arial" w:hAnsi="Arial"/>
          <w:b/>
          <w:bCs/>
          <w:spacing w:val="0"/>
          <w:sz w:val="22"/>
          <w:szCs w:val="22"/>
          <w:u w:val="none"/>
        </w:rPr>
        <w:lastRenderedPageBreak/>
        <w:t>23</w:t>
      </w:r>
      <w:r w:rsidR="00527150" w:rsidRPr="00C06E47">
        <w:rPr>
          <w:rFonts w:ascii="Arial" w:hAnsi="Arial"/>
          <w:b/>
          <w:bCs/>
          <w:spacing w:val="0"/>
          <w:sz w:val="22"/>
          <w:szCs w:val="22"/>
          <w:u w:val="none"/>
        </w:rPr>
        <w:t xml:space="preserve">. </w:t>
      </w:r>
      <w:r w:rsidR="00527150" w:rsidRPr="00C06E47">
        <w:rPr>
          <w:rFonts w:ascii="Arial" w:hAnsi="Arial"/>
          <w:b/>
          <w:bCs/>
          <w:spacing w:val="0"/>
          <w:sz w:val="22"/>
          <w:szCs w:val="22"/>
          <w:u w:val="none"/>
        </w:rPr>
        <w:tab/>
        <w:t>Dividend</w:t>
      </w:r>
      <w:r w:rsidR="00C06E47" w:rsidRPr="00C06E47">
        <w:rPr>
          <w:rFonts w:ascii="Arial" w:hAnsi="Arial"/>
          <w:b/>
          <w:bCs/>
          <w:spacing w:val="0"/>
          <w:sz w:val="22"/>
          <w:szCs w:val="22"/>
          <w:u w:val="none"/>
        </w:rPr>
        <w:t>s</w:t>
      </w:r>
      <w:r w:rsidR="00527150" w:rsidRPr="00C06E47">
        <w:rPr>
          <w:rFonts w:ascii="Arial" w:hAnsi="Arial"/>
          <w:b/>
          <w:bCs/>
          <w:spacing w:val="0"/>
          <w:sz w:val="22"/>
          <w:szCs w:val="22"/>
          <w:u w:val="none"/>
        </w:rPr>
        <w:t xml:space="preserve"> paid</w:t>
      </w:r>
      <w:bookmarkEnd w:id="25"/>
    </w:p>
    <w:p w:rsidR="00527150" w:rsidRPr="00C06E47" w:rsidRDefault="00527150" w:rsidP="00782FC7">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C06E47">
        <w:rPr>
          <w:rFonts w:ascii="Arial" w:hAnsi="Arial" w:cs="Arial"/>
          <w:b/>
          <w:bCs/>
          <w:sz w:val="22"/>
          <w:szCs w:val="22"/>
        </w:rPr>
        <w:tab/>
      </w:r>
      <w:r w:rsidR="00C06E47" w:rsidRPr="00C06E47">
        <w:rPr>
          <w:rFonts w:ascii="Arial" w:hAnsi="Arial" w:cs="Arial"/>
          <w:sz w:val="22"/>
          <w:szCs w:val="22"/>
        </w:rPr>
        <w:t>D</w:t>
      </w:r>
      <w:r w:rsidRPr="00C06E47">
        <w:rPr>
          <w:rFonts w:ascii="Arial" w:hAnsi="Arial" w:cs="Arial"/>
          <w:sz w:val="22"/>
          <w:szCs w:val="22"/>
        </w:rPr>
        <w:t>ividend</w:t>
      </w:r>
      <w:r w:rsidR="00C06E47" w:rsidRPr="00C06E47">
        <w:rPr>
          <w:rFonts w:ascii="Arial" w:hAnsi="Arial" w:cs="Arial"/>
          <w:sz w:val="22"/>
          <w:szCs w:val="22"/>
        </w:rPr>
        <w:t>s</w:t>
      </w:r>
      <w:r w:rsidRPr="00C06E47">
        <w:rPr>
          <w:rFonts w:ascii="Arial" w:hAnsi="Arial" w:cs="Arial"/>
          <w:sz w:val="22"/>
          <w:szCs w:val="22"/>
        </w:rPr>
        <w:t xml:space="preserve"> declared </w:t>
      </w:r>
      <w:r w:rsidR="00C06E47" w:rsidRPr="00C06E47">
        <w:rPr>
          <w:rFonts w:ascii="Arial" w:hAnsi="Arial" w:cs="Arial"/>
          <w:sz w:val="22"/>
          <w:szCs w:val="22"/>
        </w:rPr>
        <w:t>during</w:t>
      </w:r>
      <w:r w:rsidR="002E4040" w:rsidRPr="00C06E47">
        <w:rPr>
          <w:rFonts w:ascii="Arial" w:hAnsi="Arial" w:cs="Arial"/>
          <w:sz w:val="22"/>
          <w:szCs w:val="22"/>
        </w:rPr>
        <w:t xml:space="preserve"> the three-month periods ended </w:t>
      </w:r>
      <w:r w:rsidR="00BB3E33">
        <w:rPr>
          <w:rFonts w:ascii="Arial" w:hAnsi="Arial" w:cs="Arial"/>
          <w:sz w:val="22"/>
          <w:szCs w:val="22"/>
        </w:rPr>
        <w:t>31 March 2018 and 2017</w:t>
      </w:r>
      <w:r w:rsidR="00B93DB1" w:rsidRPr="00C06E47">
        <w:rPr>
          <w:rFonts w:ascii="Arial" w:hAnsi="Arial" w:cs="Arial"/>
          <w:sz w:val="22"/>
          <w:szCs w:val="22"/>
        </w:rPr>
        <w:t xml:space="preserve"> </w:t>
      </w:r>
      <w:r w:rsidR="00C06E47" w:rsidRPr="00C06E47">
        <w:rPr>
          <w:rFonts w:ascii="Arial" w:hAnsi="Arial" w:cs="Arial"/>
          <w:sz w:val="22"/>
          <w:szCs w:val="22"/>
        </w:rPr>
        <w:t>were</w:t>
      </w:r>
      <w:r w:rsidR="00B93DB1" w:rsidRPr="00C06E47">
        <w:rPr>
          <w:rFonts w:ascii="Arial" w:hAnsi="Arial" w:cs="Arial"/>
          <w:sz w:val="22"/>
          <w:szCs w:val="22"/>
        </w:rPr>
        <w:t xml:space="preserve"> as follows</w:t>
      </w:r>
      <w:r w:rsidRPr="00C06E47">
        <w:rPr>
          <w:rFonts w:ascii="Arial" w:hAnsi="Arial" w:cs="Arial"/>
          <w:sz w:val="22"/>
          <w:szCs w:val="22"/>
        </w:rPr>
        <w:t>:</w:t>
      </w:r>
    </w:p>
    <w:tbl>
      <w:tblPr>
        <w:tblW w:w="9120" w:type="dxa"/>
        <w:tblInd w:w="558" w:type="dxa"/>
        <w:tblCellMar>
          <w:left w:w="0" w:type="dxa"/>
          <w:right w:w="0" w:type="dxa"/>
        </w:tblCellMar>
        <w:tblLook w:val="04A0" w:firstRow="1" w:lastRow="0" w:firstColumn="1" w:lastColumn="0" w:noHBand="0" w:noVBand="1"/>
      </w:tblPr>
      <w:tblGrid>
        <w:gridCol w:w="2609"/>
        <w:gridCol w:w="2969"/>
        <w:gridCol w:w="1710"/>
        <w:gridCol w:w="1832"/>
      </w:tblGrid>
      <w:tr w:rsidR="002B7350" w:rsidRPr="00C06E47" w:rsidTr="002B7350">
        <w:trPr>
          <w:trHeight w:val="290"/>
        </w:trPr>
        <w:tc>
          <w:tcPr>
            <w:tcW w:w="2609" w:type="dxa"/>
            <w:tcMar>
              <w:top w:w="0" w:type="dxa"/>
              <w:left w:w="108" w:type="dxa"/>
              <w:bottom w:w="0" w:type="dxa"/>
              <w:right w:w="108" w:type="dxa"/>
            </w:tcMar>
          </w:tcPr>
          <w:p w:rsidR="002B7350" w:rsidRPr="00C06E47" w:rsidRDefault="002B7350" w:rsidP="002B7350">
            <w:pPr>
              <w:spacing w:line="360" w:lineRule="exact"/>
              <w:ind w:left="162" w:right="12" w:hanging="162"/>
              <w:jc w:val="center"/>
              <w:rPr>
                <w:rFonts w:ascii="Arial" w:eastAsia="Calibri" w:hAnsi="Arial" w:cs="Arial"/>
                <w:sz w:val="18"/>
                <w:szCs w:val="18"/>
              </w:rPr>
            </w:pPr>
          </w:p>
        </w:tc>
        <w:tc>
          <w:tcPr>
            <w:tcW w:w="2969"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left="162" w:right="0" w:hanging="162"/>
              <w:jc w:val="center"/>
              <w:rPr>
                <w:rFonts w:ascii="Arial" w:eastAsia="Calibri" w:hAnsi="Arial" w:cs="Arial"/>
                <w:sz w:val="18"/>
                <w:szCs w:val="18"/>
              </w:rPr>
            </w:pPr>
            <w:r w:rsidRPr="00C06E47">
              <w:rPr>
                <w:rFonts w:ascii="Arial" w:eastAsia="Calibri" w:hAnsi="Arial" w:cs="Arial"/>
                <w:sz w:val="18"/>
                <w:szCs w:val="18"/>
              </w:rPr>
              <w:t>Approved by</w:t>
            </w:r>
          </w:p>
        </w:tc>
        <w:tc>
          <w:tcPr>
            <w:tcW w:w="1710"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right="-99"/>
              <w:jc w:val="center"/>
              <w:rPr>
                <w:rFonts w:ascii="Arial" w:eastAsia="Calibri" w:hAnsi="Arial" w:cs="Arial"/>
                <w:sz w:val="18"/>
                <w:szCs w:val="18"/>
              </w:rPr>
            </w:pPr>
            <w:r w:rsidRPr="00C06E47">
              <w:rPr>
                <w:rFonts w:ascii="Arial" w:eastAsia="Calibri" w:hAnsi="Arial" w:cs="Arial"/>
                <w:sz w:val="18"/>
                <w:szCs w:val="18"/>
              </w:rPr>
              <w:t>Total dividends</w:t>
            </w:r>
          </w:p>
        </w:tc>
        <w:tc>
          <w:tcPr>
            <w:tcW w:w="1832"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right="81"/>
              <w:jc w:val="center"/>
              <w:rPr>
                <w:rFonts w:ascii="Arial" w:eastAsia="Calibri" w:hAnsi="Arial" w:cs="Arial"/>
                <w:sz w:val="18"/>
                <w:szCs w:val="18"/>
              </w:rPr>
            </w:pPr>
            <w:r w:rsidRPr="00C06E47">
              <w:rPr>
                <w:rFonts w:ascii="Arial" w:eastAsia="Calibri" w:hAnsi="Arial" w:cs="Arial"/>
                <w:sz w:val="18"/>
                <w:szCs w:val="18"/>
              </w:rPr>
              <w:t>Dividend per share</w:t>
            </w:r>
          </w:p>
        </w:tc>
      </w:tr>
      <w:tr w:rsidR="002B7350" w:rsidRPr="00C06E47" w:rsidTr="002B7350">
        <w:tc>
          <w:tcPr>
            <w:tcW w:w="2609" w:type="dxa"/>
            <w:tcMar>
              <w:top w:w="0" w:type="dxa"/>
              <w:left w:w="108" w:type="dxa"/>
              <w:bottom w:w="0" w:type="dxa"/>
              <w:right w:w="108" w:type="dxa"/>
            </w:tcMar>
          </w:tcPr>
          <w:p w:rsidR="002B7350" w:rsidRPr="00C06E47" w:rsidRDefault="002B7350" w:rsidP="002B7350">
            <w:pPr>
              <w:spacing w:line="360" w:lineRule="exact"/>
              <w:ind w:left="162" w:right="12" w:hanging="162"/>
              <w:jc w:val="left"/>
              <w:rPr>
                <w:rFonts w:ascii="Arial" w:eastAsia="Calibri" w:hAnsi="Arial" w:cs="Arial"/>
                <w:sz w:val="18"/>
                <w:szCs w:val="18"/>
              </w:rPr>
            </w:pPr>
          </w:p>
        </w:tc>
        <w:tc>
          <w:tcPr>
            <w:tcW w:w="2969" w:type="dxa"/>
            <w:tcMar>
              <w:top w:w="0" w:type="dxa"/>
              <w:left w:w="108" w:type="dxa"/>
              <w:bottom w:w="0" w:type="dxa"/>
              <w:right w:w="108" w:type="dxa"/>
            </w:tcMar>
            <w:vAlign w:val="bottom"/>
          </w:tcPr>
          <w:p w:rsidR="002B7350" w:rsidRPr="00C06E47" w:rsidRDefault="002B7350" w:rsidP="002B7350">
            <w:pPr>
              <w:spacing w:line="360" w:lineRule="exact"/>
              <w:ind w:left="162" w:right="0" w:hanging="162"/>
              <w:jc w:val="center"/>
              <w:rPr>
                <w:rFonts w:ascii="Arial" w:eastAsia="Calibri" w:hAnsi="Arial" w:cs="Arial"/>
                <w:sz w:val="18"/>
                <w:szCs w:val="18"/>
              </w:rPr>
            </w:pPr>
          </w:p>
        </w:tc>
        <w:tc>
          <w:tcPr>
            <w:tcW w:w="1710" w:type="dxa"/>
            <w:tcMar>
              <w:top w:w="0" w:type="dxa"/>
              <w:left w:w="108" w:type="dxa"/>
              <w:bottom w:w="0" w:type="dxa"/>
              <w:right w:w="108" w:type="dxa"/>
            </w:tcMar>
            <w:vAlign w:val="bottom"/>
            <w:hideMark/>
          </w:tcPr>
          <w:p w:rsidR="002B7350" w:rsidRPr="00C06E47" w:rsidRDefault="002B7350" w:rsidP="002B7350">
            <w:pPr>
              <w:spacing w:line="360" w:lineRule="exact"/>
              <w:ind w:right="-99"/>
              <w:jc w:val="center"/>
              <w:rPr>
                <w:rFonts w:ascii="Arial" w:eastAsia="Calibri" w:hAnsi="Arial" w:cs="Arial"/>
                <w:sz w:val="18"/>
                <w:szCs w:val="18"/>
              </w:rPr>
            </w:pPr>
            <w:r w:rsidRPr="00C06E47">
              <w:rPr>
                <w:rFonts w:ascii="Arial" w:eastAsia="Calibri" w:hAnsi="Arial" w:cs="Arial"/>
                <w:sz w:val="18"/>
                <w:szCs w:val="18"/>
              </w:rPr>
              <w:t>(Million Baht)</w:t>
            </w:r>
          </w:p>
        </w:tc>
        <w:tc>
          <w:tcPr>
            <w:tcW w:w="1832" w:type="dxa"/>
            <w:tcMar>
              <w:top w:w="0" w:type="dxa"/>
              <w:left w:w="108" w:type="dxa"/>
              <w:bottom w:w="0" w:type="dxa"/>
              <w:right w:w="108" w:type="dxa"/>
            </w:tcMar>
            <w:vAlign w:val="bottom"/>
            <w:hideMark/>
          </w:tcPr>
          <w:p w:rsidR="002B7350" w:rsidRPr="00C06E47" w:rsidRDefault="002B7350" w:rsidP="002B7350">
            <w:pPr>
              <w:spacing w:line="360" w:lineRule="exact"/>
              <w:ind w:right="-63"/>
              <w:jc w:val="center"/>
              <w:rPr>
                <w:rFonts w:ascii="Arial" w:eastAsia="Calibri" w:hAnsi="Arial" w:cs="Arial"/>
                <w:sz w:val="18"/>
                <w:szCs w:val="18"/>
              </w:rPr>
            </w:pPr>
            <w:r w:rsidRPr="00C06E47">
              <w:rPr>
                <w:rFonts w:ascii="Arial" w:eastAsia="Calibri" w:hAnsi="Arial" w:cs="Arial"/>
                <w:sz w:val="18"/>
                <w:szCs w:val="18"/>
              </w:rPr>
              <w:t>(Baht)</w:t>
            </w:r>
          </w:p>
        </w:tc>
      </w:tr>
      <w:tr w:rsidR="00BB3E33" w:rsidRPr="00C06E47" w:rsidTr="00BB3E33">
        <w:tc>
          <w:tcPr>
            <w:tcW w:w="2609" w:type="dxa"/>
            <w:tcMar>
              <w:top w:w="0" w:type="dxa"/>
              <w:left w:w="108" w:type="dxa"/>
              <w:bottom w:w="0" w:type="dxa"/>
              <w:right w:w="108" w:type="dxa"/>
            </w:tcMar>
          </w:tcPr>
          <w:p w:rsidR="00BB3E33" w:rsidRPr="00C06E47" w:rsidRDefault="00BB3E33" w:rsidP="00BB3E33">
            <w:pPr>
              <w:spacing w:line="360" w:lineRule="exact"/>
              <w:ind w:left="162" w:right="12" w:hanging="162"/>
              <w:jc w:val="left"/>
              <w:rPr>
                <w:rFonts w:ascii="Arial" w:eastAsia="Calibri" w:hAnsi="Arial" w:cs="Arial"/>
                <w:sz w:val="18"/>
                <w:szCs w:val="18"/>
              </w:rPr>
            </w:pPr>
            <w:r w:rsidRPr="00C06E47">
              <w:rPr>
                <w:rFonts w:ascii="Arial" w:eastAsia="Calibri" w:hAnsi="Arial" w:cs="Arial"/>
                <w:sz w:val="18"/>
                <w:szCs w:val="18"/>
              </w:rPr>
              <w:t>Final dividends for 201</w:t>
            </w:r>
            <w:r>
              <w:rPr>
                <w:rFonts w:ascii="Arial" w:eastAsia="Calibri" w:hAnsi="Arial" w:cs="Arial"/>
                <w:sz w:val="18"/>
                <w:szCs w:val="18"/>
              </w:rPr>
              <w:t>7</w:t>
            </w:r>
          </w:p>
        </w:tc>
        <w:tc>
          <w:tcPr>
            <w:tcW w:w="2969" w:type="dxa"/>
            <w:tcMar>
              <w:top w:w="0" w:type="dxa"/>
              <w:left w:w="108" w:type="dxa"/>
              <w:bottom w:w="0" w:type="dxa"/>
              <w:right w:w="108" w:type="dxa"/>
            </w:tcMar>
          </w:tcPr>
          <w:p w:rsidR="00BB3E33" w:rsidRPr="00C06E47" w:rsidRDefault="00BB3E33" w:rsidP="00782FC7">
            <w:pPr>
              <w:spacing w:line="360" w:lineRule="exact"/>
              <w:ind w:left="158" w:right="0" w:hanging="158"/>
              <w:jc w:val="left"/>
              <w:rPr>
                <w:rFonts w:ascii="Arial" w:eastAsia="Calibri" w:hAnsi="Arial" w:cs="Arial"/>
                <w:sz w:val="18"/>
                <w:szCs w:val="18"/>
              </w:rPr>
            </w:pPr>
            <w:r w:rsidRPr="00C06E47">
              <w:rPr>
                <w:rFonts w:ascii="Arial" w:eastAsia="Calibri" w:hAnsi="Arial" w:cs="Arial"/>
                <w:sz w:val="18"/>
                <w:szCs w:val="18"/>
              </w:rPr>
              <w:t xml:space="preserve">Annual General Meeting of the shareholders on </w:t>
            </w:r>
            <w:r w:rsidR="00782FC7">
              <w:rPr>
                <w:rFonts w:ascii="Arial" w:eastAsia="Calibri" w:hAnsi="Arial" w:cs="Arial"/>
                <w:sz w:val="18"/>
                <w:szCs w:val="18"/>
              </w:rPr>
              <w:t>30 March 2018</w:t>
            </w:r>
          </w:p>
        </w:tc>
        <w:tc>
          <w:tcPr>
            <w:tcW w:w="1710" w:type="dxa"/>
            <w:tcMar>
              <w:top w:w="0" w:type="dxa"/>
              <w:left w:w="108" w:type="dxa"/>
              <w:bottom w:w="0" w:type="dxa"/>
              <w:right w:w="108" w:type="dxa"/>
            </w:tcMar>
            <w:vAlign w:val="bottom"/>
          </w:tcPr>
          <w:p w:rsidR="00BB3E33" w:rsidRPr="00C06E47" w:rsidRDefault="00782FC7" w:rsidP="00BB3E33">
            <w:pPr>
              <w:tabs>
                <w:tab w:val="decimal" w:pos="884"/>
              </w:tabs>
              <w:spacing w:line="360" w:lineRule="exact"/>
              <w:ind w:right="-99"/>
              <w:jc w:val="left"/>
              <w:rPr>
                <w:rFonts w:ascii="Arial" w:eastAsia="Calibri" w:hAnsi="Arial" w:cs="Arial"/>
                <w:sz w:val="18"/>
                <w:szCs w:val="18"/>
              </w:rPr>
            </w:pPr>
            <w:r>
              <w:rPr>
                <w:rFonts w:ascii="Arial" w:eastAsia="Calibri" w:hAnsi="Arial" w:cs="Arial"/>
                <w:sz w:val="18"/>
                <w:szCs w:val="18"/>
              </w:rPr>
              <w:t>24.33</w:t>
            </w:r>
          </w:p>
        </w:tc>
        <w:tc>
          <w:tcPr>
            <w:tcW w:w="1832" w:type="dxa"/>
            <w:tcMar>
              <w:top w:w="0" w:type="dxa"/>
              <w:left w:w="108" w:type="dxa"/>
              <w:bottom w:w="0" w:type="dxa"/>
              <w:right w:w="108" w:type="dxa"/>
            </w:tcMar>
            <w:vAlign w:val="bottom"/>
          </w:tcPr>
          <w:p w:rsidR="00BB3E33" w:rsidRPr="00C06E47" w:rsidRDefault="00782FC7" w:rsidP="00BB3E33">
            <w:pPr>
              <w:tabs>
                <w:tab w:val="decimal" w:pos="884"/>
              </w:tabs>
              <w:spacing w:line="360" w:lineRule="exact"/>
              <w:ind w:right="-63"/>
              <w:jc w:val="left"/>
              <w:rPr>
                <w:rFonts w:ascii="Arial" w:eastAsia="Calibri" w:hAnsi="Arial" w:cs="Arial"/>
                <w:sz w:val="18"/>
                <w:szCs w:val="18"/>
              </w:rPr>
            </w:pPr>
            <w:r>
              <w:rPr>
                <w:rFonts w:ascii="Arial" w:eastAsia="Calibri" w:hAnsi="Arial" w:cs="Arial"/>
                <w:sz w:val="18"/>
                <w:szCs w:val="18"/>
              </w:rPr>
              <w:t>1.75</w:t>
            </w:r>
          </w:p>
        </w:tc>
      </w:tr>
      <w:tr w:rsidR="00BB3E33" w:rsidRPr="00C06E47" w:rsidTr="002B7350">
        <w:tc>
          <w:tcPr>
            <w:tcW w:w="2609" w:type="dxa"/>
            <w:tcMar>
              <w:top w:w="0" w:type="dxa"/>
              <w:left w:w="108" w:type="dxa"/>
              <w:bottom w:w="0" w:type="dxa"/>
              <w:right w:w="108" w:type="dxa"/>
            </w:tcMar>
          </w:tcPr>
          <w:p w:rsidR="00BB3E33" w:rsidRPr="00C06E47" w:rsidRDefault="00BB3E33" w:rsidP="00BB3E33">
            <w:pPr>
              <w:spacing w:line="360" w:lineRule="exact"/>
              <w:ind w:left="162" w:right="12" w:hanging="162"/>
              <w:jc w:val="left"/>
              <w:rPr>
                <w:rFonts w:ascii="Arial" w:eastAsia="Calibri" w:hAnsi="Arial" w:cs="Arial"/>
                <w:sz w:val="18"/>
                <w:szCs w:val="18"/>
              </w:rPr>
            </w:pPr>
            <w:r w:rsidRPr="00C06E47">
              <w:rPr>
                <w:rFonts w:ascii="Arial" w:eastAsia="Calibri" w:hAnsi="Arial" w:cs="Arial"/>
                <w:sz w:val="18"/>
                <w:szCs w:val="18"/>
              </w:rPr>
              <w:t>Final dividends for 2016</w:t>
            </w:r>
          </w:p>
        </w:tc>
        <w:tc>
          <w:tcPr>
            <w:tcW w:w="2969" w:type="dxa"/>
            <w:tcMar>
              <w:top w:w="0" w:type="dxa"/>
              <w:left w:w="108" w:type="dxa"/>
              <w:bottom w:w="0" w:type="dxa"/>
              <w:right w:w="108" w:type="dxa"/>
            </w:tcMar>
          </w:tcPr>
          <w:p w:rsidR="00BB3E33" w:rsidRPr="00C06E47" w:rsidRDefault="00BB3E33" w:rsidP="00BB3E33">
            <w:pPr>
              <w:spacing w:line="360" w:lineRule="exact"/>
              <w:ind w:left="158" w:right="0" w:hanging="158"/>
              <w:jc w:val="left"/>
              <w:rPr>
                <w:rFonts w:ascii="Arial" w:eastAsia="Calibri" w:hAnsi="Arial" w:cs="Arial"/>
                <w:sz w:val="18"/>
                <w:szCs w:val="18"/>
              </w:rPr>
            </w:pPr>
            <w:r w:rsidRPr="00C06E47">
              <w:rPr>
                <w:rFonts w:ascii="Arial" w:eastAsia="Calibri" w:hAnsi="Arial" w:cs="Arial"/>
                <w:sz w:val="18"/>
                <w:szCs w:val="18"/>
              </w:rPr>
              <w:t xml:space="preserve">Annual General Meeting of the shareholders on </w:t>
            </w:r>
            <w:r>
              <w:rPr>
                <w:rFonts w:ascii="Arial" w:eastAsia="Calibri" w:hAnsi="Arial" w:cs="Arial"/>
                <w:sz w:val="18"/>
                <w:szCs w:val="18"/>
              </w:rPr>
              <w:t>31 March 201</w:t>
            </w:r>
            <w:r w:rsidR="002F2FB3">
              <w:rPr>
                <w:rFonts w:ascii="Arial" w:eastAsia="Calibri" w:hAnsi="Arial" w:cs="Arial"/>
                <w:sz w:val="18"/>
                <w:szCs w:val="18"/>
              </w:rPr>
              <w:t>7</w:t>
            </w:r>
          </w:p>
        </w:tc>
        <w:tc>
          <w:tcPr>
            <w:tcW w:w="1710" w:type="dxa"/>
            <w:tcMar>
              <w:top w:w="0" w:type="dxa"/>
              <w:left w:w="108" w:type="dxa"/>
              <w:bottom w:w="0" w:type="dxa"/>
              <w:right w:w="108" w:type="dxa"/>
            </w:tcMar>
            <w:vAlign w:val="bottom"/>
          </w:tcPr>
          <w:p w:rsidR="00BB3E33" w:rsidRPr="00C06E47" w:rsidRDefault="00BB3E33" w:rsidP="00BB3E33">
            <w:pPr>
              <w:tabs>
                <w:tab w:val="decimal" w:pos="884"/>
              </w:tabs>
              <w:spacing w:line="360" w:lineRule="exact"/>
              <w:ind w:right="-99"/>
              <w:jc w:val="left"/>
              <w:rPr>
                <w:rFonts w:ascii="Arial" w:eastAsia="Calibri" w:hAnsi="Arial" w:cs="Arial"/>
                <w:sz w:val="18"/>
                <w:szCs w:val="18"/>
              </w:rPr>
            </w:pPr>
            <w:r w:rsidRPr="00C06E47">
              <w:rPr>
                <w:rFonts w:ascii="Arial" w:eastAsia="Calibri" w:hAnsi="Arial" w:cs="Arial"/>
                <w:sz w:val="18"/>
                <w:szCs w:val="18"/>
              </w:rPr>
              <w:t>19.46</w:t>
            </w:r>
          </w:p>
        </w:tc>
        <w:tc>
          <w:tcPr>
            <w:tcW w:w="1832" w:type="dxa"/>
            <w:tcMar>
              <w:top w:w="0" w:type="dxa"/>
              <w:left w:w="108" w:type="dxa"/>
              <w:bottom w:w="0" w:type="dxa"/>
              <w:right w:w="108" w:type="dxa"/>
            </w:tcMar>
            <w:vAlign w:val="bottom"/>
          </w:tcPr>
          <w:p w:rsidR="00BB3E33" w:rsidRPr="00C06E47" w:rsidRDefault="00BB3E33" w:rsidP="00BB3E33">
            <w:pPr>
              <w:tabs>
                <w:tab w:val="decimal" w:pos="884"/>
              </w:tabs>
              <w:spacing w:line="360" w:lineRule="exact"/>
              <w:ind w:right="-63"/>
              <w:jc w:val="left"/>
              <w:rPr>
                <w:rFonts w:ascii="Arial" w:eastAsia="Calibri" w:hAnsi="Arial" w:cs="Arial"/>
                <w:sz w:val="18"/>
                <w:szCs w:val="18"/>
              </w:rPr>
            </w:pPr>
            <w:r w:rsidRPr="00C06E47">
              <w:rPr>
                <w:rFonts w:ascii="Arial" w:eastAsia="Calibri" w:hAnsi="Arial" w:cs="Arial"/>
                <w:sz w:val="18"/>
                <w:szCs w:val="18"/>
              </w:rPr>
              <w:t>1.4</w:t>
            </w:r>
            <w:r w:rsidR="00782FC7">
              <w:rPr>
                <w:rFonts w:ascii="Arial" w:eastAsia="Calibri" w:hAnsi="Arial" w:cs="Arial"/>
                <w:sz w:val="18"/>
                <w:szCs w:val="18"/>
              </w:rPr>
              <w:t>0</w:t>
            </w:r>
          </w:p>
        </w:tc>
      </w:tr>
    </w:tbl>
    <w:p w:rsidR="00124261" w:rsidRPr="00C06E47" w:rsidRDefault="00047BB4" w:rsidP="00C06E47">
      <w:pPr>
        <w:pStyle w:val="Heading1"/>
        <w:spacing w:before="240" w:after="120" w:line="380" w:lineRule="exact"/>
        <w:ind w:left="547" w:hanging="547"/>
        <w:jc w:val="left"/>
        <w:rPr>
          <w:rFonts w:ascii="Arial" w:hAnsi="Arial"/>
          <w:b/>
          <w:bCs/>
          <w:spacing w:val="0"/>
          <w:sz w:val="22"/>
          <w:szCs w:val="22"/>
          <w:u w:val="none"/>
        </w:rPr>
      </w:pPr>
      <w:bookmarkStart w:id="26" w:name="_Toc513463556"/>
      <w:r w:rsidRPr="00C06E47">
        <w:rPr>
          <w:rFonts w:ascii="Arial" w:hAnsi="Arial"/>
          <w:b/>
          <w:bCs/>
          <w:spacing w:val="0"/>
          <w:sz w:val="22"/>
          <w:szCs w:val="22"/>
          <w:u w:val="none"/>
        </w:rPr>
        <w:t>24</w:t>
      </w:r>
      <w:r w:rsidR="00BB36F5" w:rsidRPr="00C06E47">
        <w:rPr>
          <w:rFonts w:ascii="Arial" w:hAnsi="Arial"/>
          <w:b/>
          <w:bCs/>
          <w:spacing w:val="0"/>
          <w:sz w:val="22"/>
          <w:szCs w:val="22"/>
          <w:u w:val="none"/>
        </w:rPr>
        <w:t>.</w:t>
      </w:r>
      <w:r w:rsidR="00BB36F5" w:rsidRPr="00C06E47">
        <w:rPr>
          <w:rFonts w:ascii="Arial" w:hAnsi="Arial"/>
          <w:b/>
          <w:bCs/>
          <w:spacing w:val="0"/>
          <w:sz w:val="22"/>
          <w:szCs w:val="22"/>
          <w:u w:val="none"/>
        </w:rPr>
        <w:tab/>
        <w:t>Approval of the</w:t>
      </w:r>
      <w:r w:rsidR="007F6E56" w:rsidRPr="00C06E47">
        <w:rPr>
          <w:rFonts w:ascii="Arial" w:hAnsi="Arial"/>
          <w:b/>
          <w:bCs/>
          <w:spacing w:val="0"/>
          <w:sz w:val="22"/>
          <w:szCs w:val="22"/>
          <w:u w:val="none"/>
        </w:rPr>
        <w:t xml:space="preserve"> </w:t>
      </w:r>
      <w:r w:rsidR="0064097E" w:rsidRPr="00C06E47">
        <w:rPr>
          <w:rFonts w:ascii="Arial" w:hAnsi="Arial"/>
          <w:b/>
          <w:bCs/>
          <w:spacing w:val="0"/>
          <w:sz w:val="22"/>
          <w:szCs w:val="22"/>
          <w:u w:val="none"/>
        </w:rPr>
        <w:t xml:space="preserve">interim </w:t>
      </w:r>
      <w:r w:rsidR="00BB36F5" w:rsidRPr="00C06E47">
        <w:rPr>
          <w:rFonts w:ascii="Arial" w:hAnsi="Arial"/>
          <w:b/>
          <w:bCs/>
          <w:spacing w:val="0"/>
          <w:sz w:val="22"/>
          <w:szCs w:val="22"/>
          <w:u w:val="none"/>
        </w:rPr>
        <w:t>financial statements</w:t>
      </w:r>
      <w:bookmarkEnd w:id="26"/>
    </w:p>
    <w:p w:rsidR="00BB2A71" w:rsidRPr="00C06E47" w:rsidRDefault="00124261" w:rsidP="00C06E47">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C06E47">
        <w:rPr>
          <w:rFonts w:ascii="Arial" w:hAnsi="Arial" w:cs="Arial"/>
          <w:sz w:val="22"/>
          <w:szCs w:val="22"/>
        </w:rPr>
        <w:tab/>
      </w:r>
      <w:r w:rsidR="00E97947" w:rsidRPr="00C06E47">
        <w:rPr>
          <w:rFonts w:ascii="Arial" w:hAnsi="Arial" w:cs="Arial"/>
          <w:sz w:val="22"/>
          <w:szCs w:val="22"/>
        </w:rPr>
        <w:t xml:space="preserve">These </w:t>
      </w:r>
      <w:r w:rsidR="0064097E" w:rsidRPr="00C06E47">
        <w:rPr>
          <w:rFonts w:ascii="Arial" w:hAnsi="Arial" w:cs="Arial"/>
          <w:sz w:val="22"/>
          <w:szCs w:val="22"/>
        </w:rPr>
        <w:t xml:space="preserve">interim </w:t>
      </w:r>
      <w:r w:rsidR="00E97947" w:rsidRPr="00C06E47">
        <w:rPr>
          <w:rFonts w:ascii="Arial" w:hAnsi="Arial" w:cs="Arial"/>
          <w:sz w:val="22"/>
          <w:szCs w:val="22"/>
        </w:rPr>
        <w:t xml:space="preserve">financial statements were authorised for issue by the </w:t>
      </w:r>
      <w:r w:rsidR="008B5CF9" w:rsidRPr="00C06E47">
        <w:rPr>
          <w:rFonts w:ascii="Arial" w:hAnsi="Arial" w:cs="Arial"/>
          <w:sz w:val="22"/>
          <w:szCs w:val="22"/>
        </w:rPr>
        <w:t>Audit Committee</w:t>
      </w:r>
      <w:r w:rsidR="00E97947" w:rsidRPr="00C06E47">
        <w:rPr>
          <w:rFonts w:ascii="Arial" w:hAnsi="Arial" w:cs="Arial"/>
          <w:sz w:val="22"/>
          <w:szCs w:val="22"/>
        </w:rPr>
        <w:t xml:space="preserve"> on</w:t>
      </w:r>
      <w:r w:rsidR="009B0B5B" w:rsidRPr="00C06E47">
        <w:rPr>
          <w:rFonts w:ascii="Arial" w:hAnsi="Arial" w:cs="Arial"/>
          <w:sz w:val="22"/>
          <w:szCs w:val="22"/>
        </w:rPr>
        <w:t xml:space="preserve">                  </w:t>
      </w:r>
      <w:r w:rsidR="00E97947" w:rsidRPr="00C06E47">
        <w:rPr>
          <w:rFonts w:ascii="Arial" w:hAnsi="Arial" w:cs="Arial"/>
          <w:sz w:val="22"/>
          <w:szCs w:val="22"/>
        </w:rPr>
        <w:t xml:space="preserve"> </w:t>
      </w:r>
      <w:r w:rsidR="00782FC7">
        <w:rPr>
          <w:rFonts w:ascii="Arial" w:hAnsi="Arial" w:cs="Arial"/>
          <w:sz w:val="22"/>
          <w:szCs w:val="22"/>
        </w:rPr>
        <w:t>9 Ma</w:t>
      </w:r>
      <w:r w:rsidR="00FD5B2C">
        <w:rPr>
          <w:rFonts w:ascii="Arial" w:hAnsi="Arial" w:cs="Arial"/>
          <w:sz w:val="22"/>
          <w:szCs w:val="22"/>
        </w:rPr>
        <w:t>y</w:t>
      </w:r>
      <w:r w:rsidR="00782FC7">
        <w:rPr>
          <w:rFonts w:ascii="Arial" w:hAnsi="Arial" w:cs="Arial"/>
          <w:sz w:val="22"/>
          <w:szCs w:val="22"/>
        </w:rPr>
        <w:t xml:space="preserve"> 2018.</w:t>
      </w:r>
      <w:bookmarkStart w:id="27" w:name="_GoBack"/>
      <w:bookmarkEnd w:id="27"/>
    </w:p>
    <w:sectPr w:rsidR="00BB2A71" w:rsidRPr="00C06E47" w:rsidSect="00046DEE">
      <w:headerReference w:type="default" r:id="rId11"/>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DA1" w:rsidRDefault="00301DA1">
      <w:r>
        <w:separator/>
      </w:r>
    </w:p>
  </w:endnote>
  <w:endnote w:type="continuationSeparator" w:id="0">
    <w:p w:rsidR="00301DA1" w:rsidRDefault="0030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DA1" w:rsidRPr="00290332" w:rsidRDefault="00301DA1" w:rsidP="00290332">
    <w:pPr>
      <w:pStyle w:val="Footer"/>
      <w:ind w:right="-7"/>
      <w:jc w:val="right"/>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3662692"/>
      <w:docPartObj>
        <w:docPartGallery w:val="Page Numbers (Bottom of Page)"/>
        <w:docPartUnique/>
      </w:docPartObj>
    </w:sdtPr>
    <w:sdtEndPr>
      <w:rPr>
        <w:rFonts w:ascii="Arial" w:hAnsi="Arial" w:cs="Arial"/>
        <w:noProof/>
        <w:sz w:val="22"/>
        <w:szCs w:val="22"/>
      </w:rPr>
    </w:sdtEndPr>
    <w:sdtContent>
      <w:p w:rsidR="00301DA1" w:rsidRPr="00290332" w:rsidRDefault="00301DA1"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905221"/>
      <w:docPartObj>
        <w:docPartGallery w:val="Page Numbers (Bottom of Page)"/>
        <w:docPartUnique/>
      </w:docPartObj>
    </w:sdtPr>
    <w:sdtEndPr>
      <w:rPr>
        <w:rFonts w:ascii="Arial" w:hAnsi="Arial" w:cs="Arial"/>
        <w:noProof/>
        <w:sz w:val="22"/>
        <w:szCs w:val="22"/>
      </w:rPr>
    </w:sdtEndPr>
    <w:sdtContent>
      <w:p w:rsidR="00301DA1" w:rsidRPr="00290332" w:rsidRDefault="00301DA1"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sidR="00A05F8A">
          <w:rPr>
            <w:rFonts w:ascii="Arial" w:hAnsi="Arial" w:cs="Arial"/>
            <w:noProof/>
            <w:sz w:val="22"/>
            <w:szCs w:val="22"/>
          </w:rPr>
          <w:t>18</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DA1" w:rsidRDefault="00301DA1">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301DA1" w:rsidRDefault="00301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DA1" w:rsidRDefault="00301DA1" w:rsidP="00C90AEE">
    <w:pPr>
      <w:pStyle w:val="Header"/>
      <w:ind w:right="-7"/>
      <w:jc w:val="right"/>
    </w:pPr>
    <w:r w:rsidRPr="003D1533">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DA1" w:rsidRDefault="00301DA1" w:rsidP="00C90AEE">
    <w:pPr>
      <w:pStyle w:val="Header"/>
      <w:ind w:right="-7"/>
      <w:jc w:val="right"/>
    </w:pPr>
    <w:r w:rsidRPr="003D1533">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7"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6"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1"/>
  </w:num>
  <w:num w:numId="6">
    <w:abstractNumId w:val="13"/>
  </w:num>
  <w:num w:numId="7">
    <w:abstractNumId w:val="4"/>
  </w:num>
  <w:num w:numId="8">
    <w:abstractNumId w:val="3"/>
  </w:num>
  <w:num w:numId="9">
    <w:abstractNumId w:val="15"/>
  </w:num>
  <w:num w:numId="10">
    <w:abstractNumId w:val="8"/>
  </w:num>
  <w:num w:numId="11">
    <w:abstractNumId w:val="17"/>
  </w:num>
  <w:num w:numId="12">
    <w:abstractNumId w:val="16"/>
  </w:num>
  <w:num w:numId="13">
    <w:abstractNumId w:val="12"/>
  </w:num>
  <w:num w:numId="14">
    <w:abstractNumId w:val="11"/>
  </w:num>
  <w:num w:numId="15">
    <w:abstractNumId w:val="2"/>
  </w:num>
  <w:num w:numId="16">
    <w:abstractNumId w:val="14"/>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18636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BEC"/>
    <w:rsid w:val="00040DE2"/>
    <w:rsid w:val="00040E1C"/>
    <w:rsid w:val="000411DF"/>
    <w:rsid w:val="000416A0"/>
    <w:rsid w:val="00041775"/>
    <w:rsid w:val="00041CB7"/>
    <w:rsid w:val="00042132"/>
    <w:rsid w:val="000455F1"/>
    <w:rsid w:val="00045738"/>
    <w:rsid w:val="00046DEE"/>
    <w:rsid w:val="00047BB4"/>
    <w:rsid w:val="00047F03"/>
    <w:rsid w:val="00050B4F"/>
    <w:rsid w:val="00050FD4"/>
    <w:rsid w:val="00051BEF"/>
    <w:rsid w:val="00051EB2"/>
    <w:rsid w:val="00053291"/>
    <w:rsid w:val="00053BAF"/>
    <w:rsid w:val="00053C76"/>
    <w:rsid w:val="000545C2"/>
    <w:rsid w:val="00054950"/>
    <w:rsid w:val="00055522"/>
    <w:rsid w:val="00061A18"/>
    <w:rsid w:val="00061C77"/>
    <w:rsid w:val="000641BA"/>
    <w:rsid w:val="00064E93"/>
    <w:rsid w:val="00066287"/>
    <w:rsid w:val="000713BE"/>
    <w:rsid w:val="000726A5"/>
    <w:rsid w:val="00072DEC"/>
    <w:rsid w:val="00073403"/>
    <w:rsid w:val="0007370C"/>
    <w:rsid w:val="0007679B"/>
    <w:rsid w:val="000779B4"/>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EB"/>
    <w:rsid w:val="000D476A"/>
    <w:rsid w:val="000D5500"/>
    <w:rsid w:val="000D5878"/>
    <w:rsid w:val="000E0F54"/>
    <w:rsid w:val="000E12A2"/>
    <w:rsid w:val="000E3391"/>
    <w:rsid w:val="000E3530"/>
    <w:rsid w:val="000E39C5"/>
    <w:rsid w:val="000E4CC3"/>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68B3"/>
    <w:rsid w:val="00137706"/>
    <w:rsid w:val="001400BC"/>
    <w:rsid w:val="00141525"/>
    <w:rsid w:val="00141F53"/>
    <w:rsid w:val="001425E7"/>
    <w:rsid w:val="00143D11"/>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2996"/>
    <w:rsid w:val="001E2FE2"/>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6346"/>
    <w:rsid w:val="002169A3"/>
    <w:rsid w:val="002202EC"/>
    <w:rsid w:val="00220EBA"/>
    <w:rsid w:val="00221549"/>
    <w:rsid w:val="00221B4A"/>
    <w:rsid w:val="00222662"/>
    <w:rsid w:val="002228AB"/>
    <w:rsid w:val="00222975"/>
    <w:rsid w:val="0022556A"/>
    <w:rsid w:val="002261AE"/>
    <w:rsid w:val="00227975"/>
    <w:rsid w:val="00227BFF"/>
    <w:rsid w:val="00231430"/>
    <w:rsid w:val="00231705"/>
    <w:rsid w:val="00232291"/>
    <w:rsid w:val="00232FB0"/>
    <w:rsid w:val="00233F6F"/>
    <w:rsid w:val="00236BB8"/>
    <w:rsid w:val="00236C4B"/>
    <w:rsid w:val="00236DF5"/>
    <w:rsid w:val="0023736E"/>
    <w:rsid w:val="00237651"/>
    <w:rsid w:val="00237743"/>
    <w:rsid w:val="00237E27"/>
    <w:rsid w:val="00240C70"/>
    <w:rsid w:val="00240FED"/>
    <w:rsid w:val="002411E8"/>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249D"/>
    <w:rsid w:val="002B4999"/>
    <w:rsid w:val="002B4D0E"/>
    <w:rsid w:val="002B7350"/>
    <w:rsid w:val="002B7537"/>
    <w:rsid w:val="002B7B27"/>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C10"/>
    <w:rsid w:val="002E2247"/>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543F"/>
    <w:rsid w:val="002F59C6"/>
    <w:rsid w:val="002F5B3B"/>
    <w:rsid w:val="0030011A"/>
    <w:rsid w:val="00300425"/>
    <w:rsid w:val="003009AF"/>
    <w:rsid w:val="00300A1E"/>
    <w:rsid w:val="00301DA1"/>
    <w:rsid w:val="00302E27"/>
    <w:rsid w:val="0030348D"/>
    <w:rsid w:val="00303B2E"/>
    <w:rsid w:val="00304EB5"/>
    <w:rsid w:val="00305061"/>
    <w:rsid w:val="00305CF3"/>
    <w:rsid w:val="00305E7E"/>
    <w:rsid w:val="00311075"/>
    <w:rsid w:val="00311CFF"/>
    <w:rsid w:val="003126F9"/>
    <w:rsid w:val="00313302"/>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1CD6"/>
    <w:rsid w:val="00342B1F"/>
    <w:rsid w:val="0034301A"/>
    <w:rsid w:val="00343DA5"/>
    <w:rsid w:val="003440B1"/>
    <w:rsid w:val="003451F4"/>
    <w:rsid w:val="00345E51"/>
    <w:rsid w:val="00346688"/>
    <w:rsid w:val="00347FD8"/>
    <w:rsid w:val="003517FE"/>
    <w:rsid w:val="0035258C"/>
    <w:rsid w:val="00352D5C"/>
    <w:rsid w:val="00354BD1"/>
    <w:rsid w:val="00354EA7"/>
    <w:rsid w:val="00355930"/>
    <w:rsid w:val="003560FD"/>
    <w:rsid w:val="003562F6"/>
    <w:rsid w:val="0035644E"/>
    <w:rsid w:val="003568E4"/>
    <w:rsid w:val="00357588"/>
    <w:rsid w:val="003600A2"/>
    <w:rsid w:val="003607D1"/>
    <w:rsid w:val="0036087D"/>
    <w:rsid w:val="00360C44"/>
    <w:rsid w:val="00360F71"/>
    <w:rsid w:val="00362D8C"/>
    <w:rsid w:val="003640E3"/>
    <w:rsid w:val="00365637"/>
    <w:rsid w:val="00365EE0"/>
    <w:rsid w:val="003661F7"/>
    <w:rsid w:val="00366306"/>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F20"/>
    <w:rsid w:val="003C209F"/>
    <w:rsid w:val="003C21BF"/>
    <w:rsid w:val="003C3712"/>
    <w:rsid w:val="003C5B63"/>
    <w:rsid w:val="003C5CEC"/>
    <w:rsid w:val="003C5D04"/>
    <w:rsid w:val="003C7881"/>
    <w:rsid w:val="003D150B"/>
    <w:rsid w:val="003D5EA7"/>
    <w:rsid w:val="003D5F03"/>
    <w:rsid w:val="003D6301"/>
    <w:rsid w:val="003D787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91C"/>
    <w:rsid w:val="004013FF"/>
    <w:rsid w:val="00401414"/>
    <w:rsid w:val="004021CB"/>
    <w:rsid w:val="00402350"/>
    <w:rsid w:val="004039D2"/>
    <w:rsid w:val="00403BE1"/>
    <w:rsid w:val="00403F55"/>
    <w:rsid w:val="004051EA"/>
    <w:rsid w:val="0040528D"/>
    <w:rsid w:val="00405481"/>
    <w:rsid w:val="004100FB"/>
    <w:rsid w:val="00411DC0"/>
    <w:rsid w:val="0041408F"/>
    <w:rsid w:val="0041463C"/>
    <w:rsid w:val="004148E3"/>
    <w:rsid w:val="00414C60"/>
    <w:rsid w:val="004166DB"/>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919"/>
    <w:rsid w:val="0046750A"/>
    <w:rsid w:val="00467BD9"/>
    <w:rsid w:val="00470C2D"/>
    <w:rsid w:val="004715EA"/>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199D"/>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4DE9"/>
    <w:rsid w:val="004E5A6B"/>
    <w:rsid w:val="004E5B40"/>
    <w:rsid w:val="004E688B"/>
    <w:rsid w:val="004E794A"/>
    <w:rsid w:val="004E7D4C"/>
    <w:rsid w:val="004F0179"/>
    <w:rsid w:val="004F1EAA"/>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73BC"/>
    <w:rsid w:val="00511C86"/>
    <w:rsid w:val="0051391D"/>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E61"/>
    <w:rsid w:val="00545A25"/>
    <w:rsid w:val="005478E7"/>
    <w:rsid w:val="005479E4"/>
    <w:rsid w:val="00550F3D"/>
    <w:rsid w:val="00551F2B"/>
    <w:rsid w:val="00551F2D"/>
    <w:rsid w:val="00555629"/>
    <w:rsid w:val="005556A6"/>
    <w:rsid w:val="00555CDD"/>
    <w:rsid w:val="00556C8A"/>
    <w:rsid w:val="00557280"/>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71B8"/>
    <w:rsid w:val="00597ACA"/>
    <w:rsid w:val="005A0272"/>
    <w:rsid w:val="005A147D"/>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7D3"/>
    <w:rsid w:val="005F44D3"/>
    <w:rsid w:val="005F5022"/>
    <w:rsid w:val="005F64E6"/>
    <w:rsid w:val="005F6BFA"/>
    <w:rsid w:val="005F6CDB"/>
    <w:rsid w:val="005F6CE4"/>
    <w:rsid w:val="005F726B"/>
    <w:rsid w:val="005F7AE7"/>
    <w:rsid w:val="0060316E"/>
    <w:rsid w:val="006039FC"/>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69C1"/>
    <w:rsid w:val="00666DFE"/>
    <w:rsid w:val="00671C7B"/>
    <w:rsid w:val="0067220C"/>
    <w:rsid w:val="00672BD5"/>
    <w:rsid w:val="006744F1"/>
    <w:rsid w:val="00676DDF"/>
    <w:rsid w:val="0067732F"/>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54B"/>
    <w:rsid w:val="006D0825"/>
    <w:rsid w:val="006D148C"/>
    <w:rsid w:val="006D2F6D"/>
    <w:rsid w:val="006D33FA"/>
    <w:rsid w:val="006D3846"/>
    <w:rsid w:val="006D5722"/>
    <w:rsid w:val="006D5CA5"/>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7005A3"/>
    <w:rsid w:val="00700608"/>
    <w:rsid w:val="007010F9"/>
    <w:rsid w:val="00701607"/>
    <w:rsid w:val="00701705"/>
    <w:rsid w:val="00701D0F"/>
    <w:rsid w:val="007032B2"/>
    <w:rsid w:val="00704D7C"/>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39A6"/>
    <w:rsid w:val="007771FD"/>
    <w:rsid w:val="00777E2C"/>
    <w:rsid w:val="0078076D"/>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4062"/>
    <w:rsid w:val="007D60E2"/>
    <w:rsid w:val="007D7FE8"/>
    <w:rsid w:val="007E0B6B"/>
    <w:rsid w:val="007E0BDF"/>
    <w:rsid w:val="007E0FC8"/>
    <w:rsid w:val="007E12E3"/>
    <w:rsid w:val="007E17F2"/>
    <w:rsid w:val="007E3445"/>
    <w:rsid w:val="007E373D"/>
    <w:rsid w:val="007E4902"/>
    <w:rsid w:val="007E6B3C"/>
    <w:rsid w:val="007F10BA"/>
    <w:rsid w:val="007F1F08"/>
    <w:rsid w:val="007F2138"/>
    <w:rsid w:val="007F2773"/>
    <w:rsid w:val="007F5237"/>
    <w:rsid w:val="007F5647"/>
    <w:rsid w:val="007F565C"/>
    <w:rsid w:val="007F57A4"/>
    <w:rsid w:val="007F601D"/>
    <w:rsid w:val="007F6E56"/>
    <w:rsid w:val="00801493"/>
    <w:rsid w:val="008014D4"/>
    <w:rsid w:val="00801916"/>
    <w:rsid w:val="00801AFC"/>
    <w:rsid w:val="0080204B"/>
    <w:rsid w:val="00803CB0"/>
    <w:rsid w:val="00803E2D"/>
    <w:rsid w:val="0080406B"/>
    <w:rsid w:val="00804360"/>
    <w:rsid w:val="00804CC6"/>
    <w:rsid w:val="00805049"/>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40"/>
    <w:rsid w:val="008358D2"/>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68D"/>
    <w:rsid w:val="008530DB"/>
    <w:rsid w:val="008534AC"/>
    <w:rsid w:val="008538CD"/>
    <w:rsid w:val="00853A9F"/>
    <w:rsid w:val="008551BF"/>
    <w:rsid w:val="0085548E"/>
    <w:rsid w:val="008567F7"/>
    <w:rsid w:val="0086095B"/>
    <w:rsid w:val="008630CD"/>
    <w:rsid w:val="0086361E"/>
    <w:rsid w:val="00864BB9"/>
    <w:rsid w:val="00865A3A"/>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2188"/>
    <w:rsid w:val="008A5DBB"/>
    <w:rsid w:val="008A61E5"/>
    <w:rsid w:val="008A65DC"/>
    <w:rsid w:val="008A6FA5"/>
    <w:rsid w:val="008A76A3"/>
    <w:rsid w:val="008A79D8"/>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756F"/>
    <w:rsid w:val="008C7FDA"/>
    <w:rsid w:val="008D26E0"/>
    <w:rsid w:val="008D28FC"/>
    <w:rsid w:val="008D2ADD"/>
    <w:rsid w:val="008D3CCB"/>
    <w:rsid w:val="008D4115"/>
    <w:rsid w:val="008D4E5F"/>
    <w:rsid w:val="008D5277"/>
    <w:rsid w:val="008D5A28"/>
    <w:rsid w:val="008D5D9F"/>
    <w:rsid w:val="008D601E"/>
    <w:rsid w:val="008D6B6D"/>
    <w:rsid w:val="008D72A6"/>
    <w:rsid w:val="008E0B81"/>
    <w:rsid w:val="008E1130"/>
    <w:rsid w:val="008E2C08"/>
    <w:rsid w:val="008E319A"/>
    <w:rsid w:val="008E3A72"/>
    <w:rsid w:val="008E3BFC"/>
    <w:rsid w:val="008E43C0"/>
    <w:rsid w:val="008E480D"/>
    <w:rsid w:val="008E4EED"/>
    <w:rsid w:val="008E5138"/>
    <w:rsid w:val="008E6A75"/>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ABC"/>
    <w:rsid w:val="00900D29"/>
    <w:rsid w:val="00901C78"/>
    <w:rsid w:val="00901FA0"/>
    <w:rsid w:val="00903A67"/>
    <w:rsid w:val="009042EE"/>
    <w:rsid w:val="00905477"/>
    <w:rsid w:val="009057A3"/>
    <w:rsid w:val="009057C7"/>
    <w:rsid w:val="00905EB5"/>
    <w:rsid w:val="00906480"/>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381"/>
    <w:rsid w:val="00923515"/>
    <w:rsid w:val="009238F6"/>
    <w:rsid w:val="00923CC6"/>
    <w:rsid w:val="00924BF5"/>
    <w:rsid w:val="00925E33"/>
    <w:rsid w:val="00925F19"/>
    <w:rsid w:val="0092620E"/>
    <w:rsid w:val="009268FA"/>
    <w:rsid w:val="009306DF"/>
    <w:rsid w:val="009307DE"/>
    <w:rsid w:val="00931167"/>
    <w:rsid w:val="0093155C"/>
    <w:rsid w:val="00932A42"/>
    <w:rsid w:val="00932BF6"/>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700B1"/>
    <w:rsid w:val="00970217"/>
    <w:rsid w:val="0097052C"/>
    <w:rsid w:val="009712C3"/>
    <w:rsid w:val="00971B24"/>
    <w:rsid w:val="0097290C"/>
    <w:rsid w:val="00973B20"/>
    <w:rsid w:val="00973BA5"/>
    <w:rsid w:val="00974DA0"/>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5F8A"/>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723"/>
    <w:rsid w:val="00A32AC1"/>
    <w:rsid w:val="00A33CE6"/>
    <w:rsid w:val="00A3546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C94"/>
    <w:rsid w:val="00A73335"/>
    <w:rsid w:val="00A73D73"/>
    <w:rsid w:val="00A75E28"/>
    <w:rsid w:val="00A76051"/>
    <w:rsid w:val="00A761AB"/>
    <w:rsid w:val="00A7699E"/>
    <w:rsid w:val="00A76B37"/>
    <w:rsid w:val="00A76C74"/>
    <w:rsid w:val="00A772BD"/>
    <w:rsid w:val="00A77E46"/>
    <w:rsid w:val="00A81024"/>
    <w:rsid w:val="00A82834"/>
    <w:rsid w:val="00A82A9E"/>
    <w:rsid w:val="00A83418"/>
    <w:rsid w:val="00A83994"/>
    <w:rsid w:val="00A84581"/>
    <w:rsid w:val="00A84784"/>
    <w:rsid w:val="00A8540B"/>
    <w:rsid w:val="00A85ACB"/>
    <w:rsid w:val="00A877F4"/>
    <w:rsid w:val="00A90453"/>
    <w:rsid w:val="00A90EAB"/>
    <w:rsid w:val="00A91A43"/>
    <w:rsid w:val="00A9208A"/>
    <w:rsid w:val="00A95DC3"/>
    <w:rsid w:val="00A963B4"/>
    <w:rsid w:val="00A964CD"/>
    <w:rsid w:val="00A96F52"/>
    <w:rsid w:val="00A975B5"/>
    <w:rsid w:val="00A97BF8"/>
    <w:rsid w:val="00AA3402"/>
    <w:rsid w:val="00AA3BF9"/>
    <w:rsid w:val="00AA4081"/>
    <w:rsid w:val="00AA5FA0"/>
    <w:rsid w:val="00AA7870"/>
    <w:rsid w:val="00AB051B"/>
    <w:rsid w:val="00AB0DAF"/>
    <w:rsid w:val="00AB1A29"/>
    <w:rsid w:val="00AB345B"/>
    <w:rsid w:val="00AB36D1"/>
    <w:rsid w:val="00AB4783"/>
    <w:rsid w:val="00AB51B6"/>
    <w:rsid w:val="00AB53E2"/>
    <w:rsid w:val="00AB5C9E"/>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E1A23"/>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E53"/>
    <w:rsid w:val="00B26554"/>
    <w:rsid w:val="00B26B9E"/>
    <w:rsid w:val="00B27151"/>
    <w:rsid w:val="00B30F15"/>
    <w:rsid w:val="00B345FD"/>
    <w:rsid w:val="00B36165"/>
    <w:rsid w:val="00B37676"/>
    <w:rsid w:val="00B376A6"/>
    <w:rsid w:val="00B409FC"/>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885"/>
    <w:rsid w:val="00BB0427"/>
    <w:rsid w:val="00BB1127"/>
    <w:rsid w:val="00BB29BF"/>
    <w:rsid w:val="00BB2A71"/>
    <w:rsid w:val="00BB2DA2"/>
    <w:rsid w:val="00BB353D"/>
    <w:rsid w:val="00BB3576"/>
    <w:rsid w:val="00BB36F5"/>
    <w:rsid w:val="00BB38A1"/>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69B"/>
    <w:rsid w:val="00BD5E6C"/>
    <w:rsid w:val="00BD6B9E"/>
    <w:rsid w:val="00BD74FC"/>
    <w:rsid w:val="00BE127C"/>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E7C"/>
    <w:rsid w:val="00C038FC"/>
    <w:rsid w:val="00C04345"/>
    <w:rsid w:val="00C04C5E"/>
    <w:rsid w:val="00C05752"/>
    <w:rsid w:val="00C06346"/>
    <w:rsid w:val="00C06E47"/>
    <w:rsid w:val="00C10179"/>
    <w:rsid w:val="00C105BF"/>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307FA"/>
    <w:rsid w:val="00C317D3"/>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7BB8"/>
    <w:rsid w:val="00D00DE7"/>
    <w:rsid w:val="00D0142A"/>
    <w:rsid w:val="00D01D89"/>
    <w:rsid w:val="00D0204B"/>
    <w:rsid w:val="00D02343"/>
    <w:rsid w:val="00D02E9B"/>
    <w:rsid w:val="00D03509"/>
    <w:rsid w:val="00D043EC"/>
    <w:rsid w:val="00D0674D"/>
    <w:rsid w:val="00D06A47"/>
    <w:rsid w:val="00D06FAB"/>
    <w:rsid w:val="00D10B02"/>
    <w:rsid w:val="00D12110"/>
    <w:rsid w:val="00D122E7"/>
    <w:rsid w:val="00D14371"/>
    <w:rsid w:val="00D1446D"/>
    <w:rsid w:val="00D149F2"/>
    <w:rsid w:val="00D155AC"/>
    <w:rsid w:val="00D15A31"/>
    <w:rsid w:val="00D15D2F"/>
    <w:rsid w:val="00D164D2"/>
    <w:rsid w:val="00D17739"/>
    <w:rsid w:val="00D17CA7"/>
    <w:rsid w:val="00D20018"/>
    <w:rsid w:val="00D20271"/>
    <w:rsid w:val="00D20452"/>
    <w:rsid w:val="00D20B3E"/>
    <w:rsid w:val="00D23EDD"/>
    <w:rsid w:val="00D2454D"/>
    <w:rsid w:val="00D25699"/>
    <w:rsid w:val="00D25A74"/>
    <w:rsid w:val="00D25C0E"/>
    <w:rsid w:val="00D25EA6"/>
    <w:rsid w:val="00D26858"/>
    <w:rsid w:val="00D2692F"/>
    <w:rsid w:val="00D3131B"/>
    <w:rsid w:val="00D328E3"/>
    <w:rsid w:val="00D33C12"/>
    <w:rsid w:val="00D3475B"/>
    <w:rsid w:val="00D349AD"/>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818D0"/>
    <w:rsid w:val="00D8192B"/>
    <w:rsid w:val="00D81FE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2F27"/>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28AE"/>
    <w:rsid w:val="00E72DC6"/>
    <w:rsid w:val="00E735A2"/>
    <w:rsid w:val="00E74984"/>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BE3"/>
    <w:rsid w:val="00EA3FF9"/>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25DE"/>
    <w:rsid w:val="00EF274B"/>
    <w:rsid w:val="00EF3F91"/>
    <w:rsid w:val="00EF473E"/>
    <w:rsid w:val="00EF6C27"/>
    <w:rsid w:val="00EF7B1C"/>
    <w:rsid w:val="00F002FF"/>
    <w:rsid w:val="00F00483"/>
    <w:rsid w:val="00F01798"/>
    <w:rsid w:val="00F02A0B"/>
    <w:rsid w:val="00F02C55"/>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20F2"/>
    <w:rsid w:val="00F52185"/>
    <w:rsid w:val="00F5372C"/>
    <w:rsid w:val="00F53A6B"/>
    <w:rsid w:val="00F54106"/>
    <w:rsid w:val="00F54B1A"/>
    <w:rsid w:val="00F54F8D"/>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5CA4"/>
    <w:rsid w:val="00F66E96"/>
    <w:rsid w:val="00F66F48"/>
    <w:rsid w:val="00F70D84"/>
    <w:rsid w:val="00F710B9"/>
    <w:rsid w:val="00F7150A"/>
    <w:rsid w:val="00F722AB"/>
    <w:rsid w:val="00F738FE"/>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D77"/>
    <w:rsid w:val="00FC4653"/>
    <w:rsid w:val="00FC4BFF"/>
    <w:rsid w:val="00FC6DF8"/>
    <w:rsid w:val="00FC6E49"/>
    <w:rsid w:val="00FC73BE"/>
    <w:rsid w:val="00FC7BAF"/>
    <w:rsid w:val="00FD0069"/>
    <w:rsid w:val="00FD177E"/>
    <w:rsid w:val="00FD1A0D"/>
    <w:rsid w:val="00FD1DFB"/>
    <w:rsid w:val="00FD2D2B"/>
    <w:rsid w:val="00FD57B6"/>
    <w:rsid w:val="00FD5B2C"/>
    <w:rsid w:val="00FD6488"/>
    <w:rsid w:val="00FD6EB7"/>
    <w:rsid w:val="00FE04A3"/>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209F6-E858-43E7-99D3-9EFDA95341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88159</vt:lpwstr>
  </property>
  <property fmtid="{D5CDD505-2E9C-101B-9397-08002B2CF9AE}" pid="4" name="OptimizationTime">
    <vt:lpwstr>20180509_1047</vt:lpwstr>
  </property>
</Properties>
</file>

<file path=docProps/app.xml><?xml version="1.0" encoding="utf-8"?>
<Properties xmlns="http://schemas.openxmlformats.org/officeDocument/2006/extended-properties" xmlns:vt="http://schemas.openxmlformats.org/officeDocument/2006/docPropsVTypes">
  <Template>Normal.dotm</Template>
  <TotalTime>367</TotalTime>
  <Pages>19</Pages>
  <Words>4448</Words>
  <Characters>25360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29749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Siranda Morosot</cp:lastModifiedBy>
  <cp:revision>128</cp:revision>
  <cp:lastPrinted>2018-05-08T13:15:00Z</cp:lastPrinted>
  <dcterms:created xsi:type="dcterms:W3CDTF">2016-05-11T13:19:00Z</dcterms:created>
  <dcterms:modified xsi:type="dcterms:W3CDTF">2018-05-09T03:45:00Z</dcterms:modified>
</cp:coreProperties>
</file>