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9464" w:type="dxa"/>
        <w:tblLook w:val="01E0" w:firstRow="1" w:lastRow="1" w:firstColumn="1" w:lastColumn="1" w:noHBand="0" w:noVBand="0"/>
      </w:tblPr>
      <w:tblGrid>
        <w:gridCol w:w="1101"/>
        <w:gridCol w:w="283"/>
        <w:gridCol w:w="8080"/>
      </w:tblGrid>
      <w:tr w:rsidR="00103977" w:rsidRPr="003E75E7" w:rsidTr="00F11B1A">
        <w:tc>
          <w:tcPr>
            <w:tcW w:w="1101" w:type="dxa"/>
          </w:tcPr>
          <w:p w:rsidR="004C7844" w:rsidRPr="003E75E7" w:rsidRDefault="00103977" w:rsidP="00FF62DA">
            <w:pPr>
              <w:pStyle w:val="acctmergecolhdg"/>
              <w:spacing w:line="288" w:lineRule="auto"/>
              <w:ind w:right="-108"/>
              <w:jc w:val="left"/>
              <w:rPr>
                <w:rFonts w:ascii="Tahoma" w:hAnsi="Tahoma" w:cs="Tahoma"/>
                <w:b w:val="0"/>
                <w:bCs/>
                <w:color w:val="000000"/>
                <w:sz w:val="20"/>
              </w:rPr>
            </w:pPr>
            <w:bookmarkStart w:id="0" w:name="_GoBack"/>
            <w:bookmarkEnd w:id="0"/>
            <w:r w:rsidRPr="003E75E7">
              <w:rPr>
                <w:rFonts w:ascii="Tahoma" w:hAnsi="Tahoma" w:cs="Tahoma"/>
                <w:b w:val="0"/>
                <w:bCs/>
                <w:sz w:val="20"/>
                <w:cs/>
                <w:lang w:bidi="th-TH"/>
              </w:rPr>
              <w:t>หมายเหตุ</w:t>
            </w:r>
          </w:p>
        </w:tc>
        <w:tc>
          <w:tcPr>
            <w:tcW w:w="283" w:type="dxa"/>
          </w:tcPr>
          <w:p w:rsidR="00103977" w:rsidRPr="003E75E7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8080" w:type="dxa"/>
          </w:tcPr>
          <w:p w:rsidR="00103977" w:rsidRPr="003E75E7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  <w:rtl/>
                <w:lang w:val="en-US"/>
              </w:rPr>
            </w:pPr>
            <w:r w:rsidRPr="003E75E7">
              <w:rPr>
                <w:rFonts w:ascii="Tahoma" w:hAnsi="Tahoma" w:cs="Tahoma"/>
                <w:b w:val="0"/>
                <w:bCs/>
                <w:sz w:val="20"/>
                <w:cs/>
                <w:lang w:bidi="th-TH"/>
              </w:rPr>
              <w:t>สารบัญ</w:t>
            </w:r>
          </w:p>
        </w:tc>
      </w:tr>
      <w:tr w:rsidR="00103977" w:rsidRPr="003E75E7" w:rsidTr="00F11B1A">
        <w:tc>
          <w:tcPr>
            <w:tcW w:w="1101" w:type="dxa"/>
          </w:tcPr>
          <w:p w:rsidR="00103977" w:rsidRPr="003E75E7" w:rsidRDefault="00103977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283" w:type="dxa"/>
          </w:tcPr>
          <w:p w:rsidR="00103977" w:rsidRPr="003E75E7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8080" w:type="dxa"/>
          </w:tcPr>
          <w:p w:rsidR="00103977" w:rsidRPr="003E75E7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</w:p>
        </w:tc>
      </w:tr>
      <w:tr w:rsidR="0010492C" w:rsidRPr="003E75E7" w:rsidTr="00F11B1A">
        <w:tc>
          <w:tcPr>
            <w:tcW w:w="1101" w:type="dxa"/>
          </w:tcPr>
          <w:p w:rsidR="0010492C" w:rsidRPr="003E75E7" w:rsidRDefault="0028221D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bCs/>
                <w:sz w:val="20"/>
                <w:lang w:val="en-US"/>
              </w:rPr>
              <w:t>1</w:t>
            </w:r>
          </w:p>
        </w:tc>
        <w:tc>
          <w:tcPr>
            <w:tcW w:w="283" w:type="dxa"/>
          </w:tcPr>
          <w:p w:rsidR="0010492C" w:rsidRPr="003E75E7" w:rsidRDefault="0010492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8080" w:type="dxa"/>
          </w:tcPr>
          <w:p w:rsidR="0010492C" w:rsidRPr="003E75E7" w:rsidRDefault="0010492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3E75E7">
              <w:rPr>
                <w:rFonts w:ascii="Tahoma" w:hAnsi="Tahoma" w:cs="Tahoma"/>
                <w:sz w:val="20"/>
                <w:cs/>
                <w:lang w:bidi="th-TH"/>
              </w:rPr>
              <w:t>ข้อมูลทั่วไป</w:t>
            </w:r>
          </w:p>
        </w:tc>
      </w:tr>
      <w:tr w:rsidR="0067508B" w:rsidRPr="003E75E7" w:rsidTr="00F11B1A">
        <w:tc>
          <w:tcPr>
            <w:tcW w:w="1101" w:type="dxa"/>
          </w:tcPr>
          <w:p w:rsidR="0067508B" w:rsidRPr="003E75E7" w:rsidRDefault="0028221D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2</w:t>
            </w:r>
          </w:p>
        </w:tc>
        <w:tc>
          <w:tcPr>
            <w:tcW w:w="283" w:type="dxa"/>
          </w:tcPr>
          <w:p w:rsidR="0067508B" w:rsidRPr="003E75E7" w:rsidRDefault="0067508B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8080" w:type="dxa"/>
          </w:tcPr>
          <w:p w:rsidR="0067508B" w:rsidRPr="003E75E7" w:rsidRDefault="0067508B" w:rsidP="00F821AA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3E75E7">
              <w:rPr>
                <w:rFonts w:ascii="Tahoma" w:hAnsi="Tahoma" w:cs="Tahoma"/>
                <w:sz w:val="20"/>
                <w:cs/>
                <w:lang w:bidi="th-TH"/>
              </w:rPr>
              <w:t>เกณฑ์การจัดทำงบการเงินและนำเสนองบการเงินระหว่างกาล</w:t>
            </w:r>
          </w:p>
        </w:tc>
      </w:tr>
      <w:tr w:rsidR="002461FD" w:rsidRPr="003E75E7" w:rsidTr="00F11B1A">
        <w:tc>
          <w:tcPr>
            <w:tcW w:w="1101" w:type="dxa"/>
          </w:tcPr>
          <w:p w:rsidR="002461FD" w:rsidRPr="003E75E7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lang w:bidi="th-TH"/>
              </w:rPr>
            </w:pPr>
            <w:r>
              <w:rPr>
                <w:rFonts w:ascii="Tahoma" w:hAnsi="Tahoma" w:cs="Tahoma"/>
                <w:b w:val="0"/>
                <w:bCs/>
                <w:sz w:val="20"/>
                <w:lang w:bidi="th-TH"/>
              </w:rPr>
              <w:t>3</w:t>
            </w:r>
          </w:p>
        </w:tc>
        <w:tc>
          <w:tcPr>
            <w:tcW w:w="283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8080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  <w:r w:rsidRPr="003E75E7">
              <w:rPr>
                <w:rFonts w:ascii="Tahoma" w:hAnsi="Tahoma" w:cs="Tahoma"/>
                <w:sz w:val="20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2461FD" w:rsidRPr="003E75E7" w:rsidTr="00F11B1A">
        <w:tc>
          <w:tcPr>
            <w:tcW w:w="1101" w:type="dxa"/>
          </w:tcPr>
          <w:p w:rsidR="002461FD" w:rsidRPr="003E75E7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4</w:t>
            </w:r>
          </w:p>
        </w:tc>
        <w:tc>
          <w:tcPr>
            <w:tcW w:w="283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8080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3E75E7">
              <w:rPr>
                <w:rFonts w:ascii="Tahoma" w:hAnsi="Tahoma" w:cs="Tahoma"/>
                <w:sz w:val="20"/>
                <w:cs/>
                <w:lang w:bidi="th-TH"/>
              </w:rPr>
              <w:t>ข้อมูลเพิ่มเติมเกี่ยวกับกระแสเงินสด</w:t>
            </w:r>
          </w:p>
        </w:tc>
      </w:tr>
      <w:tr w:rsidR="002461FD" w:rsidRPr="003E75E7" w:rsidTr="00F11B1A">
        <w:tc>
          <w:tcPr>
            <w:tcW w:w="1101" w:type="dxa"/>
          </w:tcPr>
          <w:p w:rsidR="002461FD" w:rsidRPr="003E75E7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5</w:t>
            </w:r>
          </w:p>
        </w:tc>
        <w:tc>
          <w:tcPr>
            <w:tcW w:w="283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8080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3E75E7">
              <w:rPr>
                <w:rFonts w:ascii="Tahoma" w:hAnsi="Tahoma" w:cs="Tahoma"/>
                <w:sz w:val="20"/>
                <w:cs/>
                <w:lang w:bidi="th-TH"/>
              </w:rPr>
              <w:t>เงินลงทุนอื่น</w:t>
            </w:r>
          </w:p>
        </w:tc>
      </w:tr>
      <w:tr w:rsidR="002461FD" w:rsidRPr="003E75E7" w:rsidTr="00F11B1A">
        <w:tc>
          <w:tcPr>
            <w:tcW w:w="1101" w:type="dxa"/>
          </w:tcPr>
          <w:p w:rsidR="002461FD" w:rsidRPr="003E75E7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6</w:t>
            </w:r>
          </w:p>
        </w:tc>
        <w:tc>
          <w:tcPr>
            <w:tcW w:w="283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8080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3E75E7">
              <w:rPr>
                <w:rFonts w:ascii="Tahoma" w:hAnsi="Tahoma" w:cs="Tahoma"/>
                <w:sz w:val="20"/>
                <w:cs/>
                <w:lang w:bidi="th-TH"/>
              </w:rPr>
              <w:t>ลูกหนี้การค้าและลูกหนี้อื่น</w:t>
            </w:r>
          </w:p>
        </w:tc>
      </w:tr>
      <w:tr w:rsidR="002461FD" w:rsidRPr="003E75E7" w:rsidTr="00F11B1A">
        <w:tc>
          <w:tcPr>
            <w:tcW w:w="1101" w:type="dxa"/>
          </w:tcPr>
          <w:p w:rsidR="002461FD" w:rsidRPr="003E75E7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7</w:t>
            </w:r>
          </w:p>
        </w:tc>
        <w:tc>
          <w:tcPr>
            <w:tcW w:w="283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8080" w:type="dxa"/>
          </w:tcPr>
          <w:p w:rsidR="002461FD" w:rsidRPr="003E75E7" w:rsidRDefault="000C2A49" w:rsidP="00ED3B8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3E75E7">
              <w:rPr>
                <w:rFonts w:ascii="Tahoma" w:hAnsi="Tahoma" w:cs="Tahoma"/>
                <w:sz w:val="20"/>
                <w:cs/>
                <w:lang w:bidi="th-TH"/>
              </w:rPr>
      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      </w:r>
          </w:p>
        </w:tc>
      </w:tr>
      <w:tr w:rsidR="002461FD" w:rsidRPr="003E75E7" w:rsidTr="00F11B1A">
        <w:tc>
          <w:tcPr>
            <w:tcW w:w="1101" w:type="dxa"/>
          </w:tcPr>
          <w:p w:rsidR="002461FD" w:rsidRPr="003E75E7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8</w:t>
            </w:r>
          </w:p>
        </w:tc>
        <w:tc>
          <w:tcPr>
            <w:tcW w:w="283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8080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lang w:val="en-US" w:bidi="th-TH"/>
              </w:rPr>
            </w:pPr>
            <w:r w:rsidRPr="003E75E7">
              <w:rPr>
                <w:rFonts w:ascii="Tahoma" w:hAnsi="Tahoma" w:cs="Tahoma"/>
                <w:sz w:val="20"/>
                <w:cs/>
                <w:lang w:bidi="th-TH"/>
              </w:rPr>
              <w:t>เงินลงทุนในบริษัทย่อย การร่วมค้า และบริษัทร่วม</w:t>
            </w:r>
          </w:p>
        </w:tc>
      </w:tr>
      <w:tr w:rsidR="003E75E7" w:rsidRPr="003E75E7" w:rsidTr="00F11B1A">
        <w:tc>
          <w:tcPr>
            <w:tcW w:w="1101" w:type="dxa"/>
          </w:tcPr>
          <w:p w:rsidR="003E75E7" w:rsidRPr="003E75E7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9</w:t>
            </w:r>
          </w:p>
        </w:tc>
        <w:tc>
          <w:tcPr>
            <w:tcW w:w="283" w:type="dxa"/>
          </w:tcPr>
          <w:p w:rsidR="003E75E7" w:rsidRPr="003E75E7" w:rsidRDefault="003E75E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8080" w:type="dxa"/>
          </w:tcPr>
          <w:p w:rsidR="003E75E7" w:rsidRPr="003E75E7" w:rsidRDefault="003E75E7" w:rsidP="00FF62DA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3E75E7">
              <w:rPr>
                <w:rFonts w:ascii="Tahoma" w:hAnsi="Tahoma" w:cs="Tahoma"/>
                <w:sz w:val="20"/>
                <w:cs/>
                <w:lang w:bidi="th-TH"/>
              </w:rPr>
              <w:t>รายจ่ายฝ่ายทุน</w:t>
            </w:r>
          </w:p>
        </w:tc>
      </w:tr>
      <w:tr w:rsidR="002461FD" w:rsidRPr="003E75E7" w:rsidTr="00F11B1A">
        <w:tc>
          <w:tcPr>
            <w:tcW w:w="1101" w:type="dxa"/>
          </w:tcPr>
          <w:p w:rsidR="002461FD" w:rsidRPr="003E75E7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10</w:t>
            </w:r>
          </w:p>
        </w:tc>
        <w:tc>
          <w:tcPr>
            <w:tcW w:w="283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8080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  <w:lang w:bidi="th-TH"/>
              </w:rPr>
            </w:pPr>
            <w:r w:rsidRPr="003E75E7">
              <w:rPr>
                <w:rFonts w:ascii="Tahoma" w:hAnsi="Tahoma" w:cs="Tahoma"/>
                <w:sz w:val="2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2461FD" w:rsidRPr="003E75E7" w:rsidTr="00F11B1A">
        <w:tc>
          <w:tcPr>
            <w:tcW w:w="1101" w:type="dxa"/>
          </w:tcPr>
          <w:p w:rsidR="002461FD" w:rsidRPr="003E75E7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11</w:t>
            </w:r>
          </w:p>
        </w:tc>
        <w:tc>
          <w:tcPr>
            <w:tcW w:w="283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8080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3E75E7">
              <w:rPr>
                <w:rFonts w:ascii="Tahoma" w:hAnsi="Tahoma" w:cs="Tahoma"/>
                <w:sz w:val="20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2461FD" w:rsidRPr="003E75E7" w:rsidTr="00F11B1A">
        <w:tc>
          <w:tcPr>
            <w:tcW w:w="1101" w:type="dxa"/>
          </w:tcPr>
          <w:p w:rsidR="002461FD" w:rsidRPr="003E75E7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12</w:t>
            </w:r>
          </w:p>
        </w:tc>
        <w:tc>
          <w:tcPr>
            <w:tcW w:w="283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8080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3E75E7">
              <w:rPr>
                <w:rFonts w:ascii="Tahoma" w:hAnsi="Tahoma" w:cs="Tahoma"/>
                <w:sz w:val="20"/>
                <w:cs/>
                <w:lang w:bidi="th-TH"/>
              </w:rPr>
              <w:t>ทุนเรือนหุ้นและส่วนเกินมูลค่าหุ้น</w:t>
            </w:r>
          </w:p>
        </w:tc>
      </w:tr>
      <w:tr w:rsidR="002461FD" w:rsidRPr="003E75E7" w:rsidTr="00F11B1A">
        <w:tc>
          <w:tcPr>
            <w:tcW w:w="1101" w:type="dxa"/>
          </w:tcPr>
          <w:p w:rsidR="002461FD" w:rsidRPr="003E75E7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13</w:t>
            </w:r>
          </w:p>
        </w:tc>
        <w:tc>
          <w:tcPr>
            <w:tcW w:w="283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8080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3E75E7">
              <w:rPr>
                <w:rFonts w:ascii="Tahoma" w:hAnsi="Tahoma" w:cs="Tahoma"/>
                <w:sz w:val="20"/>
                <w:cs/>
                <w:lang w:bidi="th-TH"/>
              </w:rPr>
              <w:t>การจ่ายโดยใช้หุ้นเป็นเกณฑ์</w:t>
            </w:r>
          </w:p>
        </w:tc>
      </w:tr>
      <w:tr w:rsidR="002461FD" w:rsidRPr="003E75E7" w:rsidTr="00F11B1A">
        <w:tc>
          <w:tcPr>
            <w:tcW w:w="1101" w:type="dxa"/>
          </w:tcPr>
          <w:p w:rsidR="002461FD" w:rsidRPr="003E75E7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14</w:t>
            </w:r>
          </w:p>
        </w:tc>
        <w:tc>
          <w:tcPr>
            <w:tcW w:w="283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8080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3E75E7">
              <w:rPr>
                <w:rFonts w:ascii="Tahoma" w:hAnsi="Tahoma" w:cs="Tahoma"/>
                <w:sz w:val="20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2461FD" w:rsidRPr="003E75E7" w:rsidTr="00F11B1A">
        <w:tc>
          <w:tcPr>
            <w:tcW w:w="1101" w:type="dxa"/>
          </w:tcPr>
          <w:p w:rsidR="002461FD" w:rsidRPr="003E75E7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15</w:t>
            </w:r>
          </w:p>
        </w:tc>
        <w:tc>
          <w:tcPr>
            <w:tcW w:w="283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8080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3E75E7">
              <w:rPr>
                <w:rFonts w:ascii="Tahoma" w:hAnsi="Tahoma" w:cs="Tahoma"/>
                <w:sz w:val="20"/>
                <w:cs/>
                <w:lang w:bidi="th-TH"/>
              </w:rPr>
              <w:t>กำไรต่อหุ้น</w:t>
            </w:r>
          </w:p>
        </w:tc>
      </w:tr>
      <w:tr w:rsidR="002461FD" w:rsidRPr="003E75E7" w:rsidTr="00F11B1A">
        <w:tc>
          <w:tcPr>
            <w:tcW w:w="1101" w:type="dxa"/>
          </w:tcPr>
          <w:p w:rsidR="002461FD" w:rsidRPr="003E75E7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16</w:t>
            </w:r>
          </w:p>
        </w:tc>
        <w:tc>
          <w:tcPr>
            <w:tcW w:w="283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8080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  <w:lang w:bidi="th-TH"/>
              </w:rPr>
            </w:pPr>
            <w:r w:rsidRPr="003E75E7">
              <w:rPr>
                <w:rFonts w:ascii="Tahoma" w:hAnsi="Tahoma" w:cs="Tahoma"/>
                <w:sz w:val="20"/>
                <w:cs/>
                <w:lang w:bidi="th-TH"/>
              </w:rPr>
              <w:t>เงินปันผล</w:t>
            </w:r>
          </w:p>
        </w:tc>
      </w:tr>
      <w:tr w:rsidR="002461FD" w:rsidRPr="003E75E7" w:rsidTr="00F11B1A">
        <w:tc>
          <w:tcPr>
            <w:tcW w:w="1101" w:type="dxa"/>
          </w:tcPr>
          <w:p w:rsidR="002461FD" w:rsidRPr="003E75E7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17</w:t>
            </w:r>
          </w:p>
        </w:tc>
        <w:tc>
          <w:tcPr>
            <w:tcW w:w="283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8080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3E75E7">
              <w:rPr>
                <w:rFonts w:ascii="Tahoma" w:hAnsi="Tahoma" w:cs="Tahoma"/>
                <w:sz w:val="20"/>
                <w:cs/>
                <w:lang w:bidi="th-TH"/>
              </w:rPr>
              <w:t>ภาระผูกพัน</w:t>
            </w:r>
          </w:p>
        </w:tc>
      </w:tr>
      <w:tr w:rsidR="002461FD" w:rsidRPr="003E75E7" w:rsidTr="00F11B1A">
        <w:tc>
          <w:tcPr>
            <w:tcW w:w="1101" w:type="dxa"/>
          </w:tcPr>
          <w:p w:rsidR="002461FD" w:rsidRPr="003E75E7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18</w:t>
            </w:r>
          </w:p>
        </w:tc>
        <w:tc>
          <w:tcPr>
            <w:tcW w:w="283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8080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3E75E7">
              <w:rPr>
                <w:rFonts w:ascii="Tahoma" w:hAnsi="Tahoma" w:cs="Tahoma"/>
                <w:sz w:val="20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3E75E7">
              <w:rPr>
                <w:rFonts w:ascii="Tahoma" w:eastAsia="MS Mincho" w:hAnsi="Tahoma" w:cs="Tahoma"/>
                <w:sz w:val="20"/>
                <w:cs/>
                <w:lang w:bidi="th-TH"/>
              </w:rPr>
              <w:t>อินทัช</w:t>
            </w:r>
          </w:p>
        </w:tc>
      </w:tr>
      <w:tr w:rsidR="002461FD" w:rsidRPr="003E75E7" w:rsidTr="00F11B1A">
        <w:tc>
          <w:tcPr>
            <w:tcW w:w="1101" w:type="dxa"/>
          </w:tcPr>
          <w:p w:rsidR="002461FD" w:rsidRPr="003E75E7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lang w:val="en-US" w:bidi="th-TH"/>
              </w:rPr>
            </w:pPr>
            <w:r>
              <w:rPr>
                <w:rFonts w:ascii="Tahoma" w:hAnsi="Tahoma" w:cs="Tahoma"/>
                <w:b w:val="0"/>
                <w:bCs/>
                <w:sz w:val="20"/>
                <w:lang w:val="en-US" w:bidi="th-TH"/>
              </w:rPr>
              <w:t>19</w:t>
            </w:r>
          </w:p>
        </w:tc>
        <w:tc>
          <w:tcPr>
            <w:tcW w:w="283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8080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3E75E7">
              <w:rPr>
                <w:rFonts w:ascii="Tahoma" w:hAnsi="Tahoma" w:cs="Tahoma"/>
                <w:sz w:val="20"/>
                <w:cs/>
                <w:lang w:bidi="th-TH"/>
              </w:rPr>
              <w:t>หนังสือค้ำประกันจากธนาคาร</w:t>
            </w:r>
          </w:p>
        </w:tc>
      </w:tr>
      <w:tr w:rsidR="002461FD" w:rsidRPr="003E75E7" w:rsidTr="00F11B1A">
        <w:tc>
          <w:tcPr>
            <w:tcW w:w="1101" w:type="dxa"/>
          </w:tcPr>
          <w:p w:rsidR="002461FD" w:rsidRPr="003E75E7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2</w:t>
            </w:r>
            <w:r w:rsidR="00F821AA">
              <w:rPr>
                <w:rFonts w:ascii="Tahoma" w:hAnsi="Tahoma" w:cs="Tahoma"/>
                <w:b w:val="0"/>
                <w:bCs/>
                <w:sz w:val="20"/>
              </w:rPr>
              <w:t>0</w:t>
            </w:r>
          </w:p>
        </w:tc>
        <w:tc>
          <w:tcPr>
            <w:tcW w:w="283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8080" w:type="dxa"/>
          </w:tcPr>
          <w:p w:rsidR="002461FD" w:rsidRPr="003E75E7" w:rsidRDefault="00CD6D34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F11B1A">
              <w:rPr>
                <w:rFonts w:ascii="Tahoma" w:hAnsi="Tahoma" w:cs="Tahoma"/>
                <w:sz w:val="20"/>
                <w:cs/>
                <w:lang w:bidi="th-TH"/>
              </w:rPr>
              <w:t>มาตรฐานการรายงานทางการเงินที่ยังไม่ได้</w:t>
            </w:r>
            <w:r w:rsidRPr="00F11B1A">
              <w:rPr>
                <w:rFonts w:ascii="Tahoma" w:hAnsi="Tahoma" w:cs="Tahoma" w:hint="cs"/>
                <w:sz w:val="20"/>
                <w:cs/>
                <w:lang w:bidi="th-TH"/>
              </w:rPr>
              <w:t>ถือปฏิบัติ</w:t>
            </w:r>
          </w:p>
        </w:tc>
      </w:tr>
      <w:tr w:rsidR="002461FD" w:rsidRPr="003E75E7" w:rsidTr="00F11B1A">
        <w:tc>
          <w:tcPr>
            <w:tcW w:w="1101" w:type="dxa"/>
          </w:tcPr>
          <w:p w:rsidR="002461FD" w:rsidRPr="003E75E7" w:rsidRDefault="0028221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bCs/>
                <w:sz w:val="20"/>
                <w:lang w:val="en-US"/>
              </w:rPr>
              <w:t>2</w:t>
            </w:r>
            <w:r w:rsidR="00A16D62">
              <w:rPr>
                <w:rFonts w:ascii="Tahoma" w:hAnsi="Tahoma" w:cs="Tahoma"/>
                <w:b w:val="0"/>
                <w:bCs/>
                <w:sz w:val="20"/>
                <w:lang w:val="en-US"/>
              </w:rPr>
              <w:t>1</w:t>
            </w:r>
          </w:p>
        </w:tc>
        <w:tc>
          <w:tcPr>
            <w:tcW w:w="283" w:type="dxa"/>
          </w:tcPr>
          <w:p w:rsidR="002461FD" w:rsidRPr="003E75E7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8080" w:type="dxa"/>
          </w:tcPr>
          <w:p w:rsidR="002461FD" w:rsidRPr="003E75E7" w:rsidRDefault="003E75E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FC1783">
              <w:rPr>
                <w:rFonts w:ascii="Tahoma" w:hAnsi="Tahoma" w:cs="Tahoma"/>
                <w:sz w:val="20"/>
                <w:cs/>
                <w:lang w:bidi="th-TH"/>
              </w:rPr>
              <w:t>การอนุมัติ</w:t>
            </w:r>
            <w:r w:rsidRPr="00FC1783">
              <w:rPr>
                <w:rFonts w:ascii="Tahoma" w:hAnsi="Tahoma" w:cs="Tahoma" w:hint="cs"/>
                <w:sz w:val="20"/>
                <w:cs/>
                <w:lang w:bidi="th-TH"/>
              </w:rPr>
              <w:t>งบ</w:t>
            </w:r>
            <w:r w:rsidRPr="00FC1783">
              <w:rPr>
                <w:rFonts w:ascii="Tahoma" w:hAnsi="Tahoma" w:cs="Tahoma"/>
                <w:sz w:val="20"/>
                <w:cs/>
                <w:lang w:bidi="th-TH"/>
              </w:rPr>
              <w:t>การเงิน</w:t>
            </w:r>
            <w:r w:rsidRPr="00FC1783">
              <w:rPr>
                <w:rFonts w:ascii="Tahoma" w:hAnsi="Tahoma" w:cs="Tahoma" w:hint="cs"/>
                <w:sz w:val="20"/>
                <w:cs/>
                <w:lang w:bidi="th-TH"/>
              </w:rPr>
              <w:t>ระหว่างกาล</w:t>
            </w:r>
          </w:p>
        </w:tc>
      </w:tr>
    </w:tbl>
    <w:p w:rsidR="000E2CC7" w:rsidRPr="005E1C41" w:rsidRDefault="00193AC7" w:rsidP="000E2CC7">
      <w:pPr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18"/>
          <w:szCs w:val="18"/>
        </w:rPr>
        <w:br w:type="page"/>
      </w:r>
      <w:r w:rsidR="000E2CC7" w:rsidRPr="005E1C41">
        <w:rPr>
          <w:rFonts w:ascii="Tahoma" w:hAnsi="Tahoma" w:cs="Tahoma"/>
          <w:b/>
          <w:bCs/>
          <w:sz w:val="20"/>
          <w:szCs w:val="20"/>
          <w:cs/>
        </w:rPr>
        <w:lastRenderedPageBreak/>
        <w:t>1</w:t>
      </w:r>
      <w:r w:rsidR="000E2CC7" w:rsidRPr="005E1C41">
        <w:rPr>
          <w:rFonts w:ascii="Tahoma" w:hAnsi="Tahoma" w:cs="Tahoma"/>
          <w:b/>
          <w:bCs/>
          <w:sz w:val="20"/>
          <w:szCs w:val="20"/>
          <w:cs/>
        </w:rPr>
        <w:tab/>
        <w:t>ข้อมูลทั่วไป</w:t>
      </w:r>
    </w:p>
    <w:p w:rsidR="00923FC2" w:rsidRPr="005E1C41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20"/>
          <w:szCs w:val="20"/>
        </w:rPr>
      </w:pPr>
    </w:p>
    <w:p w:rsidR="00923FC2" w:rsidRPr="005E1C41" w:rsidRDefault="00E44A55" w:rsidP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sz w:val="20"/>
          <w:szCs w:val="20"/>
          <w:cs/>
        </w:rPr>
        <w:t>บริษัท</w:t>
      </w:r>
      <w:r w:rsidR="003D57E7" w:rsidRPr="005E1C41">
        <w:rPr>
          <w:rFonts w:ascii="Tahoma" w:hAnsi="Tahoma" w:cs="Tahoma"/>
          <w:sz w:val="20"/>
          <w:szCs w:val="20"/>
        </w:rPr>
        <w:t xml:space="preserve"> </w:t>
      </w:r>
      <w:r w:rsidR="003D57E7" w:rsidRPr="005E1C41">
        <w:rPr>
          <w:rFonts w:ascii="Tahoma" w:hAnsi="Tahoma" w:cs="Tahoma"/>
          <w:sz w:val="20"/>
          <w:szCs w:val="20"/>
          <w:cs/>
        </w:rPr>
        <w:t xml:space="preserve">อินทัช โฮลดิ้งส์ จำกัด (มหาชน) (“บริษัท”) </w:t>
      </w:r>
      <w:r w:rsidRPr="005E1C41">
        <w:rPr>
          <w:rFonts w:ascii="Tahoma" w:hAnsi="Tahoma" w:cs="Tahoma"/>
          <w:sz w:val="20"/>
          <w:szCs w:val="20"/>
          <w:cs/>
        </w:rPr>
        <w:t xml:space="preserve">เป็นนิติบุคคลที่จัดตั้งขึ้นในประเทศไทย </w:t>
      </w:r>
      <w:r w:rsidR="001A60BA" w:rsidRPr="005E1C41">
        <w:rPr>
          <w:rFonts w:ascii="Tahoma" w:hAnsi="Tahoma" w:cs="Tahoma"/>
          <w:sz w:val="20"/>
          <w:szCs w:val="20"/>
          <w:cs/>
        </w:rPr>
        <w:t>โดย</w:t>
      </w:r>
      <w:r w:rsidRPr="005E1C41">
        <w:rPr>
          <w:rFonts w:ascii="Tahoma" w:hAnsi="Tahoma" w:cs="Tahoma"/>
          <w:sz w:val="20"/>
          <w:szCs w:val="20"/>
          <w:cs/>
        </w:rPr>
        <w:t>ที่อยู่</w:t>
      </w:r>
      <w:r w:rsidR="003D57E7" w:rsidRPr="005E1C41">
        <w:rPr>
          <w:rFonts w:ascii="Tahoma" w:hAnsi="Tahoma" w:cs="Tahoma"/>
          <w:sz w:val="20"/>
          <w:szCs w:val="20"/>
          <w:cs/>
        </w:rPr>
        <w:t xml:space="preserve">          </w:t>
      </w:r>
      <w:r w:rsidRPr="005E1C41">
        <w:rPr>
          <w:rFonts w:ascii="Tahoma" w:hAnsi="Tahoma" w:cs="Tahoma"/>
          <w:sz w:val="20"/>
          <w:szCs w:val="20"/>
          <w:cs/>
        </w:rPr>
        <w:t>จดทะเบียนตั้งอยู่เลขที่</w:t>
      </w:r>
      <w:r w:rsidR="00B2437C"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B2437C" w:rsidRPr="005E1C41">
        <w:rPr>
          <w:rFonts w:ascii="Tahoma" w:hAnsi="Tahoma" w:cs="Tahoma"/>
          <w:sz w:val="20"/>
          <w:szCs w:val="20"/>
        </w:rPr>
        <w:t xml:space="preserve">349 </w:t>
      </w:r>
      <w:r w:rsidR="00B2437C" w:rsidRPr="005E1C41">
        <w:rPr>
          <w:rFonts w:ascii="Tahoma" w:hAnsi="Tahoma" w:cs="Tahoma"/>
          <w:sz w:val="20"/>
          <w:szCs w:val="20"/>
          <w:cs/>
        </w:rPr>
        <w:t xml:space="preserve">อาคาร เอสเจ อินฟินิท วัน บิสซิเนส คอมเพล็กซ์ ชั้นที่ </w:t>
      </w:r>
      <w:r w:rsidR="00B2437C" w:rsidRPr="005E1C41">
        <w:rPr>
          <w:rFonts w:ascii="Tahoma" w:hAnsi="Tahoma" w:cs="Tahoma"/>
          <w:sz w:val="20"/>
          <w:szCs w:val="20"/>
        </w:rPr>
        <w:t xml:space="preserve">29-30 </w:t>
      </w:r>
      <w:r w:rsidR="00B2437C" w:rsidRPr="005E1C41">
        <w:rPr>
          <w:rFonts w:ascii="Tahoma" w:hAnsi="Tahoma" w:cs="Tahoma"/>
          <w:sz w:val="20"/>
          <w:szCs w:val="20"/>
          <w:cs/>
        </w:rPr>
        <w:t xml:space="preserve">ถนนวิภาวดีรังสิต แขวงจอมพล เขตจตุจักร </w:t>
      </w:r>
      <w:r w:rsidR="0020458A" w:rsidRPr="005E1C41">
        <w:rPr>
          <w:rFonts w:ascii="Tahoma" w:hAnsi="Tahoma" w:cs="Tahoma"/>
          <w:sz w:val="20"/>
          <w:szCs w:val="20"/>
          <w:cs/>
        </w:rPr>
        <w:t xml:space="preserve">กรุงเทพมหานคร </w:t>
      </w:r>
      <w:r w:rsidR="00B2437C" w:rsidRPr="005E1C41">
        <w:rPr>
          <w:rFonts w:ascii="Tahoma" w:hAnsi="Tahoma" w:cs="Tahoma"/>
          <w:sz w:val="20"/>
          <w:szCs w:val="20"/>
        </w:rPr>
        <w:t>10900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</w:p>
    <w:p w:rsidR="00923FC2" w:rsidRPr="005E1C41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23FC2" w:rsidRPr="005E1C41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sz w:val="20"/>
          <w:szCs w:val="20"/>
          <w:cs/>
        </w:rPr>
        <w:t>บริษัทจดทะเบียนกับตลาดหลักทรัพย์แห่งประเทศไทย</w:t>
      </w:r>
      <w:r w:rsidR="001059F3" w:rsidRPr="005E1C41">
        <w:rPr>
          <w:rFonts w:ascii="Tahoma" w:hAnsi="Tahoma" w:cs="Tahoma"/>
          <w:sz w:val="20"/>
          <w:szCs w:val="20"/>
        </w:rPr>
        <w:t xml:space="preserve"> </w:t>
      </w:r>
      <w:r w:rsidR="001059F3" w:rsidRPr="005E1C41">
        <w:rPr>
          <w:rFonts w:ascii="Tahoma" w:hAnsi="Tahoma" w:cs="Tahoma"/>
          <w:sz w:val="20"/>
          <w:szCs w:val="20"/>
          <w:cs/>
        </w:rPr>
        <w:t>(“ตลท.”)</w:t>
      </w:r>
      <w:r w:rsidR="001059F3"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เมื่อเดือน</w:t>
      </w:r>
      <w:r w:rsidR="00AE7D94" w:rsidRPr="005E1C41">
        <w:rPr>
          <w:rFonts w:ascii="Tahoma" w:hAnsi="Tahoma" w:cs="Tahoma"/>
          <w:sz w:val="20"/>
          <w:szCs w:val="20"/>
          <w:cs/>
        </w:rPr>
        <w:t xml:space="preserve"> สิงหาคม </w:t>
      </w:r>
      <w:r w:rsidR="00AE7D94" w:rsidRPr="005E1C41">
        <w:rPr>
          <w:rFonts w:ascii="Tahoma" w:hAnsi="Tahoma" w:cs="Tahoma"/>
          <w:sz w:val="20"/>
          <w:szCs w:val="20"/>
        </w:rPr>
        <w:t>2533</w:t>
      </w:r>
    </w:p>
    <w:p w:rsidR="00923FC2" w:rsidRPr="005E1C41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23FC2" w:rsidRPr="005E1C41" w:rsidRDefault="002A4388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eastAsia="Angsana New" w:hAnsi="Tahoma" w:cs="Tahoma"/>
          <w:spacing w:val="-4"/>
          <w:sz w:val="20"/>
          <w:szCs w:val="20"/>
          <w:cs/>
        </w:rPr>
        <w:t xml:space="preserve">ณ วันที่ </w:t>
      </w:r>
      <w:r w:rsidRPr="005E1C41">
        <w:rPr>
          <w:rFonts w:ascii="Tahoma" w:eastAsia="Angsana New" w:hAnsi="Tahoma" w:cs="Tahoma"/>
          <w:spacing w:val="-4"/>
          <w:sz w:val="20"/>
          <w:szCs w:val="20"/>
        </w:rPr>
        <w:t xml:space="preserve">31 </w:t>
      </w:r>
      <w:r w:rsidR="0028221D">
        <w:rPr>
          <w:rFonts w:ascii="Tahoma" w:eastAsia="Angsana New" w:hAnsi="Tahoma" w:cs="Tahoma" w:hint="cs"/>
          <w:spacing w:val="-4"/>
          <w:sz w:val="20"/>
          <w:szCs w:val="20"/>
          <w:cs/>
        </w:rPr>
        <w:t>มีนา</w:t>
      </w:r>
      <w:r w:rsidRPr="005E1C41">
        <w:rPr>
          <w:rFonts w:ascii="Tahoma" w:eastAsia="Angsana New" w:hAnsi="Tahoma" w:cs="Tahoma"/>
          <w:spacing w:val="-4"/>
          <w:sz w:val="20"/>
          <w:szCs w:val="20"/>
          <w:cs/>
        </w:rPr>
        <w:t xml:space="preserve">คม </w:t>
      </w:r>
      <w:r w:rsidR="002A3BC0" w:rsidRPr="005E1C41">
        <w:rPr>
          <w:rFonts w:ascii="Tahoma" w:eastAsia="Angsana New" w:hAnsi="Tahoma" w:cs="Tahoma"/>
          <w:spacing w:val="-4"/>
          <w:sz w:val="20"/>
          <w:szCs w:val="20"/>
        </w:rPr>
        <w:t>25</w:t>
      </w:r>
      <w:r w:rsidR="002461FD" w:rsidRPr="005E1C41">
        <w:rPr>
          <w:rFonts w:ascii="Tahoma" w:eastAsia="Angsana New" w:hAnsi="Tahoma" w:cs="Tahoma"/>
          <w:spacing w:val="-4"/>
          <w:sz w:val="20"/>
          <w:szCs w:val="20"/>
        </w:rPr>
        <w:t>6</w:t>
      </w:r>
      <w:r w:rsidR="0028221D">
        <w:rPr>
          <w:rFonts w:ascii="Tahoma" w:eastAsia="Angsana New" w:hAnsi="Tahoma" w:cs="Tahoma"/>
          <w:spacing w:val="-4"/>
          <w:sz w:val="20"/>
          <w:szCs w:val="20"/>
        </w:rPr>
        <w:t>1</w:t>
      </w:r>
      <w:r w:rsidRPr="005E1C41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2461FD" w:rsidRPr="005E1C41">
        <w:rPr>
          <w:rFonts w:ascii="Tahoma" w:hAnsi="Tahoma" w:cs="Tahoma"/>
          <w:sz w:val="20"/>
          <w:szCs w:val="20"/>
          <w:cs/>
        </w:rPr>
        <w:t>ทุนเรือนหุ้นของบริษัทส่วนใหญ่ถือโดย</w:t>
      </w:r>
      <w:r w:rsidR="002461FD" w:rsidRPr="005E1C41">
        <w:rPr>
          <w:rFonts w:ascii="Tahoma" w:hAnsi="Tahoma" w:cs="Tahoma"/>
          <w:sz w:val="20"/>
          <w:szCs w:val="20"/>
        </w:rPr>
        <w:t xml:space="preserve"> Singtel Global Investment Pte. Ltd. </w:t>
      </w:r>
      <w:r w:rsidR="002461FD" w:rsidRPr="005E1C41">
        <w:rPr>
          <w:rFonts w:ascii="Tahoma" w:hAnsi="Tahoma" w:cs="Tahoma"/>
          <w:sz w:val="20"/>
          <w:szCs w:val="20"/>
          <w:cs/>
        </w:rPr>
        <w:t xml:space="preserve">ร้อยละ </w:t>
      </w:r>
      <w:r w:rsidR="002461FD" w:rsidRPr="00541CEC">
        <w:rPr>
          <w:rFonts w:ascii="Tahoma" w:hAnsi="Tahoma" w:cs="Tahoma"/>
          <w:sz w:val="20"/>
          <w:szCs w:val="20"/>
        </w:rPr>
        <w:t>21.0</w:t>
      </w:r>
      <w:r w:rsidR="002461FD" w:rsidRPr="00541CEC">
        <w:rPr>
          <w:rFonts w:ascii="Tahoma" w:hAnsi="Tahoma" w:cs="Tahoma"/>
          <w:sz w:val="20"/>
          <w:szCs w:val="20"/>
          <w:cs/>
        </w:rPr>
        <w:t xml:space="preserve"> </w:t>
      </w:r>
      <w:r w:rsidR="002461FD" w:rsidRPr="00541CEC">
        <w:rPr>
          <w:rFonts w:ascii="Tahoma" w:hAnsi="Tahoma" w:cs="Tahoma"/>
          <w:sz w:val="20"/>
          <w:szCs w:val="20"/>
        </w:rPr>
        <w:t xml:space="preserve">Anderton Investments Pte. Ltd. </w:t>
      </w:r>
      <w:r w:rsidR="002461FD" w:rsidRPr="00541CEC">
        <w:rPr>
          <w:rFonts w:ascii="Tahoma" w:hAnsi="Tahoma" w:cs="Tahoma"/>
          <w:sz w:val="20"/>
          <w:szCs w:val="20"/>
          <w:cs/>
        </w:rPr>
        <w:t xml:space="preserve">ร้อยละ </w:t>
      </w:r>
      <w:r w:rsidR="002461FD" w:rsidRPr="00541CEC">
        <w:rPr>
          <w:rFonts w:ascii="Tahoma" w:hAnsi="Tahoma" w:cs="Tahoma"/>
          <w:sz w:val="20"/>
          <w:szCs w:val="20"/>
        </w:rPr>
        <w:t>15.9</w:t>
      </w:r>
      <w:r w:rsidR="002461FD" w:rsidRPr="00541CEC">
        <w:rPr>
          <w:rFonts w:ascii="Tahoma" w:hAnsi="Tahoma" w:cs="Tahoma"/>
          <w:sz w:val="20"/>
          <w:szCs w:val="20"/>
          <w:cs/>
        </w:rPr>
        <w:t xml:space="preserve"> และ</w:t>
      </w:r>
      <w:r w:rsidR="002461FD" w:rsidRPr="00541CEC">
        <w:rPr>
          <w:rFonts w:ascii="Tahoma" w:hAnsi="Tahoma" w:cs="Tahoma"/>
          <w:spacing w:val="-4"/>
          <w:sz w:val="20"/>
          <w:szCs w:val="20"/>
          <w:cs/>
        </w:rPr>
        <w:t xml:space="preserve">บริษัท แอสเพน โฮลดิ้ง จำกัด </w:t>
      </w:r>
      <w:r w:rsidR="002461FD" w:rsidRPr="00541CEC">
        <w:rPr>
          <w:rFonts w:ascii="Tahoma" w:hAnsi="Tahoma" w:cs="Tahoma"/>
          <w:sz w:val="20"/>
          <w:szCs w:val="20"/>
          <w:cs/>
        </w:rPr>
        <w:t xml:space="preserve">ร้อยละ </w:t>
      </w:r>
      <w:r w:rsidR="002461FD" w:rsidRPr="00541CEC">
        <w:rPr>
          <w:rFonts w:ascii="Tahoma" w:hAnsi="Tahoma" w:cs="Tahoma"/>
          <w:sz w:val="20"/>
          <w:szCs w:val="20"/>
        </w:rPr>
        <w:t>3.</w:t>
      </w:r>
      <w:r w:rsidR="00541CEC">
        <w:rPr>
          <w:rFonts w:ascii="Tahoma" w:hAnsi="Tahoma" w:cs="Tahoma"/>
          <w:sz w:val="20"/>
          <w:szCs w:val="20"/>
        </w:rPr>
        <w:t>26</w:t>
      </w:r>
      <w:r w:rsidR="00DD61ED" w:rsidRPr="00541CEC">
        <w:rPr>
          <w:rFonts w:ascii="Tahoma" w:hAnsi="Tahoma" w:cs="Tahoma"/>
          <w:sz w:val="20"/>
          <w:szCs w:val="20"/>
          <w:cs/>
        </w:rPr>
        <w:t xml:space="preserve"> </w:t>
      </w:r>
      <w:r w:rsidR="00DD61ED" w:rsidRPr="00541CEC">
        <w:rPr>
          <w:rFonts w:ascii="Tahoma" w:hAnsi="Tahoma" w:cs="Tahoma"/>
          <w:i/>
          <w:iCs/>
          <w:sz w:val="20"/>
          <w:szCs w:val="20"/>
          <w:cs/>
        </w:rPr>
        <w:t>(</w:t>
      </w:r>
      <w:r w:rsidR="0028221D" w:rsidRPr="00541CEC">
        <w:rPr>
          <w:rFonts w:ascii="Tahoma" w:hAnsi="Tahoma" w:cs="Tahoma" w:hint="cs"/>
          <w:i/>
          <w:iCs/>
          <w:sz w:val="20"/>
          <w:szCs w:val="20"/>
          <w:cs/>
        </w:rPr>
        <w:t>ณ วันที่</w:t>
      </w:r>
      <w:r w:rsidR="0028221D">
        <w:rPr>
          <w:rFonts w:ascii="Tahoma" w:hAnsi="Tahoma" w:cs="Tahoma" w:hint="cs"/>
          <w:i/>
          <w:iCs/>
          <w:sz w:val="20"/>
          <w:szCs w:val="20"/>
          <w:cs/>
        </w:rPr>
        <w:t xml:space="preserve"> </w:t>
      </w:r>
      <w:r w:rsidR="0028221D">
        <w:rPr>
          <w:rFonts w:ascii="Tahoma" w:hAnsi="Tahoma" w:cs="Tahoma"/>
          <w:i/>
          <w:iCs/>
          <w:sz w:val="20"/>
          <w:szCs w:val="20"/>
        </w:rPr>
        <w:t xml:space="preserve">31 </w:t>
      </w:r>
      <w:r w:rsidR="0028221D">
        <w:rPr>
          <w:rFonts w:ascii="Tahoma" w:hAnsi="Tahoma" w:cs="Tahoma" w:hint="cs"/>
          <w:i/>
          <w:iCs/>
          <w:sz w:val="20"/>
          <w:szCs w:val="20"/>
          <w:cs/>
        </w:rPr>
        <w:t xml:space="preserve">ธันวาคม </w:t>
      </w:r>
      <w:r w:rsidR="00DD61ED" w:rsidRPr="005E1C41">
        <w:rPr>
          <w:rFonts w:ascii="Tahoma" w:hAnsi="Tahoma" w:cs="Tahoma"/>
          <w:i/>
          <w:iCs/>
          <w:sz w:val="20"/>
          <w:szCs w:val="20"/>
          <w:cs/>
        </w:rPr>
        <w:t>25</w:t>
      </w:r>
      <w:r w:rsidR="0028221D">
        <w:rPr>
          <w:rFonts w:ascii="Tahoma" w:hAnsi="Tahoma" w:cs="Tahoma"/>
          <w:i/>
          <w:iCs/>
          <w:sz w:val="20"/>
          <w:szCs w:val="20"/>
        </w:rPr>
        <w:t>60</w:t>
      </w:r>
      <w:r w:rsidR="00E44A55" w:rsidRPr="005E1C41">
        <w:rPr>
          <w:rFonts w:ascii="Tahoma" w:hAnsi="Tahoma" w:cs="Tahoma"/>
          <w:i/>
          <w:iCs/>
          <w:sz w:val="20"/>
          <w:szCs w:val="20"/>
        </w:rPr>
        <w:t>:</w:t>
      </w:r>
      <w:r w:rsidR="00DD61ED" w:rsidRPr="005E1C41">
        <w:rPr>
          <w:rFonts w:ascii="Tahoma" w:hAnsi="Tahoma" w:cs="Tahoma"/>
          <w:i/>
          <w:iCs/>
          <w:sz w:val="20"/>
          <w:szCs w:val="20"/>
          <w:cs/>
        </w:rPr>
        <w:t xml:space="preserve"> </w:t>
      </w:r>
      <w:r w:rsidR="002461FD" w:rsidRPr="005E1C41">
        <w:rPr>
          <w:rFonts w:ascii="Tahoma" w:hAnsi="Tahoma" w:cs="Tahoma"/>
          <w:i/>
          <w:iCs/>
          <w:sz w:val="20"/>
          <w:szCs w:val="20"/>
          <w:cs/>
        </w:rPr>
        <w:t>ถือโด</w:t>
      </w:r>
      <w:r w:rsidR="002461FD" w:rsidRPr="00541CEC">
        <w:rPr>
          <w:rFonts w:ascii="Tahoma" w:hAnsi="Tahoma" w:cs="Tahoma"/>
          <w:i/>
          <w:iCs/>
          <w:sz w:val="20"/>
          <w:szCs w:val="20"/>
          <w:cs/>
        </w:rPr>
        <w:t>ย</w:t>
      </w:r>
      <w:r w:rsidR="002461FD" w:rsidRPr="00541CEC">
        <w:rPr>
          <w:rFonts w:ascii="Tahoma" w:hAnsi="Tahoma" w:cs="Tahoma"/>
          <w:i/>
          <w:iCs/>
          <w:sz w:val="20"/>
          <w:szCs w:val="20"/>
        </w:rPr>
        <w:t xml:space="preserve"> </w:t>
      </w:r>
      <w:r w:rsidR="00541CEC" w:rsidRPr="00541CEC">
        <w:rPr>
          <w:rFonts w:ascii="Tahoma" w:hAnsi="Tahoma" w:cs="Tahoma"/>
          <w:i/>
          <w:iCs/>
          <w:sz w:val="20"/>
          <w:szCs w:val="20"/>
        </w:rPr>
        <w:t xml:space="preserve">Singtel Global Investment Pte. Ltd. </w:t>
      </w:r>
      <w:r w:rsidR="00541CEC" w:rsidRPr="00541CEC">
        <w:rPr>
          <w:rFonts w:ascii="Tahoma" w:hAnsi="Tahoma" w:cs="Tahoma"/>
          <w:i/>
          <w:iCs/>
          <w:sz w:val="20"/>
          <w:szCs w:val="20"/>
          <w:cs/>
        </w:rPr>
        <w:t xml:space="preserve">ร้อยละ </w:t>
      </w:r>
      <w:r w:rsidR="00541CEC" w:rsidRPr="00541CEC">
        <w:rPr>
          <w:rFonts w:ascii="Tahoma" w:hAnsi="Tahoma" w:cs="Tahoma"/>
          <w:i/>
          <w:iCs/>
          <w:sz w:val="20"/>
          <w:szCs w:val="20"/>
        </w:rPr>
        <w:t>21.0</w:t>
      </w:r>
      <w:r w:rsidR="00541CEC" w:rsidRPr="00541CEC">
        <w:rPr>
          <w:rFonts w:ascii="Tahoma" w:hAnsi="Tahoma" w:cs="Tahoma"/>
          <w:i/>
          <w:iCs/>
          <w:sz w:val="20"/>
          <w:szCs w:val="20"/>
          <w:cs/>
        </w:rPr>
        <w:t xml:space="preserve"> </w:t>
      </w:r>
      <w:r w:rsidR="00541CEC" w:rsidRPr="00541CEC">
        <w:rPr>
          <w:rFonts w:ascii="Tahoma" w:hAnsi="Tahoma" w:cs="Tahoma"/>
          <w:i/>
          <w:iCs/>
          <w:sz w:val="20"/>
          <w:szCs w:val="20"/>
        </w:rPr>
        <w:t xml:space="preserve">Anderton Investments Pte. Ltd. </w:t>
      </w:r>
      <w:r w:rsidR="00541CEC" w:rsidRPr="00541CEC">
        <w:rPr>
          <w:rFonts w:ascii="Tahoma" w:hAnsi="Tahoma" w:cs="Tahoma"/>
          <w:i/>
          <w:iCs/>
          <w:sz w:val="20"/>
          <w:szCs w:val="20"/>
          <w:cs/>
        </w:rPr>
        <w:t xml:space="preserve">ร้อยละ </w:t>
      </w:r>
      <w:r w:rsidR="00541CEC" w:rsidRPr="00541CEC">
        <w:rPr>
          <w:rFonts w:ascii="Tahoma" w:hAnsi="Tahoma" w:cs="Tahoma"/>
          <w:i/>
          <w:iCs/>
          <w:sz w:val="20"/>
          <w:szCs w:val="20"/>
        </w:rPr>
        <w:t>15.9</w:t>
      </w:r>
      <w:r w:rsidR="00541CEC" w:rsidRPr="00541CEC">
        <w:rPr>
          <w:rFonts w:ascii="Tahoma" w:hAnsi="Tahoma" w:cs="Tahoma"/>
          <w:i/>
          <w:iCs/>
          <w:sz w:val="20"/>
          <w:szCs w:val="20"/>
          <w:cs/>
        </w:rPr>
        <w:t xml:space="preserve"> และ</w:t>
      </w:r>
      <w:r w:rsidR="00541CEC" w:rsidRPr="00541CEC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บริษัท แอสเพน โฮลดิ้ง จำกัด </w:t>
      </w:r>
      <w:r w:rsidR="00541CEC" w:rsidRPr="00541CEC">
        <w:rPr>
          <w:rFonts w:ascii="Tahoma" w:hAnsi="Tahoma" w:cs="Tahoma"/>
          <w:i/>
          <w:iCs/>
          <w:sz w:val="20"/>
          <w:szCs w:val="20"/>
          <w:cs/>
        </w:rPr>
        <w:t xml:space="preserve">ร้อยละ </w:t>
      </w:r>
      <w:r w:rsidR="00541CEC" w:rsidRPr="00541CEC">
        <w:rPr>
          <w:rFonts w:ascii="Tahoma" w:hAnsi="Tahoma" w:cs="Tahoma"/>
          <w:i/>
          <w:iCs/>
          <w:sz w:val="20"/>
          <w:szCs w:val="20"/>
        </w:rPr>
        <w:t>3.</w:t>
      </w:r>
      <w:r w:rsidR="00541CEC">
        <w:rPr>
          <w:rFonts w:ascii="Tahoma" w:hAnsi="Tahoma" w:cs="Tahoma"/>
          <w:i/>
          <w:iCs/>
          <w:sz w:val="20"/>
          <w:szCs w:val="20"/>
        </w:rPr>
        <w:t>6</w:t>
      </w:r>
      <w:r w:rsidR="00DD61ED" w:rsidRPr="005E1C41">
        <w:rPr>
          <w:rFonts w:ascii="Tahoma" w:hAnsi="Tahoma" w:cs="Tahoma"/>
          <w:i/>
          <w:iCs/>
          <w:sz w:val="20"/>
          <w:szCs w:val="20"/>
          <w:cs/>
        </w:rPr>
        <w:t>)</w:t>
      </w:r>
    </w:p>
    <w:p w:rsidR="001E6B43" w:rsidRPr="005E1C41" w:rsidRDefault="001E6B43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B93DF8" w:rsidRPr="005E1C41" w:rsidRDefault="003D57E7" w:rsidP="00EF6427">
      <w:pPr>
        <w:spacing w:line="288" w:lineRule="auto"/>
        <w:ind w:left="540" w:right="-45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บริษัท บริษัทย่อย การร่วมค้า และบริษัทร่วม รวมกันเรียกว่า “</w:t>
      </w:r>
      <w:r w:rsidR="006D2626" w:rsidRPr="005E1C41">
        <w:rPr>
          <w:rFonts w:ascii="Tahoma" w:hAnsi="Tahoma" w:cs="Tahoma"/>
          <w:sz w:val="20"/>
          <w:szCs w:val="20"/>
          <w:cs/>
        </w:rPr>
        <w:t>กลุ่มอินทัช</w:t>
      </w:r>
      <w:r w:rsidRPr="005E1C41">
        <w:rPr>
          <w:rFonts w:ascii="Tahoma" w:hAnsi="Tahoma" w:cs="Tahoma"/>
          <w:sz w:val="20"/>
          <w:szCs w:val="20"/>
          <w:cs/>
        </w:rPr>
        <w:t xml:space="preserve">” </w:t>
      </w:r>
      <w:r w:rsidR="00B93DF8" w:rsidRPr="005E1C41">
        <w:rPr>
          <w:rFonts w:ascii="Tahoma" w:hAnsi="Tahoma" w:cs="Tahoma"/>
          <w:sz w:val="20"/>
          <w:szCs w:val="20"/>
          <w:cs/>
        </w:rPr>
        <w:t>ประกอบธุรกิจหลักในธุรกิจดาวเทียม ธุรกิจ</w:t>
      </w:r>
      <w:r w:rsidR="00346CC7" w:rsidRPr="005E1C41">
        <w:rPr>
          <w:rFonts w:ascii="Tahoma" w:hAnsi="Tahoma" w:cs="Tahoma"/>
          <w:spacing w:val="-2"/>
          <w:sz w:val="20"/>
          <w:szCs w:val="20"/>
          <w:cs/>
        </w:rPr>
        <w:t>อินเทอร์เน็ต</w:t>
      </w:r>
      <w:r w:rsidR="00B93DF8" w:rsidRPr="005E1C41">
        <w:rPr>
          <w:rFonts w:ascii="Tahoma" w:hAnsi="Tahoma" w:cs="Tahoma"/>
          <w:spacing w:val="-2"/>
          <w:sz w:val="20"/>
          <w:szCs w:val="20"/>
          <w:cs/>
        </w:rPr>
        <w:t xml:space="preserve"> กิจการด้านการสื่อสารโทรคมนาคม ธุรกิจสื่อและโฆษณา</w:t>
      </w:r>
      <w:r w:rsidR="00B93DF8" w:rsidRPr="005E1C41">
        <w:rPr>
          <w:rFonts w:ascii="Tahoma" w:hAnsi="Tahoma" w:cs="Tahoma"/>
          <w:sz w:val="20"/>
          <w:szCs w:val="20"/>
        </w:rPr>
        <w:t xml:space="preserve"> </w:t>
      </w:r>
    </w:p>
    <w:p w:rsidR="00923FC2" w:rsidRPr="005E1C41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</w:rPr>
        <w:t xml:space="preserve"> </w:t>
      </w:r>
    </w:p>
    <w:p w:rsidR="00496C30" w:rsidRPr="005E1C41" w:rsidRDefault="00496C30" w:rsidP="00C25252">
      <w:pPr>
        <w:pStyle w:val="BodyTextIndent3"/>
        <w:spacing w:line="288" w:lineRule="auto"/>
        <w:ind w:left="540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รายละเอียดของบริษัทย่อย และบริษัทร่วม </w:t>
      </w:r>
      <w:r w:rsidR="00C34284" w:rsidRPr="005E1C41">
        <w:rPr>
          <w:rFonts w:ascii="Tahoma" w:hAnsi="Tahoma" w:cs="Tahoma"/>
          <w:sz w:val="20"/>
          <w:szCs w:val="20"/>
          <w:cs/>
        </w:rPr>
        <w:t xml:space="preserve">ณ วันที่ </w:t>
      </w:r>
      <w:r w:rsidR="00C34284" w:rsidRPr="005E1C41">
        <w:rPr>
          <w:rFonts w:ascii="Tahoma" w:hAnsi="Tahoma" w:cs="Tahoma"/>
          <w:sz w:val="20"/>
          <w:szCs w:val="20"/>
        </w:rPr>
        <w:t xml:space="preserve">31 </w:t>
      </w:r>
      <w:r w:rsidR="0028221D">
        <w:rPr>
          <w:rFonts w:ascii="Tahoma" w:eastAsia="Angsana New" w:hAnsi="Tahoma" w:cs="Tahoma" w:hint="cs"/>
          <w:spacing w:val="-4"/>
          <w:sz w:val="20"/>
          <w:szCs w:val="20"/>
          <w:cs/>
        </w:rPr>
        <w:t>มีนา</w:t>
      </w:r>
      <w:r w:rsidR="0028221D" w:rsidRPr="005E1C41">
        <w:rPr>
          <w:rFonts w:ascii="Tahoma" w:eastAsia="Angsana New" w:hAnsi="Tahoma" w:cs="Tahoma"/>
          <w:spacing w:val="-4"/>
          <w:sz w:val="20"/>
          <w:szCs w:val="20"/>
          <w:cs/>
        </w:rPr>
        <w:t xml:space="preserve">คม </w:t>
      </w:r>
      <w:r w:rsidR="0028221D" w:rsidRPr="005E1C41">
        <w:rPr>
          <w:rFonts w:ascii="Tahoma" w:eastAsia="Angsana New" w:hAnsi="Tahoma" w:cs="Tahoma"/>
          <w:spacing w:val="-4"/>
          <w:sz w:val="20"/>
          <w:szCs w:val="20"/>
        </w:rPr>
        <w:t>256</w:t>
      </w:r>
      <w:r w:rsidR="0028221D">
        <w:rPr>
          <w:rFonts w:ascii="Tahoma" w:eastAsia="Angsana New" w:hAnsi="Tahoma" w:cs="Tahoma"/>
          <w:spacing w:val="-4"/>
          <w:sz w:val="20"/>
          <w:szCs w:val="20"/>
        </w:rPr>
        <w:t>1</w:t>
      </w:r>
      <w:r w:rsidR="00C34284" w:rsidRPr="005E1C41">
        <w:rPr>
          <w:rFonts w:ascii="Tahoma" w:hAnsi="Tahoma" w:cs="Tahoma"/>
          <w:sz w:val="20"/>
          <w:szCs w:val="20"/>
        </w:rPr>
        <w:t xml:space="preserve"> </w:t>
      </w:r>
      <w:r w:rsidR="00C34284" w:rsidRPr="005E1C41">
        <w:rPr>
          <w:rFonts w:ascii="Tahoma" w:hAnsi="Tahoma" w:cs="Tahoma"/>
          <w:sz w:val="20"/>
          <w:szCs w:val="20"/>
          <w:cs/>
        </w:rPr>
        <w:t>และ</w:t>
      </w:r>
      <w:r w:rsidR="0028221D" w:rsidRPr="005E1C41">
        <w:rPr>
          <w:rFonts w:ascii="Tahoma" w:hAnsi="Tahoma" w:cs="Tahoma"/>
          <w:sz w:val="20"/>
          <w:szCs w:val="20"/>
          <w:cs/>
        </w:rPr>
        <w:t xml:space="preserve">วันที่ </w:t>
      </w:r>
      <w:r w:rsidR="0028221D" w:rsidRPr="005E1C41">
        <w:rPr>
          <w:rFonts w:ascii="Tahoma" w:hAnsi="Tahoma" w:cs="Tahoma"/>
          <w:sz w:val="20"/>
          <w:szCs w:val="20"/>
        </w:rPr>
        <w:t xml:space="preserve">31 </w:t>
      </w:r>
      <w:r w:rsidR="0028221D" w:rsidRPr="005E1C41">
        <w:rPr>
          <w:rFonts w:ascii="Tahoma" w:hAnsi="Tahoma" w:cs="Tahoma"/>
          <w:sz w:val="20"/>
          <w:szCs w:val="20"/>
          <w:cs/>
        </w:rPr>
        <w:t xml:space="preserve">ธันวาคม </w:t>
      </w:r>
      <w:r w:rsidR="0028221D" w:rsidRPr="005E1C41">
        <w:rPr>
          <w:rFonts w:ascii="Tahoma" w:hAnsi="Tahoma" w:cs="Tahoma"/>
          <w:sz w:val="20"/>
          <w:szCs w:val="20"/>
        </w:rPr>
        <w:t>2560</w:t>
      </w:r>
      <w:r w:rsidR="00C34284"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มีดังนี้</w:t>
      </w:r>
    </w:p>
    <w:p w:rsidR="00496C30" w:rsidRPr="005E1C41" w:rsidRDefault="00496C30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89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3693"/>
        <w:gridCol w:w="747"/>
        <w:gridCol w:w="849"/>
        <w:gridCol w:w="284"/>
        <w:gridCol w:w="851"/>
      </w:tblGrid>
      <w:tr w:rsidR="00D81439" w:rsidRPr="005E1C41" w:rsidTr="00BB7CBD">
        <w:trPr>
          <w:cantSplit/>
          <w:tblHeader/>
        </w:trPr>
        <w:tc>
          <w:tcPr>
            <w:tcW w:w="2520" w:type="dxa"/>
          </w:tcPr>
          <w:p w:rsidR="00D81439" w:rsidRPr="005E1C41" w:rsidRDefault="00D81439" w:rsidP="00D81439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693" w:type="dxa"/>
          </w:tcPr>
          <w:p w:rsidR="00D81439" w:rsidRPr="005E1C41" w:rsidRDefault="00D81439" w:rsidP="00BB7CBD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47" w:type="dxa"/>
          </w:tcPr>
          <w:p w:rsidR="00D81439" w:rsidRPr="005E1C41" w:rsidRDefault="00D81439" w:rsidP="00BB7CBD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84" w:type="dxa"/>
            <w:gridSpan w:val="3"/>
          </w:tcPr>
          <w:p w:rsidR="00D81439" w:rsidRPr="005E1C41" w:rsidRDefault="00D81439" w:rsidP="00D81439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  <w:lang w:val="en-GB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  <w:lang w:val="en-GB"/>
              </w:rPr>
              <w:t xml:space="preserve">หน่วย </w:t>
            </w:r>
            <w:r w:rsidRPr="005E1C41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  <w:t xml:space="preserve">: </w:t>
            </w:r>
            <w:r w:rsidRPr="005E1C41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  <w:lang w:val="en-GB"/>
              </w:rPr>
              <w:t>ร้อยละ</w:t>
            </w:r>
          </w:p>
        </w:tc>
      </w:tr>
      <w:tr w:rsidR="00D81439" w:rsidRPr="005E1C41" w:rsidTr="00BB7CBD">
        <w:trPr>
          <w:cantSplit/>
          <w:tblHeader/>
        </w:trPr>
        <w:tc>
          <w:tcPr>
            <w:tcW w:w="2520" w:type="dxa"/>
          </w:tcPr>
          <w:p w:rsidR="00D81439" w:rsidRPr="005E1C41" w:rsidRDefault="00D81439" w:rsidP="00D81439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5E1C41">
              <w:rPr>
                <w:rFonts w:ascii="Tahoma" w:eastAsia="Angsana New" w:hAnsi="Tahoma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  <w:t>บริษัท</w:t>
            </w:r>
          </w:p>
        </w:tc>
        <w:tc>
          <w:tcPr>
            <w:tcW w:w="3693" w:type="dxa"/>
          </w:tcPr>
          <w:p w:rsidR="00D81439" w:rsidRPr="005E1C41" w:rsidRDefault="00D81439" w:rsidP="00BB7CBD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747" w:type="dxa"/>
          </w:tcPr>
          <w:p w:rsidR="00D81439" w:rsidRPr="005E1C41" w:rsidRDefault="00D81439" w:rsidP="00BB7CBD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ประเทศ</w:t>
            </w:r>
          </w:p>
        </w:tc>
        <w:tc>
          <w:tcPr>
            <w:tcW w:w="1984" w:type="dxa"/>
            <w:gridSpan w:val="3"/>
          </w:tcPr>
          <w:p w:rsidR="00D81439" w:rsidRPr="005E1C41" w:rsidRDefault="00D81439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สัดส่วนการถือหุ้น</w:t>
            </w:r>
          </w:p>
        </w:tc>
      </w:tr>
      <w:tr w:rsidR="00C34284" w:rsidRPr="005E1C41" w:rsidTr="00BB7CBD">
        <w:trPr>
          <w:cantSplit/>
          <w:tblHeader/>
        </w:trPr>
        <w:tc>
          <w:tcPr>
            <w:tcW w:w="2520" w:type="dxa"/>
          </w:tcPr>
          <w:p w:rsidR="00C34284" w:rsidRPr="005E1C41" w:rsidRDefault="00C34284" w:rsidP="00D81439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693" w:type="dxa"/>
          </w:tcPr>
          <w:p w:rsidR="00C34284" w:rsidRPr="005E1C41" w:rsidRDefault="00C34284" w:rsidP="00BB7CBD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47" w:type="dxa"/>
          </w:tcPr>
          <w:p w:rsidR="00C34284" w:rsidRPr="005E1C41" w:rsidRDefault="0028221D" w:rsidP="00BB7CBD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ที่</w:t>
            </w:r>
            <w:r w:rsidR="00C34284"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849" w:type="dxa"/>
          </w:tcPr>
          <w:p w:rsidR="00C34284" w:rsidRPr="005E1C41" w:rsidRDefault="0028221D" w:rsidP="00D81439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>
              <w:rPr>
                <w:rFonts w:ascii="Tahoma" w:hAnsi="Tahoma" w:cs="Tahoma" w:hint="cs"/>
                <w:sz w:val="16"/>
                <w:szCs w:val="16"/>
                <w:cs/>
              </w:rPr>
              <w:t>มีนาคม</w:t>
            </w:r>
          </w:p>
        </w:tc>
        <w:tc>
          <w:tcPr>
            <w:tcW w:w="284" w:type="dxa"/>
          </w:tcPr>
          <w:p w:rsidR="00C34284" w:rsidRPr="005E1C41" w:rsidRDefault="00C34284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C34284" w:rsidRPr="0028221D" w:rsidRDefault="0028221D" w:rsidP="0028221D">
            <w:pPr>
              <w:spacing w:line="288" w:lineRule="auto"/>
              <w:ind w:left="-107" w:right="-93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28221D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>
              <w:rPr>
                <w:rFonts w:ascii="Tahoma" w:hAnsi="Tahoma" w:cs="Tahoma" w:hint="cs"/>
                <w:sz w:val="16"/>
                <w:szCs w:val="16"/>
                <w:cs/>
              </w:rPr>
              <w:t>ธันวาคม</w:t>
            </w:r>
          </w:p>
        </w:tc>
      </w:tr>
      <w:tr w:rsidR="0028221D" w:rsidRPr="005E1C41" w:rsidTr="00BB7CBD">
        <w:trPr>
          <w:cantSplit/>
          <w:tblHeader/>
        </w:trPr>
        <w:tc>
          <w:tcPr>
            <w:tcW w:w="2520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47" w:type="dxa"/>
          </w:tcPr>
          <w:p w:rsidR="0028221D" w:rsidRPr="005E1C41" w:rsidRDefault="0028221D" w:rsidP="00BB7CBD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จัดตั้ง</w:t>
            </w:r>
          </w:p>
        </w:tc>
        <w:tc>
          <w:tcPr>
            <w:tcW w:w="849" w:type="dxa"/>
          </w:tcPr>
          <w:p w:rsidR="0028221D" w:rsidRPr="005E1C41" w:rsidRDefault="0028221D" w:rsidP="00FF62DA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256</w:t>
            </w:r>
            <w:r w:rsidR="00BE2B1C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284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25</w:t>
            </w:r>
            <w:r w:rsidR="00BE2B1C">
              <w:rPr>
                <w:rFonts w:ascii="Tahoma" w:hAnsi="Tahoma" w:cs="Tahoma"/>
                <w:sz w:val="16"/>
                <w:szCs w:val="16"/>
              </w:rPr>
              <w:t>60</w:t>
            </w: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spacing w:line="288" w:lineRule="auto"/>
              <w:rPr>
                <w:rFonts w:ascii="Tahoma" w:eastAsia="Angsana New" w:hAnsi="Tahoma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5E1C41">
              <w:rPr>
                <w:rFonts w:ascii="Tahoma" w:eastAsia="Angsana New" w:hAnsi="Tahoma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  <w:t>บริษัทย่อย</w:t>
            </w: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28221D" w:rsidRPr="005E1C41" w:rsidRDefault="0028221D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spacing w:line="288" w:lineRule="auto"/>
              <w:rPr>
                <w:rFonts w:ascii="Tahoma" w:hAnsi="Tahoma" w:cs="Tahoma"/>
                <w:snapToGrid w:val="0"/>
                <w:sz w:val="16"/>
                <w:szCs w:val="16"/>
                <w:cs/>
                <w:lang w:eastAsia="th-TH"/>
              </w:rPr>
            </w:pP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บริษัท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ไทยคม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 xml:space="preserve">จำกัด (มหาชน) </w:t>
            </w: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ให้บริการวงจรดาวเทียมเพื่อการสื่อสารทั้ง</w:t>
            </w:r>
            <w:r w:rsidR="000E2CC7"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ภายใน</w:t>
            </w:r>
            <w:r w:rsidR="002A7648"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ประเทศ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41.14</w:t>
            </w: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41.14</w:t>
            </w: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</w:pP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 xml:space="preserve">และกลุ่มบริษัท 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(“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ไทยคม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”)</w:t>
            </w: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และต่างประเทศ จัดจำหน่ายอุปกรณ์</w:t>
            </w:r>
            <w:r w:rsidR="000E2CC7"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รับ</w:t>
            </w:r>
            <w:r w:rsidR="002A7648"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สัญญาณดาวเทียม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ไอพีสตาร์ บริการเนื้อหาสำหรับ</w:t>
            </w:r>
            <w:r w:rsidR="002A7648"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เครือข่ายบรอดแบนด์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จัดจำหน่ายอุปกรณ์รับสัญญาณ</w:t>
            </w:r>
            <w:r w:rsidR="002A7648"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โทรทัศน์</w:t>
            </w:r>
            <w:r w:rsidR="002A7648">
              <w:rPr>
                <w:rFonts w:ascii="Tahoma" w:eastAsia="Angsana New" w:hAnsi="Tahoma" w:cs="Tahoma"/>
                <w:spacing w:val="-2"/>
                <w:sz w:val="16"/>
                <w:szCs w:val="16"/>
              </w:rPr>
              <w:t xml:space="preserve"> </w:t>
            </w:r>
            <w:r w:rsidR="002A7648"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บริการรับ</w:t>
            </w:r>
            <w:r w:rsidR="002A7648" w:rsidRPr="005E1C41">
              <w:rPr>
                <w:rFonts w:ascii="Tahoma" w:eastAsia="Angsana New" w:hAnsi="Tahoma" w:cs="Tahoma"/>
                <w:spacing w:val="-2"/>
                <w:sz w:val="16"/>
                <w:szCs w:val="16"/>
              </w:rPr>
              <w:t>-</w:t>
            </w:r>
            <w:r w:rsidR="002A7648"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ส่ง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693" w:type="dxa"/>
          </w:tcPr>
          <w:p w:rsidR="0028221D" w:rsidRPr="005E1C41" w:rsidRDefault="000E2CC7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สัญญาณผ่านดาวเทียม</w:t>
            </w:r>
            <w:r w:rsidR="002A7648">
              <w:rPr>
                <w:rFonts w:ascii="Tahoma" w:eastAsia="Angsana New" w:hAnsi="Tahoma" w:cs="Tahoma"/>
                <w:spacing w:val="-2"/>
                <w:sz w:val="16"/>
                <w:szCs w:val="16"/>
              </w:rPr>
              <w:t xml:space="preserve"> </w:t>
            </w:r>
            <w:r w:rsidR="002A7648"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บริการธุรกิจกระจายเสียงโทรทัศน์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693" w:type="dxa"/>
          </w:tcPr>
          <w:p w:rsidR="0028221D" w:rsidRPr="005E1C41" w:rsidRDefault="00733D87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และโทรคมนาคม</w:t>
            </w:r>
            <w:r w:rsidR="002A7648">
              <w:rPr>
                <w:rFonts w:ascii="Tahoma" w:eastAsia="Angsana New" w:hAnsi="Tahoma" w:cs="Tahoma"/>
                <w:spacing w:val="-2"/>
                <w:sz w:val="16"/>
                <w:szCs w:val="16"/>
              </w:rPr>
              <w:t xml:space="preserve"> </w:t>
            </w:r>
            <w:r w:rsidR="002A7648"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บริการระบบโทรศัพท์และบริการด้าน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733D87" w:rsidRPr="005E1C41" w:rsidTr="00BB7CBD">
        <w:trPr>
          <w:cantSplit/>
        </w:trPr>
        <w:tc>
          <w:tcPr>
            <w:tcW w:w="2520" w:type="dxa"/>
          </w:tcPr>
          <w:p w:rsidR="00733D87" w:rsidRPr="005E1C41" w:rsidRDefault="00733D87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693" w:type="dxa"/>
          </w:tcPr>
          <w:p w:rsidR="00733D87" w:rsidRPr="005E1C41" w:rsidRDefault="000E2CC7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วิศวกรรม</w:t>
            </w:r>
            <w:r w:rsidR="002A7648"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พัฒนาเทคโนโลยีการสื่อสารและอิเลคโทรนิคส์</w:t>
            </w:r>
          </w:p>
        </w:tc>
        <w:tc>
          <w:tcPr>
            <w:tcW w:w="747" w:type="dxa"/>
          </w:tcPr>
          <w:p w:rsidR="00733D87" w:rsidRPr="005E1C41" w:rsidRDefault="00733D87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49" w:type="dxa"/>
          </w:tcPr>
          <w:p w:rsidR="00733D87" w:rsidRPr="005E1C41" w:rsidRDefault="00733D87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733D87" w:rsidRPr="005E1C41" w:rsidRDefault="00733D87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733D87" w:rsidRPr="005E1C41" w:rsidRDefault="00733D87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28221D" w:rsidRPr="00AD644F" w:rsidTr="00BB7CBD">
        <w:trPr>
          <w:cantSplit/>
        </w:trPr>
        <w:tc>
          <w:tcPr>
            <w:tcW w:w="2520" w:type="dxa"/>
          </w:tcPr>
          <w:p w:rsidR="0028221D" w:rsidRPr="00AD644F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693" w:type="dxa"/>
          </w:tcPr>
          <w:p w:rsidR="0028221D" w:rsidRPr="00AD644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47" w:type="dxa"/>
          </w:tcPr>
          <w:p w:rsidR="0028221D" w:rsidRPr="00AD644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49" w:type="dxa"/>
          </w:tcPr>
          <w:p w:rsidR="0028221D" w:rsidRPr="00AD644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AD644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28221D" w:rsidRPr="00AD644F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spacing w:line="288" w:lineRule="auto"/>
              <w:rPr>
                <w:rFonts w:ascii="Tahoma" w:hAnsi="Tahoma" w:cs="Tahoma"/>
                <w:snapToGrid w:val="0"/>
                <w:sz w:val="16"/>
                <w:szCs w:val="16"/>
                <w:lang w:eastAsia="th-TH"/>
              </w:rPr>
            </w:pP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บริษัท ไอ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.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ที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 xml:space="preserve">. 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ให้บริการโปรแกรม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คอมพิวเตอร์และบริการอื่น</w:t>
            </w:r>
            <w:r w:rsidR="002A7648" w:rsidRPr="005E1C41">
              <w:rPr>
                <w:rFonts w:ascii="Tahoma" w:hAnsi="Tahoma" w:cs="Tahoma"/>
                <w:sz w:val="16"/>
                <w:szCs w:val="16"/>
                <w:cs/>
              </w:rPr>
              <w:t>ที่เกี่ยวเนื่อง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99.99</w:t>
            </w: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99.99</w:t>
            </w:r>
          </w:p>
        </w:tc>
      </w:tr>
      <w:tr w:rsidR="00407D2A" w:rsidRPr="005E1C41" w:rsidTr="00BB7CBD">
        <w:trPr>
          <w:cantSplit/>
        </w:trPr>
        <w:tc>
          <w:tcPr>
            <w:tcW w:w="2520" w:type="dxa"/>
          </w:tcPr>
          <w:p w:rsidR="00407D2A" w:rsidRPr="005E1C41" w:rsidRDefault="00407D2A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 xml:space="preserve">เซอร์วิส จำกัด 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(“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ไอทีเอเอส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”)</w:t>
            </w:r>
          </w:p>
        </w:tc>
        <w:tc>
          <w:tcPr>
            <w:tcW w:w="3693" w:type="dxa"/>
          </w:tcPr>
          <w:p w:rsidR="00407D2A" w:rsidRPr="005E1C41" w:rsidRDefault="00407D2A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</w:pPr>
          </w:p>
        </w:tc>
        <w:tc>
          <w:tcPr>
            <w:tcW w:w="747" w:type="dxa"/>
          </w:tcPr>
          <w:p w:rsidR="00407D2A" w:rsidRPr="005E1C41" w:rsidRDefault="00407D2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49" w:type="dxa"/>
          </w:tcPr>
          <w:p w:rsidR="00407D2A" w:rsidRPr="005E1C41" w:rsidRDefault="00407D2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07D2A" w:rsidRPr="005E1C41" w:rsidRDefault="00407D2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407D2A" w:rsidRPr="005E1C41" w:rsidRDefault="00407D2A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28221D" w:rsidRPr="00AD644F" w:rsidTr="00BB7CBD">
        <w:trPr>
          <w:cantSplit/>
        </w:trPr>
        <w:tc>
          <w:tcPr>
            <w:tcW w:w="2520" w:type="dxa"/>
          </w:tcPr>
          <w:p w:rsidR="0028221D" w:rsidRPr="00AD644F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693" w:type="dxa"/>
          </w:tcPr>
          <w:p w:rsidR="0028221D" w:rsidRPr="00AD644F" w:rsidRDefault="0028221D" w:rsidP="00BB7CBD">
            <w:pPr>
              <w:spacing w:line="288" w:lineRule="auto"/>
              <w:ind w:left="-101"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47" w:type="dxa"/>
          </w:tcPr>
          <w:p w:rsidR="0028221D" w:rsidRPr="00AD644F" w:rsidRDefault="0028221D" w:rsidP="00AD644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49" w:type="dxa"/>
          </w:tcPr>
          <w:p w:rsidR="0028221D" w:rsidRPr="00AD644F" w:rsidRDefault="0028221D" w:rsidP="00AD644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AD644F" w:rsidRDefault="0028221D" w:rsidP="00AD644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28221D" w:rsidRPr="00AD644F" w:rsidRDefault="0028221D" w:rsidP="00AD644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บริษัท อินทัช มีเดีย จำกัด</w:t>
            </w:r>
            <w:r w:rsidRPr="005E1C41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และ</w:t>
            </w: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ประกอบธุรกิจกิจการกระจายเสียงและกิจการ</w:t>
            </w:r>
            <w:r w:rsidR="002A7648"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โทรทัศน์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99.9</w:t>
            </w:r>
            <w:r w:rsidRPr="005E1C41">
              <w:rPr>
                <w:rFonts w:ascii="Tahoma" w:eastAsia="Angsana New" w:hAnsi="Tahoma" w:cs="Tahoma"/>
                <w:sz w:val="16"/>
                <w:szCs w:val="16"/>
              </w:rPr>
              <w:t>9</w:t>
            </w: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99.9</w:t>
            </w:r>
            <w:r w:rsidRPr="005E1C41">
              <w:rPr>
                <w:rFonts w:ascii="Tahoma" w:eastAsia="Angsana New" w:hAnsi="Tahoma" w:cs="Tahoma"/>
                <w:sz w:val="16"/>
                <w:szCs w:val="16"/>
              </w:rPr>
              <w:t>9</w:t>
            </w: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 xml:space="preserve">กลุ่มบริษัท </w:t>
            </w:r>
            <w:r w:rsidRPr="005E1C41">
              <w:rPr>
                <w:rFonts w:ascii="Tahoma" w:eastAsia="Angsana New" w:hAnsi="Tahoma" w:cs="Tahoma"/>
                <w:color w:val="000000"/>
                <w:sz w:val="16"/>
                <w:szCs w:val="16"/>
              </w:rPr>
              <w:t>(“</w:t>
            </w:r>
            <w:r w:rsidRPr="005E1C41">
              <w:rPr>
                <w:rFonts w:ascii="Tahoma" w:eastAsia="Angsana New" w:hAnsi="Tahoma" w:cs="Tahoma"/>
                <w:color w:val="000000"/>
                <w:sz w:val="16"/>
                <w:szCs w:val="16"/>
                <w:cs/>
              </w:rPr>
              <w:t>อินทัช มีเดีย</w:t>
            </w:r>
            <w:r w:rsidRPr="005E1C41">
              <w:rPr>
                <w:rFonts w:ascii="Tahoma" w:eastAsia="Angsana New" w:hAnsi="Tahoma" w:cs="Tahoma"/>
                <w:color w:val="000000"/>
                <w:sz w:val="16"/>
                <w:szCs w:val="16"/>
              </w:rPr>
              <w:t>”)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 xml:space="preserve"> </w:t>
            </w:r>
            <w:r w:rsidRPr="005E1C41">
              <w:rPr>
                <w:rFonts w:ascii="Tahoma" w:eastAsia="Angsana New" w:hAnsi="Tahoma" w:cs="Tahom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รวมทั้งธุรกิจอื่นที่เกี่ยวเนื่อง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221D" w:rsidRPr="00AD644F" w:rsidTr="00BB7CBD">
        <w:trPr>
          <w:cantSplit/>
        </w:trPr>
        <w:tc>
          <w:tcPr>
            <w:tcW w:w="2520" w:type="dxa"/>
          </w:tcPr>
          <w:p w:rsidR="0028221D" w:rsidRPr="00AD644F" w:rsidRDefault="0028221D" w:rsidP="00AD644F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693" w:type="dxa"/>
          </w:tcPr>
          <w:p w:rsidR="0028221D" w:rsidRPr="00AD644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47" w:type="dxa"/>
          </w:tcPr>
          <w:p w:rsidR="0028221D" w:rsidRPr="00AD644F" w:rsidRDefault="0028221D" w:rsidP="00AD644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49" w:type="dxa"/>
          </w:tcPr>
          <w:p w:rsidR="0028221D" w:rsidRPr="00AD644F" w:rsidRDefault="0028221D" w:rsidP="00AD644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AD644F" w:rsidRDefault="0028221D" w:rsidP="00AD644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28221D" w:rsidRPr="00AD644F" w:rsidRDefault="0028221D" w:rsidP="00AD644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val="en-GB" w:eastAsia="th-TH"/>
              </w:rPr>
            </w:pP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 xml:space="preserve">บริษัท ไอทีวี จำกัด 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(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มหาชน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ปัจจุบันไอทีวีได้หยุดดำเนินธุรกิจ </w:t>
            </w:r>
            <w:r w:rsidRPr="005E1C41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 xml:space="preserve">(หมายเหตุ </w:t>
            </w:r>
            <w:r w:rsidR="00407D2A">
              <w:rPr>
                <w:rFonts w:ascii="Tahoma" w:hAnsi="Tahoma" w:cs="Tahoma"/>
                <w:i/>
                <w:iCs/>
                <w:sz w:val="16"/>
                <w:szCs w:val="16"/>
              </w:rPr>
              <w:t>17</w:t>
            </w:r>
            <w:r w:rsidR="002A7648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</w:t>
            </w:r>
            <w:r w:rsidR="002A7648" w:rsidRPr="005E1C41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 xml:space="preserve">และ </w:t>
            </w:r>
            <w:r w:rsidR="002A7648">
              <w:rPr>
                <w:rFonts w:ascii="Tahoma" w:hAnsi="Tahoma" w:cs="Tahoma"/>
                <w:i/>
                <w:iCs/>
                <w:sz w:val="16"/>
                <w:szCs w:val="16"/>
              </w:rPr>
              <w:t>18</w:t>
            </w:r>
            <w:r w:rsidR="002A7648" w:rsidRPr="005E1C41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>)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52.92</w:t>
            </w: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52.92</w:t>
            </w: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</w:pP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val="en-GB" w:eastAsia="th-TH"/>
              </w:rPr>
              <w:t>และกลุ่มบริษัท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 xml:space="preserve"> (“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ไอทีวี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”)</w:t>
            </w: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28221D" w:rsidRPr="00AD644F" w:rsidTr="00BB7CBD">
        <w:trPr>
          <w:cantSplit/>
        </w:trPr>
        <w:tc>
          <w:tcPr>
            <w:tcW w:w="2520" w:type="dxa"/>
          </w:tcPr>
          <w:p w:rsidR="0028221D" w:rsidRPr="00AD644F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3693" w:type="dxa"/>
          </w:tcPr>
          <w:p w:rsidR="0028221D" w:rsidRPr="00AD644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47" w:type="dxa"/>
          </w:tcPr>
          <w:p w:rsidR="0028221D" w:rsidRPr="00AD644F" w:rsidRDefault="0028221D" w:rsidP="00AD644F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49" w:type="dxa"/>
          </w:tcPr>
          <w:p w:rsidR="0028221D" w:rsidRPr="00AD644F" w:rsidRDefault="0028221D" w:rsidP="00AD644F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8221D" w:rsidRPr="00AD644F" w:rsidRDefault="0028221D" w:rsidP="00AD644F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AD644F" w:rsidRDefault="0028221D" w:rsidP="00AD644F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บริษัท แมทช์บอกซ์ จำกัด</w:t>
            </w:r>
          </w:p>
        </w:tc>
        <w:tc>
          <w:tcPr>
            <w:tcW w:w="3693" w:type="dxa"/>
          </w:tcPr>
          <w:p w:rsidR="0028221D" w:rsidRPr="00F11B1A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</w:rPr>
            </w:pPr>
            <w:r w:rsidRPr="00F11B1A">
              <w:rPr>
                <w:rFonts w:ascii="Tahoma" w:eastAsia="Angsana New" w:hAnsi="Tahoma" w:cs="Tahoma"/>
                <w:sz w:val="16"/>
                <w:szCs w:val="16"/>
                <w:cs/>
              </w:rPr>
              <w:t>ปัจจุบันแมทช์บอกซ์ได้หยุดดำเนินธุรกิจ และ</w:t>
            </w:r>
            <w:r w:rsidR="002A7648" w:rsidRPr="00F11B1A">
              <w:rPr>
                <w:rFonts w:ascii="Tahoma" w:eastAsia="Angsana New" w:hAnsi="Tahoma" w:cs="Tahoma"/>
                <w:sz w:val="16"/>
                <w:szCs w:val="16"/>
                <w:cs/>
              </w:rPr>
              <w:t>อยู่ระหว่าง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99.9</w:t>
            </w:r>
            <w:r w:rsidRPr="005E1C41">
              <w:rPr>
                <w:rFonts w:ascii="Tahoma" w:eastAsia="Angsana New" w:hAnsi="Tahoma" w:cs="Tahoma"/>
                <w:sz w:val="16"/>
                <w:szCs w:val="16"/>
              </w:rPr>
              <w:t>9</w:t>
            </w: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99.9</w:t>
            </w:r>
            <w:r w:rsidRPr="005E1C41">
              <w:rPr>
                <w:rFonts w:ascii="Tahoma" w:eastAsia="Angsana New" w:hAnsi="Tahoma" w:cs="Tahoma"/>
                <w:sz w:val="16"/>
                <w:szCs w:val="16"/>
              </w:rPr>
              <w:t>9</w:t>
            </w: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color w:val="000000"/>
                <w:sz w:val="16"/>
                <w:szCs w:val="16"/>
              </w:rPr>
              <w:t xml:space="preserve"> (“</w:t>
            </w:r>
            <w:r w:rsidRPr="005E1C41">
              <w:rPr>
                <w:rFonts w:ascii="Tahoma" w:eastAsia="Angsana New" w:hAnsi="Tahoma" w:cs="Tahoma"/>
                <w:color w:val="000000"/>
                <w:sz w:val="16"/>
                <w:szCs w:val="16"/>
                <w:cs/>
              </w:rPr>
              <w:t>แมทช์บอกซ์</w:t>
            </w:r>
            <w:r w:rsidRPr="005E1C41">
              <w:rPr>
                <w:rFonts w:ascii="Tahoma" w:eastAsia="Angsana New" w:hAnsi="Tahoma" w:cs="Tahoma"/>
                <w:color w:val="000000"/>
                <w:sz w:val="16"/>
                <w:szCs w:val="16"/>
              </w:rPr>
              <w:t>”)</w:t>
            </w:r>
          </w:p>
        </w:tc>
        <w:tc>
          <w:tcPr>
            <w:tcW w:w="3693" w:type="dxa"/>
          </w:tcPr>
          <w:p w:rsidR="0028221D" w:rsidRPr="00F11B1A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F11B1A">
              <w:rPr>
                <w:rFonts w:ascii="Tahoma" w:eastAsia="Angsana New" w:hAnsi="Tahoma" w:cs="Tahoma"/>
                <w:sz w:val="16"/>
                <w:szCs w:val="16"/>
                <w:cs/>
              </w:rPr>
              <w:t>การชำระบัญชี</w:t>
            </w:r>
            <w:r w:rsidRPr="00F11B1A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F11B1A">
              <w:rPr>
                <w:rFonts w:ascii="Tahoma" w:eastAsia="Angsana New" w:hAnsi="Tahoma" w:cs="Tahoma"/>
                <w:i/>
                <w:iCs/>
                <w:sz w:val="16"/>
                <w:szCs w:val="16"/>
                <w:cs/>
              </w:rPr>
              <w:t xml:space="preserve">(หมายเหตุ </w:t>
            </w:r>
            <w:r w:rsidR="00407D2A" w:rsidRPr="00F11B1A">
              <w:rPr>
                <w:rFonts w:ascii="Tahoma" w:eastAsia="Angsana New" w:hAnsi="Tahoma" w:cs="Tahoma"/>
                <w:i/>
                <w:iCs/>
                <w:sz w:val="16"/>
                <w:szCs w:val="16"/>
              </w:rPr>
              <w:t>7</w:t>
            </w:r>
            <w:r w:rsidRPr="00F11B1A">
              <w:rPr>
                <w:rFonts w:ascii="Tahoma" w:eastAsia="Angsana New" w:hAnsi="Tahoma" w:cs="Tahoma"/>
                <w:i/>
                <w:iCs/>
                <w:sz w:val="16"/>
                <w:szCs w:val="16"/>
                <w:cs/>
              </w:rPr>
              <w:t>)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221D" w:rsidRPr="00AD644F" w:rsidTr="00BB7CBD">
        <w:trPr>
          <w:cantSplit/>
        </w:trPr>
        <w:tc>
          <w:tcPr>
            <w:tcW w:w="2520" w:type="dxa"/>
          </w:tcPr>
          <w:p w:rsidR="0028221D" w:rsidRPr="00AD644F" w:rsidRDefault="0028221D" w:rsidP="00AD644F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693" w:type="dxa"/>
          </w:tcPr>
          <w:p w:rsidR="0028221D" w:rsidRPr="00AD644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747" w:type="dxa"/>
          </w:tcPr>
          <w:p w:rsidR="0028221D" w:rsidRPr="00AD644F" w:rsidRDefault="0028221D" w:rsidP="00AD644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49" w:type="dxa"/>
          </w:tcPr>
          <w:p w:rsidR="0028221D" w:rsidRPr="00AD644F" w:rsidRDefault="0028221D" w:rsidP="00AD644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AD644F" w:rsidRDefault="0028221D" w:rsidP="00AD644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28221D" w:rsidRPr="00AD644F" w:rsidRDefault="0028221D" w:rsidP="00AD644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บริษัทร่วม</w:t>
            </w: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อินโฟร์ เซอร์วิส</w:t>
            </w: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เป็นผู้ดำเนินงานและให้บริการโทรศัพท์เคลื่อนที่</w:t>
            </w:r>
            <w:r w:rsidR="002A7648"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ระบบ</w:t>
            </w:r>
            <w:r w:rsidR="002A7648">
              <w:rPr>
                <w:rFonts w:ascii="Tahoma" w:eastAsia="Angsana New" w:hAnsi="Tahoma" w:cs="Tahoma"/>
                <w:sz w:val="16"/>
                <w:szCs w:val="16"/>
              </w:rPr>
              <w:t xml:space="preserve"> 2.1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40.45</w:t>
            </w: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40.45</w:t>
            </w: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จำกัด </w:t>
            </w:r>
            <w:r w:rsidRPr="005E1C41">
              <w:rPr>
                <w:rFonts w:ascii="Tahoma" w:hAnsi="Tahoma" w:cs="Tahoma"/>
                <w:sz w:val="16"/>
                <w:szCs w:val="16"/>
              </w:rPr>
              <w:t>(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มหาชน</w:t>
            </w:r>
            <w:r w:rsidRPr="005E1C41"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และกลุ่มบริษัท</w:t>
            </w: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กิกะเฮิรตซ์</w:t>
            </w:r>
            <w:r w:rsidRPr="005E1C41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 xml:space="preserve">ระบบ 1.8 กิกะเฮิรตซ์และ 900 </w:t>
            </w:r>
            <w:r w:rsidR="002A7648"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(“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เอไอเอส</w:t>
            </w:r>
            <w:r w:rsidRPr="005E1C41">
              <w:rPr>
                <w:rFonts w:ascii="Tahoma" w:hAnsi="Tahoma" w:cs="Tahoma"/>
                <w:sz w:val="16"/>
                <w:szCs w:val="16"/>
              </w:rPr>
              <w:t>”)</w:t>
            </w: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บริการสื่อสารข้อมูลผ่านเครือข่าย</w:t>
            </w:r>
            <w:r w:rsidR="002A7648"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โทรศัพท์และ</w:t>
            </w:r>
            <w:r w:rsidR="002A7648" w:rsidRPr="005E1C41">
              <w:rPr>
                <w:rFonts w:ascii="Tahoma" w:eastAsia="Angsana New" w:hAnsi="Tahoma" w:cs="Tahoma"/>
                <w:sz w:val="16"/>
                <w:szCs w:val="16"/>
              </w:rPr>
              <w:t xml:space="preserve"> Optical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</w:rPr>
              <w:t>Fiber</w:t>
            </w:r>
            <w:r w:rsidRPr="005E1C41" w:rsidDel="00721804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บริการโทรคมนาคม</w:t>
            </w:r>
            <w:r w:rsidR="002A7648"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และโครงข่ายโทรคมนาคม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บริการโครงข่ายกระจาย</w:t>
            </w:r>
            <w:r w:rsidR="002A7648"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เสียงหรือโทรทัศน์</w:t>
            </w:r>
            <w:r w:rsidR="002A7648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="002A7648"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นำเข้าและ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693" w:type="dxa"/>
          </w:tcPr>
          <w:p w:rsidR="0028221D" w:rsidRPr="005E1C41" w:rsidRDefault="00407D2A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จัด</w:t>
            </w:r>
            <w:r w:rsidR="0028221D"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จำหน่าย</w:t>
            </w: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โทรศัพท์</w:t>
            </w:r>
            <w:r w:rsidR="002A7648"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 xml:space="preserve">เคลื่อนที่และอุปกรณ์ </w:t>
            </w:r>
            <w:r w:rsidR="002A7648" w:rsidRPr="00880B78">
              <w:rPr>
                <w:rFonts w:ascii="Tahoma" w:eastAsia="Angsana New" w:hAnsi="Tahoma" w:cs="Tahoma"/>
                <w:sz w:val="16"/>
                <w:szCs w:val="16"/>
                <w:cs/>
              </w:rPr>
              <w:t>บริการ</w:t>
            </w:r>
            <w:r w:rsidR="002A7648" w:rsidRPr="003D74F2">
              <w:rPr>
                <w:rFonts w:ascii="Tahoma" w:eastAsia="Angsana New" w:hAnsi="Tahoma" w:cs="Tahoma"/>
                <w:sz w:val="16"/>
                <w:szCs w:val="16"/>
                <w:cs/>
              </w:rPr>
              <w:t>ศูนย์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693" w:type="dxa"/>
          </w:tcPr>
          <w:p w:rsidR="0028221D" w:rsidRPr="005E1C41" w:rsidRDefault="002A7648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3D74F2">
              <w:rPr>
                <w:rFonts w:ascii="Tahoma" w:eastAsia="Angsana New" w:hAnsi="Tahoma" w:cs="Tahoma"/>
                <w:sz w:val="16"/>
                <w:szCs w:val="16"/>
                <w:cs/>
              </w:rPr>
              <w:t>ข้อมูล</w:t>
            </w:r>
            <w:r w:rsidR="00AD644F">
              <w:rPr>
                <w:rFonts w:ascii="Tahoma" w:eastAsia="Angsana New" w:hAnsi="Tahoma" w:cs="Tahoma" w:hint="cs"/>
                <w:sz w:val="16"/>
                <w:szCs w:val="16"/>
                <w:cs/>
              </w:rPr>
              <w:t>อินเทอร์เน็ต</w:t>
            </w:r>
            <w:r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0D673B">
              <w:rPr>
                <w:rFonts w:ascii="Tahoma" w:eastAsia="Angsana New" w:hAnsi="Tahoma" w:cs="Tahoma"/>
                <w:sz w:val="16"/>
                <w:szCs w:val="16"/>
                <w:cs/>
              </w:rPr>
              <w:t>บริการรับ-ส่งสัญญาณผ่านดาวเทียม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93" w:type="dxa"/>
          </w:tcPr>
          <w:p w:rsidR="0028221D" w:rsidRPr="005E1C41" w:rsidRDefault="00AD644F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</w:rPr>
            </w:pPr>
            <w:r w:rsidRPr="00BB7CBD">
              <w:rPr>
                <w:rFonts w:ascii="Tahoma" w:eastAsia="Angsana New" w:hAnsi="Tahoma" w:cs="Tahoma"/>
                <w:sz w:val="16"/>
                <w:szCs w:val="16"/>
                <w:cs/>
              </w:rPr>
              <w:t xml:space="preserve">เพื่อการสื่อสาร </w:t>
            </w:r>
            <w:r w:rsidR="002A7648" w:rsidRPr="00AB33FC">
              <w:rPr>
                <w:rFonts w:ascii="Tahoma" w:eastAsia="Angsana New" w:hAnsi="Tahoma" w:cs="Tahoma"/>
                <w:sz w:val="16"/>
                <w:szCs w:val="16"/>
                <w:cs/>
              </w:rPr>
              <w:t>จำหน่ายอุปกรณ์อินเตอร์เน็ต</w:t>
            </w:r>
            <w:r w:rsidR="002A7648">
              <w:rPr>
                <w:rFonts w:ascii="Tahoma" w:eastAsia="Angsana New" w:hAnsi="Tahoma" w:cs="Tahoma" w:hint="cs"/>
                <w:sz w:val="16"/>
                <w:szCs w:val="16"/>
                <w:cs/>
              </w:rPr>
              <w:t xml:space="preserve"> บริการ</w:t>
            </w:r>
            <w:r w:rsidR="002A7648" w:rsidRPr="00E45802">
              <w:rPr>
                <w:rFonts w:ascii="Tahoma" w:eastAsia="Angsana New" w:hAnsi="Tahoma" w:cs="Tahoma"/>
                <w:sz w:val="16"/>
                <w:szCs w:val="16"/>
                <w:cs/>
              </w:rPr>
              <w:t>สื่อ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D644F" w:rsidRPr="005E1C41" w:rsidTr="00BB7CBD">
        <w:trPr>
          <w:cantSplit/>
        </w:trPr>
        <w:tc>
          <w:tcPr>
            <w:tcW w:w="2520" w:type="dxa"/>
          </w:tcPr>
          <w:p w:rsidR="00AD644F" w:rsidRPr="005E1C41" w:rsidRDefault="00AD644F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93" w:type="dxa"/>
          </w:tcPr>
          <w:p w:rsidR="00AD644F" w:rsidRPr="00AD644F" w:rsidRDefault="00AD644F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BB7CBD">
              <w:rPr>
                <w:rFonts w:ascii="Tahoma" w:eastAsia="Angsana New" w:hAnsi="Tahoma" w:cs="Tahoma"/>
                <w:sz w:val="16"/>
                <w:szCs w:val="16"/>
                <w:cs/>
              </w:rPr>
              <w:t>โฆษณา</w:t>
            </w:r>
            <w:r>
              <w:rPr>
                <w:rFonts w:ascii="Tahoma" w:eastAsia="Angsana New" w:hAnsi="Tahoma" w:cs="Tahoma" w:hint="cs"/>
                <w:sz w:val="16"/>
                <w:szCs w:val="16"/>
                <w:cs/>
              </w:rPr>
              <w:t xml:space="preserve"> </w:t>
            </w: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และ</w:t>
            </w:r>
            <w:r w:rsidR="002A7648"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บริการอื่นที่เกี่ยวเนื่อง</w:t>
            </w:r>
          </w:p>
        </w:tc>
        <w:tc>
          <w:tcPr>
            <w:tcW w:w="747" w:type="dxa"/>
          </w:tcPr>
          <w:p w:rsidR="00AD644F" w:rsidRPr="005E1C41" w:rsidRDefault="00AD644F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49" w:type="dxa"/>
          </w:tcPr>
          <w:p w:rsidR="00AD644F" w:rsidRPr="005E1C41" w:rsidRDefault="00AD644F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D644F" w:rsidRPr="005E1C41" w:rsidRDefault="00AD644F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AD644F" w:rsidRPr="005E1C41" w:rsidRDefault="00AD644F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D644F" w:rsidRPr="005E1C41" w:rsidTr="00BB7CBD">
        <w:trPr>
          <w:cantSplit/>
        </w:trPr>
        <w:tc>
          <w:tcPr>
            <w:tcW w:w="2520" w:type="dxa"/>
          </w:tcPr>
          <w:p w:rsidR="00AD644F" w:rsidRPr="005E1C41" w:rsidRDefault="00AD644F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93" w:type="dxa"/>
          </w:tcPr>
          <w:p w:rsidR="00AD644F" w:rsidRPr="005E1C41" w:rsidRDefault="00AD644F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47" w:type="dxa"/>
          </w:tcPr>
          <w:p w:rsidR="00AD644F" w:rsidRPr="005E1C41" w:rsidRDefault="00AD644F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49" w:type="dxa"/>
          </w:tcPr>
          <w:p w:rsidR="00AD644F" w:rsidRPr="005E1C41" w:rsidRDefault="00AD644F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D644F" w:rsidRPr="005E1C41" w:rsidRDefault="00AD644F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AD644F" w:rsidRPr="005E1C41" w:rsidRDefault="00AD644F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221D" w:rsidRPr="005E1C41" w:rsidTr="00F11B1A">
        <w:trPr>
          <w:cantSplit/>
        </w:trPr>
        <w:tc>
          <w:tcPr>
            <w:tcW w:w="8944" w:type="dxa"/>
            <w:gridSpan w:val="6"/>
          </w:tcPr>
          <w:p w:rsidR="0028221D" w:rsidRPr="00F11B1A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F11B1A">
              <w:rPr>
                <w:rFonts w:ascii="Tahoma" w:eastAsia="Angsana New" w:hAnsi="Tahoma" w:cs="Tahoma"/>
                <w:sz w:val="16"/>
                <w:szCs w:val="16"/>
                <w:cs/>
              </w:rPr>
              <w:t>บริษัทร่วมภายใต้โครงการ</w:t>
            </w:r>
            <w:r w:rsidRPr="00F11B1A">
              <w:rPr>
                <w:rFonts w:ascii="Tahoma" w:eastAsia="Angsana New" w:hAnsi="Tahoma" w:cs="Tahoma"/>
                <w:sz w:val="16"/>
                <w:szCs w:val="16"/>
              </w:rPr>
              <w:t xml:space="preserve"> Venture Capital</w:t>
            </w:r>
          </w:p>
        </w:tc>
      </w:tr>
      <w:tr w:rsidR="0028221D" w:rsidRPr="005E1C41" w:rsidTr="00F11B1A">
        <w:trPr>
          <w:cantSplit/>
        </w:trPr>
        <w:tc>
          <w:tcPr>
            <w:tcW w:w="8944" w:type="dxa"/>
            <w:gridSpan w:val="6"/>
          </w:tcPr>
          <w:p w:rsidR="0028221D" w:rsidRPr="00F11B1A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F11B1A">
              <w:rPr>
                <w:rFonts w:ascii="Tahoma" w:eastAsia="Angsana New" w:hAnsi="Tahoma" w:cs="Tahoma"/>
                <w:sz w:val="16"/>
                <w:szCs w:val="16"/>
                <w:cs/>
              </w:rPr>
              <w:t xml:space="preserve">(ไม่รวมเงินลงทุนในตราสารหนี้ภายใต้โครงการ </w:t>
            </w:r>
            <w:r w:rsidRPr="00F11B1A">
              <w:rPr>
                <w:rFonts w:ascii="Tahoma" w:eastAsia="Angsana New" w:hAnsi="Tahoma" w:cs="Tahoma"/>
                <w:sz w:val="16"/>
                <w:szCs w:val="16"/>
              </w:rPr>
              <w:t>Venture Capital</w:t>
            </w:r>
            <w:r w:rsidRPr="00F11B1A">
              <w:rPr>
                <w:rFonts w:ascii="Tahoma" w:eastAsia="Angsana New" w:hAnsi="Tahoma" w:cs="Tahoma"/>
                <w:sz w:val="16"/>
                <w:szCs w:val="16"/>
                <w:cs/>
              </w:rPr>
              <w:t xml:space="preserve"> ซึ่งแสดงรวมในเงินลงทุนระยะยาว)</w:t>
            </w: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1A60B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อุ๊คบี จำกัด  (“อุ๊คบี”)</w:t>
            </w: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ให้บริการและพัฒนาช่องทางการนำเสนอสิ่งตีพิมพ์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5E1C41" w:rsidRDefault="0083281F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20.94</w:t>
            </w: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21.48</w:t>
            </w: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693" w:type="dxa"/>
          </w:tcPr>
          <w:p w:rsidR="0028221D" w:rsidRPr="005E1C41" w:rsidRDefault="00407D2A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ดิจิทัล</w:t>
            </w:r>
            <w:r w:rsidR="0028221D"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หนังสืออิเล็กทรอนิกส์ และแพลตฟอร์ม</w:t>
            </w:r>
            <w:r w:rsidR="00245EE2"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มัลติมีเดีย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เมดิเทค โซลูชั่น จำกัด</w:t>
            </w: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ผลิตและจำหน่ายอุปกรณ์ที่ช่วยสื่อสารทางสายตา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16.66</w:t>
            </w: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16.66</w:t>
            </w: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(“เมดิเทค”)</w:t>
            </w:r>
          </w:p>
        </w:tc>
        <w:tc>
          <w:tcPr>
            <w:tcW w:w="3693" w:type="dxa"/>
          </w:tcPr>
          <w:p w:rsidR="0028221D" w:rsidRPr="005E1C41" w:rsidRDefault="00407D2A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สำหรับ</w:t>
            </w:r>
            <w:r w:rsidR="0028221D"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ผู้ป่วยอัมพาตและผู้พิการ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ซินโนส จำกัด</w:t>
            </w: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ผลิตและพัฒนาเกมบนอุปกรณ์สมาร์ทโฟนและ</w:t>
            </w:r>
            <w:r w:rsidR="00245EE2"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แท็บเล็ต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16.67</w:t>
            </w: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16.67</w:t>
            </w: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(“ซินโนส”)</w:t>
            </w: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ให้บริการและพัฒนาระบบการประยุกต์แนวคิดจาก</w:t>
            </w:r>
            <w:r w:rsidR="00245EE2"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เกม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สิงคโปร์</w:t>
            </w: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15.36</w:t>
            </w: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15.36</w:t>
            </w: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(“เพลย์เบสิส”)</w:t>
            </w:r>
          </w:p>
        </w:tc>
        <w:tc>
          <w:tcPr>
            <w:tcW w:w="3693" w:type="dxa"/>
          </w:tcPr>
          <w:p w:rsidR="0028221D" w:rsidRPr="005E1C41" w:rsidRDefault="00407D2A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ไปใช้</w:t>
            </w:r>
            <w:r w:rsidR="0028221D"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ประโยชน์ทางด้านอื่นผ่านสื่อดิจิทัลหรือ</w:t>
            </w:r>
            <w:r w:rsidR="00245EE2"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ดิจิทัล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93" w:type="dxa"/>
          </w:tcPr>
          <w:p w:rsidR="0028221D" w:rsidRPr="005E1C41" w:rsidRDefault="00407D2A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เกมมิฟิเคชั่น</w:t>
            </w:r>
            <w:r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="0028221D" w:rsidRPr="005E1C41">
              <w:rPr>
                <w:rFonts w:ascii="Tahoma" w:eastAsia="Angsana New" w:hAnsi="Tahoma" w:cs="Tahoma"/>
                <w:sz w:val="16"/>
                <w:szCs w:val="16"/>
              </w:rPr>
              <w:t>(Digital Gamification Platform)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กอล์ฟดิกก์ จำกัด</w:t>
            </w: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ให้บริการและพัฒนาระบบการจองสนามกอล์ฟ หรือ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</w:rPr>
              <w:t>25.00</w:t>
            </w: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</w:rPr>
              <w:t>25.00</w:t>
            </w: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(“กอล์ฟดิกก์”)</w:t>
            </w:r>
          </w:p>
        </w:tc>
        <w:tc>
          <w:tcPr>
            <w:tcW w:w="3693" w:type="dxa"/>
          </w:tcPr>
          <w:p w:rsidR="0028221D" w:rsidRPr="005E1C41" w:rsidRDefault="00407D2A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บริการ</w:t>
            </w:r>
            <w:r w:rsidR="0028221D"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ที่เกี่ยวข้องกับกีฬากอล์ฟและสนามกอล์ฟ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วงใน มีเดีย จำกัด (“วงใน”)</w:t>
            </w: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พัฒนาเว็บไซต์และแอปพลิเคชันสำหรับรีวิวและ</w:t>
            </w:r>
            <w:r w:rsidR="00245EE2"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ค้นหา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5E1C41" w:rsidRDefault="0028221D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</w:rPr>
              <w:t>9.</w:t>
            </w:r>
            <w:r w:rsidR="0083281F">
              <w:rPr>
                <w:rFonts w:ascii="Tahoma" w:eastAsia="Angsana New" w:hAnsi="Tahoma" w:cs="Tahoma"/>
                <w:sz w:val="16"/>
                <w:szCs w:val="16"/>
              </w:rPr>
              <w:t>54</w:t>
            </w: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</w:rPr>
              <w:t>9.99</w:t>
            </w: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 xml:space="preserve">ร้านอาหารและไลฟ์สไตล์ รวมถึงบริการ </w:t>
            </w:r>
            <w:r w:rsidR="00245EE2" w:rsidRPr="005E1C41">
              <w:rPr>
                <w:rFonts w:ascii="Tahoma" w:eastAsia="Angsana New" w:hAnsi="Tahoma" w:cs="Tahoma"/>
                <w:sz w:val="16"/>
                <w:szCs w:val="16"/>
              </w:rPr>
              <w:t>e-Voucher</w:t>
            </w: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693" w:type="dxa"/>
          </w:tcPr>
          <w:p w:rsidR="0028221D" w:rsidRPr="00F11B1A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747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49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212CCB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ดิจิโอ (ประเทศไทย) จำกัด</w:t>
            </w: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ให้บริการระบบรับชำระเงินอิเล็กทรอนิกส์</w:t>
            </w:r>
          </w:p>
        </w:tc>
        <w:tc>
          <w:tcPr>
            <w:tcW w:w="747" w:type="dxa"/>
          </w:tcPr>
          <w:p w:rsidR="0028221D" w:rsidRPr="005E1C41" w:rsidRDefault="0028221D" w:rsidP="00212CCB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5E1C41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</w:rPr>
              <w:t>8.05</w:t>
            </w:r>
          </w:p>
        </w:tc>
        <w:tc>
          <w:tcPr>
            <w:tcW w:w="284" w:type="dxa"/>
          </w:tcPr>
          <w:p w:rsidR="0028221D" w:rsidRPr="005E1C41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</w:rPr>
              <w:t>8.05</w:t>
            </w: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212CCB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(“ดิจิโอ”)</w:t>
            </w: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47" w:type="dxa"/>
          </w:tcPr>
          <w:p w:rsidR="0028221D" w:rsidRPr="005E1C41" w:rsidRDefault="0028221D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49" w:type="dxa"/>
          </w:tcPr>
          <w:p w:rsidR="0028221D" w:rsidRPr="005E1C41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212CCB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47" w:type="dxa"/>
          </w:tcPr>
          <w:p w:rsidR="0028221D" w:rsidRPr="005E1C41" w:rsidRDefault="0028221D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49" w:type="dxa"/>
          </w:tcPr>
          <w:p w:rsidR="0028221D" w:rsidRPr="005E1C41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212CCB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บริษัท อีเว้นท์ ป็อป โฮลดิ้งส์ พีทีอี </w:t>
            </w: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 xml:space="preserve">พัฒนาและให้บริการเทคโนโลยีและบริการอื่น ๆ </w:t>
            </w:r>
          </w:p>
        </w:tc>
        <w:tc>
          <w:tcPr>
            <w:tcW w:w="747" w:type="dxa"/>
          </w:tcPr>
          <w:p w:rsidR="0028221D" w:rsidRPr="005E1C41" w:rsidRDefault="0028221D" w:rsidP="00212CCB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สิงคโปร์</w:t>
            </w:r>
          </w:p>
        </w:tc>
        <w:tc>
          <w:tcPr>
            <w:tcW w:w="849" w:type="dxa"/>
          </w:tcPr>
          <w:p w:rsidR="0028221D" w:rsidRPr="005E1C41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</w:rPr>
              <w:t>17.96</w:t>
            </w:r>
          </w:p>
        </w:tc>
        <w:tc>
          <w:tcPr>
            <w:tcW w:w="284" w:type="dxa"/>
          </w:tcPr>
          <w:p w:rsidR="0028221D" w:rsidRPr="005E1C41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</w:rPr>
              <w:t>17.96</w:t>
            </w:r>
          </w:p>
        </w:tc>
      </w:tr>
      <w:tr w:rsidR="0028221D" w:rsidRPr="005E1C41" w:rsidTr="00BB7CBD">
        <w:trPr>
          <w:cantSplit/>
        </w:trPr>
        <w:tc>
          <w:tcPr>
            <w:tcW w:w="2520" w:type="dxa"/>
          </w:tcPr>
          <w:p w:rsidR="0028221D" w:rsidRPr="005E1C41" w:rsidRDefault="0028221D" w:rsidP="00212CCB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ลิมิตเต็ด (“อีเว้นท์ป็อป”)</w:t>
            </w:r>
          </w:p>
        </w:tc>
        <w:tc>
          <w:tcPr>
            <w:tcW w:w="3693" w:type="dxa"/>
          </w:tcPr>
          <w:p w:rsidR="0028221D" w:rsidRPr="005E1C4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ที่เกี่ยวข้องกับการจัดงานอีเว้นท์และงานแสดงต่าง ๆ</w:t>
            </w:r>
          </w:p>
        </w:tc>
        <w:tc>
          <w:tcPr>
            <w:tcW w:w="747" w:type="dxa"/>
          </w:tcPr>
          <w:p w:rsidR="0028221D" w:rsidRPr="005E1C41" w:rsidRDefault="0028221D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49" w:type="dxa"/>
          </w:tcPr>
          <w:p w:rsidR="0028221D" w:rsidRPr="005E1C41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8221D" w:rsidRPr="005E1C41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28221D" w:rsidRPr="005E1C41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</w:tbl>
    <w:p w:rsidR="002D051A" w:rsidRPr="005E1C41" w:rsidRDefault="002D051A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20"/>
          <w:szCs w:val="20"/>
        </w:rPr>
      </w:pPr>
    </w:p>
    <w:p w:rsidR="00923FC2" w:rsidRPr="005E1C41" w:rsidRDefault="00923FC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b/>
          <w:bCs/>
          <w:sz w:val="20"/>
          <w:szCs w:val="20"/>
          <w:cs/>
        </w:rPr>
      </w:pPr>
      <w:r w:rsidRPr="005E1C41">
        <w:rPr>
          <w:rFonts w:ascii="Tahoma" w:hAnsi="Tahoma" w:cs="Tahoma"/>
          <w:b/>
          <w:bCs/>
          <w:sz w:val="20"/>
          <w:szCs w:val="20"/>
          <w:cs/>
        </w:rPr>
        <w:t>2</w:t>
      </w:r>
      <w:r w:rsidRPr="005E1C41">
        <w:rPr>
          <w:rFonts w:ascii="Tahoma" w:hAnsi="Tahoma" w:cs="Tahoma"/>
          <w:b/>
          <w:bCs/>
          <w:sz w:val="20"/>
          <w:szCs w:val="20"/>
        </w:rPr>
        <w:tab/>
      </w:r>
      <w:r w:rsidR="0028221D" w:rsidRPr="00D0280E">
        <w:rPr>
          <w:rFonts w:ascii="Tahoma" w:hAnsi="Tahoma" w:cs="Tahoma"/>
          <w:b/>
          <w:bCs/>
          <w:sz w:val="20"/>
          <w:szCs w:val="20"/>
          <w:cs/>
        </w:rPr>
        <w:t>เกณฑ์การจัดทำงบการเงิน</w:t>
      </w:r>
      <w:r w:rsidR="0028221D" w:rsidRPr="00D0280E">
        <w:rPr>
          <w:rFonts w:ascii="Tahoma" w:hAnsi="Tahoma" w:cs="Tahoma" w:hint="cs"/>
          <w:b/>
          <w:bCs/>
          <w:sz w:val="20"/>
          <w:szCs w:val="20"/>
          <w:cs/>
        </w:rPr>
        <w:t>และนำเสนองบการเงินระหว่างกาล</w:t>
      </w:r>
    </w:p>
    <w:p w:rsidR="00923FC2" w:rsidRPr="005E1C41" w:rsidRDefault="00923FC2" w:rsidP="00C25252">
      <w:pPr>
        <w:spacing w:line="288" w:lineRule="auto"/>
        <w:ind w:left="540" w:hanging="540"/>
        <w:jc w:val="thaiDistribute"/>
        <w:rPr>
          <w:rFonts w:ascii="Tahoma" w:eastAsia="Angsana New" w:hAnsi="Tahoma" w:cs="Tahoma"/>
          <w:spacing w:val="-4"/>
          <w:sz w:val="20"/>
          <w:szCs w:val="20"/>
          <w:lang w:val="en-GB"/>
        </w:rPr>
      </w:pPr>
    </w:p>
    <w:p w:rsidR="00923FC2" w:rsidRPr="005E1C41" w:rsidRDefault="00733DC8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20"/>
          <w:szCs w:val="20"/>
        </w:rPr>
      </w:pPr>
      <w:r w:rsidRPr="005E1C41">
        <w:rPr>
          <w:rFonts w:ascii="Tahoma" w:hAnsi="Tahoma" w:cs="Tahoma"/>
          <w:b/>
          <w:bCs/>
          <w:i/>
          <w:iCs/>
          <w:sz w:val="20"/>
          <w:szCs w:val="20"/>
        </w:rPr>
        <w:t>2.1</w:t>
      </w:r>
      <w:r w:rsidR="00923FC2" w:rsidRPr="005E1C41">
        <w:rPr>
          <w:rFonts w:ascii="Tahoma" w:hAnsi="Tahoma" w:cs="Tahoma"/>
          <w:b/>
          <w:bCs/>
          <w:i/>
          <w:iCs/>
          <w:sz w:val="20"/>
          <w:szCs w:val="20"/>
          <w:lang w:val="en-GB"/>
        </w:rPr>
        <w:tab/>
      </w:r>
      <w:r w:rsidR="00923FC2" w:rsidRPr="005E1C41">
        <w:rPr>
          <w:rFonts w:ascii="Tahoma" w:hAnsi="Tahoma" w:cs="Tahoma"/>
          <w:b/>
          <w:bCs/>
          <w:i/>
          <w:iCs/>
          <w:sz w:val="20"/>
          <w:szCs w:val="20"/>
          <w:cs/>
          <w:lang w:val="en-GB"/>
        </w:rPr>
        <w:t>เกณฑ์ในการจัดทำงบการเงิน</w:t>
      </w:r>
    </w:p>
    <w:p w:rsidR="00923FC2" w:rsidRPr="005E1C41" w:rsidRDefault="00923FC2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  <w:lang w:val="en-GB"/>
        </w:rPr>
      </w:pPr>
    </w:p>
    <w:p w:rsidR="00151476" w:rsidRPr="000D2C7F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/>
          <w:spacing w:val="-4"/>
          <w:sz w:val="20"/>
          <w:szCs w:val="20"/>
          <w:cs/>
        </w:rPr>
        <w:t xml:space="preserve">งบการเงินระหว่างกาลนี้จัดทำขึ้นในรูปแบบย่อและตามมาตรฐานการบัญชีไทยฉบับที่ 34 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(ปรับปรุง </w:t>
      </w:r>
      <w:r w:rsidRPr="000D2C7F">
        <w:rPr>
          <w:rFonts w:ascii="Tahoma" w:hAnsi="Tahoma" w:cs="Tahoma"/>
          <w:spacing w:val="-4"/>
          <w:sz w:val="20"/>
          <w:szCs w:val="20"/>
        </w:rPr>
        <w:t>25</w:t>
      </w:r>
      <w:r>
        <w:rPr>
          <w:rFonts w:ascii="Tahoma" w:hAnsi="Tahoma" w:cs="Tahoma"/>
          <w:spacing w:val="-4"/>
          <w:sz w:val="20"/>
          <w:szCs w:val="20"/>
        </w:rPr>
        <w:t>60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) 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เรื่อง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          </w:t>
      </w:r>
      <w:r>
        <w:rPr>
          <w:rFonts w:ascii="Tahoma" w:hAnsi="Tahoma" w:cs="Tahoma" w:hint="cs"/>
          <w:spacing w:val="-4"/>
          <w:sz w:val="20"/>
          <w:szCs w:val="20"/>
          <w:cs/>
        </w:rPr>
        <w:t>การรายงาน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การเงินระหว่างกาล</w:t>
      </w:r>
      <w:r w:rsidRPr="000D2C7F">
        <w:rPr>
          <w:rFonts w:ascii="Tahoma" w:hAnsi="Tahoma" w:cs="Tahoma"/>
          <w:spacing w:val="-4"/>
          <w:sz w:val="20"/>
          <w:szCs w:val="20"/>
        </w:rPr>
        <w:t xml:space="preserve"> 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รวมถึง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การตีความและ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แนวปฎิบัติทางการบัญชีที่ประกาศใช้โดยสภาวิชาชีพบัญชี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="00541CEC">
        <w:rPr>
          <w:rFonts w:ascii="Tahoma" w:hAnsi="Tahoma" w:cs="Tahoma" w:hint="cs"/>
          <w:spacing w:val="-4"/>
          <w:sz w:val="20"/>
          <w:szCs w:val="20"/>
          <w:cs/>
        </w:rPr>
        <w:t>ทั้งนี้รูปแบบการนำเสนองบการเงินดังกล่าวไม่แตกต่างอย่างมีสาระสำคัญจากประกาศกรมพัฒนาธุรกิจการค้า เรื่อง กำหน</w:t>
      </w:r>
      <w:r w:rsidR="00D57EDD">
        <w:rPr>
          <w:rFonts w:ascii="Tahoma" w:hAnsi="Tahoma" w:cs="Tahoma" w:hint="cs"/>
          <w:spacing w:val="-4"/>
          <w:sz w:val="20"/>
          <w:szCs w:val="20"/>
          <w:cs/>
        </w:rPr>
        <w:t>ด</w:t>
      </w:r>
      <w:r w:rsidR="00541CEC">
        <w:rPr>
          <w:rFonts w:ascii="Tahoma" w:hAnsi="Tahoma" w:cs="Tahoma" w:hint="cs"/>
          <w:spacing w:val="-4"/>
          <w:sz w:val="20"/>
          <w:szCs w:val="20"/>
          <w:cs/>
        </w:rPr>
        <w:t>รายการย่อที่ต้องมีในงบการเงิน</w:t>
      </w:r>
    </w:p>
    <w:p w:rsidR="00151476" w:rsidRDefault="00151476" w:rsidP="00151476">
      <w:pPr>
        <w:rPr>
          <w:rFonts w:ascii="Tahoma" w:hAnsi="Tahoma" w:cs="Tahoma"/>
          <w:spacing w:val="-4"/>
          <w:sz w:val="20"/>
          <w:szCs w:val="20"/>
          <w:cs/>
        </w:rPr>
      </w:pPr>
    </w:p>
    <w:p w:rsidR="00151476" w:rsidRPr="000D2C7F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/>
          <w:spacing w:val="-4"/>
          <w:sz w:val="20"/>
          <w:szCs w:val="2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>
        <w:rPr>
          <w:rFonts w:ascii="Tahoma" w:hAnsi="Tahoma" w:cs="Tahoma"/>
          <w:spacing w:val="-4"/>
          <w:sz w:val="20"/>
          <w:szCs w:val="20"/>
        </w:rPr>
        <w:t>60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Pr="000D2C7F">
        <w:rPr>
          <w:rFonts w:ascii="Tahoma" w:hAnsi="Tahoma" w:cs="Tahoma"/>
          <w:spacing w:val="-4"/>
          <w:sz w:val="20"/>
          <w:szCs w:val="20"/>
        </w:rPr>
        <w:t xml:space="preserve">       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งบการเงิน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ระหว่างกาล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นี้มิได้รวมข้อมูลทางการเงินทั้งหมดตามข้อกำหนดสำหรับงบการเงินประจำปี แต่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เน้นการให้ข้อมูลที่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เกี่ยวกับ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กิจกรรม เหตุการณ์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และสถานการณ์ใหม่</w:t>
      </w:r>
      <w:r w:rsidRPr="000D2C7F">
        <w:rPr>
          <w:rFonts w:ascii="Tahoma" w:hAnsi="Tahoma" w:cs="Tahoma"/>
          <w:spacing w:val="-4"/>
          <w:sz w:val="20"/>
          <w:szCs w:val="20"/>
        </w:rPr>
        <w:t xml:space="preserve"> 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ของบริษัทและบริษัทย่อย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สำหรับปีสิ้นสุดวันที่ 31 ธันวาคม 25</w:t>
      </w:r>
      <w:r>
        <w:rPr>
          <w:rFonts w:ascii="Tahoma" w:hAnsi="Tahoma" w:cs="Tahoma"/>
          <w:spacing w:val="-4"/>
          <w:sz w:val="20"/>
          <w:szCs w:val="20"/>
        </w:rPr>
        <w:t>60</w:t>
      </w:r>
    </w:p>
    <w:p w:rsidR="00151476" w:rsidRPr="000D2C7F" w:rsidRDefault="00151476" w:rsidP="00151476">
      <w:pPr>
        <w:pStyle w:val="ListParagraph"/>
        <w:rPr>
          <w:rFonts w:ascii="Tahoma" w:hAnsi="Tahoma" w:cs="Tahoma"/>
          <w:spacing w:val="-4"/>
          <w:sz w:val="20"/>
          <w:szCs w:val="20"/>
        </w:rPr>
      </w:pPr>
    </w:p>
    <w:p w:rsidR="00151476" w:rsidRPr="000D2C7F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/>
          <w:spacing w:val="-4"/>
          <w:sz w:val="20"/>
          <w:szCs w:val="20"/>
          <w:cs/>
        </w:rPr>
        <w:t>งบการเงินระหว่างกาลนี้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จัดทำและ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แสดงหน่วยเงินตราเป็นเงินบาท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 ซึ่งเป็นสกุลเงินที่ใช้ในการดำเนินงานของบริษัท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 xml:space="preserve"> และมีการปัดเศษเพื่อให้แสดงเป็นหลักพันบาท เว้นแต่ที่ระบุไว้เป็นอย่างอื่น</w:t>
      </w:r>
    </w:p>
    <w:p w:rsidR="00151476" w:rsidRPr="000D2C7F" w:rsidRDefault="00151476" w:rsidP="00151476">
      <w:pPr>
        <w:pStyle w:val="ListParagraph"/>
        <w:rPr>
          <w:rFonts w:ascii="Tahoma" w:hAnsi="Tahoma" w:cs="Tahoma"/>
          <w:spacing w:val="-4"/>
          <w:sz w:val="20"/>
          <w:szCs w:val="20"/>
        </w:rPr>
      </w:pPr>
    </w:p>
    <w:p w:rsidR="00151476" w:rsidRPr="000D2C7F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/>
          <w:spacing w:val="-4"/>
          <w:sz w:val="20"/>
          <w:szCs w:val="20"/>
          <w:cs/>
        </w:rPr>
        <w:lastRenderedPageBreak/>
        <w:t>กลุ่ม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อินทัช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ได้ใช้นโยบายการบัญชีที่สำคัญและวิธีการคำนวณในงบการเงินระหว่างกาล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นี้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 xml:space="preserve"> เช่นเดียวกับที่ใช้สำหรับการจัดทำงบการเงินสำหรับปีสิ้นสุดวันที่ 31 ธันวาคม 25</w:t>
      </w:r>
      <w:r>
        <w:rPr>
          <w:rFonts w:ascii="Tahoma" w:hAnsi="Tahoma" w:cs="Tahoma"/>
          <w:spacing w:val="-4"/>
          <w:sz w:val="20"/>
          <w:szCs w:val="20"/>
        </w:rPr>
        <w:t>60</w:t>
      </w:r>
    </w:p>
    <w:p w:rsidR="00151476" w:rsidRPr="000D2C7F" w:rsidRDefault="00151476" w:rsidP="00151476">
      <w:pPr>
        <w:pStyle w:val="ListParagraph"/>
        <w:rPr>
          <w:rFonts w:ascii="Tahoma" w:hAnsi="Tahoma" w:cs="Tahoma"/>
          <w:spacing w:val="-4"/>
          <w:sz w:val="20"/>
          <w:szCs w:val="20"/>
        </w:rPr>
      </w:pPr>
    </w:p>
    <w:p w:rsidR="00151476" w:rsidRPr="000D2C7F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 w:hint="cs"/>
          <w:spacing w:val="-4"/>
          <w:sz w:val="20"/>
          <w:szCs w:val="2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0D2C7F">
        <w:rPr>
          <w:rFonts w:ascii="Tahoma" w:hAnsi="Tahoma" w:cs="Tahoma"/>
          <w:spacing w:val="-4"/>
          <w:sz w:val="20"/>
          <w:szCs w:val="20"/>
        </w:rPr>
        <w:t> 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ผลที่เกิดขึ้นจริงอาจแตกต่างจากที่ประมาณไว้</w:t>
      </w:r>
    </w:p>
    <w:p w:rsidR="00151476" w:rsidRPr="000D2C7F" w:rsidRDefault="00151476" w:rsidP="00151476">
      <w:pPr>
        <w:pStyle w:val="ListParagraph"/>
        <w:rPr>
          <w:rFonts w:ascii="Tahoma" w:hAnsi="Tahoma" w:cs="Tahoma"/>
          <w:spacing w:val="-4"/>
          <w:sz w:val="20"/>
          <w:szCs w:val="20"/>
        </w:rPr>
      </w:pPr>
    </w:p>
    <w:p w:rsidR="00151476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 w:hint="cs"/>
          <w:spacing w:val="-4"/>
          <w:sz w:val="20"/>
          <w:szCs w:val="20"/>
          <w:cs/>
        </w:rPr>
        <w:t>ในการจัดทำงบการเงินระหว่างกาลนี้ ผู้บริหารได้มีการใช้วิจารณญาณอย่างมีนัยสำคัญในการถือปฏิบัติตามนโยบายการบัญชีของกลุ่มอินทัช</w:t>
      </w:r>
      <w:r w:rsidRPr="000D2C7F">
        <w:rPr>
          <w:rFonts w:ascii="Tahoma" w:hAnsi="Tahoma" w:cs="Tahoma"/>
          <w:spacing w:val="-4"/>
          <w:sz w:val="20"/>
          <w:szCs w:val="20"/>
        </w:rPr>
        <w:t xml:space="preserve"> 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0D2C7F">
        <w:rPr>
          <w:rFonts w:ascii="Tahoma" w:hAnsi="Tahoma" w:cs="Tahoma"/>
          <w:spacing w:val="-4"/>
          <w:sz w:val="20"/>
          <w:szCs w:val="20"/>
        </w:rPr>
        <w:t>31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 ธันวาคม </w:t>
      </w:r>
      <w:r>
        <w:rPr>
          <w:rFonts w:ascii="Tahoma" w:hAnsi="Tahoma" w:cs="Tahoma"/>
          <w:spacing w:val="-4"/>
          <w:sz w:val="20"/>
          <w:szCs w:val="20"/>
        </w:rPr>
        <w:t>2560</w:t>
      </w:r>
    </w:p>
    <w:p w:rsidR="00151476" w:rsidRDefault="00151476" w:rsidP="00151476">
      <w:pPr>
        <w:pStyle w:val="ListParagraph"/>
        <w:rPr>
          <w:rFonts w:ascii="Tahoma" w:hAnsi="Tahoma" w:cs="Tahoma"/>
          <w:spacing w:val="-4"/>
          <w:sz w:val="20"/>
          <w:szCs w:val="20"/>
          <w:cs/>
        </w:rPr>
      </w:pPr>
    </w:p>
    <w:p w:rsidR="00151476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151476">
        <w:rPr>
          <w:rFonts w:ascii="Tahoma" w:hAnsi="Tahoma" w:cs="Tahoma"/>
          <w:spacing w:val="-4"/>
          <w:sz w:val="20"/>
          <w:szCs w:val="20"/>
          <w:cs/>
        </w:rPr>
        <w:t>กลุ่ม</w:t>
      </w:r>
      <w:r w:rsidRPr="00151476">
        <w:rPr>
          <w:rFonts w:ascii="Tahoma" w:hAnsi="Tahoma" w:cs="Tahoma" w:hint="cs"/>
          <w:spacing w:val="-4"/>
          <w:sz w:val="20"/>
          <w:szCs w:val="20"/>
          <w:cs/>
        </w:rPr>
        <w:t>อินทัชถือปฏิบัติตาม</w:t>
      </w:r>
      <w:r w:rsidRPr="00151476">
        <w:rPr>
          <w:rFonts w:ascii="Tahoma" w:hAnsi="Tahoma" w:cs="Tahoma"/>
          <w:spacing w:val="-4"/>
          <w:sz w:val="20"/>
          <w:szCs w:val="20"/>
          <w:cs/>
        </w:rPr>
        <w:t>มาตรฐานการรายงานทางการเงิน</w:t>
      </w:r>
      <w:r w:rsidRPr="00151476">
        <w:rPr>
          <w:rFonts w:ascii="Tahoma" w:hAnsi="Tahoma" w:cs="Tahoma" w:hint="cs"/>
          <w:spacing w:val="-4"/>
          <w:sz w:val="20"/>
          <w:szCs w:val="20"/>
          <w:cs/>
        </w:rPr>
        <w:t>ที่ออกและปรับปรุงใหม่ตามที่</w:t>
      </w:r>
      <w:r w:rsidRPr="00151476">
        <w:rPr>
          <w:rFonts w:ascii="Tahoma" w:hAnsi="Tahoma" w:cs="Tahoma"/>
          <w:spacing w:val="-4"/>
          <w:sz w:val="20"/>
          <w:szCs w:val="20"/>
          <w:cs/>
        </w:rPr>
        <w:t>สภาวิชาชีพบัญชีได้ออกประกาศ</w:t>
      </w:r>
      <w:r w:rsidRPr="00151476">
        <w:rPr>
          <w:rFonts w:ascii="Tahoma" w:hAnsi="Tahoma" w:cs="Tahoma" w:hint="cs"/>
          <w:spacing w:val="-4"/>
          <w:sz w:val="20"/>
          <w:szCs w:val="20"/>
          <w:cs/>
        </w:rPr>
        <w:t xml:space="preserve"> ซึ่ง</w:t>
      </w:r>
      <w:r w:rsidRPr="00151476">
        <w:rPr>
          <w:rFonts w:ascii="Tahoma" w:hAnsi="Tahoma" w:cs="Tahoma"/>
          <w:spacing w:val="-4"/>
          <w:sz w:val="20"/>
          <w:szCs w:val="20"/>
          <w:cs/>
        </w:rPr>
        <w:t>มีผลบังคับใช้สำหรับงบการเงินที่มีรอบระยะเวลาบัญชีที่เริ่มในหรือหลังวันที่ 1 มกราคม 25</w:t>
      </w:r>
      <w:r w:rsidRPr="00151476">
        <w:rPr>
          <w:rFonts w:ascii="Tahoma" w:hAnsi="Tahoma" w:cs="Tahoma"/>
          <w:spacing w:val="-4"/>
          <w:sz w:val="20"/>
          <w:szCs w:val="20"/>
        </w:rPr>
        <w:t>6</w:t>
      </w:r>
      <w:r>
        <w:rPr>
          <w:rFonts w:ascii="Tahoma" w:hAnsi="Tahoma" w:cs="Tahoma"/>
          <w:spacing w:val="-4"/>
          <w:sz w:val="20"/>
          <w:szCs w:val="20"/>
        </w:rPr>
        <w:t>1</w:t>
      </w:r>
      <w:r w:rsidRPr="00151476">
        <w:rPr>
          <w:rFonts w:ascii="Tahoma" w:hAnsi="Tahoma" w:cs="Tahoma"/>
          <w:spacing w:val="-4"/>
          <w:sz w:val="20"/>
          <w:szCs w:val="20"/>
          <w:cs/>
        </w:rPr>
        <w:t xml:space="preserve"> เป็นต้นไป</w:t>
      </w:r>
      <w:r w:rsidRPr="00151476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Pr="00151476">
        <w:rPr>
          <w:rFonts w:ascii="Tahoma" w:hAnsi="Tahoma" w:cs="Tahoma"/>
          <w:spacing w:val="-4"/>
          <w:sz w:val="20"/>
          <w:szCs w:val="20"/>
          <w:cs/>
        </w:rPr>
        <w:t>มาตรฐานการรายงานทางการเงิน</w:t>
      </w:r>
      <w:r w:rsidRPr="00151476">
        <w:rPr>
          <w:rFonts w:ascii="Tahoma" w:hAnsi="Tahoma" w:cs="Tahoma" w:hint="cs"/>
          <w:spacing w:val="-4"/>
          <w:sz w:val="20"/>
          <w:szCs w:val="20"/>
          <w:cs/>
        </w:rPr>
        <w:t>เหล่านี้ไม่</w:t>
      </w:r>
      <w:r w:rsidRPr="00151476">
        <w:rPr>
          <w:rFonts w:ascii="Tahoma" w:hAnsi="Tahoma" w:cs="Tahoma"/>
          <w:spacing w:val="-4"/>
          <w:sz w:val="20"/>
          <w:szCs w:val="20"/>
          <w:cs/>
        </w:rPr>
        <w:t>มีผล</w:t>
      </w:r>
      <w:r w:rsidRPr="00151476">
        <w:rPr>
          <w:rFonts w:ascii="Tahoma" w:hAnsi="Tahoma" w:cs="Tahoma" w:hint="cs"/>
          <w:spacing w:val="-4"/>
          <w:sz w:val="20"/>
          <w:szCs w:val="20"/>
          <w:cs/>
        </w:rPr>
        <w:t>กระทบที่มีสาระสำคัญ</w:t>
      </w:r>
      <w:r w:rsidRPr="00151476">
        <w:rPr>
          <w:rFonts w:ascii="Tahoma" w:hAnsi="Tahoma" w:cs="Tahoma"/>
          <w:spacing w:val="-4"/>
          <w:sz w:val="20"/>
          <w:szCs w:val="20"/>
          <w:cs/>
        </w:rPr>
        <w:t>ต่อการรายงาน และ/หรือ</w:t>
      </w:r>
      <w:r w:rsidRPr="00151476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Pr="00151476">
        <w:rPr>
          <w:rFonts w:ascii="Tahoma" w:hAnsi="Tahoma" w:cs="Tahoma"/>
          <w:spacing w:val="-4"/>
          <w:sz w:val="20"/>
          <w:szCs w:val="20"/>
          <w:cs/>
        </w:rPr>
        <w:t>การเปิดเผยข้อมูลในงบการเงินสำหรับรอบบัญชีปัจจุบัน</w:t>
      </w:r>
      <w:r w:rsidRPr="00151476">
        <w:rPr>
          <w:rFonts w:ascii="Tahoma" w:hAnsi="Tahoma" w:cs="Tahoma" w:hint="cs"/>
          <w:spacing w:val="-4"/>
          <w:sz w:val="20"/>
          <w:szCs w:val="20"/>
          <w:cs/>
        </w:rPr>
        <w:t>ของกลุ่มอินทัช</w:t>
      </w:r>
    </w:p>
    <w:p w:rsidR="00151476" w:rsidRDefault="00151476" w:rsidP="00151476">
      <w:pPr>
        <w:pStyle w:val="ListParagraph"/>
        <w:rPr>
          <w:rFonts w:ascii="Tahoma" w:hAnsi="Tahoma" w:cs="Tahoma"/>
          <w:spacing w:val="-4"/>
          <w:sz w:val="20"/>
          <w:szCs w:val="20"/>
        </w:rPr>
      </w:pPr>
    </w:p>
    <w:p w:rsidR="00A2255A" w:rsidRPr="00151476" w:rsidRDefault="00A2255A" w:rsidP="00151476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20"/>
          <w:szCs w:val="20"/>
        </w:rPr>
      </w:pPr>
      <w:r w:rsidRPr="005E1C41">
        <w:rPr>
          <w:rFonts w:ascii="Tahoma" w:hAnsi="Tahoma" w:cs="Tahoma"/>
          <w:b/>
          <w:bCs/>
          <w:i/>
          <w:iCs/>
          <w:sz w:val="20"/>
          <w:szCs w:val="20"/>
        </w:rPr>
        <w:t>2.2</w:t>
      </w:r>
      <w:r w:rsidRPr="005E1C41">
        <w:rPr>
          <w:rFonts w:ascii="Tahoma" w:hAnsi="Tahoma" w:cs="Tahoma"/>
          <w:b/>
          <w:bCs/>
          <w:i/>
          <w:iCs/>
          <w:sz w:val="20"/>
          <w:szCs w:val="20"/>
        </w:rPr>
        <w:tab/>
      </w:r>
      <w:r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ฐานะการเงินของบริษัท ไอทีวี จำกัด (มหาชน)</w:t>
      </w:r>
      <w:r w:rsidRPr="005E1C41">
        <w:rPr>
          <w:rFonts w:ascii="Tahoma" w:hAnsi="Tahoma" w:cs="Tahoma"/>
          <w:b/>
          <w:bCs/>
          <w:i/>
          <w:iCs/>
          <w:sz w:val="20"/>
          <w:szCs w:val="20"/>
        </w:rPr>
        <w:t xml:space="preserve"> </w:t>
      </w:r>
      <w:r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และกลุ่มบริษัท</w:t>
      </w:r>
      <w:r w:rsidRPr="005E1C41">
        <w:rPr>
          <w:rFonts w:ascii="Tahoma" w:hAnsi="Tahoma" w:cs="Tahoma"/>
          <w:b/>
          <w:bCs/>
          <w:i/>
          <w:iCs/>
          <w:sz w:val="20"/>
          <w:szCs w:val="20"/>
        </w:rPr>
        <w:t xml:space="preserve"> (“</w:t>
      </w:r>
      <w:r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ไอทีวี</w:t>
      </w:r>
      <w:r w:rsidRPr="005E1C41">
        <w:rPr>
          <w:rFonts w:ascii="Tahoma" w:hAnsi="Tahoma" w:cs="Tahoma"/>
          <w:b/>
          <w:bCs/>
          <w:i/>
          <w:iCs/>
          <w:sz w:val="20"/>
          <w:szCs w:val="20"/>
        </w:rPr>
        <w:t>”)</w:t>
      </w:r>
    </w:p>
    <w:p w:rsidR="0076330A" w:rsidRPr="005E1C41" w:rsidRDefault="0076330A" w:rsidP="00DD461A">
      <w:pPr>
        <w:spacing w:line="288" w:lineRule="auto"/>
        <w:ind w:left="540" w:hanging="540"/>
        <w:jc w:val="both"/>
        <w:rPr>
          <w:rFonts w:ascii="Tahoma" w:hAnsi="Tahoma" w:cs="Tahoma"/>
          <w:spacing w:val="-4"/>
          <w:sz w:val="20"/>
          <w:szCs w:val="20"/>
        </w:rPr>
      </w:pPr>
    </w:p>
    <w:p w:rsidR="008E7306" w:rsidRPr="005E1C41" w:rsidRDefault="008E7306" w:rsidP="008E7306">
      <w:pPr>
        <w:spacing w:line="288" w:lineRule="auto"/>
        <w:ind w:left="567" w:hanging="9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ฐานะการเงินของไอทีวี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ณ วันที่ 3</w:t>
      </w:r>
      <w:r w:rsidR="00842EF0" w:rsidRPr="005E1C41">
        <w:rPr>
          <w:rFonts w:ascii="Tahoma" w:hAnsi="Tahoma" w:cs="Tahoma"/>
          <w:sz w:val="20"/>
          <w:szCs w:val="20"/>
        </w:rPr>
        <w:t>1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151476">
        <w:rPr>
          <w:rFonts w:ascii="Tahoma" w:hAnsi="Tahoma" w:cs="Tahoma" w:hint="cs"/>
          <w:spacing w:val="-4"/>
          <w:sz w:val="20"/>
          <w:szCs w:val="20"/>
          <w:cs/>
        </w:rPr>
        <w:t>มีนา</w:t>
      </w:r>
      <w:r w:rsidR="00842EF0" w:rsidRPr="005E1C41">
        <w:rPr>
          <w:rFonts w:ascii="Tahoma" w:hAnsi="Tahoma" w:cs="Tahoma"/>
          <w:spacing w:val="-4"/>
          <w:sz w:val="20"/>
          <w:szCs w:val="20"/>
          <w:cs/>
        </w:rPr>
        <w:t>คม</w:t>
      </w:r>
      <w:r w:rsidRPr="005E1C41">
        <w:rPr>
          <w:rFonts w:ascii="Tahoma" w:hAnsi="Tahoma" w:cs="Tahoma"/>
          <w:sz w:val="20"/>
          <w:szCs w:val="20"/>
          <w:cs/>
        </w:rPr>
        <w:t xml:space="preserve"> 25</w:t>
      </w:r>
      <w:r w:rsidR="006A42AF" w:rsidRPr="005E1C41">
        <w:rPr>
          <w:rFonts w:ascii="Tahoma" w:hAnsi="Tahoma" w:cs="Tahoma"/>
          <w:sz w:val="20"/>
          <w:szCs w:val="20"/>
        </w:rPr>
        <w:t>6</w:t>
      </w:r>
      <w:r w:rsidR="00151476">
        <w:rPr>
          <w:rFonts w:ascii="Tahoma" w:hAnsi="Tahoma" w:cs="Tahoma"/>
          <w:sz w:val="20"/>
          <w:szCs w:val="20"/>
        </w:rPr>
        <w:t>1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033AE4" w:rsidRPr="005E1C41">
        <w:rPr>
          <w:rFonts w:ascii="Tahoma" w:hAnsi="Tahoma" w:cs="Tahoma"/>
          <w:sz w:val="20"/>
          <w:szCs w:val="20"/>
          <w:cs/>
        </w:rPr>
        <w:t>ยังคง</w:t>
      </w:r>
      <w:r w:rsidRPr="005E1C41">
        <w:rPr>
          <w:rFonts w:ascii="Tahoma" w:hAnsi="Tahoma" w:cs="Tahoma"/>
          <w:sz w:val="20"/>
          <w:szCs w:val="20"/>
          <w:cs/>
        </w:rPr>
        <w:t xml:space="preserve">มีหนี้สินหมุนเวียนสูงกว่าสินทรัพย์หมุนเวียนจำนวน </w:t>
      </w:r>
      <w:r w:rsidRPr="002579B0">
        <w:rPr>
          <w:rFonts w:ascii="Tahoma" w:hAnsi="Tahoma" w:cs="Tahoma"/>
          <w:sz w:val="20"/>
          <w:szCs w:val="20"/>
          <w:cs/>
        </w:rPr>
        <w:t>1,6</w:t>
      </w:r>
      <w:r w:rsidR="002579B0" w:rsidRPr="002579B0">
        <w:rPr>
          <w:rFonts w:ascii="Tahoma" w:hAnsi="Tahoma" w:cs="Tahoma"/>
          <w:sz w:val="20"/>
          <w:szCs w:val="20"/>
        </w:rPr>
        <w:t>63</w:t>
      </w:r>
      <w:r w:rsidRPr="002579B0">
        <w:rPr>
          <w:rFonts w:ascii="Tahoma" w:hAnsi="Tahoma" w:cs="Tahoma"/>
          <w:sz w:val="20"/>
          <w:szCs w:val="20"/>
          <w:cs/>
        </w:rPr>
        <w:t xml:space="preserve"> ล้านบาท และขาดทุนสะสมเกินทุนจำนวน 1,6</w:t>
      </w:r>
      <w:r w:rsidR="002579B0" w:rsidRPr="002579B0">
        <w:rPr>
          <w:rFonts w:ascii="Tahoma" w:hAnsi="Tahoma" w:cs="Tahoma"/>
          <w:sz w:val="20"/>
          <w:szCs w:val="20"/>
        </w:rPr>
        <w:t>66</w:t>
      </w:r>
      <w:r w:rsidRPr="002579B0">
        <w:rPr>
          <w:rFonts w:ascii="Tahoma" w:hAnsi="Tahoma" w:cs="Tahoma"/>
          <w:sz w:val="20"/>
          <w:szCs w:val="20"/>
          <w:cs/>
        </w:rPr>
        <w:t xml:space="preserve"> ล้านบาท </w:t>
      </w:r>
      <w:r w:rsidRPr="002579B0">
        <w:rPr>
          <w:rFonts w:ascii="Tahoma" w:hAnsi="Tahoma" w:cs="Tahoma"/>
          <w:i/>
          <w:iCs/>
          <w:sz w:val="20"/>
          <w:szCs w:val="20"/>
          <w:cs/>
        </w:rPr>
        <w:t>(</w:t>
      </w:r>
      <w:r w:rsidR="00151476" w:rsidRPr="002579B0">
        <w:rPr>
          <w:rFonts w:ascii="Tahoma" w:hAnsi="Tahoma" w:cs="Tahoma" w:hint="cs"/>
          <w:i/>
          <w:iCs/>
          <w:sz w:val="20"/>
          <w:szCs w:val="20"/>
          <w:cs/>
        </w:rPr>
        <w:t xml:space="preserve">ณ วันที่ </w:t>
      </w:r>
      <w:r w:rsidR="00151476" w:rsidRPr="002579B0">
        <w:rPr>
          <w:rFonts w:ascii="Tahoma" w:hAnsi="Tahoma" w:cs="Tahoma"/>
          <w:i/>
          <w:iCs/>
          <w:sz w:val="20"/>
          <w:szCs w:val="20"/>
        </w:rPr>
        <w:t xml:space="preserve">31 </w:t>
      </w:r>
      <w:r w:rsidR="00151476" w:rsidRPr="002579B0">
        <w:rPr>
          <w:rFonts w:ascii="Tahoma" w:hAnsi="Tahoma" w:cs="Tahoma" w:hint="cs"/>
          <w:i/>
          <w:iCs/>
          <w:sz w:val="20"/>
          <w:szCs w:val="20"/>
          <w:cs/>
        </w:rPr>
        <w:t xml:space="preserve">ธันวาคม </w:t>
      </w:r>
      <w:r w:rsidRPr="002579B0">
        <w:rPr>
          <w:rFonts w:ascii="Tahoma" w:hAnsi="Tahoma" w:cs="Tahoma"/>
          <w:i/>
          <w:iCs/>
          <w:sz w:val="20"/>
          <w:szCs w:val="20"/>
          <w:cs/>
        </w:rPr>
        <w:t>25</w:t>
      </w:r>
      <w:r w:rsidR="00151476" w:rsidRPr="002579B0">
        <w:rPr>
          <w:rFonts w:ascii="Tahoma" w:hAnsi="Tahoma" w:cs="Tahoma"/>
          <w:i/>
          <w:iCs/>
          <w:sz w:val="20"/>
          <w:szCs w:val="20"/>
        </w:rPr>
        <w:t>60</w:t>
      </w:r>
      <w:r w:rsidRPr="002579B0">
        <w:rPr>
          <w:rFonts w:ascii="Tahoma" w:hAnsi="Tahoma" w:cs="Tahoma"/>
          <w:i/>
          <w:iCs/>
          <w:sz w:val="20"/>
          <w:szCs w:val="20"/>
          <w:cs/>
        </w:rPr>
        <w:t xml:space="preserve">: </w:t>
      </w:r>
      <w:r w:rsidR="006A42AF" w:rsidRPr="002579B0">
        <w:rPr>
          <w:rFonts w:ascii="Tahoma" w:hAnsi="Tahoma" w:cs="Tahoma"/>
          <w:i/>
          <w:iCs/>
          <w:sz w:val="20"/>
          <w:szCs w:val="20"/>
        </w:rPr>
        <w:t>1,6</w:t>
      </w:r>
      <w:r w:rsidR="00151476" w:rsidRPr="002579B0">
        <w:rPr>
          <w:rFonts w:ascii="Tahoma" w:hAnsi="Tahoma" w:cs="Tahoma"/>
          <w:i/>
          <w:iCs/>
          <w:sz w:val="20"/>
          <w:szCs w:val="20"/>
        </w:rPr>
        <w:t>71</w:t>
      </w:r>
      <w:r w:rsidRPr="002579B0">
        <w:rPr>
          <w:rFonts w:ascii="Tahoma" w:hAnsi="Tahoma" w:cs="Tahoma"/>
          <w:i/>
          <w:iCs/>
          <w:sz w:val="20"/>
          <w:szCs w:val="20"/>
          <w:cs/>
        </w:rPr>
        <w:t xml:space="preserve"> ล้าน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 xml:space="preserve">บาท และ </w:t>
      </w:r>
      <w:r w:rsidR="006A42AF" w:rsidRPr="005E1C41">
        <w:rPr>
          <w:rFonts w:ascii="Tahoma" w:hAnsi="Tahoma" w:cs="Tahoma"/>
          <w:i/>
          <w:iCs/>
          <w:sz w:val="20"/>
          <w:szCs w:val="20"/>
        </w:rPr>
        <w:t>1,6</w:t>
      </w:r>
      <w:r w:rsidR="00151476">
        <w:rPr>
          <w:rFonts w:ascii="Tahoma" w:hAnsi="Tahoma" w:cs="Tahoma"/>
          <w:i/>
          <w:iCs/>
          <w:sz w:val="20"/>
          <w:szCs w:val="20"/>
        </w:rPr>
        <w:t>7</w:t>
      </w:r>
      <w:r w:rsidR="006A42AF" w:rsidRPr="005E1C41">
        <w:rPr>
          <w:rFonts w:ascii="Tahoma" w:hAnsi="Tahoma" w:cs="Tahoma"/>
          <w:i/>
          <w:iCs/>
          <w:sz w:val="20"/>
          <w:szCs w:val="20"/>
        </w:rPr>
        <w:t>3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 xml:space="preserve"> ล้านบาท ตามลำดับ)</w:t>
      </w:r>
    </w:p>
    <w:p w:rsidR="008E7306" w:rsidRPr="005E1C41" w:rsidRDefault="008E7306" w:rsidP="008E7306">
      <w:pPr>
        <w:spacing w:line="288" w:lineRule="auto"/>
        <w:ind w:left="567" w:hanging="9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8E7306" w:rsidRPr="005E1C41" w:rsidRDefault="008E7306" w:rsidP="008E7306">
      <w:pPr>
        <w:spacing w:line="288" w:lineRule="auto"/>
        <w:ind w:left="558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งบการเงินรวมของบริษัทได้รวมงบการเงินของไอทีวีโดยรวมสินทรัพย์ทุกรายการของไอทีวีจำนวน </w:t>
      </w:r>
      <w:r w:rsidR="00E55BA2" w:rsidRPr="00DF017B">
        <w:rPr>
          <w:rFonts w:ascii="Tahoma" w:hAnsi="Tahoma" w:cs="Tahoma"/>
          <w:sz w:val="20"/>
          <w:szCs w:val="20"/>
        </w:rPr>
        <w:t>1,</w:t>
      </w:r>
      <w:r w:rsidR="00F811B8" w:rsidRPr="00DF017B">
        <w:rPr>
          <w:rFonts w:ascii="Tahoma" w:hAnsi="Tahoma" w:cs="Tahoma"/>
          <w:sz w:val="20"/>
          <w:szCs w:val="20"/>
        </w:rPr>
        <w:t>2</w:t>
      </w:r>
      <w:r w:rsidR="00DF017B" w:rsidRPr="00DF017B">
        <w:rPr>
          <w:rFonts w:ascii="Tahoma" w:hAnsi="Tahoma" w:cs="Tahoma"/>
          <w:sz w:val="20"/>
          <w:szCs w:val="20"/>
        </w:rPr>
        <w:t>32</w:t>
      </w:r>
      <w:r w:rsidR="00F811B8"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ล้านบาท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คิดเป็นร้อย</w:t>
      </w:r>
      <w:r w:rsidRPr="00DF017B">
        <w:rPr>
          <w:rFonts w:ascii="Tahoma" w:hAnsi="Tahoma" w:cs="Tahoma"/>
          <w:sz w:val="20"/>
          <w:szCs w:val="20"/>
          <w:cs/>
        </w:rPr>
        <w:t xml:space="preserve">ละ </w:t>
      </w:r>
      <w:r w:rsidR="00725348" w:rsidRPr="00DF017B">
        <w:rPr>
          <w:rFonts w:ascii="Tahoma" w:hAnsi="Tahoma" w:cs="Tahoma"/>
          <w:sz w:val="20"/>
          <w:szCs w:val="20"/>
        </w:rPr>
        <w:t>2.</w:t>
      </w:r>
      <w:r w:rsidR="00DF017B">
        <w:rPr>
          <w:rFonts w:ascii="Tahoma" w:hAnsi="Tahoma" w:cs="Tahoma"/>
          <w:sz w:val="20"/>
          <w:szCs w:val="20"/>
        </w:rPr>
        <w:t>3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ของสินทรัพย์รวมในงบการเงินรวม </w:t>
      </w:r>
      <w:r w:rsidRPr="005E1C41">
        <w:rPr>
          <w:rFonts w:ascii="Tahoma" w:hAnsi="Tahoma" w:cs="Tahoma"/>
          <w:i/>
          <w:iCs/>
          <w:sz w:val="20"/>
          <w:szCs w:val="20"/>
        </w:rPr>
        <w:t>(</w:t>
      </w:r>
      <w:r w:rsidR="00151476">
        <w:rPr>
          <w:rFonts w:ascii="Tahoma" w:hAnsi="Tahoma" w:cs="Tahoma" w:hint="cs"/>
          <w:i/>
          <w:iCs/>
          <w:sz w:val="20"/>
          <w:szCs w:val="20"/>
          <w:cs/>
        </w:rPr>
        <w:t xml:space="preserve">ณ วันที่ </w:t>
      </w:r>
      <w:r w:rsidR="00151476">
        <w:rPr>
          <w:rFonts w:ascii="Tahoma" w:hAnsi="Tahoma" w:cs="Tahoma"/>
          <w:i/>
          <w:iCs/>
          <w:sz w:val="20"/>
          <w:szCs w:val="20"/>
        </w:rPr>
        <w:t xml:space="preserve">31 </w:t>
      </w:r>
      <w:r w:rsidR="00151476">
        <w:rPr>
          <w:rFonts w:ascii="Tahoma" w:hAnsi="Tahoma" w:cs="Tahoma" w:hint="cs"/>
          <w:i/>
          <w:iCs/>
          <w:sz w:val="20"/>
          <w:szCs w:val="20"/>
          <w:cs/>
        </w:rPr>
        <w:t xml:space="preserve">ธันวาคม </w:t>
      </w:r>
      <w:r w:rsidR="00151476" w:rsidRPr="005E1C41">
        <w:rPr>
          <w:rFonts w:ascii="Tahoma" w:hAnsi="Tahoma" w:cs="Tahoma"/>
          <w:i/>
          <w:iCs/>
          <w:sz w:val="20"/>
          <w:szCs w:val="20"/>
          <w:cs/>
        </w:rPr>
        <w:t>25</w:t>
      </w:r>
      <w:r w:rsidR="00151476">
        <w:rPr>
          <w:rFonts w:ascii="Tahoma" w:hAnsi="Tahoma" w:cs="Tahoma"/>
          <w:i/>
          <w:iCs/>
          <w:sz w:val="20"/>
          <w:szCs w:val="20"/>
        </w:rPr>
        <w:t>60</w:t>
      </w:r>
      <w:r w:rsidRPr="005E1C41">
        <w:rPr>
          <w:rFonts w:ascii="Tahoma" w:hAnsi="Tahoma" w:cs="Tahoma"/>
          <w:i/>
          <w:iCs/>
          <w:sz w:val="20"/>
          <w:szCs w:val="20"/>
        </w:rPr>
        <w:t>: 1,2</w:t>
      </w:r>
      <w:r w:rsidR="00151476">
        <w:rPr>
          <w:rFonts w:ascii="Tahoma" w:hAnsi="Tahoma" w:cs="Tahoma"/>
          <w:i/>
          <w:iCs/>
          <w:sz w:val="20"/>
          <w:szCs w:val="20"/>
        </w:rPr>
        <w:t>25</w:t>
      </w:r>
      <w:r w:rsidRPr="005E1C41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 xml:space="preserve">ล้านบาท คิดเป็นร้อยละ </w:t>
      </w:r>
      <w:r w:rsidRPr="005E1C41">
        <w:rPr>
          <w:rFonts w:ascii="Tahoma" w:hAnsi="Tahoma" w:cs="Tahoma"/>
          <w:i/>
          <w:iCs/>
          <w:sz w:val="20"/>
          <w:szCs w:val="20"/>
        </w:rPr>
        <w:t>2.</w:t>
      </w:r>
      <w:r w:rsidR="00151476">
        <w:rPr>
          <w:rFonts w:ascii="Tahoma" w:hAnsi="Tahoma" w:cs="Tahoma"/>
          <w:i/>
          <w:iCs/>
          <w:sz w:val="20"/>
          <w:szCs w:val="20"/>
        </w:rPr>
        <w:t>4</w:t>
      </w:r>
      <w:r w:rsidRPr="005E1C41">
        <w:rPr>
          <w:rFonts w:ascii="Tahoma" w:hAnsi="Tahoma" w:cs="Tahoma"/>
          <w:i/>
          <w:iCs/>
          <w:sz w:val="20"/>
          <w:szCs w:val="20"/>
        </w:rPr>
        <w:t>)</w:t>
      </w:r>
      <w:r w:rsidRPr="005E1C41">
        <w:rPr>
          <w:rFonts w:ascii="Tahoma" w:hAnsi="Tahoma" w:cs="Tahoma"/>
          <w:sz w:val="20"/>
          <w:szCs w:val="20"/>
          <w:cs/>
        </w:rPr>
        <w:t xml:space="preserve"> และรวมหนี้สินทุกรายการของไอทีวีจำนวน </w:t>
      </w:r>
      <w:r w:rsidR="00E55BA2" w:rsidRPr="00DF017B">
        <w:rPr>
          <w:rFonts w:ascii="Tahoma" w:hAnsi="Tahoma" w:cs="Tahoma"/>
          <w:sz w:val="20"/>
          <w:szCs w:val="20"/>
        </w:rPr>
        <w:t>2,8</w:t>
      </w:r>
      <w:r w:rsidR="00712F4C" w:rsidRPr="00DF017B">
        <w:rPr>
          <w:rFonts w:ascii="Tahoma" w:hAnsi="Tahoma" w:cs="Tahoma"/>
          <w:sz w:val="20"/>
          <w:szCs w:val="20"/>
        </w:rPr>
        <w:t>98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ล้านบาท คิดเป็นร้อยละ </w:t>
      </w:r>
      <w:r w:rsidR="00DF017B">
        <w:rPr>
          <w:rFonts w:ascii="Tahoma" w:hAnsi="Tahoma" w:cs="Tahoma"/>
          <w:sz w:val="20"/>
          <w:szCs w:val="20"/>
        </w:rPr>
        <w:t>16.1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ของหนี้สินรวมในงบการเงินรวม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i/>
          <w:iCs/>
          <w:sz w:val="20"/>
          <w:szCs w:val="20"/>
        </w:rPr>
        <w:t>(</w:t>
      </w:r>
      <w:r w:rsidR="00151476">
        <w:rPr>
          <w:rFonts w:ascii="Tahoma" w:hAnsi="Tahoma" w:cs="Tahoma" w:hint="cs"/>
          <w:i/>
          <w:iCs/>
          <w:sz w:val="20"/>
          <w:szCs w:val="20"/>
          <w:cs/>
        </w:rPr>
        <w:t xml:space="preserve">ณ วันที่ </w:t>
      </w:r>
      <w:r w:rsidR="00151476">
        <w:rPr>
          <w:rFonts w:ascii="Tahoma" w:hAnsi="Tahoma" w:cs="Tahoma"/>
          <w:i/>
          <w:iCs/>
          <w:sz w:val="20"/>
          <w:szCs w:val="20"/>
        </w:rPr>
        <w:t xml:space="preserve">31 </w:t>
      </w:r>
      <w:r w:rsidR="00151476">
        <w:rPr>
          <w:rFonts w:ascii="Tahoma" w:hAnsi="Tahoma" w:cs="Tahoma" w:hint="cs"/>
          <w:i/>
          <w:iCs/>
          <w:sz w:val="20"/>
          <w:szCs w:val="20"/>
          <w:cs/>
        </w:rPr>
        <w:t xml:space="preserve">ธันวาคม </w:t>
      </w:r>
      <w:r w:rsidR="00151476" w:rsidRPr="005E1C41">
        <w:rPr>
          <w:rFonts w:ascii="Tahoma" w:hAnsi="Tahoma" w:cs="Tahoma"/>
          <w:i/>
          <w:iCs/>
          <w:sz w:val="20"/>
          <w:szCs w:val="20"/>
          <w:cs/>
        </w:rPr>
        <w:t>25</w:t>
      </w:r>
      <w:r w:rsidR="00151476">
        <w:rPr>
          <w:rFonts w:ascii="Tahoma" w:hAnsi="Tahoma" w:cs="Tahoma"/>
          <w:i/>
          <w:iCs/>
          <w:sz w:val="20"/>
          <w:szCs w:val="20"/>
        </w:rPr>
        <w:t>60</w:t>
      </w:r>
      <w:r w:rsidRPr="005E1C41">
        <w:rPr>
          <w:rFonts w:ascii="Tahoma" w:hAnsi="Tahoma" w:cs="Tahoma"/>
          <w:i/>
          <w:iCs/>
          <w:sz w:val="20"/>
          <w:szCs w:val="20"/>
        </w:rPr>
        <w:t xml:space="preserve">: </w:t>
      </w:r>
      <w:r w:rsidR="006A42AF" w:rsidRPr="005E1C41">
        <w:rPr>
          <w:rFonts w:ascii="Tahoma" w:hAnsi="Tahoma" w:cs="Tahoma"/>
          <w:i/>
          <w:iCs/>
          <w:sz w:val="20"/>
          <w:szCs w:val="20"/>
        </w:rPr>
        <w:t>2</w:t>
      </w:r>
      <w:r w:rsidRPr="005E1C41">
        <w:rPr>
          <w:rFonts w:ascii="Tahoma" w:hAnsi="Tahoma" w:cs="Tahoma"/>
          <w:i/>
          <w:iCs/>
          <w:sz w:val="20"/>
          <w:szCs w:val="20"/>
        </w:rPr>
        <w:t>,</w:t>
      </w:r>
      <w:r w:rsidR="006A42AF" w:rsidRPr="005E1C41">
        <w:rPr>
          <w:rFonts w:ascii="Tahoma" w:hAnsi="Tahoma" w:cs="Tahoma"/>
          <w:i/>
          <w:iCs/>
          <w:sz w:val="20"/>
          <w:szCs w:val="20"/>
        </w:rPr>
        <w:t>89</w:t>
      </w:r>
      <w:r w:rsidR="00151476">
        <w:rPr>
          <w:rFonts w:ascii="Tahoma" w:hAnsi="Tahoma" w:cs="Tahoma"/>
          <w:i/>
          <w:iCs/>
          <w:sz w:val="20"/>
          <w:szCs w:val="20"/>
        </w:rPr>
        <w:t>8</w:t>
      </w:r>
      <w:r w:rsidRPr="005E1C41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 xml:space="preserve">ล้านบาท คิดเป็นร้อยละ </w:t>
      </w:r>
      <w:r w:rsidR="00151476">
        <w:rPr>
          <w:rFonts w:ascii="Tahoma" w:hAnsi="Tahoma" w:cs="Tahoma"/>
          <w:i/>
          <w:iCs/>
          <w:sz w:val="20"/>
          <w:szCs w:val="20"/>
        </w:rPr>
        <w:t>21.3</w:t>
      </w:r>
      <w:r w:rsidRPr="005E1C41">
        <w:rPr>
          <w:rFonts w:ascii="Tahoma" w:hAnsi="Tahoma" w:cs="Tahoma"/>
          <w:i/>
          <w:iCs/>
          <w:sz w:val="20"/>
          <w:szCs w:val="20"/>
        </w:rPr>
        <w:t>)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รวมถึงรวมผลขาดทุน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สะสม</w:t>
      </w:r>
      <w:r w:rsidRPr="005E1C41">
        <w:rPr>
          <w:rFonts w:ascii="Tahoma" w:hAnsi="Tahoma" w:cs="Tahoma"/>
          <w:sz w:val="20"/>
          <w:szCs w:val="20"/>
          <w:cs/>
        </w:rPr>
        <w:t xml:space="preserve">เกินทุนของไอทีวี จำนวน </w:t>
      </w:r>
      <w:r w:rsidRPr="00DF017B">
        <w:rPr>
          <w:rFonts w:ascii="Tahoma" w:hAnsi="Tahoma" w:cs="Tahoma"/>
          <w:sz w:val="20"/>
          <w:szCs w:val="20"/>
        </w:rPr>
        <w:t>1,6</w:t>
      </w:r>
      <w:r w:rsidR="00DF017B" w:rsidRPr="00DF017B">
        <w:rPr>
          <w:rFonts w:ascii="Tahoma" w:hAnsi="Tahoma" w:cs="Tahoma"/>
          <w:sz w:val="20"/>
          <w:szCs w:val="20"/>
        </w:rPr>
        <w:t>6</w:t>
      </w:r>
      <w:r w:rsidR="002579B0">
        <w:rPr>
          <w:rFonts w:ascii="Tahoma" w:hAnsi="Tahoma" w:cs="Tahoma"/>
          <w:sz w:val="20"/>
          <w:szCs w:val="20"/>
        </w:rPr>
        <w:t>6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ล้านบาท </w:t>
      </w:r>
      <w:r w:rsidRPr="005E1C41">
        <w:rPr>
          <w:rFonts w:ascii="Tahoma" w:hAnsi="Tahoma" w:cs="Tahoma"/>
          <w:i/>
          <w:iCs/>
          <w:sz w:val="20"/>
          <w:szCs w:val="20"/>
        </w:rPr>
        <w:t>(</w:t>
      </w:r>
      <w:r w:rsidR="00151476">
        <w:rPr>
          <w:rFonts w:ascii="Tahoma" w:hAnsi="Tahoma" w:cs="Tahoma" w:hint="cs"/>
          <w:i/>
          <w:iCs/>
          <w:sz w:val="20"/>
          <w:szCs w:val="20"/>
          <w:cs/>
        </w:rPr>
        <w:t xml:space="preserve">ณ วันที่ </w:t>
      </w:r>
      <w:r w:rsidR="00151476">
        <w:rPr>
          <w:rFonts w:ascii="Tahoma" w:hAnsi="Tahoma" w:cs="Tahoma"/>
          <w:i/>
          <w:iCs/>
          <w:sz w:val="20"/>
          <w:szCs w:val="20"/>
        </w:rPr>
        <w:t xml:space="preserve">31 </w:t>
      </w:r>
      <w:r w:rsidR="00151476">
        <w:rPr>
          <w:rFonts w:ascii="Tahoma" w:hAnsi="Tahoma" w:cs="Tahoma" w:hint="cs"/>
          <w:i/>
          <w:iCs/>
          <w:sz w:val="20"/>
          <w:szCs w:val="20"/>
          <w:cs/>
        </w:rPr>
        <w:t xml:space="preserve">ธันวาคม </w:t>
      </w:r>
      <w:r w:rsidR="00151476" w:rsidRPr="005E1C41">
        <w:rPr>
          <w:rFonts w:ascii="Tahoma" w:hAnsi="Tahoma" w:cs="Tahoma"/>
          <w:i/>
          <w:iCs/>
          <w:sz w:val="20"/>
          <w:szCs w:val="20"/>
          <w:cs/>
        </w:rPr>
        <w:t>25</w:t>
      </w:r>
      <w:r w:rsidR="00151476">
        <w:rPr>
          <w:rFonts w:ascii="Tahoma" w:hAnsi="Tahoma" w:cs="Tahoma"/>
          <w:i/>
          <w:iCs/>
          <w:sz w:val="20"/>
          <w:szCs w:val="20"/>
        </w:rPr>
        <w:t>60</w:t>
      </w:r>
      <w:r w:rsidRPr="005E1C41">
        <w:rPr>
          <w:rFonts w:ascii="Tahoma" w:hAnsi="Tahoma" w:cs="Tahoma"/>
          <w:i/>
          <w:iCs/>
          <w:sz w:val="20"/>
          <w:szCs w:val="20"/>
        </w:rPr>
        <w:t xml:space="preserve">: </w:t>
      </w:r>
      <w:r w:rsidR="006A42AF" w:rsidRPr="005E1C41">
        <w:rPr>
          <w:rFonts w:ascii="Tahoma" w:hAnsi="Tahoma" w:cs="Tahoma"/>
          <w:i/>
          <w:iCs/>
          <w:sz w:val="20"/>
          <w:szCs w:val="20"/>
        </w:rPr>
        <w:t>1,6</w:t>
      </w:r>
      <w:r w:rsidR="00151476">
        <w:rPr>
          <w:rFonts w:ascii="Tahoma" w:hAnsi="Tahoma" w:cs="Tahoma"/>
          <w:i/>
          <w:iCs/>
          <w:sz w:val="20"/>
          <w:szCs w:val="20"/>
        </w:rPr>
        <w:t>7</w:t>
      </w:r>
      <w:r w:rsidR="006A42AF" w:rsidRPr="005E1C41">
        <w:rPr>
          <w:rFonts w:ascii="Tahoma" w:hAnsi="Tahoma" w:cs="Tahoma"/>
          <w:i/>
          <w:iCs/>
          <w:sz w:val="20"/>
          <w:szCs w:val="20"/>
        </w:rPr>
        <w:t>3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 xml:space="preserve"> ล้านบาท</w:t>
      </w:r>
      <w:r w:rsidRPr="005E1C41">
        <w:rPr>
          <w:rFonts w:ascii="Tahoma" w:hAnsi="Tahoma" w:cs="Tahoma"/>
          <w:i/>
          <w:iCs/>
          <w:sz w:val="20"/>
          <w:szCs w:val="20"/>
        </w:rPr>
        <w:t>)</w:t>
      </w:r>
      <w:r w:rsidRPr="005E1C41">
        <w:rPr>
          <w:rFonts w:ascii="Tahoma" w:hAnsi="Tahoma" w:cs="Tahoma"/>
          <w:sz w:val="20"/>
          <w:szCs w:val="20"/>
          <w:cs/>
        </w:rPr>
        <w:t xml:space="preserve"> โดยบริษัทรับรู้เต็มจำนวนในงบการเงินรวมของบริษัท</w:t>
      </w:r>
    </w:p>
    <w:p w:rsidR="008E7306" w:rsidRPr="005E1C41" w:rsidRDefault="008E7306" w:rsidP="008E7306">
      <w:pPr>
        <w:tabs>
          <w:tab w:val="left" w:pos="540"/>
        </w:tabs>
        <w:spacing w:line="288" w:lineRule="auto"/>
        <w:ind w:left="556" w:right="-43"/>
        <w:jc w:val="thaiDistribute"/>
        <w:rPr>
          <w:rFonts w:ascii="Tahoma" w:hAnsi="Tahoma" w:cs="Tahoma"/>
          <w:sz w:val="20"/>
          <w:szCs w:val="20"/>
        </w:rPr>
      </w:pPr>
    </w:p>
    <w:p w:rsidR="008E7306" w:rsidRPr="005E1C41" w:rsidRDefault="008E7306" w:rsidP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20"/>
          <w:szCs w:val="20"/>
        </w:rPr>
      </w:pPr>
      <w:r w:rsidRPr="005E1C41">
        <w:rPr>
          <w:rFonts w:ascii="Tahoma" w:hAnsi="Tahoma" w:cs="Tahoma"/>
          <w:spacing w:val="-4"/>
          <w:sz w:val="20"/>
          <w:szCs w:val="20"/>
          <w:cs/>
        </w:rPr>
        <w:t>เนื่องจากบริษัทมีภาระตามกฎหมาย</w:t>
      </w:r>
      <w:r w:rsidR="00033AE4" w:rsidRPr="005E1C41">
        <w:rPr>
          <w:rFonts w:ascii="Tahoma" w:hAnsi="Tahoma" w:cs="Tahoma"/>
          <w:spacing w:val="-4"/>
          <w:sz w:val="20"/>
          <w:szCs w:val="20"/>
          <w:cs/>
        </w:rPr>
        <w:t>ในหนี้สินของไอทีวี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จำกัดเพียงไม่เกินมูลค่าหุ้นของไอทีวีที่บริษัทได้ชำระแล้ว ในกรณีที่ไอทีวีไม่สามารถดำเนินงานอย่างต่อเนื่องได้ หนี้สินสุทธิรวมของบริษัท ณ วั</w:t>
      </w:r>
      <w:r w:rsidRPr="002579B0">
        <w:rPr>
          <w:rFonts w:ascii="Tahoma" w:hAnsi="Tahoma" w:cs="Tahoma"/>
          <w:spacing w:val="-4"/>
          <w:sz w:val="20"/>
          <w:szCs w:val="20"/>
          <w:cs/>
        </w:rPr>
        <w:t xml:space="preserve">นที่ </w:t>
      </w:r>
      <w:r w:rsidR="00842EF0" w:rsidRPr="002579B0">
        <w:rPr>
          <w:rFonts w:ascii="Tahoma" w:hAnsi="Tahoma" w:cs="Tahoma"/>
          <w:sz w:val="20"/>
          <w:szCs w:val="20"/>
          <w:cs/>
        </w:rPr>
        <w:t>3</w:t>
      </w:r>
      <w:r w:rsidR="00842EF0" w:rsidRPr="002579B0">
        <w:rPr>
          <w:rFonts w:ascii="Tahoma" w:hAnsi="Tahoma" w:cs="Tahoma"/>
          <w:sz w:val="20"/>
          <w:szCs w:val="20"/>
        </w:rPr>
        <w:t>1</w:t>
      </w:r>
      <w:r w:rsidR="00842EF0" w:rsidRPr="002579B0">
        <w:rPr>
          <w:rFonts w:ascii="Tahoma" w:hAnsi="Tahoma" w:cs="Tahoma"/>
          <w:sz w:val="20"/>
          <w:szCs w:val="20"/>
          <w:cs/>
        </w:rPr>
        <w:t xml:space="preserve"> </w:t>
      </w:r>
      <w:r w:rsidR="00B84193" w:rsidRPr="002579B0">
        <w:rPr>
          <w:rFonts w:ascii="Tahoma" w:hAnsi="Tahoma" w:cs="Tahoma" w:hint="cs"/>
          <w:spacing w:val="-4"/>
          <w:sz w:val="20"/>
          <w:szCs w:val="20"/>
          <w:cs/>
        </w:rPr>
        <w:t>มีนา</w:t>
      </w:r>
      <w:r w:rsidR="00842EF0" w:rsidRPr="002579B0">
        <w:rPr>
          <w:rFonts w:ascii="Tahoma" w:hAnsi="Tahoma" w:cs="Tahoma"/>
          <w:spacing w:val="-4"/>
          <w:sz w:val="20"/>
          <w:szCs w:val="20"/>
          <w:cs/>
        </w:rPr>
        <w:t>คม</w:t>
      </w:r>
      <w:r w:rsidRPr="002579B0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 w:rsidRPr="002579B0">
        <w:rPr>
          <w:rFonts w:ascii="Tahoma" w:hAnsi="Tahoma" w:cs="Tahoma"/>
          <w:spacing w:val="-4"/>
          <w:sz w:val="20"/>
          <w:szCs w:val="20"/>
        </w:rPr>
        <w:t>25</w:t>
      </w:r>
      <w:r w:rsidR="006A42AF" w:rsidRPr="002579B0">
        <w:rPr>
          <w:rFonts w:ascii="Tahoma" w:hAnsi="Tahoma" w:cs="Tahoma"/>
          <w:spacing w:val="-4"/>
          <w:sz w:val="20"/>
          <w:szCs w:val="20"/>
        </w:rPr>
        <w:t>6</w:t>
      </w:r>
      <w:r w:rsidR="00B84193" w:rsidRPr="002579B0">
        <w:rPr>
          <w:rFonts w:ascii="Tahoma" w:hAnsi="Tahoma" w:cs="Tahoma"/>
          <w:spacing w:val="-4"/>
          <w:sz w:val="20"/>
          <w:szCs w:val="20"/>
        </w:rPr>
        <w:t>1</w:t>
      </w:r>
      <w:r w:rsidRPr="002579B0">
        <w:rPr>
          <w:rFonts w:ascii="Tahoma" w:hAnsi="Tahoma" w:cs="Tahoma"/>
          <w:spacing w:val="-4"/>
          <w:sz w:val="20"/>
          <w:szCs w:val="20"/>
          <w:cs/>
        </w:rPr>
        <w:t xml:space="preserve"> และ </w:t>
      </w:r>
      <w:r w:rsidR="00B84193" w:rsidRPr="002579B0">
        <w:rPr>
          <w:rFonts w:ascii="Tahoma" w:hAnsi="Tahoma" w:cs="Tahoma"/>
          <w:spacing w:val="-4"/>
          <w:sz w:val="20"/>
          <w:szCs w:val="20"/>
          <w:cs/>
        </w:rPr>
        <w:t xml:space="preserve">วันที่ </w:t>
      </w:r>
      <w:r w:rsidR="00B84193" w:rsidRPr="002579B0">
        <w:rPr>
          <w:rFonts w:ascii="Tahoma" w:hAnsi="Tahoma" w:cs="Tahoma"/>
          <w:sz w:val="20"/>
          <w:szCs w:val="20"/>
          <w:cs/>
        </w:rPr>
        <w:t>3</w:t>
      </w:r>
      <w:r w:rsidR="00B84193" w:rsidRPr="002579B0">
        <w:rPr>
          <w:rFonts w:ascii="Tahoma" w:hAnsi="Tahoma" w:cs="Tahoma"/>
          <w:sz w:val="20"/>
          <w:szCs w:val="20"/>
        </w:rPr>
        <w:t>1</w:t>
      </w:r>
      <w:r w:rsidR="00B84193" w:rsidRPr="002579B0">
        <w:rPr>
          <w:rFonts w:ascii="Tahoma" w:hAnsi="Tahoma" w:cs="Tahoma"/>
          <w:sz w:val="20"/>
          <w:szCs w:val="20"/>
          <w:cs/>
        </w:rPr>
        <w:t xml:space="preserve"> </w:t>
      </w:r>
      <w:r w:rsidR="00B84193" w:rsidRPr="002579B0">
        <w:rPr>
          <w:rFonts w:ascii="Tahoma" w:hAnsi="Tahoma" w:cs="Tahoma"/>
          <w:spacing w:val="-4"/>
          <w:sz w:val="20"/>
          <w:szCs w:val="20"/>
          <w:cs/>
        </w:rPr>
        <w:t xml:space="preserve">ธันวาคม </w:t>
      </w:r>
      <w:r w:rsidR="00B84193" w:rsidRPr="002579B0">
        <w:rPr>
          <w:rFonts w:ascii="Tahoma" w:hAnsi="Tahoma" w:cs="Tahoma"/>
          <w:spacing w:val="-4"/>
          <w:sz w:val="20"/>
          <w:szCs w:val="20"/>
        </w:rPr>
        <w:t>2560</w:t>
      </w:r>
      <w:r w:rsidRPr="002579B0">
        <w:rPr>
          <w:rFonts w:ascii="Tahoma" w:hAnsi="Tahoma" w:cs="Tahoma"/>
          <w:spacing w:val="-4"/>
          <w:sz w:val="20"/>
          <w:szCs w:val="20"/>
        </w:rPr>
        <w:t xml:space="preserve"> </w:t>
      </w:r>
      <w:r w:rsidRPr="002579B0">
        <w:rPr>
          <w:rFonts w:ascii="Tahoma" w:hAnsi="Tahoma" w:cs="Tahoma"/>
          <w:spacing w:val="-4"/>
          <w:sz w:val="20"/>
          <w:szCs w:val="20"/>
          <w:cs/>
        </w:rPr>
        <w:t>จะถูกปรับออกจากงบการเงินรวมทำให้หนี้สินสุทธิลดลงจำนวน</w:t>
      </w:r>
      <w:r w:rsidRPr="002579B0">
        <w:rPr>
          <w:rFonts w:ascii="Tahoma" w:hAnsi="Tahoma" w:cs="Tahoma"/>
          <w:spacing w:val="-4"/>
          <w:sz w:val="20"/>
          <w:szCs w:val="20"/>
        </w:rPr>
        <w:t> 1,6</w:t>
      </w:r>
      <w:r w:rsidR="00DF017B" w:rsidRPr="002579B0">
        <w:rPr>
          <w:rFonts w:ascii="Tahoma" w:hAnsi="Tahoma" w:cs="Tahoma"/>
          <w:spacing w:val="-4"/>
          <w:sz w:val="20"/>
          <w:szCs w:val="20"/>
        </w:rPr>
        <w:t>6</w:t>
      </w:r>
      <w:r w:rsidR="002579B0">
        <w:rPr>
          <w:rFonts w:ascii="Tahoma" w:hAnsi="Tahoma" w:cs="Tahoma"/>
          <w:spacing w:val="-4"/>
          <w:sz w:val="20"/>
          <w:szCs w:val="20"/>
        </w:rPr>
        <w:t>6</w:t>
      </w:r>
      <w:r w:rsidRPr="002579B0">
        <w:rPr>
          <w:rFonts w:ascii="Tahoma" w:hAnsi="Tahoma" w:cs="Tahoma"/>
          <w:spacing w:val="-4"/>
          <w:sz w:val="20"/>
          <w:szCs w:val="20"/>
        </w:rPr>
        <w:t xml:space="preserve"> </w:t>
      </w:r>
      <w:r w:rsidRPr="002579B0">
        <w:rPr>
          <w:rFonts w:ascii="Tahoma" w:hAnsi="Tahoma" w:cs="Tahoma"/>
          <w:spacing w:val="-4"/>
          <w:sz w:val="20"/>
          <w:szCs w:val="20"/>
          <w:cs/>
        </w:rPr>
        <w:t>ล้านบาท</w:t>
      </w:r>
      <w:r w:rsidRPr="002579B0">
        <w:rPr>
          <w:rFonts w:ascii="Tahoma" w:hAnsi="Tahoma" w:cs="Tahoma"/>
          <w:spacing w:val="-4"/>
          <w:sz w:val="20"/>
          <w:szCs w:val="20"/>
        </w:rPr>
        <w:t xml:space="preserve"> </w:t>
      </w:r>
      <w:r w:rsidRPr="002579B0">
        <w:rPr>
          <w:rFonts w:ascii="Tahoma" w:hAnsi="Tahoma" w:cs="Tahoma"/>
          <w:spacing w:val="-4"/>
          <w:sz w:val="20"/>
          <w:szCs w:val="20"/>
          <w:cs/>
        </w:rPr>
        <w:t xml:space="preserve">และ </w:t>
      </w:r>
      <w:r w:rsidR="006A42AF" w:rsidRPr="002579B0">
        <w:rPr>
          <w:rFonts w:ascii="Tahoma" w:hAnsi="Tahoma" w:cs="Tahoma"/>
          <w:spacing w:val="-4"/>
          <w:sz w:val="20"/>
          <w:szCs w:val="20"/>
        </w:rPr>
        <w:t>1,6</w:t>
      </w:r>
      <w:r w:rsidR="00B84193" w:rsidRPr="002579B0">
        <w:rPr>
          <w:rFonts w:ascii="Tahoma" w:hAnsi="Tahoma" w:cs="Tahoma"/>
          <w:spacing w:val="-4"/>
          <w:sz w:val="20"/>
          <w:szCs w:val="20"/>
        </w:rPr>
        <w:t>7</w:t>
      </w:r>
      <w:r w:rsidR="006A42AF" w:rsidRPr="002579B0">
        <w:rPr>
          <w:rFonts w:ascii="Tahoma" w:hAnsi="Tahoma" w:cs="Tahoma"/>
          <w:spacing w:val="-4"/>
          <w:sz w:val="20"/>
          <w:szCs w:val="20"/>
        </w:rPr>
        <w:t>3</w:t>
      </w:r>
      <w:r w:rsidRPr="002579B0">
        <w:rPr>
          <w:rFonts w:ascii="Tahoma" w:hAnsi="Tahoma" w:cs="Tahoma"/>
          <w:spacing w:val="-4"/>
          <w:sz w:val="20"/>
          <w:szCs w:val="20"/>
        </w:rPr>
        <w:t xml:space="preserve"> </w:t>
      </w:r>
      <w:r w:rsidRPr="002579B0">
        <w:rPr>
          <w:rFonts w:ascii="Tahoma" w:hAnsi="Tahoma" w:cs="Tahoma"/>
          <w:spacing w:val="-4"/>
          <w:sz w:val="20"/>
          <w:szCs w:val="20"/>
          <w:cs/>
        </w:rPr>
        <w:t xml:space="preserve">ล้านบาท ตามลำดับ กำไรสะสมรวมและส่วนของผู้ถือหุ้น </w:t>
      </w:r>
      <w:r w:rsidR="00B84193" w:rsidRPr="002579B0">
        <w:rPr>
          <w:rFonts w:ascii="Tahoma" w:hAnsi="Tahoma" w:cs="Tahoma"/>
          <w:spacing w:val="-4"/>
          <w:sz w:val="20"/>
          <w:szCs w:val="20"/>
          <w:cs/>
        </w:rPr>
        <w:t xml:space="preserve">ณ วันที่ </w:t>
      </w:r>
      <w:r w:rsidR="00B84193" w:rsidRPr="002579B0">
        <w:rPr>
          <w:rFonts w:ascii="Tahoma" w:hAnsi="Tahoma" w:cs="Tahoma"/>
          <w:sz w:val="20"/>
          <w:szCs w:val="20"/>
          <w:cs/>
        </w:rPr>
        <w:t>3</w:t>
      </w:r>
      <w:r w:rsidR="00B84193" w:rsidRPr="002579B0">
        <w:rPr>
          <w:rFonts w:ascii="Tahoma" w:hAnsi="Tahoma" w:cs="Tahoma"/>
          <w:sz w:val="20"/>
          <w:szCs w:val="20"/>
        </w:rPr>
        <w:t>1</w:t>
      </w:r>
      <w:r w:rsidR="00B84193" w:rsidRPr="002579B0">
        <w:rPr>
          <w:rFonts w:ascii="Tahoma" w:hAnsi="Tahoma" w:cs="Tahoma"/>
          <w:sz w:val="20"/>
          <w:szCs w:val="20"/>
          <w:cs/>
        </w:rPr>
        <w:t xml:space="preserve"> </w:t>
      </w:r>
      <w:r w:rsidR="00B84193" w:rsidRPr="002579B0">
        <w:rPr>
          <w:rFonts w:ascii="Tahoma" w:hAnsi="Tahoma" w:cs="Tahoma" w:hint="cs"/>
          <w:spacing w:val="-4"/>
          <w:sz w:val="20"/>
          <w:szCs w:val="20"/>
          <w:cs/>
        </w:rPr>
        <w:t>มีนา</w:t>
      </w:r>
      <w:r w:rsidR="00B84193" w:rsidRPr="002579B0">
        <w:rPr>
          <w:rFonts w:ascii="Tahoma" w:hAnsi="Tahoma" w:cs="Tahoma"/>
          <w:spacing w:val="-4"/>
          <w:sz w:val="20"/>
          <w:szCs w:val="20"/>
          <w:cs/>
        </w:rPr>
        <w:t xml:space="preserve">คม </w:t>
      </w:r>
      <w:r w:rsidR="00B84193" w:rsidRPr="002579B0">
        <w:rPr>
          <w:rFonts w:ascii="Tahoma" w:hAnsi="Tahoma" w:cs="Tahoma"/>
          <w:spacing w:val="-4"/>
          <w:sz w:val="20"/>
          <w:szCs w:val="20"/>
        </w:rPr>
        <w:t>2561</w:t>
      </w:r>
      <w:r w:rsidR="00B84193" w:rsidRPr="002579B0">
        <w:rPr>
          <w:rFonts w:ascii="Tahoma" w:hAnsi="Tahoma" w:cs="Tahoma"/>
          <w:spacing w:val="-4"/>
          <w:sz w:val="20"/>
          <w:szCs w:val="20"/>
          <w:cs/>
        </w:rPr>
        <w:t xml:space="preserve"> และ วันที่ </w:t>
      </w:r>
      <w:r w:rsidR="00B84193" w:rsidRPr="002579B0">
        <w:rPr>
          <w:rFonts w:ascii="Tahoma" w:hAnsi="Tahoma" w:cs="Tahoma"/>
          <w:sz w:val="20"/>
          <w:szCs w:val="20"/>
          <w:cs/>
        </w:rPr>
        <w:t>3</w:t>
      </w:r>
      <w:r w:rsidR="00B84193" w:rsidRPr="002579B0">
        <w:rPr>
          <w:rFonts w:ascii="Tahoma" w:hAnsi="Tahoma" w:cs="Tahoma"/>
          <w:sz w:val="20"/>
          <w:szCs w:val="20"/>
        </w:rPr>
        <w:t>1</w:t>
      </w:r>
      <w:r w:rsidR="00B84193" w:rsidRPr="002579B0">
        <w:rPr>
          <w:rFonts w:ascii="Tahoma" w:hAnsi="Tahoma" w:cs="Tahoma"/>
          <w:sz w:val="20"/>
          <w:szCs w:val="20"/>
          <w:cs/>
        </w:rPr>
        <w:t xml:space="preserve"> </w:t>
      </w:r>
      <w:r w:rsidR="00B84193" w:rsidRPr="002579B0">
        <w:rPr>
          <w:rFonts w:ascii="Tahoma" w:hAnsi="Tahoma" w:cs="Tahoma"/>
          <w:spacing w:val="-4"/>
          <w:sz w:val="20"/>
          <w:szCs w:val="20"/>
          <w:cs/>
        </w:rPr>
        <w:t xml:space="preserve">ธันวาคม </w:t>
      </w:r>
      <w:r w:rsidR="00B84193" w:rsidRPr="002579B0">
        <w:rPr>
          <w:rFonts w:ascii="Tahoma" w:hAnsi="Tahoma" w:cs="Tahoma"/>
          <w:spacing w:val="-4"/>
          <w:sz w:val="20"/>
          <w:szCs w:val="20"/>
        </w:rPr>
        <w:t>2560</w:t>
      </w:r>
      <w:r w:rsidRPr="002579B0">
        <w:rPr>
          <w:rFonts w:ascii="Tahoma" w:hAnsi="Tahoma" w:cs="Tahoma"/>
          <w:spacing w:val="-4"/>
          <w:sz w:val="20"/>
          <w:szCs w:val="20"/>
        </w:rPr>
        <w:t xml:space="preserve"> </w:t>
      </w:r>
      <w:r w:rsidRPr="002579B0">
        <w:rPr>
          <w:rFonts w:ascii="Tahoma" w:hAnsi="Tahoma" w:cs="Tahoma"/>
          <w:spacing w:val="-4"/>
          <w:sz w:val="20"/>
          <w:szCs w:val="20"/>
          <w:cs/>
        </w:rPr>
        <w:t>จะเพิ่มขึ้นจำนวน</w:t>
      </w:r>
      <w:r w:rsidRPr="002579B0">
        <w:rPr>
          <w:rFonts w:ascii="Tahoma" w:hAnsi="Tahoma" w:cs="Tahoma"/>
          <w:spacing w:val="-4"/>
          <w:sz w:val="20"/>
          <w:szCs w:val="20"/>
        </w:rPr>
        <w:t> 1,6</w:t>
      </w:r>
      <w:r w:rsidR="002579B0" w:rsidRPr="002579B0">
        <w:rPr>
          <w:rFonts w:ascii="Tahoma" w:hAnsi="Tahoma" w:cs="Tahoma"/>
          <w:spacing w:val="-4"/>
          <w:sz w:val="20"/>
          <w:szCs w:val="20"/>
        </w:rPr>
        <w:t>6</w:t>
      </w:r>
      <w:r w:rsidR="002579B0">
        <w:rPr>
          <w:rFonts w:ascii="Tahoma" w:hAnsi="Tahoma" w:cs="Tahoma"/>
          <w:spacing w:val="-4"/>
          <w:sz w:val="20"/>
          <w:szCs w:val="20"/>
        </w:rPr>
        <w:t>6</w:t>
      </w:r>
      <w:r w:rsidRPr="002579B0">
        <w:rPr>
          <w:rFonts w:ascii="Tahoma" w:hAnsi="Tahoma" w:cs="Tahoma"/>
          <w:spacing w:val="-4"/>
          <w:sz w:val="20"/>
          <w:szCs w:val="20"/>
        </w:rPr>
        <w:t xml:space="preserve"> </w:t>
      </w:r>
      <w:r w:rsidRPr="002579B0">
        <w:rPr>
          <w:rFonts w:ascii="Tahoma" w:hAnsi="Tahoma" w:cs="Tahoma"/>
          <w:spacing w:val="-4"/>
          <w:sz w:val="20"/>
          <w:szCs w:val="20"/>
          <w:cs/>
        </w:rPr>
        <w:t xml:space="preserve">ล้านบาท และ </w:t>
      </w:r>
      <w:r w:rsidR="006A42AF" w:rsidRPr="002579B0">
        <w:rPr>
          <w:rFonts w:ascii="Tahoma" w:hAnsi="Tahoma" w:cs="Tahoma"/>
          <w:spacing w:val="-4"/>
          <w:sz w:val="20"/>
          <w:szCs w:val="20"/>
        </w:rPr>
        <w:t>1,6</w:t>
      </w:r>
      <w:r w:rsidR="00B84193" w:rsidRPr="002579B0">
        <w:rPr>
          <w:rFonts w:ascii="Tahoma" w:hAnsi="Tahoma" w:cs="Tahoma"/>
          <w:spacing w:val="-4"/>
          <w:sz w:val="20"/>
          <w:szCs w:val="20"/>
        </w:rPr>
        <w:t>7</w:t>
      </w:r>
      <w:r w:rsidR="006A42AF" w:rsidRPr="002579B0">
        <w:rPr>
          <w:rFonts w:ascii="Tahoma" w:hAnsi="Tahoma" w:cs="Tahoma"/>
          <w:spacing w:val="-4"/>
          <w:sz w:val="20"/>
          <w:szCs w:val="20"/>
        </w:rPr>
        <w:t>3</w:t>
      </w:r>
      <w:r w:rsidRPr="002579B0">
        <w:rPr>
          <w:rFonts w:ascii="Tahoma" w:hAnsi="Tahoma" w:cs="Tahoma"/>
          <w:spacing w:val="-4"/>
          <w:sz w:val="20"/>
          <w:szCs w:val="20"/>
          <w:cs/>
        </w:rPr>
        <w:t xml:space="preserve"> ล้านบาท</w:t>
      </w:r>
      <w:r w:rsidRPr="002579B0">
        <w:rPr>
          <w:rFonts w:ascii="Tahoma" w:hAnsi="Tahoma" w:cs="Tahoma"/>
          <w:spacing w:val="-4"/>
          <w:sz w:val="20"/>
          <w:szCs w:val="20"/>
        </w:rPr>
        <w:t xml:space="preserve"> </w:t>
      </w:r>
      <w:r w:rsidRPr="002579B0">
        <w:rPr>
          <w:rFonts w:ascii="Tahoma" w:hAnsi="Tahoma" w:cs="Tahoma"/>
          <w:spacing w:val="-4"/>
          <w:sz w:val="20"/>
          <w:szCs w:val="20"/>
          <w:cs/>
        </w:rPr>
        <w:t>ตามลำดับ</w:t>
      </w:r>
    </w:p>
    <w:p w:rsidR="00C92BDF" w:rsidRPr="005E1C41" w:rsidRDefault="00C92BDF" w:rsidP="00DD461A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702CC8" w:rsidRPr="005E1C41" w:rsidRDefault="00702CC8" w:rsidP="00702CC8">
      <w:pPr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3</w:t>
      </w:r>
      <w:r w:rsidRPr="005E1C41">
        <w:rPr>
          <w:rFonts w:ascii="Tahoma" w:hAnsi="Tahoma" w:cs="Tahoma"/>
          <w:b/>
          <w:bCs/>
          <w:sz w:val="20"/>
          <w:szCs w:val="20"/>
        </w:rPr>
        <w:tab/>
      </w:r>
      <w:r w:rsidRPr="005E1C41">
        <w:rPr>
          <w:rFonts w:ascii="Tahoma" w:hAnsi="Tahoma" w:cs="Tahoma"/>
          <w:b/>
          <w:bCs/>
          <w:sz w:val="20"/>
          <w:szCs w:val="20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:rsidR="008E6DC2" w:rsidRPr="005E1C41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0721E3" w:rsidRPr="005E1C4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20"/>
          <w:szCs w:val="20"/>
        </w:rPr>
      </w:pPr>
      <w:r w:rsidRPr="005E1C41">
        <w:rPr>
          <w:rFonts w:ascii="Tahoma" w:hAnsi="Tahoma" w:cs="Tahoma"/>
          <w:b/>
          <w:sz w:val="20"/>
          <w:szCs w:val="20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:rsidR="000721E3" w:rsidRPr="005E1C4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20"/>
          <w:szCs w:val="20"/>
        </w:rPr>
      </w:pPr>
    </w:p>
    <w:p w:rsidR="000721E3" w:rsidRPr="005E1C41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lastRenderedPageBreak/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:rsidR="000721E3" w:rsidRPr="005E1C4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20"/>
          <w:szCs w:val="20"/>
        </w:rPr>
      </w:pPr>
    </w:p>
    <w:p w:rsidR="00463124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20"/>
          <w:szCs w:val="20"/>
        </w:rPr>
      </w:pPr>
      <w:r w:rsidRPr="005E1C41">
        <w:rPr>
          <w:rFonts w:ascii="Tahoma" w:hAnsi="Tahoma" w:cs="Tahoma"/>
          <w:b/>
          <w:sz w:val="20"/>
          <w:szCs w:val="20"/>
          <w:cs/>
        </w:rPr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5E1C41">
        <w:rPr>
          <w:rFonts w:ascii="Tahoma" w:hAnsi="Tahoma" w:cs="Tahoma"/>
          <w:bCs/>
          <w:sz w:val="20"/>
          <w:szCs w:val="20"/>
        </w:rPr>
        <w:t>/</w:t>
      </w:r>
      <w:r w:rsidRPr="005E1C41">
        <w:rPr>
          <w:rFonts w:ascii="Tahoma" w:hAnsi="Tahoma" w:cs="Tahoma"/>
          <w:b/>
          <w:sz w:val="20"/>
          <w:szCs w:val="20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5E1C41">
        <w:rPr>
          <w:rFonts w:ascii="Tahoma" w:hAnsi="Tahoma" w:cs="Tahoma"/>
          <w:b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b/>
          <w:sz w:val="20"/>
          <w:szCs w:val="20"/>
          <w:cs/>
        </w:rPr>
        <w:t>ๆ ตามปกติธุรกิจ</w:t>
      </w:r>
    </w:p>
    <w:p w:rsidR="00162562" w:rsidRDefault="00162562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20"/>
          <w:szCs w:val="20"/>
        </w:rPr>
      </w:pPr>
    </w:p>
    <w:p w:rsidR="00463124" w:rsidRDefault="006B4084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  <w:lang w:val="en-GB"/>
        </w:rPr>
      </w:pPr>
      <w:r w:rsidRPr="005E1C41">
        <w:rPr>
          <w:rFonts w:ascii="Tahoma" w:eastAsia="Times New Roman" w:hAnsi="Tahoma" w:cs="Tahoma"/>
          <w:sz w:val="20"/>
          <w:szCs w:val="20"/>
          <w:cs/>
          <w:lang w:val="en-GB"/>
        </w:rPr>
        <w:t>รายการที่สำคัญ</w:t>
      </w:r>
      <w:r w:rsidR="00531CAC" w:rsidRPr="005E1C41">
        <w:rPr>
          <w:rFonts w:ascii="Tahoma" w:eastAsia="Times New Roman" w:hAnsi="Tahoma" w:cs="Tahoma"/>
          <w:sz w:val="20"/>
          <w:szCs w:val="20"/>
          <w:cs/>
          <w:lang w:val="en-GB"/>
        </w:rPr>
        <w:t>กับกิจการที่เกี่ยวข้องกัน</w:t>
      </w:r>
      <w:r w:rsidR="00463124" w:rsidRPr="005E1C41">
        <w:rPr>
          <w:rFonts w:ascii="Tahoma" w:eastAsia="Times New Roman" w:hAnsi="Tahoma" w:cs="Tahoma"/>
          <w:sz w:val="20"/>
          <w:szCs w:val="20"/>
          <w:cs/>
          <w:lang w:val="en-GB"/>
        </w:rPr>
        <w:t xml:space="preserve"> สรุปได้ดังนี้</w:t>
      </w:r>
    </w:p>
    <w:p w:rsidR="00CD1334" w:rsidRDefault="00CD1334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  <w:lang w:val="en-GB"/>
        </w:rPr>
      </w:pPr>
    </w:p>
    <w:p w:rsidR="00CD1334" w:rsidRPr="0031180B" w:rsidRDefault="00CD1334" w:rsidP="00CD1334">
      <w:pPr>
        <w:spacing w:line="288" w:lineRule="auto"/>
        <w:ind w:left="540"/>
        <w:jc w:val="thaiDistribute"/>
        <w:rPr>
          <w:rFonts w:ascii="Tahoma" w:eastAsia="Times New Roman" w:hAnsi="Tahoma" w:cs="Tahoma"/>
          <w:b/>
          <w:bCs/>
          <w:sz w:val="20"/>
          <w:szCs w:val="20"/>
          <w:lang w:val="en-GB"/>
        </w:rPr>
      </w:pPr>
      <w:r w:rsidRPr="0031180B">
        <w:rPr>
          <w:rFonts w:ascii="Tahoma" w:eastAsia="Times New Roman" w:hAnsi="Tahoma" w:cs="Tahoma" w:hint="cs"/>
          <w:b/>
          <w:bCs/>
          <w:sz w:val="20"/>
          <w:szCs w:val="20"/>
          <w:cs/>
          <w:lang w:val="en-GB"/>
        </w:rPr>
        <w:t>การขายเงินลงทุนในบริษัทย่อย</w:t>
      </w:r>
    </w:p>
    <w:p w:rsidR="00CD1334" w:rsidRDefault="00CD1334" w:rsidP="00CD1334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  <w:lang w:val="en-GB"/>
        </w:rPr>
      </w:pPr>
    </w:p>
    <w:p w:rsidR="00CD1334" w:rsidRDefault="00CD1334" w:rsidP="00CD1334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  <w:lang w:val="en-GB"/>
        </w:rPr>
      </w:pPr>
      <w:r w:rsidRPr="00464C67">
        <w:rPr>
          <w:rFonts w:ascii="Tahoma" w:hAnsi="Tahoma" w:cs="Tahoma"/>
          <w:spacing w:val="-4"/>
          <w:sz w:val="20"/>
          <w:szCs w:val="20"/>
          <w:cs/>
        </w:rPr>
        <w:t xml:space="preserve">เมื่อวันที่ </w:t>
      </w:r>
      <w:r w:rsidRPr="00464C67">
        <w:rPr>
          <w:rFonts w:ascii="Tahoma" w:hAnsi="Tahoma" w:cs="Tahoma"/>
          <w:spacing w:val="-4"/>
          <w:sz w:val="20"/>
          <w:szCs w:val="20"/>
        </w:rPr>
        <w:t xml:space="preserve">25 </w:t>
      </w:r>
      <w:r w:rsidRPr="00464C67">
        <w:rPr>
          <w:rFonts w:ascii="Tahoma" w:hAnsi="Tahoma" w:cs="Tahoma"/>
          <w:spacing w:val="-4"/>
          <w:sz w:val="20"/>
          <w:szCs w:val="20"/>
          <w:cs/>
        </w:rPr>
        <w:t xml:space="preserve">มกราคม </w:t>
      </w:r>
      <w:r w:rsidRPr="00464C67">
        <w:rPr>
          <w:rFonts w:ascii="Tahoma" w:hAnsi="Tahoma" w:cs="Tahoma"/>
          <w:spacing w:val="-4"/>
          <w:sz w:val="20"/>
          <w:szCs w:val="20"/>
        </w:rPr>
        <w:t>2561</w:t>
      </w:r>
      <w:r w:rsidRPr="00464C67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บริษัท ดีทีวี เซอร์วิสเซส จำกัด (“ดีทีวี”)</w:t>
      </w:r>
      <w:r w:rsidRPr="00464C67">
        <w:rPr>
          <w:rFonts w:ascii="Tahoma" w:hAnsi="Tahoma" w:cs="Tahoma"/>
          <w:spacing w:val="-4"/>
          <w:sz w:val="20"/>
          <w:szCs w:val="20"/>
        </w:rPr>
        <w:t xml:space="preserve"> </w:t>
      </w:r>
      <w:r w:rsidRPr="00464C67">
        <w:rPr>
          <w:rFonts w:ascii="Tahoma" w:hAnsi="Tahoma" w:cs="Tahoma"/>
          <w:spacing w:val="-4"/>
          <w:sz w:val="20"/>
          <w:szCs w:val="20"/>
          <w:cs/>
        </w:rPr>
        <w:t>ซึ่งเป็นบริษัทย่อยของไทยคม</w:t>
      </w:r>
      <w:r w:rsidRPr="00464C67">
        <w:rPr>
          <w:rFonts w:ascii="Tahoma" w:hAnsi="Tahoma" w:cs="Tahoma" w:hint="cs"/>
          <w:spacing w:val="-4"/>
          <w:sz w:val="20"/>
          <w:szCs w:val="20"/>
          <w:cs/>
        </w:rPr>
        <w:t xml:space="preserve"> ได้</w:t>
      </w:r>
      <w:r w:rsidRPr="00464C67">
        <w:rPr>
          <w:rFonts w:ascii="Tahoma" w:hAnsi="Tahoma" w:cs="Tahoma"/>
          <w:spacing w:val="-4"/>
          <w:sz w:val="20"/>
          <w:szCs w:val="20"/>
          <w:cs/>
        </w:rPr>
        <w:t>ขายหุ้นสามัญทั้งหมดที่ถืออยู่ใน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 xml:space="preserve">บริษัท ซีเอส ล็อกอินโฟ จำกัด </w:t>
      </w:r>
      <w:r w:rsidRPr="00754D6A">
        <w:rPr>
          <w:rFonts w:ascii="Tahoma" w:hAnsi="Tahoma" w:cs="Tahoma"/>
          <w:spacing w:val="-4"/>
          <w:sz w:val="20"/>
          <w:szCs w:val="20"/>
        </w:rPr>
        <w:t>(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มหาชน) (“ซีเอสแอล”)</w:t>
      </w:r>
      <w:r w:rsidRPr="00464C67">
        <w:rPr>
          <w:rFonts w:ascii="Tahoma" w:hAnsi="Tahoma" w:cs="Tahoma"/>
          <w:spacing w:val="-4"/>
          <w:sz w:val="20"/>
          <w:szCs w:val="20"/>
        </w:rPr>
        <w:t xml:space="preserve"> </w:t>
      </w:r>
      <w:r w:rsidRPr="00464C67">
        <w:rPr>
          <w:rFonts w:ascii="Tahoma" w:hAnsi="Tahoma" w:cs="Tahoma"/>
          <w:spacing w:val="-4"/>
          <w:sz w:val="20"/>
          <w:szCs w:val="20"/>
          <w:cs/>
        </w:rPr>
        <w:t xml:space="preserve">ให้แก่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บริษัท แอดวานซ์ ไวร์เลส เน็ทเวอร์ค จำกัด</w:t>
      </w:r>
      <w:r w:rsidRPr="00754D6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(“เอดับบลิวเอ็น”)</w:t>
      </w:r>
      <w:r w:rsidRPr="00464C67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 w:rsidRPr="00464C67">
        <w:rPr>
          <w:rFonts w:ascii="Tahoma" w:hAnsi="Tahoma" w:cs="Tahoma" w:hint="cs"/>
          <w:spacing w:val="-4"/>
          <w:sz w:val="20"/>
          <w:szCs w:val="20"/>
          <w:cs/>
        </w:rPr>
        <w:t xml:space="preserve">ซึ่งเป็นบริษัทย่อยของเอไอเอส 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ตามที่กล่าวไว้ในหมายเหตุประกอบงบการเงิน ข้อ </w:t>
      </w:r>
      <w:r>
        <w:rPr>
          <w:rFonts w:ascii="Tahoma" w:hAnsi="Tahoma" w:cs="Tahoma"/>
          <w:spacing w:val="-4"/>
          <w:sz w:val="20"/>
          <w:szCs w:val="20"/>
        </w:rPr>
        <w:t xml:space="preserve">7 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และข้อ </w:t>
      </w:r>
      <w:r>
        <w:rPr>
          <w:rFonts w:ascii="Tahoma" w:hAnsi="Tahoma" w:cs="Tahoma"/>
          <w:spacing w:val="-4"/>
          <w:sz w:val="20"/>
          <w:szCs w:val="20"/>
        </w:rPr>
        <w:t>8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 ส่งผลให้สถานะเงินลงทุนในซีเอสแอลของบริษัทเปลี่ยนจากบริษัทย่อยทางอ้อมเป็นบริษัทร่วมทางอ้อมตั้งแต่วันที่หุ้นสามัญทั้งหมดที่ถืออยู่ในซีเอสแอลได้ถูกขายให้แก่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เอดับบลิวเอ็น</w:t>
      </w:r>
    </w:p>
    <w:p w:rsidR="00F81E1B" w:rsidRPr="00F11B1A" w:rsidRDefault="00DE3DD8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  <w:lang w:val="en-GB"/>
        </w:rPr>
      </w:pPr>
      <w:r>
        <w:rPr>
          <w:noProof/>
        </w:rPr>
        <w:drawing>
          <wp:inline distT="0" distB="0" distL="0" distR="0" wp14:anchorId="4503DD30" wp14:editId="4049607D">
            <wp:extent cx="5581650" cy="46513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465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E1B" w:rsidRPr="00F11B1A" w:rsidRDefault="00705208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  <w:lang w:val="en-GB"/>
        </w:rPr>
      </w:pPr>
      <w:r w:rsidRPr="00705208">
        <w:rPr>
          <w:noProof/>
        </w:rPr>
        <w:lastRenderedPageBreak/>
        <w:drawing>
          <wp:inline distT="0" distB="0" distL="0" distR="0" wp14:anchorId="29E3CEE3" wp14:editId="2384985C">
            <wp:extent cx="5580000" cy="4721319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000" cy="4721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193" w:rsidRDefault="00702CC8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  <w:lang w:val="en-GB"/>
        </w:rPr>
      </w:pPr>
      <w:r w:rsidRPr="00F11B1A">
        <w:rPr>
          <w:rFonts w:ascii="Tahoma" w:eastAsia="Times New Roman" w:hAnsi="Tahoma" w:cs="Tahoma"/>
          <w:sz w:val="20"/>
          <w:szCs w:val="20"/>
          <w:cs/>
          <w:lang w:val="en-GB"/>
        </w:rPr>
        <w:t>ยอดคงเหลือกับบุคคลหรือกิจการที่เกี่ยวข้องกัน มีดังนี้</w:t>
      </w:r>
    </w:p>
    <w:p w:rsidR="002C70F2" w:rsidRPr="00F11B1A" w:rsidRDefault="00E03A67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  <w:lang w:val="en-GB"/>
        </w:rPr>
      </w:pPr>
      <w:r w:rsidRPr="00E03A67">
        <w:rPr>
          <w:noProof/>
        </w:rPr>
        <w:drawing>
          <wp:inline distT="0" distB="0" distL="0" distR="0" wp14:anchorId="69DB4F1F" wp14:editId="1D774A88">
            <wp:extent cx="5394960" cy="3469838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3469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0F2" w:rsidRDefault="00DE3DD8" w:rsidP="00B84193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71CF47DE" wp14:editId="380513BF">
            <wp:extent cx="5581650" cy="642493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642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193" w:rsidRPr="00F11B1A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  <w:lang w:val="en-GB"/>
        </w:rPr>
      </w:pPr>
      <w:r w:rsidRPr="00F11B1A">
        <w:rPr>
          <w:rFonts w:ascii="Tahoma" w:eastAsia="Times New Roman" w:hAnsi="Tahoma" w:cs="Tahoma"/>
          <w:sz w:val="20"/>
          <w:szCs w:val="20"/>
          <w:cs/>
          <w:lang w:val="en-GB"/>
        </w:rPr>
        <w:t xml:space="preserve">รายการเคลื่อนไหวสำหรับเงินให้กู้ยืมแก่กิจการที่เกี่ยวข้องกัน </w:t>
      </w:r>
      <w:r w:rsidRPr="00F11B1A">
        <w:rPr>
          <w:rFonts w:ascii="Tahoma" w:eastAsia="Times New Roman" w:hAnsi="Tahoma" w:cs="Tahoma"/>
          <w:sz w:val="20"/>
          <w:szCs w:val="20"/>
          <w:lang w:val="en-GB"/>
        </w:rPr>
        <w:t>(</w:t>
      </w:r>
      <w:r w:rsidRPr="00F11B1A">
        <w:rPr>
          <w:rFonts w:ascii="Tahoma" w:eastAsia="Times New Roman" w:hAnsi="Tahoma" w:cs="Tahoma"/>
          <w:sz w:val="20"/>
          <w:szCs w:val="20"/>
          <w:cs/>
          <w:lang w:val="en-GB"/>
        </w:rPr>
        <w:t>ซึ่งแสดงรวมเป็นส่วนหนึ่งของลูกหนี้เงินทดรองจ่ายและเงินให้กู้ยืมแก่กิจการที่เกี่ยวข้องกัน) มีดังนี้</w:t>
      </w:r>
    </w:p>
    <w:p w:rsidR="0098006E" w:rsidRPr="00F11B1A" w:rsidRDefault="00DE3DD8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  <w:lang w:val="en-GB"/>
        </w:rPr>
      </w:pPr>
      <w:r>
        <w:rPr>
          <w:rFonts w:ascii="Tahoma" w:eastAsia="Times New Roman" w:hAnsi="Tahoma" w:cs="Tahoma"/>
          <w:noProof/>
          <w:sz w:val="20"/>
          <w:szCs w:val="20"/>
        </w:rPr>
        <w:drawing>
          <wp:inline distT="0" distB="0" distL="0" distR="0" wp14:anchorId="35D36938" wp14:editId="0A78533A">
            <wp:extent cx="5581650" cy="149479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193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  <w:lang w:val="en-GB"/>
        </w:rPr>
      </w:pPr>
    </w:p>
    <w:p w:rsidR="00B84193" w:rsidRPr="00F11B1A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  <w:lang w:val="en-GB"/>
        </w:rPr>
      </w:pPr>
      <w:r w:rsidRPr="00F11B1A">
        <w:rPr>
          <w:rFonts w:ascii="Tahoma" w:eastAsia="Times New Roman" w:hAnsi="Tahoma" w:cs="Tahoma"/>
          <w:sz w:val="20"/>
          <w:szCs w:val="20"/>
          <w:cs/>
          <w:lang w:val="en-GB"/>
        </w:rPr>
        <w:lastRenderedPageBreak/>
        <w:t>เงินให้กู้ยืมเป็นเงินให้กู้ยืมระยะสั้นแก่การร่วมค้าแห่งหนึ่ง โดยมีกำหนดชำระคืนเมื่อทวงถาม</w:t>
      </w:r>
      <w:r w:rsidRPr="00F11B1A">
        <w:rPr>
          <w:rFonts w:ascii="Tahoma" w:eastAsia="Times New Roman" w:hAnsi="Tahoma" w:cs="Tahoma"/>
          <w:sz w:val="20"/>
          <w:szCs w:val="20"/>
          <w:lang w:val="en-GB"/>
        </w:rPr>
        <w:t xml:space="preserve"> </w:t>
      </w:r>
      <w:r w:rsidRPr="00F11B1A">
        <w:rPr>
          <w:rFonts w:ascii="Tahoma" w:eastAsia="Times New Roman" w:hAnsi="Tahoma" w:cs="Tahoma"/>
          <w:sz w:val="20"/>
          <w:szCs w:val="20"/>
          <w:cs/>
          <w:lang w:val="en-GB"/>
        </w:rPr>
        <w:t xml:space="preserve">และคิดอัตราดอกเบี้ยเงินให้กู้ยืมลอยตัวโดยอ้างอิงกับ ธนาคาร ณ ตลาดลอนดอน </w:t>
      </w:r>
      <w:r w:rsidRPr="00F11B1A">
        <w:rPr>
          <w:rFonts w:ascii="Tahoma" w:eastAsia="Times New Roman" w:hAnsi="Tahoma" w:cs="Tahoma"/>
          <w:sz w:val="20"/>
          <w:szCs w:val="20"/>
          <w:lang w:val="en-GB"/>
        </w:rPr>
        <w:t>(London Inter</w:t>
      </w:r>
      <w:r w:rsidRPr="00F11B1A">
        <w:rPr>
          <w:rFonts w:ascii="Tahoma" w:eastAsia="Times New Roman" w:hAnsi="Tahoma" w:cs="Tahoma"/>
          <w:sz w:val="20"/>
          <w:szCs w:val="20"/>
          <w:cs/>
          <w:lang w:val="en-GB"/>
        </w:rPr>
        <w:t>-</w:t>
      </w:r>
      <w:r w:rsidRPr="00F11B1A">
        <w:rPr>
          <w:rFonts w:ascii="Tahoma" w:eastAsia="Times New Roman" w:hAnsi="Tahoma" w:cs="Tahoma"/>
          <w:sz w:val="20"/>
          <w:szCs w:val="20"/>
          <w:lang w:val="en-GB"/>
        </w:rPr>
        <w:t xml:space="preserve">Bank Offered Rate) </w:t>
      </w:r>
      <w:r w:rsidRPr="00F11B1A">
        <w:rPr>
          <w:rFonts w:ascii="Tahoma" w:eastAsia="Times New Roman" w:hAnsi="Tahoma" w:cs="Tahoma"/>
          <w:sz w:val="20"/>
          <w:szCs w:val="20"/>
          <w:cs/>
          <w:lang w:val="en-GB"/>
        </w:rPr>
        <w:t>(</w:t>
      </w:r>
      <w:r w:rsidRPr="00F11B1A">
        <w:rPr>
          <w:rFonts w:ascii="Tahoma" w:eastAsia="Times New Roman" w:hAnsi="Tahoma" w:cs="Tahoma"/>
          <w:sz w:val="20"/>
          <w:szCs w:val="20"/>
          <w:lang w:val="en-GB"/>
        </w:rPr>
        <w:t>“LIBOR”</w:t>
      </w:r>
      <w:r w:rsidRPr="00F11B1A">
        <w:rPr>
          <w:rFonts w:ascii="Tahoma" w:eastAsia="Times New Roman" w:hAnsi="Tahoma" w:cs="Tahoma"/>
          <w:sz w:val="20"/>
          <w:szCs w:val="20"/>
          <w:cs/>
          <w:lang w:val="en-GB"/>
        </w:rPr>
        <w:t>)</w:t>
      </w:r>
      <w:r w:rsidRPr="00F11B1A">
        <w:rPr>
          <w:rFonts w:ascii="Tahoma" w:eastAsia="Times New Roman" w:hAnsi="Tahoma" w:cs="Tahoma"/>
          <w:sz w:val="20"/>
          <w:szCs w:val="20"/>
          <w:lang w:val="en-GB"/>
        </w:rPr>
        <w:t xml:space="preserve"> </w:t>
      </w:r>
      <w:r w:rsidRPr="00F11B1A">
        <w:rPr>
          <w:rFonts w:ascii="Tahoma" w:eastAsia="Times New Roman" w:hAnsi="Tahoma" w:cs="Tahoma"/>
          <w:sz w:val="20"/>
          <w:szCs w:val="20"/>
          <w:cs/>
          <w:lang w:val="en-GB"/>
        </w:rPr>
        <w:t>บวกอัตราส่วนเพิ่ม</w:t>
      </w:r>
    </w:p>
    <w:p w:rsidR="00B84193" w:rsidRPr="00F11B1A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  <w:lang w:val="en-GB"/>
        </w:rPr>
      </w:pPr>
    </w:p>
    <w:p w:rsidR="00B84193" w:rsidRPr="00F11B1A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  <w:lang w:val="en-GB"/>
        </w:rPr>
      </w:pPr>
      <w:r w:rsidRPr="00F11B1A">
        <w:rPr>
          <w:rFonts w:ascii="Tahoma" w:eastAsia="Times New Roman" w:hAnsi="Tahoma" w:cs="Tahoma"/>
          <w:sz w:val="20"/>
          <w:szCs w:val="20"/>
          <w:cs/>
          <w:lang w:val="en-GB"/>
        </w:rPr>
        <w:t>รายการเคลื่อนไหวสำหรับเงินให้กู้ยืมระยะยาวแก่กิจการที่เกี่ยวข้องกัน มีดังนี้</w:t>
      </w:r>
    </w:p>
    <w:p w:rsidR="00300B8C" w:rsidRPr="00F11B1A" w:rsidRDefault="00300B8C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  <w:lang w:val="en-GB"/>
        </w:rPr>
      </w:pPr>
    </w:p>
    <w:p w:rsidR="00B84193" w:rsidRDefault="00DE3DD8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  <w:lang w:val="en-GB"/>
        </w:rPr>
      </w:pPr>
      <w:r>
        <w:rPr>
          <w:rFonts w:ascii="Tahoma" w:eastAsia="Times New Roman" w:hAnsi="Tahoma" w:cs="Tahoma"/>
          <w:noProof/>
          <w:sz w:val="20"/>
          <w:szCs w:val="20"/>
        </w:rPr>
        <w:drawing>
          <wp:inline distT="0" distB="0" distL="0" distR="0" wp14:anchorId="451D8F4B" wp14:editId="1A0F0511">
            <wp:extent cx="5581650" cy="149479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193" w:rsidRPr="00F11B1A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  <w:lang w:val="en-GB"/>
        </w:rPr>
      </w:pPr>
      <w:r w:rsidRPr="00F11B1A">
        <w:rPr>
          <w:rFonts w:ascii="Tahoma" w:eastAsia="Times New Roman" w:hAnsi="Tahoma" w:cs="Tahoma"/>
          <w:sz w:val="20"/>
          <w:szCs w:val="20"/>
          <w:cs/>
          <w:lang w:val="en-GB"/>
        </w:rPr>
        <w:t xml:space="preserve">เงินให้กู้ยืมเป็นเงินให้กู้ยืมระยะยาวแก่การร่วมค้าแห่งหนึ่ง โดยมีอายุสัญญา </w:t>
      </w:r>
      <w:r w:rsidRPr="00F11B1A">
        <w:rPr>
          <w:rFonts w:ascii="Tahoma" w:eastAsia="Times New Roman" w:hAnsi="Tahoma" w:cs="Tahoma"/>
          <w:sz w:val="20"/>
          <w:szCs w:val="20"/>
          <w:lang w:val="en-GB"/>
        </w:rPr>
        <w:t xml:space="preserve">10 </w:t>
      </w:r>
      <w:r w:rsidRPr="00F11B1A">
        <w:rPr>
          <w:rFonts w:ascii="Tahoma" w:eastAsia="Times New Roman" w:hAnsi="Tahoma" w:cs="Tahoma"/>
          <w:sz w:val="20"/>
          <w:szCs w:val="20"/>
          <w:cs/>
          <w:lang w:val="en-GB"/>
        </w:rPr>
        <w:t xml:space="preserve">ปี และคิดอัตราดอกเบี้ยเงินให้กู้ยืมลอยตัวโดยอ้างอิงกับ </w:t>
      </w:r>
      <w:r w:rsidRPr="00F11B1A">
        <w:rPr>
          <w:rFonts w:ascii="Tahoma" w:eastAsia="Times New Roman" w:hAnsi="Tahoma" w:cs="Tahoma"/>
          <w:sz w:val="20"/>
          <w:szCs w:val="20"/>
          <w:lang w:val="en-GB"/>
        </w:rPr>
        <w:t xml:space="preserve">LIBOR </w:t>
      </w:r>
      <w:r w:rsidRPr="00F11B1A">
        <w:rPr>
          <w:rFonts w:ascii="Tahoma" w:eastAsia="Times New Roman" w:hAnsi="Tahoma" w:cs="Tahoma"/>
          <w:sz w:val="20"/>
          <w:szCs w:val="20"/>
          <w:cs/>
          <w:lang w:val="en-GB"/>
        </w:rPr>
        <w:t>บวกอัตราส่วนเพิ่ม</w:t>
      </w:r>
    </w:p>
    <w:p w:rsidR="00B84193" w:rsidRDefault="00681F76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  <w:lang w:val="en-GB"/>
        </w:rPr>
      </w:pPr>
      <w:r w:rsidRPr="00681F76">
        <w:rPr>
          <w:noProof/>
        </w:rPr>
        <w:drawing>
          <wp:inline distT="0" distB="0" distL="0" distR="0">
            <wp:extent cx="5580000" cy="5477551"/>
            <wp:effectExtent l="0" t="0" r="190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000" cy="5477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8E8" w:rsidRPr="005E1C41" w:rsidRDefault="00300B8C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20"/>
          <w:szCs w:val="20"/>
          <w:cs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  <w:r w:rsidR="00BF48E8" w:rsidRPr="005E1C41">
        <w:rPr>
          <w:rFonts w:ascii="Tahoma" w:hAnsi="Tahoma" w:cs="Tahoma"/>
          <w:b/>
          <w:bCs/>
          <w:sz w:val="20"/>
          <w:szCs w:val="20"/>
          <w:cs/>
        </w:rPr>
        <w:lastRenderedPageBreak/>
        <w:t>ค่าตอบแทนผู้บริหาร</w:t>
      </w:r>
    </w:p>
    <w:p w:rsidR="00BF48E8" w:rsidRPr="005E1C41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6"/>
          <w:szCs w:val="16"/>
        </w:rPr>
      </w:pPr>
    </w:p>
    <w:p w:rsidR="00BF48E8" w:rsidRPr="00F11B1A" w:rsidRDefault="00BF48E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  <w:lang w:val="en-GB"/>
        </w:rPr>
      </w:pPr>
      <w:r w:rsidRPr="00F11B1A">
        <w:rPr>
          <w:rFonts w:ascii="Tahoma" w:eastAsia="Times New Roman" w:hAnsi="Tahoma" w:cs="Tahoma"/>
          <w:sz w:val="20"/>
          <w:szCs w:val="20"/>
          <w:cs/>
          <w:lang w:val="en-GB"/>
        </w:rPr>
        <w:t>ค่าตอบแทนกรรมการและผู้บริหารสำคัญ สรุปได้ดังนี้</w:t>
      </w:r>
    </w:p>
    <w:p w:rsidR="00B84193" w:rsidRPr="00F11B1A" w:rsidRDefault="00DE3DD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  <w:lang w:val="en-GB"/>
        </w:rPr>
      </w:pPr>
      <w:r>
        <w:rPr>
          <w:rFonts w:ascii="Tahoma" w:eastAsia="Times New Roman" w:hAnsi="Tahoma" w:cs="Tahoma"/>
          <w:noProof/>
          <w:sz w:val="20"/>
          <w:szCs w:val="20"/>
        </w:rPr>
        <w:drawing>
          <wp:inline distT="0" distB="0" distL="0" distR="0" wp14:anchorId="1382A073" wp14:editId="15520704">
            <wp:extent cx="5581650" cy="342709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342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290" w:rsidRPr="005E1C41" w:rsidRDefault="00C15290" w:rsidP="00C25252">
      <w:pPr>
        <w:pStyle w:val="BodyTextIndent3"/>
        <w:tabs>
          <w:tab w:val="left" w:pos="900"/>
        </w:tabs>
        <w:spacing w:line="288" w:lineRule="auto"/>
        <w:ind w:left="907" w:hanging="360"/>
        <w:rPr>
          <w:rFonts w:ascii="Tahoma" w:eastAsia="Angsana New" w:hAnsi="Tahoma" w:cs="Tahoma"/>
          <w:b/>
          <w:bCs/>
          <w:sz w:val="20"/>
          <w:szCs w:val="20"/>
        </w:rPr>
      </w:pPr>
      <w:r w:rsidRPr="005E1C41">
        <w:rPr>
          <w:rFonts w:ascii="Tahoma" w:eastAsia="Angsana New" w:hAnsi="Tahoma" w:cs="Tahoma"/>
          <w:b/>
          <w:bCs/>
          <w:sz w:val="20"/>
          <w:szCs w:val="20"/>
          <w:cs/>
        </w:rPr>
        <w:t>ค่าตอบแทนกรรมการ</w:t>
      </w:r>
    </w:p>
    <w:p w:rsidR="00C15290" w:rsidRPr="005E1C41" w:rsidRDefault="00C15290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lang w:eastAsia="th-TH"/>
        </w:rPr>
      </w:pPr>
    </w:p>
    <w:p w:rsidR="00C15290" w:rsidRPr="005E1C41" w:rsidRDefault="00C15290" w:rsidP="00C25252">
      <w:pPr>
        <w:spacing w:line="288" w:lineRule="auto"/>
        <w:ind w:left="547"/>
        <w:jc w:val="thaiDistribute"/>
        <w:rPr>
          <w:rFonts w:ascii="Tahoma" w:hAnsi="Tahoma" w:cs="Tahoma"/>
          <w:noProof/>
          <w:sz w:val="20"/>
          <w:szCs w:val="20"/>
          <w:cs/>
        </w:rPr>
      </w:pPr>
      <w:r w:rsidRPr="005E1C41">
        <w:rPr>
          <w:rFonts w:ascii="Tahoma" w:hAnsi="Tahoma" w:cs="Tahoma"/>
          <w:spacing w:val="-4"/>
          <w:sz w:val="20"/>
          <w:szCs w:val="20"/>
          <w:cs/>
        </w:rPr>
        <w:t>ค่าตอบแทนกรรมการ</w:t>
      </w:r>
      <w:r w:rsidRPr="005E1C41">
        <w:rPr>
          <w:rFonts w:ascii="Tahoma" w:hAnsi="Tahoma" w:cs="Tahoma"/>
          <w:sz w:val="20"/>
          <w:szCs w:val="20"/>
          <w:cs/>
        </w:rPr>
        <w:t xml:space="preserve">ประกอบด้วย ค่าตอบแทนรายเดือน </w:t>
      </w:r>
      <w:r w:rsidR="00B82890" w:rsidRPr="005E1C41">
        <w:rPr>
          <w:rFonts w:ascii="Tahoma" w:hAnsi="Tahoma" w:cs="Tahoma"/>
          <w:sz w:val="20"/>
          <w:szCs w:val="20"/>
          <w:cs/>
        </w:rPr>
        <w:t>เบี้ยประชุม</w:t>
      </w:r>
      <w:r w:rsidR="00B82890" w:rsidRPr="005E1C41">
        <w:rPr>
          <w:rFonts w:ascii="Tahoma" w:hAnsi="Tahoma" w:cs="Tahoma"/>
          <w:sz w:val="20"/>
          <w:szCs w:val="20"/>
        </w:rPr>
        <w:t xml:space="preserve"> </w:t>
      </w:r>
      <w:r w:rsidR="00B82890" w:rsidRPr="005E1C41">
        <w:rPr>
          <w:rFonts w:ascii="Tahoma" w:hAnsi="Tahoma" w:cs="Tahoma"/>
          <w:sz w:val="20"/>
          <w:szCs w:val="20"/>
          <w:cs/>
        </w:rPr>
        <w:t>เบี้ยเลี้ยง</w:t>
      </w:r>
      <w:r w:rsidRPr="005E1C41">
        <w:rPr>
          <w:rFonts w:ascii="Tahoma" w:hAnsi="Tahoma" w:cs="Tahoma"/>
          <w:sz w:val="20"/>
          <w:szCs w:val="20"/>
          <w:cs/>
        </w:rPr>
        <w:t xml:space="preserve"> และ</w:t>
      </w:r>
      <w:r w:rsidR="00B82890" w:rsidRPr="005E1C41">
        <w:rPr>
          <w:rFonts w:ascii="Tahoma" w:hAnsi="Tahoma" w:cs="Tahoma"/>
          <w:sz w:val="20"/>
          <w:szCs w:val="20"/>
          <w:cs/>
        </w:rPr>
        <w:t xml:space="preserve">โบนัส </w:t>
      </w:r>
      <w:r w:rsidR="00905BCF" w:rsidRPr="005E1C41">
        <w:rPr>
          <w:rFonts w:ascii="Tahoma" w:hAnsi="Tahoma" w:cs="Tahoma"/>
          <w:sz w:val="20"/>
          <w:szCs w:val="20"/>
          <w:cs/>
        </w:rPr>
        <w:t>ซึ่งจ่ายให้ประธานกรรมการ กรรมการอิสระ กรรมการที่ไม่เป็นผู้บริหาร</w:t>
      </w:r>
      <w:r w:rsidRPr="005E1C41">
        <w:rPr>
          <w:rFonts w:ascii="Tahoma" w:hAnsi="Tahoma" w:cs="Tahoma"/>
          <w:sz w:val="20"/>
          <w:szCs w:val="20"/>
          <w:cs/>
        </w:rPr>
        <w:t xml:space="preserve"> ค่าตอบแทนกรรมการดังกล่าวได้รับอนุมัติจากที่ประชุมสามัญผู้ถือหุ้นประจำปีของบริษัทและ</w:t>
      </w:r>
      <w:r w:rsidR="008711A6" w:rsidRPr="005E1C41">
        <w:rPr>
          <w:rFonts w:ascii="Tahoma" w:hAnsi="Tahoma" w:cs="Tahoma"/>
          <w:sz w:val="20"/>
          <w:szCs w:val="20"/>
          <w:cs/>
        </w:rPr>
        <w:t>กลุ่มอินทัช</w:t>
      </w:r>
      <w:r w:rsidR="00A36A5F" w:rsidRPr="005E1C41">
        <w:rPr>
          <w:rFonts w:ascii="Tahoma" w:hAnsi="Tahoma" w:cs="Tahoma"/>
          <w:noProof/>
          <w:sz w:val="20"/>
          <w:szCs w:val="20"/>
        </w:rPr>
        <w:t xml:space="preserve"> </w:t>
      </w:r>
    </w:p>
    <w:p w:rsidR="00647EF5" w:rsidRPr="005E1C41" w:rsidRDefault="00647EF5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lang w:eastAsia="th-TH"/>
        </w:rPr>
      </w:pPr>
    </w:p>
    <w:p w:rsidR="00463124" w:rsidRPr="005E1C41" w:rsidRDefault="00BA5203" w:rsidP="00C25252">
      <w:pPr>
        <w:spacing w:line="288" w:lineRule="auto"/>
        <w:ind w:left="540"/>
        <w:jc w:val="both"/>
        <w:rPr>
          <w:rFonts w:ascii="Tahoma" w:hAnsi="Tahoma" w:cs="Tahoma"/>
          <w:b/>
          <w:bCs/>
          <w:sz w:val="20"/>
          <w:szCs w:val="20"/>
          <w:cs/>
        </w:rPr>
      </w:pPr>
      <w:r w:rsidRPr="005E1C41">
        <w:rPr>
          <w:rFonts w:ascii="Tahoma" w:hAnsi="Tahoma" w:cs="Tahoma"/>
          <w:b/>
          <w:bCs/>
          <w:sz w:val="20"/>
          <w:szCs w:val="20"/>
          <w:cs/>
        </w:rPr>
        <w:t>ภาระผูกพันและ</w:t>
      </w:r>
      <w:r w:rsidR="00463124" w:rsidRPr="005E1C41">
        <w:rPr>
          <w:rFonts w:ascii="Tahoma" w:hAnsi="Tahoma" w:cs="Tahoma"/>
          <w:b/>
          <w:bCs/>
          <w:sz w:val="20"/>
          <w:szCs w:val="20"/>
          <w:cs/>
        </w:rPr>
        <w:t>สัญญาสำคัญที่ทำกับบุคคลหรือกิจการที่เกี่ยวข้องกัน</w:t>
      </w:r>
    </w:p>
    <w:p w:rsidR="00463124" w:rsidRPr="005E1C41" w:rsidRDefault="00463124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lang w:eastAsia="th-TH"/>
        </w:rPr>
      </w:pPr>
    </w:p>
    <w:p w:rsidR="00463124" w:rsidRPr="005E1C41" w:rsidRDefault="00655D12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eastAsia="Angsana New" w:hAnsi="Tahoma" w:cs="Tahoma"/>
          <w:sz w:val="20"/>
          <w:szCs w:val="20"/>
          <w:cs/>
        </w:rPr>
        <w:t xml:space="preserve">ณ วันที่ </w:t>
      </w:r>
      <w:r w:rsidRPr="005E1C41">
        <w:rPr>
          <w:rFonts w:ascii="Tahoma" w:eastAsia="Angsana New" w:hAnsi="Tahoma" w:cs="Tahoma"/>
          <w:sz w:val="20"/>
          <w:szCs w:val="20"/>
        </w:rPr>
        <w:t xml:space="preserve">31 </w:t>
      </w:r>
      <w:r w:rsidR="00AA352D">
        <w:rPr>
          <w:rFonts w:ascii="Tahoma" w:eastAsia="Angsana New" w:hAnsi="Tahoma" w:cs="Tahoma" w:hint="cs"/>
          <w:sz w:val="20"/>
          <w:szCs w:val="20"/>
          <w:cs/>
        </w:rPr>
        <w:t>มีนาคม</w:t>
      </w:r>
      <w:r w:rsidRPr="005E1C41">
        <w:rPr>
          <w:rFonts w:ascii="Tahoma" w:eastAsia="Angsana New" w:hAnsi="Tahoma" w:cs="Tahoma"/>
          <w:sz w:val="20"/>
          <w:szCs w:val="20"/>
          <w:cs/>
        </w:rPr>
        <w:t xml:space="preserve"> </w:t>
      </w:r>
      <w:r w:rsidR="00134E2B" w:rsidRPr="005E1C41">
        <w:rPr>
          <w:rFonts w:ascii="Tahoma" w:eastAsia="Angsana New" w:hAnsi="Tahoma" w:cs="Tahoma"/>
          <w:sz w:val="20"/>
          <w:szCs w:val="20"/>
          <w:cs/>
        </w:rPr>
        <w:t>25</w:t>
      </w:r>
      <w:r w:rsidR="007E67F3" w:rsidRPr="005E1C41">
        <w:rPr>
          <w:rFonts w:ascii="Tahoma" w:eastAsia="Angsana New" w:hAnsi="Tahoma" w:cs="Tahoma"/>
          <w:sz w:val="20"/>
          <w:szCs w:val="20"/>
        </w:rPr>
        <w:t>6</w:t>
      </w:r>
      <w:r w:rsidR="00AA352D">
        <w:rPr>
          <w:rFonts w:ascii="Tahoma" w:eastAsia="Angsana New" w:hAnsi="Tahoma" w:cs="Tahoma"/>
          <w:sz w:val="20"/>
          <w:szCs w:val="20"/>
        </w:rPr>
        <w:t>1</w:t>
      </w:r>
      <w:r w:rsidR="00134E2B" w:rsidRPr="005E1C41">
        <w:rPr>
          <w:rFonts w:ascii="Tahoma" w:eastAsia="Angsana New" w:hAnsi="Tahoma" w:cs="Tahoma"/>
          <w:sz w:val="20"/>
          <w:szCs w:val="20"/>
          <w:cs/>
        </w:rPr>
        <w:t xml:space="preserve"> </w:t>
      </w:r>
      <w:r w:rsidR="00463124" w:rsidRPr="005E1C41">
        <w:rPr>
          <w:rFonts w:ascii="Tahoma" w:eastAsia="Angsana New" w:hAnsi="Tahoma" w:cs="Tahoma"/>
          <w:sz w:val="20"/>
          <w:szCs w:val="20"/>
          <w:cs/>
        </w:rPr>
        <w:t>ภาระผูกพันที่สำคัญอื่น</w:t>
      </w:r>
      <w:r w:rsidR="00B70467" w:rsidRPr="005E1C41">
        <w:rPr>
          <w:rFonts w:ascii="Tahoma" w:eastAsia="Angsana New" w:hAnsi="Tahoma" w:cs="Tahoma"/>
          <w:sz w:val="20"/>
          <w:szCs w:val="20"/>
          <w:cs/>
        </w:rPr>
        <w:t xml:space="preserve"> </w:t>
      </w:r>
      <w:r w:rsidR="00463124" w:rsidRPr="005E1C41">
        <w:rPr>
          <w:rFonts w:ascii="Tahoma" w:eastAsia="Angsana New" w:hAnsi="Tahoma" w:cs="Tahoma"/>
          <w:sz w:val="20"/>
          <w:szCs w:val="20"/>
          <w:cs/>
        </w:rPr>
        <w:t>ๆ ที่มีต่อกิจการที่เกี่ยวข้องกันมีดังนี้</w:t>
      </w:r>
    </w:p>
    <w:p w:rsidR="00463124" w:rsidRPr="005E1C41" w:rsidRDefault="00463124" w:rsidP="00C25252">
      <w:pPr>
        <w:spacing w:line="288" w:lineRule="auto"/>
        <w:ind w:left="540"/>
        <w:jc w:val="both"/>
        <w:rPr>
          <w:rFonts w:ascii="Tahoma" w:hAnsi="Tahoma" w:cs="Tahoma"/>
          <w:sz w:val="16"/>
          <w:szCs w:val="16"/>
        </w:rPr>
      </w:pPr>
    </w:p>
    <w:p w:rsidR="00BD2C7C" w:rsidRPr="005E1C41" w:rsidRDefault="002C5221" w:rsidP="00C25252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eastAsia="Angsana New" w:hAnsi="Tahoma" w:cs="Tahoma"/>
          <w:spacing w:val="-4"/>
          <w:sz w:val="20"/>
          <w:szCs w:val="20"/>
          <w:cs/>
        </w:rPr>
      </w:pPr>
      <w:r w:rsidRPr="005E1C41">
        <w:rPr>
          <w:rFonts w:ascii="Tahoma" w:eastAsia="Angsana New" w:hAnsi="Tahoma" w:cs="Tahoma"/>
          <w:spacing w:val="-4"/>
          <w:sz w:val="20"/>
          <w:szCs w:val="20"/>
          <w:cs/>
        </w:rPr>
        <w:t>1.</w:t>
      </w:r>
      <w:r w:rsidR="00527629" w:rsidRPr="005E1C41">
        <w:rPr>
          <w:rFonts w:ascii="Tahoma" w:eastAsia="Angsana New" w:hAnsi="Tahoma" w:cs="Tahoma"/>
          <w:spacing w:val="-4"/>
          <w:sz w:val="20"/>
          <w:szCs w:val="20"/>
          <w:cs/>
        </w:rPr>
        <w:tab/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  <w:cs/>
        </w:rPr>
        <w:t xml:space="preserve">บริษัทและบริษัทร่วมบางแห่งได้ทำสัญญากับบริษัทย่อยรายหนึ่ง โดยบริษัทย่อยมีภาระผูกพันในการให้บริการบำรุงรักษาระบบคอมพิวเตอร์เพื่อประมวลผลทางบัญชี โดยสัญญามีกำหนด </w:t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</w:rPr>
        <w:t xml:space="preserve">1 </w:t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  <w:cs/>
        </w:rPr>
        <w:t xml:space="preserve">ปี และต่ออายุได้อีกคราวละ </w:t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</w:rPr>
        <w:t xml:space="preserve">1 </w:t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  <w:cs/>
        </w:rPr>
        <w:t xml:space="preserve">ปี คู่สัญญามีสิทธิบอกเลิกสัญญาได้โดยแจ้งเป็นหนังสือบอกกล่าวล่วงหน้าเป็นเวลาไม่น้อยกว่า 3 เดือน </w:t>
      </w:r>
      <w:r w:rsidR="00CE6172" w:rsidRPr="005E1C41">
        <w:rPr>
          <w:rFonts w:ascii="Tahoma" w:eastAsia="Angsana New" w:hAnsi="Tahoma" w:cs="Tahoma"/>
          <w:spacing w:val="-4"/>
          <w:sz w:val="20"/>
          <w:szCs w:val="20"/>
          <w:cs/>
        </w:rPr>
        <w:t xml:space="preserve">ณ วันที่ 31 </w:t>
      </w:r>
      <w:r w:rsidR="00AA352D">
        <w:rPr>
          <w:rFonts w:ascii="Tahoma" w:eastAsia="Angsana New" w:hAnsi="Tahoma" w:cs="Tahoma" w:hint="cs"/>
          <w:spacing w:val="-4"/>
          <w:sz w:val="20"/>
          <w:szCs w:val="20"/>
          <w:cs/>
        </w:rPr>
        <w:t>มีนา</w:t>
      </w:r>
      <w:r w:rsidR="00CE6172" w:rsidRPr="005E1C41">
        <w:rPr>
          <w:rFonts w:ascii="Tahoma" w:eastAsia="Angsana New" w:hAnsi="Tahoma" w:cs="Tahoma"/>
          <w:spacing w:val="-4"/>
          <w:sz w:val="20"/>
          <w:szCs w:val="20"/>
          <w:cs/>
        </w:rPr>
        <w:t>คม 25</w:t>
      </w:r>
      <w:r w:rsidR="007E67F3" w:rsidRPr="005E1C41">
        <w:rPr>
          <w:rFonts w:ascii="Tahoma" w:eastAsia="Angsana New" w:hAnsi="Tahoma" w:cs="Tahoma"/>
          <w:spacing w:val="-4"/>
          <w:sz w:val="20"/>
          <w:szCs w:val="20"/>
        </w:rPr>
        <w:t>6</w:t>
      </w:r>
      <w:r w:rsidR="00AA352D">
        <w:rPr>
          <w:rFonts w:ascii="Tahoma" w:eastAsia="Angsana New" w:hAnsi="Tahoma" w:cs="Tahoma"/>
          <w:spacing w:val="-4"/>
          <w:sz w:val="20"/>
          <w:szCs w:val="20"/>
        </w:rPr>
        <w:t>1</w:t>
      </w:r>
      <w:r w:rsidR="00CE6172" w:rsidRPr="005E1C41">
        <w:rPr>
          <w:rFonts w:ascii="Tahoma" w:eastAsia="Angsana New" w:hAnsi="Tahoma" w:cs="Tahoma"/>
          <w:spacing w:val="-4"/>
          <w:sz w:val="20"/>
          <w:szCs w:val="20"/>
          <w:cs/>
        </w:rPr>
        <w:t xml:space="preserve"> บริษัทและบริษัทร่วมมีภาระผูกพันต่อบริษัทย่อยที่จะต้องชำระค่าบริการดังกล่าว</w:t>
      </w:r>
      <w:r w:rsidR="00AA352D">
        <w:rPr>
          <w:rFonts w:ascii="Tahoma" w:eastAsia="Angsana New" w:hAnsi="Tahoma" w:cs="Tahoma" w:hint="cs"/>
          <w:spacing w:val="-4"/>
          <w:sz w:val="20"/>
          <w:szCs w:val="20"/>
          <w:cs/>
        </w:rPr>
        <w:t>ตาม</w:t>
      </w:r>
      <w:r w:rsidR="00CE6172" w:rsidRPr="005E1C41">
        <w:rPr>
          <w:rFonts w:ascii="Tahoma" w:eastAsia="Angsana New" w:hAnsi="Tahoma" w:cs="Tahoma"/>
          <w:spacing w:val="-4"/>
          <w:sz w:val="20"/>
          <w:szCs w:val="20"/>
          <w:cs/>
        </w:rPr>
        <w:t>สัญญา</w:t>
      </w:r>
      <w:r w:rsidR="00AA352D">
        <w:rPr>
          <w:rFonts w:ascii="Tahoma" w:eastAsia="Angsana New" w:hAnsi="Tahoma" w:cs="Tahoma" w:hint="cs"/>
          <w:spacing w:val="-4"/>
          <w:sz w:val="20"/>
          <w:szCs w:val="20"/>
          <w:cs/>
        </w:rPr>
        <w:t xml:space="preserve">เป็นจำนวนเงินรวมประมาณ </w:t>
      </w:r>
      <w:r w:rsidR="00036655">
        <w:rPr>
          <w:rFonts w:ascii="Tahoma" w:eastAsia="Angsana New" w:hAnsi="Tahoma" w:cs="Tahoma"/>
          <w:spacing w:val="-4"/>
          <w:sz w:val="20"/>
          <w:szCs w:val="20"/>
        </w:rPr>
        <w:t>4</w:t>
      </w:r>
      <w:r w:rsidR="0048555D">
        <w:rPr>
          <w:rFonts w:ascii="Tahoma" w:eastAsia="Angsana New" w:hAnsi="Tahoma" w:cs="Tahoma" w:hint="cs"/>
          <w:spacing w:val="-4"/>
          <w:sz w:val="20"/>
          <w:szCs w:val="20"/>
          <w:cs/>
        </w:rPr>
        <w:t>2</w:t>
      </w:r>
      <w:r w:rsidR="00AA352D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AA352D">
        <w:rPr>
          <w:rFonts w:ascii="Tahoma" w:eastAsia="Angsana New" w:hAnsi="Tahoma" w:cs="Tahoma" w:hint="cs"/>
          <w:spacing w:val="-4"/>
          <w:sz w:val="20"/>
          <w:szCs w:val="20"/>
          <w:cs/>
        </w:rPr>
        <w:t xml:space="preserve">ล้านบาท ในงบการเงินรวม และประมาณ </w:t>
      </w:r>
      <w:r w:rsidR="00036655">
        <w:rPr>
          <w:rFonts w:ascii="Tahoma" w:eastAsia="Angsana New" w:hAnsi="Tahoma" w:cs="Tahoma"/>
          <w:spacing w:val="-4"/>
          <w:sz w:val="20"/>
          <w:szCs w:val="20"/>
        </w:rPr>
        <w:t>1</w:t>
      </w:r>
      <w:r w:rsidR="00AA352D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AA352D">
        <w:rPr>
          <w:rFonts w:ascii="Tahoma" w:eastAsia="Angsana New" w:hAnsi="Tahoma" w:cs="Tahoma" w:hint="cs"/>
          <w:spacing w:val="-4"/>
          <w:sz w:val="20"/>
          <w:szCs w:val="20"/>
          <w:cs/>
        </w:rPr>
        <w:t>ล้านบาท ในงบการเงินเฉพาะกิจการ</w:t>
      </w:r>
      <w:r w:rsidR="00CE6172" w:rsidRPr="005E1C41">
        <w:rPr>
          <w:rFonts w:ascii="Tahoma" w:eastAsia="Angsana New" w:hAnsi="Tahoma" w:cs="Tahoma"/>
          <w:spacing w:val="-4"/>
          <w:sz w:val="20"/>
          <w:szCs w:val="20"/>
          <w:cs/>
        </w:rPr>
        <w:t xml:space="preserve"> </w:t>
      </w:r>
      <w:r w:rsidR="00A75535" w:rsidRPr="005E1C41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>(</w:t>
      </w:r>
      <w:r w:rsidR="00AA352D" w:rsidRPr="00AA352D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>ณ วันที่ 31 ธันวาคม 25</w:t>
      </w:r>
      <w:r w:rsidR="00AA352D" w:rsidRPr="00AA352D">
        <w:rPr>
          <w:rFonts w:ascii="Tahoma" w:eastAsia="Angsana New" w:hAnsi="Tahoma" w:cs="Tahoma"/>
          <w:i/>
          <w:iCs/>
          <w:spacing w:val="-4"/>
          <w:sz w:val="20"/>
          <w:szCs w:val="20"/>
        </w:rPr>
        <w:t>60</w:t>
      </w:r>
      <w:r w:rsidR="00A75535" w:rsidRPr="005E1C41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>: ไม่มี</w:t>
      </w:r>
      <w:r w:rsidR="00A75535" w:rsidRPr="005E1C41">
        <w:rPr>
          <w:rFonts w:ascii="Tahoma" w:eastAsia="Angsana New" w:hAnsi="Tahoma" w:cs="Tahoma"/>
          <w:i/>
          <w:iCs/>
          <w:spacing w:val="-4"/>
          <w:sz w:val="20"/>
          <w:szCs w:val="20"/>
        </w:rPr>
        <w:t xml:space="preserve"> </w:t>
      </w:r>
      <w:r w:rsidR="00A75535" w:rsidRPr="005E1C41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>เนื่องจากครบกำหนดสัญญา)</w:t>
      </w:r>
    </w:p>
    <w:p w:rsidR="00463124" w:rsidRPr="005E1C41" w:rsidRDefault="00463124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lang w:eastAsia="th-TH"/>
        </w:rPr>
      </w:pPr>
    </w:p>
    <w:p w:rsidR="00BD2C7C" w:rsidRPr="005E1C41" w:rsidRDefault="0011066A" w:rsidP="00C25252">
      <w:pPr>
        <w:spacing w:line="288" w:lineRule="auto"/>
        <w:ind w:left="840" w:hanging="300"/>
        <w:jc w:val="thaiDistribute"/>
        <w:rPr>
          <w:rFonts w:ascii="Tahoma" w:eastAsia="Angsana New" w:hAnsi="Tahoma" w:cs="Tahoma"/>
          <w:i/>
          <w:iCs/>
          <w:spacing w:val="-4"/>
          <w:sz w:val="20"/>
          <w:szCs w:val="20"/>
        </w:rPr>
      </w:pPr>
      <w:r w:rsidRPr="005E1C41">
        <w:rPr>
          <w:rFonts w:ascii="Tahoma" w:eastAsia="Angsana New" w:hAnsi="Tahoma" w:cs="Tahoma"/>
          <w:spacing w:val="-4"/>
          <w:sz w:val="20"/>
          <w:szCs w:val="20"/>
        </w:rPr>
        <w:t>2</w:t>
      </w:r>
      <w:r w:rsidR="00ED3200" w:rsidRPr="005E1C41">
        <w:rPr>
          <w:rFonts w:ascii="Tahoma" w:eastAsia="Angsana New" w:hAnsi="Tahoma" w:cs="Tahoma"/>
          <w:spacing w:val="-4"/>
          <w:sz w:val="20"/>
          <w:szCs w:val="20"/>
        </w:rPr>
        <w:t>.</w:t>
      </w:r>
      <w:r w:rsidR="00ED3200" w:rsidRPr="005E1C41">
        <w:rPr>
          <w:rFonts w:ascii="Tahoma" w:eastAsia="Angsana New" w:hAnsi="Tahoma" w:cs="Tahoma"/>
          <w:spacing w:val="-4"/>
          <w:sz w:val="20"/>
          <w:szCs w:val="20"/>
        </w:rPr>
        <w:tab/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  <w:cs/>
        </w:rPr>
        <w:t>บริษัทย่อยได้ทำสัญญาในการดำเนินธุรกิจทางด้านดาวเทียมกับบริษัทร่วม โดยบริษัทย่อยมีภาระผูกพันในการให้บริการเช่าช่องสัญญาณดาวเทียม (</w:t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</w:rPr>
        <w:t>Transponder</w:t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  <w:cs/>
        </w:rPr>
        <w:t>)</w:t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  <w:cs/>
        </w:rPr>
        <w:t xml:space="preserve">ให้บริการดาวเทียมไทยคม </w:t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</w:rPr>
        <w:t xml:space="preserve">4 </w:t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  <w:cs/>
        </w:rPr>
        <w:t xml:space="preserve">(ไอพีสตาร์) </w:t>
      </w:r>
      <w:r w:rsidRPr="005E1C41">
        <w:rPr>
          <w:rFonts w:ascii="Tahoma" w:eastAsia="Angsana New" w:hAnsi="Tahoma" w:cs="Tahoma"/>
          <w:spacing w:val="-4"/>
          <w:sz w:val="20"/>
          <w:szCs w:val="20"/>
          <w:cs/>
        </w:rPr>
        <w:t xml:space="preserve">ณ วันที่ 31 </w:t>
      </w:r>
      <w:r w:rsidR="00AA352D">
        <w:rPr>
          <w:rFonts w:ascii="Tahoma" w:eastAsia="Angsana New" w:hAnsi="Tahoma" w:cs="Tahoma" w:hint="cs"/>
          <w:spacing w:val="-4"/>
          <w:sz w:val="20"/>
          <w:szCs w:val="20"/>
          <w:cs/>
        </w:rPr>
        <w:t>มีนา</w:t>
      </w:r>
      <w:r w:rsidR="00AA352D" w:rsidRPr="005E1C41">
        <w:rPr>
          <w:rFonts w:ascii="Tahoma" w:eastAsia="Angsana New" w:hAnsi="Tahoma" w:cs="Tahoma"/>
          <w:spacing w:val="-4"/>
          <w:sz w:val="20"/>
          <w:szCs w:val="20"/>
          <w:cs/>
        </w:rPr>
        <w:t>คม 25</w:t>
      </w:r>
      <w:r w:rsidR="00AA352D" w:rsidRPr="005E1C41">
        <w:rPr>
          <w:rFonts w:ascii="Tahoma" w:eastAsia="Angsana New" w:hAnsi="Tahoma" w:cs="Tahoma"/>
          <w:spacing w:val="-4"/>
          <w:sz w:val="20"/>
          <w:szCs w:val="20"/>
        </w:rPr>
        <w:t>6</w:t>
      </w:r>
      <w:r w:rsidR="00AA352D">
        <w:rPr>
          <w:rFonts w:ascii="Tahoma" w:eastAsia="Angsana New" w:hAnsi="Tahoma" w:cs="Tahoma"/>
          <w:spacing w:val="-4"/>
          <w:sz w:val="20"/>
          <w:szCs w:val="20"/>
        </w:rPr>
        <w:t>1</w:t>
      </w:r>
      <w:r w:rsidRPr="005E1C41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  <w:cs/>
        </w:rPr>
        <w:t>บริษัทร่วมมีภาระผูกพันต่อบริษัทย่อยที่จะต้องชำระค่าบริการดังกล่าวตามสัญญาอีกเป็นจำนวน</w:t>
      </w:r>
      <w:r w:rsidR="00E06261" w:rsidRPr="005E1C41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381793">
        <w:rPr>
          <w:rFonts w:ascii="Tahoma" w:eastAsia="Angsana New" w:hAnsi="Tahoma" w:cs="Tahoma"/>
          <w:spacing w:val="-4"/>
          <w:sz w:val="20"/>
          <w:szCs w:val="20"/>
        </w:rPr>
        <w:t>13</w:t>
      </w:r>
      <w:r w:rsidR="00E06261" w:rsidRPr="005E1C41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E06261" w:rsidRPr="005E1C41">
        <w:rPr>
          <w:rFonts w:ascii="Tahoma" w:eastAsia="Angsana New" w:hAnsi="Tahoma" w:cs="Tahoma"/>
          <w:spacing w:val="-4"/>
          <w:sz w:val="20"/>
          <w:szCs w:val="20"/>
          <w:cs/>
        </w:rPr>
        <w:t xml:space="preserve">ล้านบาท </w:t>
      </w:r>
      <w:r w:rsidR="00A75535" w:rsidRPr="005E1C41">
        <w:rPr>
          <w:rFonts w:ascii="Tahoma" w:eastAsia="Angsana New" w:hAnsi="Tahoma" w:cs="Tahoma"/>
          <w:i/>
          <w:iCs/>
          <w:spacing w:val="-4"/>
          <w:sz w:val="20"/>
          <w:szCs w:val="20"/>
        </w:rPr>
        <w:t>(</w:t>
      </w:r>
      <w:r w:rsidR="00AA352D" w:rsidRPr="00AA352D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>ณ วันที่ 31 ธันวาคม 25</w:t>
      </w:r>
      <w:r w:rsidR="00AA352D" w:rsidRPr="00AA352D">
        <w:rPr>
          <w:rFonts w:ascii="Tahoma" w:eastAsia="Angsana New" w:hAnsi="Tahoma" w:cs="Tahoma"/>
          <w:i/>
          <w:iCs/>
          <w:spacing w:val="-4"/>
          <w:sz w:val="20"/>
          <w:szCs w:val="20"/>
        </w:rPr>
        <w:t>60</w:t>
      </w:r>
      <w:r w:rsidR="00A75535" w:rsidRPr="005E1C41">
        <w:rPr>
          <w:rFonts w:ascii="Tahoma" w:eastAsia="Angsana New" w:hAnsi="Tahoma" w:cs="Tahoma"/>
          <w:i/>
          <w:iCs/>
          <w:spacing w:val="-4"/>
          <w:sz w:val="20"/>
          <w:szCs w:val="20"/>
        </w:rPr>
        <w:t xml:space="preserve">: </w:t>
      </w:r>
      <w:r w:rsidR="00A75535" w:rsidRPr="005E1C41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 xml:space="preserve">ประมาณ </w:t>
      </w:r>
      <w:r w:rsidR="00AA352D">
        <w:rPr>
          <w:rFonts w:ascii="Tahoma" w:eastAsia="Angsana New" w:hAnsi="Tahoma" w:cs="Tahoma"/>
          <w:i/>
          <w:iCs/>
          <w:spacing w:val="-4"/>
          <w:sz w:val="20"/>
          <w:szCs w:val="20"/>
        </w:rPr>
        <w:t>14</w:t>
      </w:r>
      <w:r w:rsidR="00875BEB" w:rsidRPr="005E1C41">
        <w:rPr>
          <w:rFonts w:ascii="Tahoma" w:eastAsia="Angsana New" w:hAnsi="Tahoma" w:cs="Tahoma"/>
          <w:i/>
          <w:iCs/>
          <w:spacing w:val="-4"/>
          <w:sz w:val="20"/>
          <w:szCs w:val="20"/>
        </w:rPr>
        <w:t xml:space="preserve"> </w:t>
      </w:r>
      <w:r w:rsidR="00875BEB" w:rsidRPr="005E1C41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>ล้านบาท</w:t>
      </w:r>
      <w:r w:rsidR="00A75535" w:rsidRPr="005E1C41">
        <w:rPr>
          <w:rFonts w:ascii="Tahoma" w:eastAsia="Angsana New" w:hAnsi="Tahoma" w:cs="Tahoma"/>
          <w:i/>
          <w:iCs/>
          <w:spacing w:val="-4"/>
          <w:sz w:val="20"/>
          <w:szCs w:val="20"/>
        </w:rPr>
        <w:t>)</w:t>
      </w:r>
    </w:p>
    <w:p w:rsidR="007F300A" w:rsidRDefault="007F300A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lang w:eastAsia="th-TH"/>
        </w:rPr>
      </w:pPr>
    </w:p>
    <w:p w:rsidR="00DA1B80" w:rsidRPr="00036655" w:rsidRDefault="00554C15" w:rsidP="00DA1B80">
      <w:pPr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  <w:cs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  <w:r w:rsidR="00DA1B80">
        <w:rPr>
          <w:rFonts w:ascii="Tahoma" w:hAnsi="Tahoma" w:cs="Tahoma"/>
          <w:b/>
          <w:bCs/>
          <w:sz w:val="20"/>
          <w:szCs w:val="20"/>
        </w:rPr>
        <w:lastRenderedPageBreak/>
        <w:t>4</w:t>
      </w:r>
      <w:r w:rsidR="00DA1B80" w:rsidRPr="00036655">
        <w:rPr>
          <w:rFonts w:ascii="Tahoma" w:hAnsi="Tahoma" w:cs="Tahoma"/>
          <w:b/>
          <w:bCs/>
          <w:sz w:val="20"/>
          <w:szCs w:val="20"/>
          <w:cs/>
        </w:rPr>
        <w:tab/>
        <w:t>ข้อมูลเพิ่มเติมเกี่ยวกับกระแสเงินสด</w:t>
      </w:r>
    </w:p>
    <w:p w:rsidR="006A7440" w:rsidRPr="005E1C41" w:rsidRDefault="006A7440" w:rsidP="006A7440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6A7440" w:rsidRDefault="006A7440" w:rsidP="00036655">
      <w:pPr>
        <w:spacing w:line="288" w:lineRule="auto"/>
        <w:ind w:left="540" w:right="-43"/>
        <w:jc w:val="thaiDistribute"/>
        <w:rPr>
          <w:rFonts w:ascii="Tahoma" w:hAnsi="Tahoma" w:cs="Tahoma"/>
          <w:sz w:val="20"/>
          <w:szCs w:val="20"/>
        </w:rPr>
      </w:pPr>
      <w:r w:rsidRPr="00036655">
        <w:rPr>
          <w:rFonts w:ascii="Tahoma" w:hAnsi="Tahoma" w:cs="Tahoma"/>
          <w:sz w:val="20"/>
          <w:szCs w:val="20"/>
          <w:cs/>
        </w:rPr>
        <w:t>รายการที่ไม่เป็นตัวเงินที่มีสาระสำคัญมีดังนี้</w:t>
      </w:r>
    </w:p>
    <w:p w:rsidR="00B64942" w:rsidRPr="00036655" w:rsidRDefault="00B64942" w:rsidP="00036655">
      <w:pPr>
        <w:spacing w:line="288" w:lineRule="auto"/>
        <w:ind w:left="540" w:right="-43"/>
        <w:jc w:val="thaiDistribute"/>
        <w:rPr>
          <w:rFonts w:ascii="Tahoma" w:hAnsi="Tahoma" w:cs="Tahoma"/>
          <w:sz w:val="20"/>
          <w:szCs w:val="20"/>
        </w:rPr>
      </w:pPr>
    </w:p>
    <w:p w:rsidR="00462A56" w:rsidRPr="005E1C41" w:rsidRDefault="00DE3DD8" w:rsidP="000372C4">
      <w:pPr>
        <w:spacing w:line="288" w:lineRule="auto"/>
        <w:ind w:left="540" w:right="-43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inline distT="0" distB="0" distL="0" distR="0" wp14:anchorId="06E3D084" wp14:editId="6CC303EF">
            <wp:extent cx="5581650" cy="102552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A56" w:rsidRDefault="00462A56" w:rsidP="006A7440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B64942" w:rsidRPr="005E1C41" w:rsidRDefault="00B64942" w:rsidP="006A7440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B079A" w:rsidRDefault="00AA352D" w:rsidP="00036655">
      <w:pPr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036655">
        <w:rPr>
          <w:rFonts w:ascii="Tahoma" w:hAnsi="Tahoma" w:cs="Tahoma"/>
          <w:b/>
          <w:bCs/>
          <w:sz w:val="20"/>
          <w:szCs w:val="20"/>
        </w:rPr>
        <w:t>5</w:t>
      </w:r>
      <w:r w:rsidR="009B079A" w:rsidRPr="00036655">
        <w:rPr>
          <w:rFonts w:ascii="Tahoma" w:hAnsi="Tahoma" w:cs="Tahoma"/>
          <w:b/>
          <w:bCs/>
          <w:sz w:val="20"/>
          <w:szCs w:val="20"/>
          <w:cs/>
        </w:rPr>
        <w:tab/>
        <w:t>เงินลงทุน</w:t>
      </w:r>
      <w:r w:rsidR="002C7612" w:rsidRPr="00036655">
        <w:rPr>
          <w:rFonts w:ascii="Tahoma" w:hAnsi="Tahoma" w:cs="Tahoma"/>
          <w:b/>
          <w:bCs/>
          <w:sz w:val="20"/>
          <w:szCs w:val="20"/>
          <w:cs/>
        </w:rPr>
        <w:t>อื่น</w:t>
      </w:r>
    </w:p>
    <w:p w:rsidR="00B64942" w:rsidRPr="00F11B1A" w:rsidRDefault="00B64942" w:rsidP="00F11B1A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</w:p>
    <w:p w:rsidR="00982662" w:rsidRPr="005E1C41" w:rsidRDefault="00DE3DD8" w:rsidP="0098266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inline distT="0" distB="0" distL="0" distR="0" wp14:anchorId="107AD992" wp14:editId="53F95F2C">
            <wp:extent cx="5581650" cy="264795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7DB" w:rsidRPr="005E1C41" w:rsidRDefault="009257DB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B079A" w:rsidRDefault="00AA352D" w:rsidP="00036655">
      <w:pPr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036655">
        <w:rPr>
          <w:rFonts w:ascii="Tahoma" w:hAnsi="Tahoma" w:cs="Tahoma"/>
          <w:b/>
          <w:bCs/>
          <w:sz w:val="20"/>
          <w:szCs w:val="20"/>
        </w:rPr>
        <w:t>6</w:t>
      </w:r>
      <w:r w:rsidR="009B079A" w:rsidRPr="00036655">
        <w:rPr>
          <w:rFonts w:ascii="Tahoma" w:hAnsi="Tahoma" w:cs="Tahoma"/>
          <w:b/>
          <w:bCs/>
          <w:sz w:val="20"/>
          <w:szCs w:val="20"/>
          <w:cs/>
        </w:rPr>
        <w:tab/>
        <w:t>ลูก</w:t>
      </w:r>
      <w:r w:rsidR="00E05EE9" w:rsidRPr="00036655">
        <w:rPr>
          <w:rFonts w:ascii="Tahoma" w:hAnsi="Tahoma" w:cs="Tahoma"/>
          <w:b/>
          <w:bCs/>
          <w:sz w:val="20"/>
          <w:szCs w:val="20"/>
          <w:cs/>
        </w:rPr>
        <w:t>หนี้การค้า</w:t>
      </w:r>
      <w:r w:rsidR="00DB3B01" w:rsidRPr="00036655">
        <w:rPr>
          <w:rFonts w:ascii="Tahoma" w:hAnsi="Tahoma" w:cs="Tahoma"/>
          <w:b/>
          <w:bCs/>
          <w:sz w:val="20"/>
          <w:szCs w:val="20"/>
          <w:cs/>
        </w:rPr>
        <w:t>และลูกหนี้อื่น</w:t>
      </w:r>
    </w:p>
    <w:p w:rsidR="00B64942" w:rsidRPr="00F11B1A" w:rsidRDefault="00B64942" w:rsidP="00F11B1A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</w:p>
    <w:p w:rsidR="00592CF7" w:rsidRPr="00F11B1A" w:rsidRDefault="00DE3DD8" w:rsidP="00F11B1A">
      <w:pPr>
        <w:pStyle w:val="BodyText2"/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auto"/>
          <w:sz w:val="20"/>
          <w:szCs w:val="20"/>
        </w:rPr>
        <w:drawing>
          <wp:inline distT="0" distB="0" distL="0" distR="0" wp14:anchorId="20C51079" wp14:editId="4315C49A">
            <wp:extent cx="5581650" cy="230568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30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CF7" w:rsidRDefault="00592CF7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</w:p>
    <w:p w:rsidR="000372C4" w:rsidRDefault="002F025D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  <w:r>
        <w:rPr>
          <w:rFonts w:ascii="Tahoma" w:hAnsi="Tahoma" w:cs="Tahoma"/>
          <w:color w:val="auto"/>
          <w:sz w:val="20"/>
          <w:szCs w:val="20"/>
        </w:rPr>
        <w:br w:type="page"/>
      </w:r>
    </w:p>
    <w:p w:rsidR="000372C4" w:rsidRDefault="00DE3DD8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  <w:r>
        <w:rPr>
          <w:rFonts w:ascii="Tahoma" w:hAnsi="Tahoma" w:cs="Tahoma"/>
          <w:noProof/>
          <w:color w:val="auto"/>
          <w:sz w:val="20"/>
          <w:szCs w:val="20"/>
        </w:rPr>
        <w:lastRenderedPageBreak/>
        <w:drawing>
          <wp:inline distT="0" distB="0" distL="0" distR="0" wp14:anchorId="35242F33" wp14:editId="4833768B">
            <wp:extent cx="5581650" cy="292608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25D" w:rsidRPr="005E1C41" w:rsidRDefault="002F025D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</w:p>
    <w:p w:rsidR="001C31BB" w:rsidRDefault="002C5221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  <w:r w:rsidRPr="005E1C41">
        <w:rPr>
          <w:rFonts w:ascii="Tahoma" w:hAnsi="Tahoma" w:cs="Tahoma"/>
          <w:color w:val="auto"/>
          <w:sz w:val="20"/>
          <w:szCs w:val="20"/>
          <w:cs/>
        </w:rPr>
        <w:t>การวิเคราะห์อายุของลูกหนี้การค้าและตั๋วเงินรับมีดังนี้</w:t>
      </w:r>
    </w:p>
    <w:p w:rsidR="002F025D" w:rsidRPr="005E1C41" w:rsidRDefault="002F025D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</w:p>
    <w:p w:rsidR="00B95D65" w:rsidRPr="005E1C41" w:rsidRDefault="00DE3DD8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  <w:r>
        <w:rPr>
          <w:rFonts w:ascii="Tahoma" w:hAnsi="Tahoma" w:cs="Tahoma"/>
          <w:noProof/>
          <w:color w:val="auto"/>
          <w:sz w:val="20"/>
          <w:szCs w:val="20"/>
        </w:rPr>
        <w:drawing>
          <wp:inline distT="0" distB="0" distL="0" distR="0" wp14:anchorId="7957831E" wp14:editId="2D4E00D3">
            <wp:extent cx="5581650" cy="229806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29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C63" w:rsidRPr="005E1C41" w:rsidRDefault="00B12C63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</w:p>
    <w:p w:rsidR="00592CF7" w:rsidRPr="005E1C41" w:rsidRDefault="00AA352D" w:rsidP="00036655">
      <w:pPr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7</w:t>
      </w:r>
      <w:r w:rsidR="00592CF7" w:rsidRPr="005E1C41">
        <w:rPr>
          <w:rFonts w:ascii="Tahoma" w:hAnsi="Tahoma" w:cs="Tahoma"/>
          <w:b/>
          <w:bCs/>
          <w:sz w:val="20"/>
          <w:szCs w:val="20"/>
          <w:cs/>
        </w:rPr>
        <w:tab/>
      </w:r>
      <w:r w:rsidR="000C2A49" w:rsidRPr="00036655">
        <w:rPr>
          <w:rFonts w:ascii="Tahoma" w:hAnsi="Tahoma" w:cs="Tahoma"/>
          <w:b/>
          <w:bCs/>
          <w:sz w:val="20"/>
          <w:szCs w:val="20"/>
          <w:cs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</w:p>
    <w:p w:rsidR="00592CF7" w:rsidRPr="005E1C41" w:rsidRDefault="00592CF7" w:rsidP="005E1C41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  <w:cs/>
        </w:rPr>
      </w:pPr>
    </w:p>
    <w:p w:rsidR="00F73B4A" w:rsidRPr="002F025D" w:rsidRDefault="00C57B9A" w:rsidP="0040010F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  <w:cs/>
        </w:rPr>
      </w:pPr>
      <w:r>
        <w:rPr>
          <w:rFonts w:ascii="Tahoma" w:hAnsi="Tahoma" w:cs="Tahoma" w:hint="cs"/>
          <w:spacing w:val="-4"/>
          <w:sz w:val="20"/>
          <w:szCs w:val="20"/>
          <w:cs/>
        </w:rPr>
        <w:t>กลุ่มอินทัช</w:t>
      </w:r>
      <w:r w:rsidR="005F0AD1" w:rsidRPr="00754D6A">
        <w:rPr>
          <w:rFonts w:ascii="Tahoma" w:hAnsi="Tahoma" w:cs="Tahoma"/>
          <w:spacing w:val="-4"/>
          <w:sz w:val="20"/>
          <w:szCs w:val="20"/>
          <w:cs/>
        </w:rPr>
        <w:t>จัดประเภทสินทรัพย์</w:t>
      </w:r>
      <w:r w:rsidR="00615179" w:rsidRPr="00754D6A">
        <w:rPr>
          <w:rFonts w:ascii="Tahoma" w:hAnsi="Tahoma" w:cs="Tahoma"/>
          <w:spacing w:val="-4"/>
          <w:sz w:val="20"/>
          <w:szCs w:val="20"/>
          <w:cs/>
        </w:rPr>
        <w:t>และ</w:t>
      </w:r>
      <w:r w:rsidR="005F0AD1" w:rsidRPr="00754D6A">
        <w:rPr>
          <w:rFonts w:ascii="Tahoma" w:hAnsi="Tahoma" w:cs="Tahoma"/>
          <w:spacing w:val="-4"/>
          <w:sz w:val="20"/>
          <w:szCs w:val="20"/>
          <w:cs/>
        </w:rPr>
        <w:t>หนี้สินที่เกี่ยวข้องกับ</w:t>
      </w:r>
      <w:r w:rsidR="001F1536" w:rsidRPr="00754D6A">
        <w:rPr>
          <w:rFonts w:ascii="Tahoma" w:hAnsi="Tahoma" w:cs="Tahoma"/>
          <w:spacing w:val="-4"/>
          <w:sz w:val="20"/>
          <w:szCs w:val="20"/>
          <w:cs/>
        </w:rPr>
        <w:t xml:space="preserve">ซีเอสแอล </w:t>
      </w:r>
      <w:r w:rsidR="00F729A1" w:rsidRPr="00754D6A">
        <w:rPr>
          <w:rFonts w:ascii="Tahoma" w:hAnsi="Tahoma" w:cs="Tahoma"/>
          <w:spacing w:val="-4"/>
          <w:sz w:val="20"/>
          <w:szCs w:val="20"/>
          <w:cs/>
        </w:rPr>
        <w:t>ซึ่งเป็นบริษัทย่อย</w:t>
      </w:r>
      <w:r w:rsidR="00F729A1">
        <w:rPr>
          <w:rFonts w:ascii="Tahoma" w:hAnsi="Tahoma" w:cs="Tahoma" w:hint="cs"/>
          <w:spacing w:val="-4"/>
          <w:sz w:val="20"/>
          <w:szCs w:val="20"/>
          <w:cs/>
        </w:rPr>
        <w:t>ทางอ้อม</w:t>
      </w:r>
      <w:r w:rsidR="00F729A1" w:rsidRPr="00754D6A">
        <w:rPr>
          <w:rFonts w:ascii="Tahoma" w:hAnsi="Tahoma" w:cs="Tahoma"/>
          <w:spacing w:val="-4"/>
          <w:sz w:val="20"/>
          <w:szCs w:val="20"/>
          <w:cs/>
        </w:rPr>
        <w:t>ของไทยคม</w:t>
      </w:r>
      <w:r w:rsidR="00F729A1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="00D53789">
        <w:rPr>
          <w:rFonts w:ascii="Tahoma" w:hAnsi="Tahoma" w:cs="Tahoma" w:hint="cs"/>
          <w:spacing w:val="-4"/>
          <w:sz w:val="20"/>
          <w:szCs w:val="20"/>
          <w:cs/>
        </w:rPr>
        <w:t>และ</w:t>
      </w:r>
      <w:r w:rsidR="00D53789" w:rsidRPr="00754D6A">
        <w:rPr>
          <w:rFonts w:ascii="Tahoma" w:hAnsi="Tahoma" w:cs="Tahoma"/>
          <w:spacing w:val="-4"/>
          <w:sz w:val="20"/>
          <w:szCs w:val="20"/>
          <w:cs/>
        </w:rPr>
        <w:t>ที่เกี่ยวข้องกับแมทช์</w:t>
      </w:r>
      <w:r w:rsidR="00D53789" w:rsidRPr="00754D6A">
        <w:rPr>
          <w:rFonts w:ascii="Tahoma" w:hAnsi="Tahoma" w:cs="Tahoma"/>
          <w:spacing w:val="-4"/>
          <w:sz w:val="20"/>
          <w:szCs w:val="20"/>
        </w:rPr>
        <w:t xml:space="preserve"> </w:t>
      </w:r>
      <w:r w:rsidR="00D53789" w:rsidRPr="00754D6A">
        <w:rPr>
          <w:rFonts w:ascii="Tahoma" w:hAnsi="Tahoma" w:cs="Tahoma"/>
          <w:spacing w:val="-4"/>
          <w:sz w:val="20"/>
          <w:szCs w:val="20"/>
          <w:cs/>
        </w:rPr>
        <w:t>บอกซ์</w:t>
      </w:r>
      <w:r w:rsidR="00D53789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="003B4397" w:rsidRPr="00754D6A">
        <w:rPr>
          <w:rFonts w:ascii="Tahoma" w:hAnsi="Tahoma" w:cs="Tahoma"/>
          <w:spacing w:val="-4"/>
          <w:sz w:val="20"/>
          <w:szCs w:val="20"/>
          <w:cs/>
        </w:rPr>
        <w:t>เป็น</w:t>
      </w:r>
      <w:r w:rsidR="000C2A49" w:rsidRPr="000540D9">
        <w:rPr>
          <w:rFonts w:ascii="Tahoma" w:hAnsi="Tahoma" w:cs="Tahoma"/>
          <w:snapToGrid w:val="0"/>
          <w:sz w:val="20"/>
          <w:szCs w:val="20"/>
          <w:cs/>
          <w:lang w:eastAsia="th-TH"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  <w:r w:rsidR="005F0AD1" w:rsidRPr="00754D6A">
        <w:rPr>
          <w:rFonts w:ascii="Tahoma" w:hAnsi="Tahoma" w:cs="Tahoma"/>
          <w:spacing w:val="-4"/>
          <w:sz w:val="20"/>
          <w:szCs w:val="20"/>
          <w:cs/>
        </w:rPr>
        <w:t>ในงบการเงินรวมของกลุ่มอินทัช</w:t>
      </w:r>
      <w:r w:rsidR="002F025D">
        <w:rPr>
          <w:rFonts w:ascii="Tahoma" w:hAnsi="Tahoma" w:cs="Tahoma"/>
          <w:spacing w:val="-4"/>
          <w:sz w:val="20"/>
          <w:szCs w:val="20"/>
        </w:rPr>
        <w:t xml:space="preserve"> </w:t>
      </w:r>
      <w:r w:rsidR="00BB7CBD">
        <w:rPr>
          <w:rFonts w:ascii="Tahoma" w:hAnsi="Tahoma" w:cs="Tahoma" w:hint="cs"/>
          <w:spacing w:val="-4"/>
          <w:sz w:val="20"/>
          <w:szCs w:val="20"/>
          <w:cs/>
        </w:rPr>
        <w:t xml:space="preserve">ณ วันที่ </w:t>
      </w:r>
      <w:r w:rsidR="00BB7CBD">
        <w:rPr>
          <w:rFonts w:ascii="Tahoma" w:hAnsi="Tahoma" w:cs="Tahoma"/>
          <w:spacing w:val="-4"/>
          <w:sz w:val="20"/>
          <w:szCs w:val="20"/>
        </w:rPr>
        <w:t xml:space="preserve">31 </w:t>
      </w:r>
      <w:r w:rsidR="00BB7CBD">
        <w:rPr>
          <w:rFonts w:ascii="Tahoma" w:hAnsi="Tahoma" w:cs="Tahoma" w:hint="cs"/>
          <w:spacing w:val="-4"/>
          <w:sz w:val="20"/>
          <w:szCs w:val="20"/>
          <w:cs/>
        </w:rPr>
        <w:t xml:space="preserve">ธันวาคม </w:t>
      </w:r>
      <w:r w:rsidR="00BB7CBD">
        <w:rPr>
          <w:rFonts w:ascii="Tahoma" w:hAnsi="Tahoma" w:cs="Tahoma"/>
          <w:spacing w:val="-4"/>
          <w:sz w:val="20"/>
          <w:szCs w:val="20"/>
        </w:rPr>
        <w:t>2560</w:t>
      </w:r>
      <w:r w:rsidR="00BB7CBD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="002F025D">
        <w:rPr>
          <w:rFonts w:ascii="Tahoma" w:hAnsi="Tahoma" w:cs="Tahoma" w:hint="cs"/>
          <w:spacing w:val="-4"/>
          <w:sz w:val="20"/>
          <w:szCs w:val="20"/>
          <w:cs/>
        </w:rPr>
        <w:t>ทั้งนี้กลุ่มอินทัชได้ตัดรายการสินทรัพย์และหนี้สิน</w:t>
      </w:r>
      <w:r>
        <w:rPr>
          <w:rFonts w:ascii="Tahoma" w:hAnsi="Tahoma" w:cs="Tahoma" w:hint="cs"/>
          <w:spacing w:val="-4"/>
          <w:sz w:val="20"/>
          <w:szCs w:val="20"/>
          <w:cs/>
        </w:rPr>
        <w:t>ที่เกี่ยวข้องกับ</w:t>
      </w:r>
      <w:r w:rsidR="002F025D">
        <w:rPr>
          <w:rFonts w:ascii="Tahoma" w:hAnsi="Tahoma" w:cs="Tahoma" w:hint="cs"/>
          <w:spacing w:val="-4"/>
          <w:sz w:val="20"/>
          <w:szCs w:val="20"/>
          <w:cs/>
        </w:rPr>
        <w:t>ซีเอสแอลออกจากงบแสดงฐานะการเงินรวม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 ณ วันที่ </w:t>
      </w:r>
      <w:r>
        <w:rPr>
          <w:rFonts w:ascii="Tahoma" w:hAnsi="Tahoma" w:cs="Tahoma"/>
          <w:spacing w:val="-4"/>
          <w:sz w:val="20"/>
          <w:szCs w:val="20"/>
        </w:rPr>
        <w:t xml:space="preserve">31 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มีนาคม </w:t>
      </w:r>
      <w:r>
        <w:rPr>
          <w:rFonts w:ascii="Tahoma" w:hAnsi="Tahoma" w:cs="Tahoma"/>
          <w:spacing w:val="-4"/>
          <w:sz w:val="20"/>
          <w:szCs w:val="20"/>
        </w:rPr>
        <w:t>2561</w:t>
      </w:r>
      <w:r w:rsidR="002F025D">
        <w:rPr>
          <w:rFonts w:ascii="Tahoma" w:hAnsi="Tahoma" w:cs="Tahoma" w:hint="cs"/>
          <w:spacing w:val="-4"/>
          <w:sz w:val="20"/>
          <w:szCs w:val="20"/>
          <w:cs/>
        </w:rPr>
        <w:t xml:space="preserve"> เนื่องจาก</w:t>
      </w:r>
      <w:r w:rsidR="002F025D" w:rsidRPr="00754D6A">
        <w:rPr>
          <w:rFonts w:ascii="Tahoma" w:hAnsi="Tahoma" w:cs="Tahoma"/>
          <w:spacing w:val="-4"/>
          <w:sz w:val="20"/>
          <w:szCs w:val="20"/>
          <w:cs/>
        </w:rPr>
        <w:t>หุ้นสามัญทั้งหมดที่ถืออยู่ในซีเอสแอล</w:t>
      </w:r>
      <w:r>
        <w:rPr>
          <w:rFonts w:ascii="Tahoma" w:hAnsi="Tahoma" w:cs="Tahoma" w:hint="cs"/>
          <w:spacing w:val="-4"/>
          <w:sz w:val="20"/>
          <w:szCs w:val="20"/>
          <w:cs/>
        </w:rPr>
        <w:t>ได้ถูกขาย</w:t>
      </w:r>
      <w:r w:rsidR="002F025D" w:rsidRPr="00754D6A">
        <w:rPr>
          <w:rFonts w:ascii="Tahoma" w:hAnsi="Tahoma" w:cs="Tahoma"/>
          <w:spacing w:val="-4"/>
          <w:sz w:val="20"/>
          <w:szCs w:val="20"/>
          <w:cs/>
        </w:rPr>
        <w:t>ให้แก่</w:t>
      </w:r>
      <w:r w:rsidR="00797AA7" w:rsidRPr="00221CA5">
        <w:rPr>
          <w:rFonts w:ascii="Tahoma" w:hAnsi="Tahoma" w:cs="Tahoma"/>
          <w:sz w:val="20"/>
          <w:szCs w:val="20"/>
          <w:cs/>
        </w:rPr>
        <w:t>เอดับบลิวเอ็น</w:t>
      </w:r>
      <w:r w:rsidR="00797AA7" w:rsidRPr="00221CA5">
        <w:rPr>
          <w:rFonts w:ascii="Tahoma" w:hAnsi="Tahoma" w:cs="Tahoma"/>
          <w:sz w:val="20"/>
          <w:szCs w:val="20"/>
        </w:rPr>
        <w:t xml:space="preserve"> </w:t>
      </w:r>
      <w:r w:rsidR="00797AA7" w:rsidRPr="00754D6A">
        <w:rPr>
          <w:rFonts w:ascii="Tahoma" w:hAnsi="Tahoma" w:cs="Tahoma"/>
          <w:spacing w:val="-4"/>
          <w:sz w:val="20"/>
          <w:szCs w:val="20"/>
          <w:cs/>
        </w:rPr>
        <w:t>ซึ่งเป็น</w:t>
      </w:r>
      <w:r w:rsidR="00797AA7" w:rsidRPr="00221CA5">
        <w:rPr>
          <w:rFonts w:ascii="Tahoma" w:hAnsi="Tahoma" w:cs="Tahoma"/>
          <w:sz w:val="20"/>
          <w:szCs w:val="20"/>
          <w:cs/>
        </w:rPr>
        <w:t>บริษัทย่อยของเอไอเอส</w:t>
      </w:r>
      <w:r w:rsidR="002F025D">
        <w:rPr>
          <w:rFonts w:ascii="Tahoma" w:hAnsi="Tahoma" w:cs="Tahoma" w:hint="cs"/>
          <w:spacing w:val="-4"/>
          <w:sz w:val="20"/>
          <w:szCs w:val="20"/>
          <w:cs/>
        </w:rPr>
        <w:t xml:space="preserve"> ตามที่กล่าวไว้ในหมายเหตุประกอบงบการเงิน ข้อ </w:t>
      </w:r>
      <w:r w:rsidR="002F025D">
        <w:rPr>
          <w:rFonts w:ascii="Tahoma" w:hAnsi="Tahoma" w:cs="Tahoma"/>
          <w:spacing w:val="-4"/>
          <w:sz w:val="20"/>
          <w:szCs w:val="20"/>
        </w:rPr>
        <w:t>8</w:t>
      </w:r>
    </w:p>
    <w:p w:rsidR="009A1468" w:rsidRPr="005E1C41" w:rsidRDefault="009A1468" w:rsidP="00EF793C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F13D5F" w:rsidRPr="005E1C41" w:rsidRDefault="002F025D" w:rsidP="00F13D5F">
      <w:pPr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  <w:cs/>
        </w:rPr>
        <w:br w:type="page"/>
      </w:r>
      <w:r w:rsidR="00F13D5F">
        <w:rPr>
          <w:rFonts w:ascii="Tahoma" w:hAnsi="Tahoma" w:cs="Tahoma"/>
          <w:b/>
          <w:bCs/>
          <w:sz w:val="20"/>
          <w:szCs w:val="20"/>
        </w:rPr>
        <w:lastRenderedPageBreak/>
        <w:t>8</w:t>
      </w:r>
      <w:r w:rsidR="00F13D5F" w:rsidRPr="005E1C41">
        <w:rPr>
          <w:rFonts w:ascii="Tahoma" w:hAnsi="Tahoma" w:cs="Tahoma"/>
          <w:b/>
          <w:bCs/>
          <w:sz w:val="20"/>
          <w:szCs w:val="20"/>
          <w:cs/>
        </w:rPr>
        <w:tab/>
        <w:t>เงินลงทุนในบริษัทย่อย การร่วมค้า</w:t>
      </w:r>
      <w:r w:rsidR="00F13D5F" w:rsidRPr="005E1C41">
        <w:rPr>
          <w:rFonts w:ascii="Tahoma" w:hAnsi="Tahoma" w:cs="Tahoma"/>
          <w:b/>
          <w:bCs/>
          <w:sz w:val="20"/>
          <w:szCs w:val="20"/>
        </w:rPr>
        <w:t xml:space="preserve"> </w:t>
      </w:r>
      <w:r w:rsidR="00F13D5F" w:rsidRPr="005E1C41">
        <w:rPr>
          <w:rFonts w:ascii="Tahoma" w:hAnsi="Tahoma" w:cs="Tahoma"/>
          <w:b/>
          <w:bCs/>
          <w:sz w:val="20"/>
          <w:szCs w:val="20"/>
          <w:cs/>
        </w:rPr>
        <w:t>และบริษัทร่วม</w:t>
      </w:r>
    </w:p>
    <w:p w:rsidR="00343638" w:rsidRPr="005E1C41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1153C7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  <w:r w:rsidRPr="005E1C41">
        <w:rPr>
          <w:rFonts w:ascii="Tahoma" w:hAnsi="Tahoma" w:cs="Tahoma"/>
          <w:spacing w:val="-4"/>
          <w:sz w:val="20"/>
          <w:szCs w:val="20"/>
          <w:cs/>
        </w:rPr>
        <w:t>รายการเคลื่อนไหวของเงินลงทุนในบริษัทย่อย การร่วมค้า และบริษัทร่วม</w:t>
      </w:r>
      <w:r w:rsidRPr="005E1C41">
        <w:rPr>
          <w:rFonts w:ascii="Tahoma" w:hAnsi="Tahoma" w:cs="Tahoma"/>
          <w:spacing w:val="-4"/>
          <w:sz w:val="20"/>
          <w:szCs w:val="20"/>
        </w:rPr>
        <w:t xml:space="preserve">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มีดังนี้</w:t>
      </w:r>
    </w:p>
    <w:p w:rsidR="00E425FE" w:rsidRDefault="00E425FE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1153C7" w:rsidRPr="005E1C41" w:rsidRDefault="00C63AB3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  <w:r w:rsidRPr="00C63AB3">
        <w:rPr>
          <w:noProof/>
        </w:rPr>
        <w:drawing>
          <wp:inline distT="0" distB="0" distL="0" distR="0" wp14:anchorId="79012222" wp14:editId="3B875CAD">
            <wp:extent cx="5580000" cy="5139328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000" cy="5139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A52" w:rsidRPr="005E1C41" w:rsidRDefault="00044A52" w:rsidP="00B12C6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044A52" w:rsidRPr="005E1C41" w:rsidRDefault="00044A52" w:rsidP="00B12C6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  <w:sectPr w:rsidR="00044A52" w:rsidRPr="005E1C41" w:rsidSect="001E7B3F">
          <w:headerReference w:type="default" r:id="rId23"/>
          <w:footerReference w:type="default" r:id="rId24"/>
          <w:pgSz w:w="11907" w:h="16840" w:code="9"/>
          <w:pgMar w:top="1134" w:right="1418" w:bottom="1134" w:left="1134" w:header="709" w:footer="709" w:gutter="0"/>
          <w:pgNumType w:start="13" w:chapStyle="1"/>
          <w:cols w:space="720"/>
          <w:docGrid w:linePitch="381"/>
        </w:sectPr>
      </w:pPr>
    </w:p>
    <w:p w:rsidR="00923169" w:rsidRPr="005E1C41" w:rsidRDefault="00923169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lastRenderedPageBreak/>
        <w:t>เงินลงทุนใน</w:t>
      </w:r>
      <w:r w:rsidR="00044A52" w:rsidRPr="005E1C41">
        <w:rPr>
          <w:rFonts w:ascii="Tahoma" w:hAnsi="Tahoma" w:cs="Tahoma"/>
          <w:sz w:val="20"/>
          <w:szCs w:val="20"/>
          <w:cs/>
        </w:rPr>
        <w:t>การร่วมค้า</w:t>
      </w:r>
      <w:r w:rsidR="00321002" w:rsidRPr="005E1C41">
        <w:rPr>
          <w:rFonts w:ascii="Tahoma" w:hAnsi="Tahoma" w:cs="Tahoma"/>
          <w:sz w:val="20"/>
          <w:szCs w:val="20"/>
          <w:cs/>
        </w:rPr>
        <w:t>และบริษัทร่วม</w:t>
      </w:r>
      <w:r w:rsidRPr="005E1C41">
        <w:rPr>
          <w:rFonts w:ascii="Tahoma" w:hAnsi="Tahoma" w:cs="Tahoma"/>
          <w:sz w:val="20"/>
          <w:szCs w:val="20"/>
          <w:cs/>
        </w:rPr>
        <w:t xml:space="preserve"> และเงินปันผลรับสำหรับ</w:t>
      </w:r>
      <w:r w:rsidR="00AA352D">
        <w:rPr>
          <w:rFonts w:ascii="Tahoma" w:hAnsi="Tahoma" w:cs="Tahoma" w:hint="cs"/>
          <w:sz w:val="20"/>
          <w:szCs w:val="20"/>
          <w:cs/>
        </w:rPr>
        <w:t>งวด</w:t>
      </w:r>
      <w:r w:rsidR="00F80BDF"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มีดังนี้</w:t>
      </w:r>
    </w:p>
    <w:p w:rsidR="00905BCF" w:rsidRPr="005E1C41" w:rsidRDefault="00905BCF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</w:p>
    <w:p w:rsidR="001B7B46" w:rsidRPr="005E1C41" w:rsidRDefault="00DE3DD8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inline distT="0" distB="0" distL="0" distR="0" wp14:anchorId="52FB2918" wp14:editId="08646C2B">
            <wp:extent cx="8642985" cy="3641725"/>
            <wp:effectExtent l="0" t="0" r="571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985" cy="364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8F8" w:rsidRPr="005E1C41" w:rsidRDefault="00882CBC" w:rsidP="00F028F8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</w:rPr>
        <w:br w:type="page"/>
      </w:r>
      <w:r w:rsidR="00F028F8" w:rsidRPr="005E1C41">
        <w:rPr>
          <w:rFonts w:ascii="Tahoma" w:hAnsi="Tahoma" w:cs="Tahoma"/>
          <w:sz w:val="20"/>
          <w:szCs w:val="20"/>
          <w:cs/>
        </w:rPr>
        <w:lastRenderedPageBreak/>
        <w:t>เงินลงทุนในบริษัทย่อยและบริษัทร่วม และเงินปันผลรับสำหรับ</w:t>
      </w:r>
      <w:r w:rsidR="00AA352D">
        <w:rPr>
          <w:rFonts w:ascii="Tahoma" w:hAnsi="Tahoma" w:cs="Tahoma" w:hint="cs"/>
          <w:sz w:val="20"/>
          <w:szCs w:val="20"/>
          <w:cs/>
        </w:rPr>
        <w:t>งวด</w:t>
      </w:r>
      <w:r w:rsidR="00F028F8" w:rsidRPr="005E1C41">
        <w:rPr>
          <w:rFonts w:ascii="Tahoma" w:hAnsi="Tahoma" w:cs="Tahoma"/>
          <w:sz w:val="20"/>
          <w:szCs w:val="20"/>
          <w:cs/>
        </w:rPr>
        <w:t xml:space="preserve"> มีดังนี้</w:t>
      </w:r>
    </w:p>
    <w:p w:rsidR="00982662" w:rsidRPr="005E1C41" w:rsidRDefault="00982662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</w:p>
    <w:p w:rsidR="00982662" w:rsidRPr="005E1C41" w:rsidRDefault="00DE3DD8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inline distT="0" distB="0" distL="0" distR="0" wp14:anchorId="0F96570F" wp14:editId="15969F16">
            <wp:extent cx="8642985" cy="4516120"/>
            <wp:effectExtent l="0" t="0" r="571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985" cy="451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169" w:rsidRPr="005E1C41" w:rsidRDefault="00923169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</w:p>
    <w:p w:rsidR="00BC5B7D" w:rsidRPr="005E1C41" w:rsidRDefault="00BC5B7D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  <w:cs/>
        </w:rPr>
        <w:sectPr w:rsidR="00BC5B7D" w:rsidRPr="005E1C41" w:rsidSect="000865BC">
          <w:headerReference w:type="even" r:id="rId27"/>
          <w:headerReference w:type="default" r:id="rId28"/>
          <w:headerReference w:type="first" r:id="rId29"/>
          <w:pgSz w:w="16840" w:h="11907" w:orient="landscape" w:code="9"/>
          <w:pgMar w:top="691" w:right="1152" w:bottom="576" w:left="1152" w:header="706" w:footer="706" w:gutter="0"/>
          <w:pgNumType w:chapStyle="1"/>
          <w:cols w:space="720"/>
        </w:sectPr>
      </w:pPr>
    </w:p>
    <w:p w:rsidR="0074181D" w:rsidRPr="000C1E3D" w:rsidRDefault="0074181D" w:rsidP="0029662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C1E3D">
        <w:rPr>
          <w:rFonts w:ascii="Tahoma" w:hAnsi="Tahoma" w:cs="Tahoma"/>
          <w:spacing w:val="-4"/>
          <w:sz w:val="20"/>
          <w:szCs w:val="20"/>
          <w:cs/>
        </w:rPr>
        <w:lastRenderedPageBreak/>
        <w:t>รายการสำคัญที่เกิดขึ้นในระหว่าง</w:t>
      </w:r>
      <w:r w:rsidR="00AA352D" w:rsidRPr="000C1E3D">
        <w:rPr>
          <w:rFonts w:ascii="Tahoma" w:hAnsi="Tahoma" w:cs="Tahoma" w:hint="cs"/>
          <w:spacing w:val="-4"/>
          <w:sz w:val="20"/>
          <w:szCs w:val="20"/>
          <w:cs/>
        </w:rPr>
        <w:t>งวดสามเดือน</w:t>
      </w:r>
      <w:r w:rsidRPr="000C1E3D">
        <w:rPr>
          <w:rFonts w:ascii="Tahoma" w:hAnsi="Tahoma" w:cs="Tahoma"/>
          <w:spacing w:val="-4"/>
          <w:sz w:val="20"/>
          <w:szCs w:val="20"/>
          <w:cs/>
        </w:rPr>
        <w:t>สิ้นสุดวันที่ 3</w:t>
      </w:r>
      <w:r w:rsidR="003F646B" w:rsidRPr="000C1E3D">
        <w:rPr>
          <w:rFonts w:ascii="Tahoma" w:hAnsi="Tahoma" w:cs="Tahoma"/>
          <w:spacing w:val="-4"/>
          <w:sz w:val="20"/>
          <w:szCs w:val="20"/>
        </w:rPr>
        <w:t>1</w:t>
      </w:r>
      <w:r w:rsidRPr="000C1E3D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 w:rsidR="00AA352D" w:rsidRPr="000C1E3D">
        <w:rPr>
          <w:rFonts w:ascii="Tahoma" w:hAnsi="Tahoma" w:cs="Tahoma" w:hint="cs"/>
          <w:spacing w:val="-4"/>
          <w:sz w:val="20"/>
          <w:szCs w:val="20"/>
          <w:cs/>
        </w:rPr>
        <w:t>มีนา</w:t>
      </w:r>
      <w:r w:rsidR="003F646B" w:rsidRPr="000C1E3D">
        <w:rPr>
          <w:rFonts w:ascii="Tahoma" w:hAnsi="Tahoma" w:cs="Tahoma"/>
          <w:spacing w:val="-4"/>
          <w:sz w:val="20"/>
          <w:szCs w:val="20"/>
          <w:cs/>
        </w:rPr>
        <w:t>คม</w:t>
      </w:r>
      <w:r w:rsidRPr="000C1E3D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 w:rsidR="00754B64" w:rsidRPr="000C1E3D">
        <w:rPr>
          <w:rFonts w:ascii="Tahoma" w:hAnsi="Tahoma" w:cs="Tahoma"/>
          <w:spacing w:val="-4"/>
          <w:sz w:val="20"/>
          <w:szCs w:val="20"/>
          <w:cs/>
        </w:rPr>
        <w:t>25</w:t>
      </w:r>
      <w:r w:rsidR="00CB23ED" w:rsidRPr="000C1E3D">
        <w:rPr>
          <w:rFonts w:ascii="Tahoma" w:hAnsi="Tahoma" w:cs="Tahoma"/>
          <w:spacing w:val="-4"/>
          <w:sz w:val="20"/>
          <w:szCs w:val="20"/>
        </w:rPr>
        <w:t>6</w:t>
      </w:r>
      <w:r w:rsidR="00AA352D" w:rsidRPr="000C1E3D">
        <w:rPr>
          <w:rFonts w:ascii="Tahoma" w:hAnsi="Tahoma" w:cs="Tahoma"/>
          <w:spacing w:val="-4"/>
          <w:sz w:val="20"/>
          <w:szCs w:val="20"/>
        </w:rPr>
        <w:t>1</w:t>
      </w:r>
      <w:r w:rsidR="00754B64" w:rsidRPr="000C1E3D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 w:rsidRPr="000C1E3D">
        <w:rPr>
          <w:rFonts w:ascii="Tahoma" w:hAnsi="Tahoma" w:cs="Tahoma"/>
          <w:spacing w:val="-4"/>
          <w:sz w:val="20"/>
          <w:szCs w:val="20"/>
          <w:cs/>
        </w:rPr>
        <w:t>ของ</w:t>
      </w:r>
      <w:r w:rsidR="008711A6" w:rsidRPr="000C1E3D">
        <w:rPr>
          <w:rFonts w:ascii="Tahoma" w:hAnsi="Tahoma" w:cs="Tahoma"/>
          <w:spacing w:val="-4"/>
          <w:sz w:val="20"/>
          <w:szCs w:val="20"/>
          <w:cs/>
        </w:rPr>
        <w:t>กลุ่มอินทัช</w:t>
      </w:r>
      <w:r w:rsidRPr="000C1E3D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 w:rsidRPr="000C1E3D">
        <w:rPr>
          <w:rFonts w:ascii="Tahoma" w:hAnsi="Tahoma" w:cs="Tahoma"/>
          <w:spacing w:val="-4"/>
          <w:sz w:val="20"/>
          <w:szCs w:val="20"/>
        </w:rPr>
        <w:t xml:space="preserve"> </w:t>
      </w:r>
      <w:r w:rsidRPr="000C1E3D">
        <w:rPr>
          <w:rFonts w:ascii="Tahoma" w:hAnsi="Tahoma" w:cs="Tahoma"/>
          <w:spacing w:val="-4"/>
          <w:sz w:val="20"/>
          <w:szCs w:val="20"/>
          <w:cs/>
        </w:rPr>
        <w:t xml:space="preserve">มีดังนี้ </w:t>
      </w:r>
    </w:p>
    <w:p w:rsidR="00F00B5F" w:rsidRPr="000C1E3D" w:rsidRDefault="00F00B5F" w:rsidP="0029662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224865" w:rsidRPr="000C1E3D" w:rsidRDefault="00224865" w:rsidP="0029662D">
      <w:pPr>
        <w:spacing w:line="288" w:lineRule="auto"/>
        <w:ind w:left="547" w:right="246"/>
        <w:jc w:val="thaiDistribute"/>
        <w:rPr>
          <w:rFonts w:ascii="Tahoma" w:hAnsi="Tahoma" w:cs="Tahoma"/>
          <w:b/>
          <w:bCs/>
          <w:spacing w:val="-4"/>
          <w:sz w:val="20"/>
          <w:szCs w:val="20"/>
        </w:rPr>
      </w:pPr>
      <w:r w:rsidRPr="000C1E3D">
        <w:rPr>
          <w:rFonts w:ascii="Tahoma" w:hAnsi="Tahoma" w:cs="Tahoma"/>
          <w:b/>
          <w:bCs/>
          <w:spacing w:val="-4"/>
          <w:sz w:val="20"/>
          <w:szCs w:val="20"/>
          <w:cs/>
        </w:rPr>
        <w:t>การขายหุ้นสามัญ</w:t>
      </w:r>
      <w:r w:rsidRPr="000C1E3D">
        <w:rPr>
          <w:rFonts w:ascii="Tahoma" w:hAnsi="Tahoma" w:cs="Tahoma" w:hint="eastAsia"/>
          <w:b/>
          <w:bCs/>
          <w:spacing w:val="-4"/>
          <w:sz w:val="20"/>
          <w:szCs w:val="20"/>
          <w:cs/>
        </w:rPr>
        <w:t>ใน</w:t>
      </w:r>
      <w:r w:rsidRPr="000C1E3D">
        <w:rPr>
          <w:rFonts w:ascii="Tahoma" w:hAnsi="Tahoma" w:cs="Tahoma"/>
          <w:b/>
          <w:bCs/>
          <w:spacing w:val="-4"/>
          <w:sz w:val="20"/>
          <w:szCs w:val="20"/>
          <w:cs/>
        </w:rPr>
        <w:t>ซีเอสแอล</w:t>
      </w:r>
    </w:p>
    <w:p w:rsidR="00224865" w:rsidRPr="000C1E3D" w:rsidRDefault="00224865" w:rsidP="0029662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8478C2" w:rsidRDefault="00224865" w:rsidP="0029662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20"/>
          <w:szCs w:val="20"/>
          <w:cs/>
        </w:rPr>
      </w:pPr>
      <w:r w:rsidRPr="000C1E3D">
        <w:rPr>
          <w:rFonts w:ascii="Tahoma" w:hAnsi="Tahoma" w:cs="Tahoma"/>
          <w:spacing w:val="-4"/>
          <w:sz w:val="20"/>
          <w:szCs w:val="20"/>
          <w:cs/>
        </w:rPr>
        <w:t xml:space="preserve">เมื่อวันที่ </w:t>
      </w:r>
      <w:r w:rsidRPr="000C1E3D">
        <w:rPr>
          <w:rFonts w:ascii="Tahoma" w:hAnsi="Tahoma" w:cs="Tahoma"/>
          <w:spacing w:val="-4"/>
          <w:sz w:val="20"/>
          <w:szCs w:val="20"/>
        </w:rPr>
        <w:t xml:space="preserve">25 </w:t>
      </w:r>
      <w:r w:rsidRPr="000C1E3D">
        <w:rPr>
          <w:rFonts w:ascii="Tahoma" w:hAnsi="Tahoma" w:cs="Tahoma"/>
          <w:spacing w:val="-4"/>
          <w:sz w:val="20"/>
          <w:szCs w:val="20"/>
          <w:cs/>
        </w:rPr>
        <w:t xml:space="preserve">มกราคม </w:t>
      </w:r>
      <w:r w:rsidRPr="000C1E3D">
        <w:rPr>
          <w:rFonts w:ascii="Tahoma" w:hAnsi="Tahoma" w:cs="Tahoma"/>
          <w:spacing w:val="-4"/>
          <w:sz w:val="20"/>
          <w:szCs w:val="20"/>
        </w:rPr>
        <w:t>2561</w:t>
      </w:r>
      <w:r w:rsidRPr="000C1E3D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 w:rsidR="00D01A33" w:rsidRPr="00754D6A">
        <w:rPr>
          <w:rFonts w:ascii="Tahoma" w:hAnsi="Tahoma" w:cs="Tahoma"/>
          <w:spacing w:val="-4"/>
          <w:sz w:val="20"/>
          <w:szCs w:val="20"/>
          <w:cs/>
        </w:rPr>
        <w:t>ดีทีวี</w:t>
      </w:r>
      <w:r w:rsidR="00D01A33" w:rsidRPr="00754D6A">
        <w:rPr>
          <w:rFonts w:ascii="Tahoma" w:hAnsi="Tahoma" w:cs="Tahoma"/>
          <w:spacing w:val="-4"/>
          <w:sz w:val="20"/>
          <w:szCs w:val="20"/>
        </w:rPr>
        <w:t xml:space="preserve"> </w:t>
      </w:r>
      <w:r w:rsidR="00D01A33" w:rsidRPr="00754D6A">
        <w:rPr>
          <w:rFonts w:ascii="Tahoma" w:hAnsi="Tahoma" w:cs="Tahoma"/>
          <w:spacing w:val="-4"/>
          <w:sz w:val="20"/>
          <w:szCs w:val="20"/>
          <w:cs/>
        </w:rPr>
        <w:t>ซึ่งเป็นบริษัทย่อยของไทยคม</w:t>
      </w:r>
      <w:r w:rsidR="00D01A33">
        <w:rPr>
          <w:rFonts w:ascii="Tahoma" w:hAnsi="Tahoma" w:cs="Tahoma" w:hint="cs"/>
          <w:spacing w:val="-4"/>
          <w:sz w:val="20"/>
          <w:szCs w:val="20"/>
          <w:cs/>
        </w:rPr>
        <w:t xml:space="preserve"> ได้</w:t>
      </w:r>
      <w:r w:rsidR="00D01A33" w:rsidRPr="00754D6A">
        <w:rPr>
          <w:rFonts w:ascii="Tahoma" w:hAnsi="Tahoma" w:cs="Tahoma"/>
          <w:spacing w:val="-4"/>
          <w:sz w:val="20"/>
          <w:szCs w:val="20"/>
          <w:cs/>
        </w:rPr>
        <w:t>ขายหุ้นสามัญทั้งหมดที่ถืออยู่ในซีเอสแอล</w:t>
      </w:r>
      <w:r w:rsidR="00D01A33" w:rsidRPr="00754D6A">
        <w:rPr>
          <w:rFonts w:ascii="Tahoma" w:hAnsi="Tahoma" w:cs="Tahoma"/>
          <w:spacing w:val="-4"/>
          <w:sz w:val="20"/>
          <w:szCs w:val="20"/>
        </w:rPr>
        <w:t xml:space="preserve"> </w:t>
      </w:r>
      <w:r w:rsidR="00D01A33" w:rsidRPr="00754D6A">
        <w:rPr>
          <w:rFonts w:ascii="Tahoma" w:hAnsi="Tahoma" w:cs="Tahoma"/>
          <w:spacing w:val="-4"/>
          <w:sz w:val="20"/>
          <w:szCs w:val="20"/>
          <w:cs/>
        </w:rPr>
        <w:t xml:space="preserve">จำนวน </w:t>
      </w:r>
      <w:r w:rsidR="00D01A33" w:rsidRPr="00754D6A">
        <w:rPr>
          <w:rFonts w:ascii="Tahoma" w:hAnsi="Tahoma" w:cs="Tahoma"/>
          <w:spacing w:val="-4"/>
          <w:sz w:val="20"/>
          <w:szCs w:val="20"/>
        </w:rPr>
        <w:t xml:space="preserve">250,099,990 </w:t>
      </w:r>
      <w:r w:rsidR="00D01A33" w:rsidRPr="00754D6A">
        <w:rPr>
          <w:rFonts w:ascii="Tahoma" w:hAnsi="Tahoma" w:cs="Tahoma"/>
          <w:spacing w:val="-4"/>
          <w:sz w:val="20"/>
          <w:szCs w:val="20"/>
          <w:cs/>
        </w:rPr>
        <w:t xml:space="preserve">หุ้น หรือคิดเป็นร้อยละ </w:t>
      </w:r>
      <w:r w:rsidR="00D01A33" w:rsidRPr="00754D6A">
        <w:rPr>
          <w:rFonts w:ascii="Tahoma" w:hAnsi="Tahoma" w:cs="Tahoma"/>
          <w:spacing w:val="-4"/>
          <w:sz w:val="20"/>
          <w:szCs w:val="20"/>
        </w:rPr>
        <w:t xml:space="preserve">42.07 </w:t>
      </w:r>
      <w:r w:rsidR="00D01A33" w:rsidRPr="00754D6A">
        <w:rPr>
          <w:rFonts w:ascii="Tahoma" w:hAnsi="Tahoma" w:cs="Tahoma"/>
          <w:spacing w:val="-4"/>
          <w:sz w:val="20"/>
          <w:szCs w:val="20"/>
          <w:cs/>
        </w:rPr>
        <w:t xml:space="preserve">ของหุ้นที่ออกและชำระเต็มมูลค่าแล้ว ให้แก่ เอดับบลิวเอ็น </w:t>
      </w:r>
      <w:r w:rsidR="00D01A33">
        <w:rPr>
          <w:rFonts w:ascii="Tahoma" w:hAnsi="Tahoma" w:cs="Tahoma" w:hint="cs"/>
          <w:spacing w:val="-4"/>
          <w:sz w:val="20"/>
          <w:szCs w:val="20"/>
          <w:cs/>
        </w:rPr>
        <w:t xml:space="preserve">ซึ่งเป็นบริษัทย่อยของเอไอเอส </w:t>
      </w:r>
      <w:r w:rsidR="00D01A33" w:rsidRPr="00754D6A">
        <w:rPr>
          <w:rFonts w:ascii="Tahoma" w:hAnsi="Tahoma" w:cs="Tahoma"/>
          <w:spacing w:val="-4"/>
          <w:sz w:val="20"/>
          <w:szCs w:val="20"/>
          <w:cs/>
        </w:rPr>
        <w:t xml:space="preserve">ในราคาเสนอซื้อ </w:t>
      </w:r>
      <w:r w:rsidR="00D01A33" w:rsidRPr="00754D6A">
        <w:rPr>
          <w:rFonts w:ascii="Tahoma" w:hAnsi="Tahoma" w:cs="Tahoma"/>
          <w:spacing w:val="-4"/>
          <w:sz w:val="20"/>
          <w:szCs w:val="20"/>
        </w:rPr>
        <w:t xml:space="preserve">7.80 </w:t>
      </w:r>
      <w:r w:rsidR="00D01A33" w:rsidRPr="00754D6A">
        <w:rPr>
          <w:rFonts w:ascii="Tahoma" w:hAnsi="Tahoma" w:cs="Tahoma"/>
          <w:spacing w:val="-4"/>
          <w:sz w:val="20"/>
          <w:szCs w:val="20"/>
          <w:cs/>
        </w:rPr>
        <w:t xml:space="preserve">บาทต่อหุ้น คิดเป็นมูลค่า </w:t>
      </w:r>
      <w:r w:rsidR="00D01A33" w:rsidRPr="00754D6A">
        <w:rPr>
          <w:rFonts w:ascii="Tahoma" w:hAnsi="Tahoma" w:cs="Tahoma"/>
          <w:spacing w:val="-4"/>
          <w:sz w:val="20"/>
          <w:szCs w:val="20"/>
        </w:rPr>
        <w:t xml:space="preserve">1,951 </w:t>
      </w:r>
      <w:r w:rsidR="00D01A33" w:rsidRPr="00754D6A">
        <w:rPr>
          <w:rFonts w:ascii="Tahoma" w:hAnsi="Tahoma" w:cs="Tahoma"/>
          <w:spacing w:val="-4"/>
          <w:sz w:val="20"/>
          <w:szCs w:val="20"/>
          <w:cs/>
        </w:rPr>
        <w:t xml:space="preserve">ล้านบาท </w:t>
      </w:r>
      <w:r w:rsidRPr="000C1E3D">
        <w:rPr>
          <w:rFonts w:ascii="Tahoma" w:hAnsi="Tahoma" w:cs="Tahoma" w:hint="cs"/>
          <w:spacing w:val="-4"/>
          <w:sz w:val="20"/>
          <w:szCs w:val="20"/>
          <w:cs/>
        </w:rPr>
        <w:t>โดย</w:t>
      </w:r>
      <w:r w:rsidR="00EC245C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="00D01A33">
        <w:rPr>
          <w:rFonts w:ascii="Tahoma" w:hAnsi="Tahoma" w:cs="Tahoma" w:hint="cs"/>
          <w:spacing w:val="-4"/>
          <w:sz w:val="20"/>
          <w:szCs w:val="20"/>
          <w:cs/>
        </w:rPr>
        <w:t>ณ วันที่</w:t>
      </w:r>
      <w:r w:rsidR="00EC245C">
        <w:rPr>
          <w:rFonts w:ascii="Tahoma" w:hAnsi="Tahoma" w:cs="Tahoma" w:hint="cs"/>
          <w:spacing w:val="-4"/>
          <w:sz w:val="20"/>
          <w:szCs w:val="20"/>
          <w:cs/>
        </w:rPr>
        <w:t>ขาย</w:t>
      </w:r>
      <w:r w:rsidR="00D01A33">
        <w:rPr>
          <w:rFonts w:ascii="Tahoma" w:hAnsi="Tahoma" w:cs="Tahoma" w:hint="cs"/>
          <w:spacing w:val="-4"/>
          <w:sz w:val="20"/>
          <w:szCs w:val="20"/>
          <w:cs/>
        </w:rPr>
        <w:t xml:space="preserve">หุ้น </w:t>
      </w:r>
      <w:r w:rsidR="008478C2" w:rsidRPr="008478C2">
        <w:rPr>
          <w:rFonts w:ascii="Tahoma" w:hAnsi="Tahoma" w:cs="Tahoma"/>
          <w:spacing w:val="-4"/>
          <w:sz w:val="20"/>
          <w:szCs w:val="20"/>
          <w:cs/>
        </w:rPr>
        <w:t>มูลค่า</w:t>
      </w:r>
      <w:r w:rsidR="00D01A33">
        <w:rPr>
          <w:rFonts w:ascii="Tahoma" w:hAnsi="Tahoma" w:cs="Tahoma" w:hint="cs"/>
          <w:spacing w:val="-4"/>
          <w:sz w:val="20"/>
          <w:szCs w:val="20"/>
          <w:cs/>
        </w:rPr>
        <w:t>ตามบัญชีของ</w:t>
      </w:r>
      <w:r w:rsidR="008478C2" w:rsidRPr="00F11B1A">
        <w:rPr>
          <w:rFonts w:ascii="Tahoma" w:hAnsi="Tahoma" w:cs="Tahoma"/>
          <w:spacing w:val="-4"/>
          <w:sz w:val="20"/>
          <w:szCs w:val="20"/>
          <w:cs/>
        </w:rPr>
        <w:t>สินทรัพย์</w:t>
      </w:r>
      <w:r w:rsidR="00D01A33">
        <w:rPr>
          <w:rFonts w:ascii="Tahoma" w:hAnsi="Tahoma" w:cs="Tahoma" w:hint="cs"/>
          <w:spacing w:val="-4"/>
          <w:sz w:val="20"/>
          <w:szCs w:val="20"/>
          <w:cs/>
        </w:rPr>
        <w:t>สุทธิ</w:t>
      </w:r>
      <w:r w:rsidR="00C57B9A">
        <w:rPr>
          <w:rFonts w:ascii="Tahoma" w:hAnsi="Tahoma" w:cs="Tahoma" w:hint="cs"/>
          <w:spacing w:val="-4"/>
          <w:sz w:val="20"/>
          <w:szCs w:val="20"/>
          <w:cs/>
        </w:rPr>
        <w:t>ตามงบการเงินรวม</w:t>
      </w:r>
      <w:r w:rsidR="008478C2" w:rsidRPr="008478C2">
        <w:rPr>
          <w:rFonts w:ascii="Tahoma" w:hAnsi="Tahoma" w:cs="Tahoma"/>
          <w:spacing w:val="-4"/>
          <w:sz w:val="20"/>
          <w:szCs w:val="20"/>
          <w:cs/>
        </w:rPr>
        <w:t>ของซีเอสแอล</w:t>
      </w:r>
      <w:r w:rsidR="00D01A33">
        <w:rPr>
          <w:rFonts w:ascii="Tahoma" w:hAnsi="Tahoma" w:cs="Tahoma" w:hint="cs"/>
          <w:spacing w:val="-4"/>
          <w:sz w:val="20"/>
          <w:szCs w:val="20"/>
          <w:cs/>
        </w:rPr>
        <w:t xml:space="preserve"> แสดงตามรายการ</w:t>
      </w:r>
      <w:r w:rsidR="008478C2" w:rsidRPr="008478C2">
        <w:rPr>
          <w:rFonts w:ascii="Tahoma" w:hAnsi="Tahoma" w:cs="Tahoma"/>
          <w:spacing w:val="-4"/>
          <w:sz w:val="20"/>
          <w:szCs w:val="20"/>
          <w:cs/>
        </w:rPr>
        <w:t>ดัง</w:t>
      </w:r>
      <w:r w:rsidR="00D01A33">
        <w:rPr>
          <w:rFonts w:ascii="Tahoma" w:hAnsi="Tahoma" w:cs="Tahoma" w:hint="cs"/>
          <w:spacing w:val="-4"/>
          <w:sz w:val="20"/>
          <w:szCs w:val="20"/>
          <w:cs/>
        </w:rPr>
        <w:t>ต่อไป</w:t>
      </w:r>
      <w:r w:rsidR="008478C2" w:rsidRPr="008478C2">
        <w:rPr>
          <w:rFonts w:ascii="Tahoma" w:hAnsi="Tahoma" w:cs="Tahoma"/>
          <w:spacing w:val="-4"/>
          <w:sz w:val="20"/>
          <w:szCs w:val="20"/>
          <w:cs/>
        </w:rPr>
        <w:t>นี้</w:t>
      </w:r>
    </w:p>
    <w:p w:rsidR="00DA1B80" w:rsidRDefault="00DA1B80" w:rsidP="0029662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20"/>
          <w:szCs w:val="20"/>
        </w:rPr>
      </w:pPr>
    </w:p>
    <w:tbl>
      <w:tblPr>
        <w:tblW w:w="9040" w:type="dxa"/>
        <w:tblInd w:w="562" w:type="dxa"/>
        <w:tblLayout w:type="fixed"/>
        <w:tblLook w:val="0000" w:firstRow="0" w:lastRow="0" w:firstColumn="0" w:lastColumn="0" w:noHBand="0" w:noVBand="0"/>
      </w:tblPr>
      <w:tblGrid>
        <w:gridCol w:w="6209"/>
        <w:gridCol w:w="1275"/>
        <w:gridCol w:w="284"/>
        <w:gridCol w:w="1272"/>
      </w:tblGrid>
      <w:tr w:rsidR="008478C2" w:rsidRPr="009F2B8B" w:rsidTr="00B0526E">
        <w:trPr>
          <w:tblHeader/>
        </w:trPr>
        <w:tc>
          <w:tcPr>
            <w:tcW w:w="6209" w:type="dxa"/>
          </w:tcPr>
          <w:p w:rsidR="008478C2" w:rsidRPr="00BB7CBD" w:rsidRDefault="008478C2" w:rsidP="00B0526E">
            <w:pPr>
              <w:spacing w:line="288" w:lineRule="auto"/>
              <w:ind w:right="1"/>
              <w:jc w:val="thaiDistribute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1" w:type="dxa"/>
            <w:gridSpan w:val="3"/>
          </w:tcPr>
          <w:p w:rsidR="008478C2" w:rsidRPr="00BB7CBD" w:rsidRDefault="008478C2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  <w:r w:rsidRPr="00BB7CBD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 xml:space="preserve">หน่วย </w:t>
            </w:r>
            <w:r w:rsidRPr="00BB7CBD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  <w:t xml:space="preserve">: </w:t>
            </w:r>
            <w:r w:rsidR="00F34368" w:rsidRPr="00BB7CBD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val="en-GB"/>
              </w:rPr>
              <w:t>พัน</w:t>
            </w:r>
            <w:r w:rsidRPr="00BB7CBD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8478C2" w:rsidRPr="009F2B8B" w:rsidTr="00B0526E">
        <w:tc>
          <w:tcPr>
            <w:tcW w:w="6209" w:type="dxa"/>
          </w:tcPr>
          <w:p w:rsidR="008478C2" w:rsidRPr="00BB7CBD" w:rsidDel="0022451F" w:rsidRDefault="008478C2" w:rsidP="00B0526E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  <w:vAlign w:val="bottom"/>
          </w:tcPr>
          <w:p w:rsidR="008478C2" w:rsidRPr="00BB7CBD" w:rsidRDefault="008478C2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8478C2" w:rsidRPr="00BB7CBD" w:rsidRDefault="008478C2" w:rsidP="00B0526E">
            <w:pPr>
              <w:tabs>
                <w:tab w:val="decimal" w:pos="1422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2" w:type="dxa"/>
            <w:vAlign w:val="bottom"/>
          </w:tcPr>
          <w:p w:rsidR="008478C2" w:rsidRPr="00BB7CBD" w:rsidRDefault="008478C2" w:rsidP="00F11B1A">
            <w:pPr>
              <w:spacing w:line="288" w:lineRule="auto"/>
              <w:ind w:left="-91" w:right="-108"/>
              <w:jc w:val="center"/>
              <w:rPr>
                <w:rFonts w:ascii="Tahoma" w:eastAsia="Angsana New" w:hAnsi="Tahoma" w:cs="Tahoma"/>
                <w:spacing w:val="-4"/>
                <w:sz w:val="20"/>
                <w:szCs w:val="20"/>
              </w:rPr>
            </w:pPr>
          </w:p>
        </w:tc>
      </w:tr>
      <w:tr w:rsidR="008478C2" w:rsidRPr="009F2B8B" w:rsidTr="00BB7CBD">
        <w:tc>
          <w:tcPr>
            <w:tcW w:w="6209" w:type="dxa"/>
          </w:tcPr>
          <w:p w:rsidR="008478C2" w:rsidRPr="00BB7CBD" w:rsidRDefault="009F2B8B" w:rsidP="00B0526E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BB7CBD">
              <w:rPr>
                <w:rFonts w:ascii="Tahoma" w:hAnsi="Tahoma" w:cs="Tahoma"/>
                <w:sz w:val="20"/>
                <w:szCs w:val="20"/>
                <w:cs/>
              </w:rPr>
              <w:t>สินทรัพย์</w:t>
            </w:r>
            <w:r w:rsidR="008478C2" w:rsidRPr="00BB7CBD">
              <w:rPr>
                <w:rFonts w:ascii="Tahoma" w:hAnsi="Tahoma" w:cs="Tahoma"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1275" w:type="dxa"/>
            <w:vAlign w:val="bottom"/>
          </w:tcPr>
          <w:p w:rsidR="008478C2" w:rsidRPr="00BB7CBD" w:rsidRDefault="008478C2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8478C2" w:rsidRPr="00BB7CBD" w:rsidRDefault="008478C2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2" w:type="dxa"/>
            <w:vAlign w:val="bottom"/>
          </w:tcPr>
          <w:p w:rsidR="008478C2" w:rsidRPr="00BB7CBD" w:rsidRDefault="00EE5DD4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7CBD">
              <w:rPr>
                <w:rFonts w:ascii="Tahoma" w:hAnsi="Tahoma" w:cs="Tahoma"/>
                <w:sz w:val="20"/>
                <w:szCs w:val="20"/>
              </w:rPr>
              <w:t>1,842,453</w:t>
            </w:r>
          </w:p>
        </w:tc>
      </w:tr>
      <w:tr w:rsidR="004F2560" w:rsidRPr="009F2B8B" w:rsidTr="00BB7CBD">
        <w:tc>
          <w:tcPr>
            <w:tcW w:w="6209" w:type="dxa"/>
          </w:tcPr>
          <w:p w:rsidR="004F2560" w:rsidRPr="00BB7CBD" w:rsidRDefault="009F2B8B" w:rsidP="00B0526E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BB7CBD">
              <w:rPr>
                <w:rFonts w:ascii="Tahoma" w:hAnsi="Tahoma" w:cs="Tahoma"/>
                <w:sz w:val="20"/>
                <w:szCs w:val="20"/>
                <w:cs/>
              </w:rPr>
              <w:t>หนี้สิน</w:t>
            </w:r>
            <w:r w:rsidR="004F2560" w:rsidRPr="00BB7CBD">
              <w:rPr>
                <w:rFonts w:ascii="Tahoma" w:hAnsi="Tahoma" w:cs="Tahoma"/>
                <w:sz w:val="20"/>
                <w:szCs w:val="2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:rsidR="004F2560" w:rsidRPr="00BB7CBD" w:rsidRDefault="004F2560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4F2560" w:rsidRPr="00BB7CBD" w:rsidRDefault="004F2560" w:rsidP="00B0526E">
            <w:pPr>
              <w:tabs>
                <w:tab w:val="decimal" w:pos="131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2" w:type="dxa"/>
            <w:vAlign w:val="bottom"/>
          </w:tcPr>
          <w:p w:rsidR="004F2560" w:rsidRPr="00BB7CBD" w:rsidRDefault="00EE5DD4" w:rsidP="00B0526E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7CBD">
              <w:rPr>
                <w:rFonts w:ascii="Tahoma" w:hAnsi="Tahoma" w:cs="Tahoma"/>
                <w:sz w:val="20"/>
                <w:szCs w:val="20"/>
              </w:rPr>
              <w:t>1,020,338</w:t>
            </w:r>
          </w:p>
        </w:tc>
      </w:tr>
      <w:tr w:rsidR="008478C2" w:rsidRPr="009F2B8B" w:rsidTr="00BB7CBD">
        <w:tc>
          <w:tcPr>
            <w:tcW w:w="6209" w:type="dxa"/>
          </w:tcPr>
          <w:p w:rsidR="008478C2" w:rsidRPr="00BB7CBD" w:rsidRDefault="00D01A33" w:rsidP="00B0526E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BB7CBD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สินทรัพย์สุทธิ</w:t>
            </w:r>
          </w:p>
        </w:tc>
        <w:tc>
          <w:tcPr>
            <w:tcW w:w="1275" w:type="dxa"/>
            <w:vAlign w:val="bottom"/>
          </w:tcPr>
          <w:p w:rsidR="008478C2" w:rsidRPr="00BB7CBD" w:rsidRDefault="008478C2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8478C2" w:rsidRPr="00BB7CBD" w:rsidRDefault="008478C2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:rsidR="008478C2" w:rsidRPr="00BB7CBD" w:rsidRDefault="00FF1490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B7CBD">
              <w:rPr>
                <w:rFonts w:ascii="Tahoma" w:hAnsi="Tahoma" w:cs="Tahoma"/>
                <w:b/>
                <w:bCs/>
                <w:sz w:val="20"/>
                <w:szCs w:val="20"/>
              </w:rPr>
              <w:t>822,115</w:t>
            </w:r>
          </w:p>
        </w:tc>
      </w:tr>
      <w:tr w:rsidR="00EE5DD4" w:rsidRPr="009F2B8B" w:rsidTr="00FF1490">
        <w:tc>
          <w:tcPr>
            <w:tcW w:w="6209" w:type="dxa"/>
          </w:tcPr>
          <w:p w:rsidR="00EE5DD4" w:rsidRPr="00BB7CBD" w:rsidRDefault="00EE5DD4" w:rsidP="00B0526E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BB7CBD">
              <w:rPr>
                <w:rFonts w:ascii="Tahoma" w:hAnsi="Tahoma" w:cs="Tahoma"/>
                <w:sz w:val="20"/>
                <w:szCs w:val="20"/>
                <w:cs/>
              </w:rPr>
              <w:t>หัก ส่วนได้เสียที่ไม่มีอำนาจควบคุม</w:t>
            </w:r>
          </w:p>
        </w:tc>
        <w:tc>
          <w:tcPr>
            <w:tcW w:w="1275" w:type="dxa"/>
            <w:vAlign w:val="bottom"/>
          </w:tcPr>
          <w:p w:rsidR="00EE5DD4" w:rsidRPr="00BB7CBD" w:rsidRDefault="00EE5DD4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EE5DD4" w:rsidRPr="00BB7CBD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:rsidR="00EE5DD4" w:rsidRPr="00BB7CBD" w:rsidRDefault="00FF1490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7CBD">
              <w:rPr>
                <w:rFonts w:ascii="Tahoma" w:hAnsi="Tahoma" w:cs="Tahoma"/>
                <w:sz w:val="20"/>
                <w:szCs w:val="20"/>
              </w:rPr>
              <w:t>(474,757)</w:t>
            </w:r>
          </w:p>
        </w:tc>
      </w:tr>
      <w:tr w:rsidR="00EE5DD4" w:rsidRPr="009F2B8B" w:rsidTr="00FF1490">
        <w:tc>
          <w:tcPr>
            <w:tcW w:w="6209" w:type="dxa"/>
          </w:tcPr>
          <w:p w:rsidR="00EE5DD4" w:rsidRPr="00BB7CBD" w:rsidRDefault="00EE5DD4" w:rsidP="00B0526E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BB7CBD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สินทรัพย์สุทธิส่วนที่เป็นของบริษัทใหญ่</w:t>
            </w:r>
          </w:p>
        </w:tc>
        <w:tc>
          <w:tcPr>
            <w:tcW w:w="1275" w:type="dxa"/>
            <w:vAlign w:val="bottom"/>
          </w:tcPr>
          <w:p w:rsidR="00EE5DD4" w:rsidRPr="00BB7CBD" w:rsidRDefault="00EE5DD4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EE5DD4" w:rsidRPr="00BB7CBD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:rsidR="00EE5DD4" w:rsidRPr="00BB7CBD" w:rsidRDefault="00FF1490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B7CBD">
              <w:rPr>
                <w:rFonts w:ascii="Tahoma" w:hAnsi="Tahoma" w:cs="Tahoma"/>
                <w:b/>
                <w:bCs/>
                <w:sz w:val="20"/>
                <w:szCs w:val="20"/>
              </w:rPr>
              <w:t>347,358</w:t>
            </w:r>
          </w:p>
        </w:tc>
      </w:tr>
      <w:tr w:rsidR="00EE5DD4" w:rsidRPr="009F2B8B" w:rsidTr="00B0526E">
        <w:tc>
          <w:tcPr>
            <w:tcW w:w="6209" w:type="dxa"/>
          </w:tcPr>
          <w:p w:rsidR="00EE5DD4" w:rsidRPr="00BB7CBD" w:rsidRDefault="00EE5DD4" w:rsidP="00B0526E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275" w:type="dxa"/>
            <w:vAlign w:val="bottom"/>
          </w:tcPr>
          <w:p w:rsidR="00EE5DD4" w:rsidRPr="00BB7CBD" w:rsidRDefault="00EE5DD4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EE5DD4" w:rsidRPr="00BB7CBD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2" w:type="dxa"/>
            <w:vAlign w:val="bottom"/>
          </w:tcPr>
          <w:p w:rsidR="00EE5DD4" w:rsidRPr="00BB7CBD" w:rsidRDefault="00EE5DD4" w:rsidP="008478C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5DD4" w:rsidRPr="009F2B8B" w:rsidTr="00B0526E">
        <w:tc>
          <w:tcPr>
            <w:tcW w:w="6209" w:type="dxa"/>
          </w:tcPr>
          <w:p w:rsidR="00EE5DD4" w:rsidRPr="00BB7CBD" w:rsidRDefault="00C57B9A" w:rsidP="00B0526E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BB7CBD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สิ่งตอบแทนที่ได้รับจากการขาย-สุทธิ</w:t>
            </w:r>
          </w:p>
        </w:tc>
        <w:tc>
          <w:tcPr>
            <w:tcW w:w="1275" w:type="dxa"/>
            <w:vAlign w:val="bottom"/>
          </w:tcPr>
          <w:p w:rsidR="00EE5DD4" w:rsidRPr="00BB7CBD" w:rsidRDefault="00EE5DD4" w:rsidP="00B11E8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EE5DD4" w:rsidRPr="00BB7CBD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2" w:type="dxa"/>
            <w:vAlign w:val="bottom"/>
          </w:tcPr>
          <w:p w:rsidR="00EE5DD4" w:rsidRPr="00BB7CBD" w:rsidRDefault="00EE5DD4" w:rsidP="008478C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5DD4" w:rsidRPr="009F2B8B" w:rsidTr="00B0526E">
        <w:tc>
          <w:tcPr>
            <w:tcW w:w="6209" w:type="dxa"/>
          </w:tcPr>
          <w:p w:rsidR="00EE5DD4" w:rsidRPr="00BB7CBD" w:rsidRDefault="00C57B9A" w:rsidP="00F821AA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BB7CBD">
              <w:rPr>
                <w:rFonts w:ascii="Tahoma" w:hAnsi="Tahoma" w:cs="Tahoma"/>
                <w:sz w:val="20"/>
                <w:szCs w:val="20"/>
                <w:cs/>
              </w:rPr>
              <w:t>สิ่งตอบแทนที่ได้รับจากการขาย</w:t>
            </w:r>
          </w:p>
        </w:tc>
        <w:tc>
          <w:tcPr>
            <w:tcW w:w="1275" w:type="dxa"/>
            <w:vAlign w:val="bottom"/>
          </w:tcPr>
          <w:p w:rsidR="00EE5DD4" w:rsidRPr="00BB7CBD" w:rsidRDefault="00EE5DD4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7CBD">
              <w:rPr>
                <w:rFonts w:ascii="Tahoma" w:hAnsi="Tahoma" w:cs="Tahoma"/>
                <w:sz w:val="20"/>
                <w:szCs w:val="20"/>
              </w:rPr>
              <w:t>1,950,780</w:t>
            </w:r>
          </w:p>
        </w:tc>
        <w:tc>
          <w:tcPr>
            <w:tcW w:w="284" w:type="dxa"/>
          </w:tcPr>
          <w:p w:rsidR="00EE5DD4" w:rsidRPr="00BB7CBD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2" w:type="dxa"/>
            <w:vAlign w:val="bottom"/>
          </w:tcPr>
          <w:p w:rsidR="00EE5DD4" w:rsidRPr="00BB7CBD" w:rsidRDefault="00EE5DD4" w:rsidP="008478C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5DD4" w:rsidRPr="009F2B8B" w:rsidTr="00744F20">
        <w:tc>
          <w:tcPr>
            <w:tcW w:w="6209" w:type="dxa"/>
          </w:tcPr>
          <w:p w:rsidR="00EE5DD4" w:rsidRPr="00BB7CBD" w:rsidRDefault="00EE5DD4" w:rsidP="00B0526E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BB7CBD">
              <w:rPr>
                <w:rFonts w:ascii="Tahoma" w:hAnsi="Tahoma" w:cs="Tahoma"/>
                <w:sz w:val="20"/>
                <w:szCs w:val="20"/>
                <w:cs/>
              </w:rPr>
              <w:t>หัก ค่าใช้จ่ายในการขาย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EE5DD4" w:rsidRPr="00BB7CBD" w:rsidRDefault="00EE5DD4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7CBD">
              <w:rPr>
                <w:rFonts w:ascii="Tahoma" w:hAnsi="Tahoma" w:cs="Tahoma"/>
                <w:sz w:val="20"/>
                <w:szCs w:val="20"/>
              </w:rPr>
              <w:t>(4,877)</w:t>
            </w:r>
          </w:p>
        </w:tc>
        <w:tc>
          <w:tcPr>
            <w:tcW w:w="284" w:type="dxa"/>
          </w:tcPr>
          <w:p w:rsidR="00EE5DD4" w:rsidRPr="00BB7CBD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2" w:type="dxa"/>
            <w:vAlign w:val="bottom"/>
          </w:tcPr>
          <w:p w:rsidR="00EE5DD4" w:rsidRPr="00BB7CBD" w:rsidRDefault="00EE5DD4" w:rsidP="008478C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B7CBD">
              <w:rPr>
                <w:rFonts w:ascii="Tahoma" w:hAnsi="Tahoma" w:cs="Tahoma"/>
                <w:b/>
                <w:bCs/>
                <w:sz w:val="20"/>
                <w:szCs w:val="20"/>
              </w:rPr>
              <w:t>1,945,903</w:t>
            </w:r>
          </w:p>
        </w:tc>
      </w:tr>
      <w:tr w:rsidR="00EE5DD4" w:rsidRPr="009F2B8B" w:rsidTr="00744F20">
        <w:tc>
          <w:tcPr>
            <w:tcW w:w="6209" w:type="dxa"/>
          </w:tcPr>
          <w:p w:rsidR="00EE5DD4" w:rsidRPr="00BB7CBD" w:rsidRDefault="00EE5DD4" w:rsidP="00B11E82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EE5DD4" w:rsidRPr="00BB7CBD" w:rsidRDefault="00EE5DD4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EE5DD4" w:rsidRPr="00BB7CBD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2" w:type="dxa"/>
            <w:vAlign w:val="bottom"/>
          </w:tcPr>
          <w:p w:rsidR="00EE5DD4" w:rsidRPr="00BB7CBD" w:rsidRDefault="00EE5DD4" w:rsidP="008478C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5DD4" w:rsidRPr="009F2B8B" w:rsidTr="00B0526E">
        <w:tc>
          <w:tcPr>
            <w:tcW w:w="6209" w:type="dxa"/>
          </w:tcPr>
          <w:p w:rsidR="00EE5DD4" w:rsidRPr="00BB7CBD" w:rsidRDefault="00EE5DD4" w:rsidP="00B11E82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BB7CBD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ปรับปรุงรายการระหว่างกัน</w:t>
            </w:r>
          </w:p>
        </w:tc>
        <w:tc>
          <w:tcPr>
            <w:tcW w:w="1275" w:type="dxa"/>
            <w:vAlign w:val="bottom"/>
          </w:tcPr>
          <w:p w:rsidR="00EE5DD4" w:rsidRPr="00BB7CBD" w:rsidRDefault="00EE5DD4" w:rsidP="00B11E8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EE5DD4" w:rsidRPr="00BB7CBD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2" w:type="dxa"/>
            <w:vAlign w:val="bottom"/>
          </w:tcPr>
          <w:p w:rsidR="00EE5DD4" w:rsidRPr="00BB7CBD" w:rsidRDefault="00EE5DD4" w:rsidP="008478C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5DD4" w:rsidRPr="009F2B8B" w:rsidTr="00B0526E">
        <w:tc>
          <w:tcPr>
            <w:tcW w:w="6209" w:type="dxa"/>
          </w:tcPr>
          <w:p w:rsidR="00EE5DD4" w:rsidRPr="00BB7CBD" w:rsidRDefault="00EE5DD4" w:rsidP="00B0526E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BB7CBD">
              <w:rPr>
                <w:rFonts w:ascii="Tahoma" w:hAnsi="Tahoma" w:cs="Tahoma"/>
                <w:sz w:val="20"/>
                <w:szCs w:val="20"/>
                <w:cs/>
              </w:rPr>
              <w:t>รับรู้ส่วนเกินจากการลดสัดส่วนการลงทุนที่ยังไม่เกิดขึ้น</w:t>
            </w:r>
          </w:p>
        </w:tc>
        <w:tc>
          <w:tcPr>
            <w:tcW w:w="1275" w:type="dxa"/>
            <w:vAlign w:val="bottom"/>
          </w:tcPr>
          <w:p w:rsidR="00EE5DD4" w:rsidRPr="00BB7CBD" w:rsidRDefault="00EE5DD4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7CBD">
              <w:rPr>
                <w:rFonts w:ascii="Tahoma" w:hAnsi="Tahoma" w:cs="Tahoma"/>
                <w:sz w:val="20"/>
                <w:szCs w:val="20"/>
              </w:rPr>
              <w:t>350,971</w:t>
            </w:r>
          </w:p>
        </w:tc>
        <w:tc>
          <w:tcPr>
            <w:tcW w:w="284" w:type="dxa"/>
          </w:tcPr>
          <w:p w:rsidR="00EE5DD4" w:rsidRPr="00BB7CBD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2" w:type="dxa"/>
            <w:vAlign w:val="bottom"/>
          </w:tcPr>
          <w:p w:rsidR="00EE5DD4" w:rsidRPr="00BB7CBD" w:rsidRDefault="00EE5DD4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5DD4" w:rsidRPr="009F2B8B" w:rsidTr="00744F20">
        <w:tc>
          <w:tcPr>
            <w:tcW w:w="6209" w:type="dxa"/>
          </w:tcPr>
          <w:p w:rsidR="00EE5DD4" w:rsidRPr="00BB7CBD" w:rsidRDefault="00EE5DD4" w:rsidP="00B0526E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BB7CBD">
              <w:rPr>
                <w:rFonts w:ascii="Tahoma" w:hAnsi="Tahoma" w:cs="Tahoma"/>
                <w:sz w:val="20"/>
                <w:szCs w:val="20"/>
                <w:cs/>
              </w:rPr>
              <w:t>ตัดกำไรจากการจำหน่ายเงินลงทุนระหว่างกันที่ยังไม่เกิดขึ้น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EE5DD4" w:rsidRPr="00BB7CBD" w:rsidRDefault="00EE5DD4" w:rsidP="00B11E8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B7CBD">
              <w:rPr>
                <w:rFonts w:ascii="Tahoma" w:hAnsi="Tahoma" w:cs="Tahoma"/>
                <w:sz w:val="20"/>
                <w:szCs w:val="20"/>
              </w:rPr>
              <w:t>(314,813)</w:t>
            </w:r>
          </w:p>
        </w:tc>
        <w:tc>
          <w:tcPr>
            <w:tcW w:w="284" w:type="dxa"/>
          </w:tcPr>
          <w:p w:rsidR="00EE5DD4" w:rsidRPr="00BB7CBD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2" w:type="dxa"/>
            <w:vAlign w:val="bottom"/>
          </w:tcPr>
          <w:p w:rsidR="00EE5DD4" w:rsidRPr="00BB7CBD" w:rsidRDefault="00EE5DD4" w:rsidP="00744F20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B7CBD">
              <w:rPr>
                <w:rFonts w:ascii="Tahoma" w:hAnsi="Tahoma" w:cs="Tahoma"/>
                <w:b/>
                <w:bCs/>
                <w:sz w:val="20"/>
                <w:szCs w:val="20"/>
              </w:rPr>
              <w:t>36,158</w:t>
            </w:r>
          </w:p>
        </w:tc>
      </w:tr>
      <w:tr w:rsidR="00EE5DD4" w:rsidRPr="009F2B8B" w:rsidTr="00744F20">
        <w:tc>
          <w:tcPr>
            <w:tcW w:w="6209" w:type="dxa"/>
          </w:tcPr>
          <w:p w:rsidR="00EE5DD4" w:rsidRPr="00BB7CBD" w:rsidRDefault="00EE5DD4" w:rsidP="00B0526E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EE5DD4" w:rsidRPr="00BB7CBD" w:rsidRDefault="00EE5DD4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EE5DD4" w:rsidRPr="00BB7CBD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2" w:type="dxa"/>
            <w:vAlign w:val="bottom"/>
          </w:tcPr>
          <w:p w:rsidR="00EE5DD4" w:rsidRPr="00BB7CBD" w:rsidRDefault="00EE5DD4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5DD4" w:rsidRPr="009F2B8B" w:rsidTr="00B0526E">
        <w:tc>
          <w:tcPr>
            <w:tcW w:w="6209" w:type="dxa"/>
          </w:tcPr>
          <w:p w:rsidR="00EE5DD4" w:rsidRPr="00BB7CBD" w:rsidRDefault="00EE5DD4" w:rsidP="00221CA5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BB7CBD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กำไรจากการ</w:t>
            </w:r>
            <w:r w:rsidR="00C57B9A" w:rsidRPr="00BB7CBD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ขายเงินลงทุน</w:t>
            </w:r>
          </w:p>
        </w:tc>
        <w:tc>
          <w:tcPr>
            <w:tcW w:w="1275" w:type="dxa"/>
            <w:vAlign w:val="bottom"/>
          </w:tcPr>
          <w:p w:rsidR="00EE5DD4" w:rsidRPr="00BB7CBD" w:rsidRDefault="00EE5DD4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EE5DD4" w:rsidRPr="00BB7CBD" w:rsidRDefault="00EE5DD4" w:rsidP="00B0526E">
            <w:pPr>
              <w:tabs>
                <w:tab w:val="decimal" w:pos="131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E5DD4" w:rsidRPr="00BB7CBD" w:rsidRDefault="00EE5DD4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B7CBD">
              <w:rPr>
                <w:rFonts w:ascii="Tahoma" w:hAnsi="Tahoma" w:cs="Tahoma"/>
                <w:b/>
                <w:bCs/>
                <w:sz w:val="20"/>
                <w:szCs w:val="20"/>
              </w:rPr>
              <w:t>1,634,703</w:t>
            </w:r>
          </w:p>
        </w:tc>
      </w:tr>
    </w:tbl>
    <w:p w:rsidR="00DA1B80" w:rsidRDefault="00DA1B80" w:rsidP="0029662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797AA7" w:rsidRDefault="00797AA7" w:rsidP="00221CA5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20"/>
          <w:szCs w:val="20"/>
        </w:rPr>
      </w:pPr>
      <w:r w:rsidRPr="00221CA5">
        <w:rPr>
          <w:rFonts w:ascii="Tahoma" w:hAnsi="Tahoma" w:cs="Tahoma"/>
          <w:spacing w:val="-4"/>
          <w:sz w:val="20"/>
          <w:szCs w:val="20"/>
          <w:cs/>
        </w:rPr>
        <w:t xml:space="preserve">เมื่อวันที่ </w:t>
      </w:r>
      <w:r w:rsidRPr="00221CA5">
        <w:rPr>
          <w:rFonts w:ascii="Tahoma" w:hAnsi="Tahoma" w:cs="Tahoma"/>
          <w:spacing w:val="-4"/>
          <w:sz w:val="20"/>
          <w:szCs w:val="20"/>
        </w:rPr>
        <w:t>27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 xml:space="preserve"> มีนาคม </w:t>
      </w:r>
      <w:r w:rsidRPr="00221CA5">
        <w:rPr>
          <w:rFonts w:ascii="Tahoma" w:hAnsi="Tahoma" w:cs="Tahoma"/>
          <w:spacing w:val="-4"/>
          <w:sz w:val="20"/>
          <w:szCs w:val="20"/>
        </w:rPr>
        <w:t>2561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>
        <w:rPr>
          <w:rFonts w:ascii="Tahoma" w:hAnsi="Tahoma" w:cs="Tahoma" w:hint="cs"/>
          <w:spacing w:val="-4"/>
          <w:sz w:val="20"/>
          <w:szCs w:val="20"/>
          <w:cs/>
        </w:rPr>
        <w:t>ที่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>ประชุมสามัญประจำปีของผู้ถือหุ้นของ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ซีเอสแอล</w:t>
      </w:r>
      <w:r w:rsidRPr="00221CA5">
        <w:rPr>
          <w:rFonts w:ascii="Tahoma" w:hAnsi="Tahoma" w:cs="Tahoma"/>
          <w:spacing w:val="-4"/>
          <w:sz w:val="20"/>
          <w:szCs w:val="20"/>
        </w:rPr>
        <w:t xml:space="preserve"> 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>มีมติอนุมัติการเพิกถอนหลักทรัพย์ของ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ซีเอสแอล</w:t>
      </w:r>
      <w:r w:rsidRPr="00221CA5">
        <w:rPr>
          <w:rFonts w:ascii="Tahoma" w:hAnsi="Tahoma" w:cs="Tahoma"/>
          <w:spacing w:val="-4"/>
          <w:sz w:val="20"/>
          <w:szCs w:val="20"/>
        </w:rPr>
        <w:t xml:space="preserve"> 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>ออกจากการเป็นหลักทรัพย์จดทะเบียนในตลาดหลักทรัพย์แห่งประเทศไทย</w:t>
      </w:r>
    </w:p>
    <w:p w:rsidR="00797AA7" w:rsidRPr="00221CA5" w:rsidRDefault="00797AA7" w:rsidP="00221CA5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797AA7" w:rsidRDefault="00797AA7" w:rsidP="00797AA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20"/>
          <w:szCs w:val="20"/>
        </w:rPr>
      </w:pPr>
      <w:r>
        <w:rPr>
          <w:rFonts w:ascii="Tahoma" w:hAnsi="Tahoma" w:cs="Tahoma" w:hint="cs"/>
          <w:spacing w:val="-4"/>
          <w:sz w:val="20"/>
          <w:szCs w:val="20"/>
          <w:cs/>
        </w:rPr>
        <w:t>โดย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 xml:space="preserve">เมื่อวันที่ </w:t>
      </w:r>
      <w:r w:rsidRPr="00221CA5">
        <w:rPr>
          <w:rFonts w:ascii="Tahoma" w:hAnsi="Tahoma" w:cs="Tahoma"/>
          <w:spacing w:val="-4"/>
          <w:sz w:val="20"/>
          <w:szCs w:val="20"/>
        </w:rPr>
        <w:t xml:space="preserve">28 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 xml:space="preserve">มีนาคม </w:t>
      </w:r>
      <w:r w:rsidRPr="00221CA5">
        <w:rPr>
          <w:rFonts w:ascii="Tahoma" w:hAnsi="Tahoma" w:cs="Tahoma"/>
          <w:spacing w:val="-4"/>
          <w:sz w:val="20"/>
          <w:szCs w:val="20"/>
        </w:rPr>
        <w:t xml:space="preserve">2561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ซีเอสแอล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>ได้ยื่นแบบคำขอถอนหุ้นออกจากการเป็นหลักทรัพย์จดทะเบียนใน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ตลท.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>
        <w:rPr>
          <w:rFonts w:ascii="Tahoma" w:hAnsi="Tahoma" w:cs="Tahoma" w:hint="cs"/>
          <w:spacing w:val="-4"/>
          <w:sz w:val="20"/>
          <w:szCs w:val="20"/>
          <w:cs/>
        </w:rPr>
        <w:t>ต่อ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>คณะกรรมการ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ตลท.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 xml:space="preserve"> ต่อมา</w:t>
      </w:r>
      <w:r>
        <w:rPr>
          <w:rFonts w:ascii="Tahoma" w:hAnsi="Tahoma" w:cs="Tahoma" w:hint="cs"/>
          <w:spacing w:val="-4"/>
          <w:sz w:val="20"/>
          <w:szCs w:val="20"/>
          <w:cs/>
        </w:rPr>
        <w:t>เมื่อ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 xml:space="preserve">วันที่ </w:t>
      </w:r>
      <w:r w:rsidRPr="00221CA5">
        <w:rPr>
          <w:rFonts w:ascii="Tahoma" w:hAnsi="Tahoma" w:cs="Tahoma"/>
          <w:spacing w:val="-4"/>
          <w:sz w:val="20"/>
          <w:szCs w:val="20"/>
        </w:rPr>
        <w:t xml:space="preserve">4 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 xml:space="preserve">เมษายน </w:t>
      </w:r>
      <w:r w:rsidRPr="00221CA5">
        <w:rPr>
          <w:rFonts w:ascii="Tahoma" w:hAnsi="Tahoma" w:cs="Tahoma"/>
          <w:spacing w:val="-4"/>
          <w:sz w:val="20"/>
          <w:szCs w:val="20"/>
        </w:rPr>
        <w:t xml:space="preserve">2561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ซีเอสแอล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>ได้รับจดหมายอนุมัติการขอเพิกถอนหลักทรัพย์ของ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ซีเอสแอล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>จากการเป็นหลักทรัพย์จดทะเบียนจาก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ตลท.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>ตามที่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ซีเอสแอล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>ได้ยื่นแบบคำขอดังกล่าว โดยมีเงื่อนไขให้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ซีเอสแอล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 xml:space="preserve">ดำเนินการให้ผู้จัดทำคำเสนอซื้อ คือ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เอดับบลิวเอ็น</w:t>
      </w:r>
      <w:r w:rsidRPr="00221CA5">
        <w:rPr>
          <w:rFonts w:ascii="Tahoma" w:hAnsi="Tahoma" w:cs="Tahoma"/>
          <w:spacing w:val="-4"/>
          <w:sz w:val="20"/>
          <w:szCs w:val="20"/>
        </w:rPr>
        <w:t xml:space="preserve"> 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>จัดทำคำเสนอซื้อหลักทรัพย์ของ</w:t>
      </w:r>
      <w:r w:rsidR="008B065E">
        <w:rPr>
          <w:rFonts w:ascii="Tahoma" w:hAnsi="Tahoma" w:cs="Tahoma" w:hint="cs"/>
          <w:spacing w:val="-4"/>
          <w:sz w:val="20"/>
          <w:szCs w:val="20"/>
          <w:cs/>
        </w:rPr>
        <w:t xml:space="preserve">         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ซีเอสแอล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 xml:space="preserve">จากผู้ถือหุ้น ตามหลักเกณฑ์ที่สำนักงานคณะกรรมการกำกับหลักทรัพย์และตลาดหลักทรัพย์กำหนด โดยมีระยะเวลารับซื้อหลักทรัพย์สูงสูดคือ </w:t>
      </w:r>
      <w:r w:rsidRPr="00221CA5">
        <w:rPr>
          <w:rFonts w:ascii="Tahoma" w:hAnsi="Tahoma" w:cs="Tahoma"/>
          <w:spacing w:val="-4"/>
          <w:sz w:val="20"/>
          <w:szCs w:val="20"/>
        </w:rPr>
        <w:t xml:space="preserve">45 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>วันทำการ ก่อนที่</w:t>
      </w:r>
      <w:r w:rsidR="00856B07" w:rsidRPr="00F76334">
        <w:rPr>
          <w:rFonts w:ascii="Tahoma" w:hAnsi="Tahoma" w:cs="Tahoma"/>
          <w:spacing w:val="-4"/>
          <w:sz w:val="20"/>
          <w:szCs w:val="20"/>
          <w:cs/>
        </w:rPr>
        <w:t>คณะกรรมการ</w:t>
      </w:r>
      <w:r w:rsidR="00856B07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="00856B07" w:rsidRPr="005E1C41">
        <w:rPr>
          <w:rFonts w:ascii="Tahoma" w:hAnsi="Tahoma" w:cs="Tahoma"/>
          <w:sz w:val="20"/>
          <w:szCs w:val="20"/>
          <w:cs/>
        </w:rPr>
        <w:t>ตลท.</w:t>
      </w:r>
      <w:r w:rsidR="00856B07">
        <w:rPr>
          <w:rFonts w:ascii="Tahoma" w:hAnsi="Tahoma" w:cs="Tahoma" w:hint="cs"/>
          <w:sz w:val="20"/>
          <w:szCs w:val="20"/>
          <w:cs/>
        </w:rPr>
        <w:t xml:space="preserve"> 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>จะพิจารณากำหนดวันเพิกถอนหลักทรัพย์ของ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ซีเอสแอล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>จากการเป็นหลักทรัพย์จดทะเบียนต่อไป ทั้งนี้ให้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ซีเอสแอล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>รายงานผลการเสนอซื้อหลักทรัพย์จากผู้ถือหุ้นของ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ซีเอสแอล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 xml:space="preserve">ภายใน </w:t>
      </w:r>
      <w:r w:rsidRPr="00221CA5">
        <w:rPr>
          <w:rFonts w:ascii="Tahoma" w:hAnsi="Tahoma" w:cs="Tahoma"/>
          <w:spacing w:val="-4"/>
          <w:sz w:val="20"/>
          <w:szCs w:val="20"/>
        </w:rPr>
        <w:t xml:space="preserve">5 </w:t>
      </w:r>
      <w:r w:rsidRPr="00221CA5">
        <w:rPr>
          <w:rFonts w:ascii="Tahoma" w:hAnsi="Tahoma" w:cs="Tahoma"/>
          <w:spacing w:val="-4"/>
          <w:sz w:val="20"/>
          <w:szCs w:val="20"/>
          <w:cs/>
        </w:rPr>
        <w:t>วันทำการนับตั้งแต่วันถัดจากวันครบกำหนดระยะเวลารับซื้อมายังตลาดหลักทรัพย์เพื่อเผยแพร่ต่อผู้ลงทุน</w:t>
      </w:r>
    </w:p>
    <w:p w:rsidR="00221CA5" w:rsidRDefault="00221CA5" w:rsidP="00797AA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221CA5" w:rsidRDefault="00221CA5" w:rsidP="00BB7CB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20"/>
          <w:szCs w:val="20"/>
        </w:rPr>
      </w:pP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ตั้งแต่วันที่ </w:t>
      </w:r>
      <w:r w:rsidRPr="00BB7CBD">
        <w:rPr>
          <w:rFonts w:ascii="Tahoma" w:hAnsi="Tahoma" w:cs="Tahoma"/>
          <w:spacing w:val="-4"/>
          <w:sz w:val="20"/>
          <w:szCs w:val="20"/>
        </w:rPr>
        <w:t>1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 เมษายน </w:t>
      </w:r>
      <w:r w:rsidRPr="00BB7CBD">
        <w:rPr>
          <w:rFonts w:ascii="Tahoma" w:hAnsi="Tahoma" w:cs="Tahoma"/>
          <w:spacing w:val="-4"/>
          <w:sz w:val="20"/>
          <w:szCs w:val="20"/>
        </w:rPr>
        <w:t>2561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 ถึงวันที่ </w:t>
      </w:r>
      <w:r w:rsidRPr="00BB7CBD">
        <w:rPr>
          <w:rFonts w:ascii="Tahoma" w:hAnsi="Tahoma" w:cs="Tahoma"/>
          <w:spacing w:val="-4"/>
          <w:sz w:val="20"/>
          <w:szCs w:val="20"/>
        </w:rPr>
        <w:t>2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 พฤษภาคม </w:t>
      </w:r>
      <w:r w:rsidRPr="00BB7CBD">
        <w:rPr>
          <w:rFonts w:ascii="Tahoma" w:hAnsi="Tahoma" w:cs="Tahoma"/>
          <w:spacing w:val="-4"/>
          <w:sz w:val="20"/>
          <w:szCs w:val="20"/>
        </w:rPr>
        <w:t xml:space="preserve">2561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เอดับบลิวเอ็น</w:t>
      </w:r>
      <w:r>
        <w:rPr>
          <w:rFonts w:ascii="Tahoma" w:hAnsi="Tahoma" w:cs="Tahoma"/>
          <w:spacing w:val="-4"/>
          <w:sz w:val="20"/>
          <w:szCs w:val="20"/>
        </w:rPr>
        <w:t xml:space="preserve"> 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>ได้ซื้อหุ้นสามัญของ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ซีเอสแอล</w:t>
      </w:r>
      <w:r w:rsidRPr="00BB7CBD">
        <w:rPr>
          <w:rFonts w:ascii="Tahoma" w:hAnsi="Tahoma" w:cs="Tahoma"/>
          <w:spacing w:val="-4"/>
          <w:sz w:val="20"/>
          <w:szCs w:val="20"/>
        </w:rPr>
        <w:t xml:space="preserve"> 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เพิ่มเติมอีกจำนวน </w:t>
      </w:r>
      <w:r w:rsidRPr="00BB7CBD">
        <w:rPr>
          <w:rFonts w:ascii="Tahoma" w:hAnsi="Tahoma" w:cs="Tahoma"/>
          <w:spacing w:val="-4"/>
          <w:sz w:val="20"/>
          <w:szCs w:val="20"/>
        </w:rPr>
        <w:t>1.00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 ล้านหุ้น รวมเป็นเงิน </w:t>
      </w:r>
      <w:r w:rsidRPr="00BB7CBD">
        <w:rPr>
          <w:rFonts w:ascii="Tahoma" w:hAnsi="Tahoma" w:cs="Tahoma"/>
          <w:spacing w:val="-4"/>
          <w:sz w:val="20"/>
          <w:szCs w:val="20"/>
        </w:rPr>
        <w:t>7.70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 ล้านบาท คิดเป็นสัดส่วนการถือหุ้นร้อยละ </w:t>
      </w:r>
      <w:r w:rsidRPr="00BB7CBD">
        <w:rPr>
          <w:rFonts w:ascii="Tahoma" w:hAnsi="Tahoma" w:cs="Tahoma"/>
          <w:spacing w:val="-4"/>
          <w:sz w:val="20"/>
          <w:szCs w:val="20"/>
        </w:rPr>
        <w:t>0.17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 ของหุ้นสามัญทั้งหมดที่ออกและชำระแล้วทั้งหมดของ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ซีเอสแอล</w:t>
      </w:r>
    </w:p>
    <w:p w:rsidR="00221CA5" w:rsidRPr="00BB7CBD" w:rsidRDefault="00221CA5" w:rsidP="00BB7CB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9F2B8B" w:rsidRDefault="009F2B8B" w:rsidP="00221CA5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221CA5" w:rsidRDefault="00221CA5" w:rsidP="00221CA5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20"/>
          <w:szCs w:val="20"/>
        </w:rPr>
      </w:pPr>
      <w:r w:rsidRPr="00BB7CBD">
        <w:rPr>
          <w:rFonts w:ascii="Tahoma" w:hAnsi="Tahoma" w:cs="Tahoma"/>
          <w:spacing w:val="-4"/>
          <w:sz w:val="20"/>
          <w:szCs w:val="20"/>
          <w:cs/>
        </w:rPr>
        <w:lastRenderedPageBreak/>
        <w:t xml:space="preserve">เมื่อวันที่ </w:t>
      </w:r>
      <w:r w:rsidRPr="00BB7CBD">
        <w:rPr>
          <w:rFonts w:ascii="Tahoma" w:hAnsi="Tahoma" w:cs="Tahoma"/>
          <w:spacing w:val="-4"/>
          <w:sz w:val="20"/>
          <w:szCs w:val="20"/>
        </w:rPr>
        <w:t>3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 พฤษภาคม </w:t>
      </w:r>
      <w:r w:rsidRPr="00BB7CBD">
        <w:rPr>
          <w:rFonts w:ascii="Tahoma" w:hAnsi="Tahoma" w:cs="Tahoma"/>
          <w:spacing w:val="-4"/>
          <w:sz w:val="20"/>
          <w:szCs w:val="20"/>
        </w:rPr>
        <w:t>2561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ซีเอสแอล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>ได้รับแบบคำเสนอซื้อหลักทรัพย์ของ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ซีเอสแอล</w:t>
      </w:r>
      <w:r w:rsidRPr="00BB7CBD">
        <w:rPr>
          <w:rFonts w:ascii="Tahoma" w:hAnsi="Tahoma" w:cs="Tahoma"/>
          <w:spacing w:val="-4"/>
          <w:sz w:val="20"/>
          <w:szCs w:val="20"/>
        </w:rPr>
        <w:t xml:space="preserve"> 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>จาก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เอดับบลิวเอ็น</w:t>
      </w:r>
      <w:r w:rsidRPr="00BB7CBD">
        <w:rPr>
          <w:rFonts w:ascii="Tahoma" w:hAnsi="Tahoma" w:cs="Tahoma"/>
          <w:spacing w:val="-4"/>
          <w:sz w:val="20"/>
          <w:szCs w:val="20"/>
        </w:rPr>
        <w:t xml:space="preserve"> 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>เพื่อการเพิกถอนหลักทรัพย์ของ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ซีเอสแอล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>ออกจากการเป็นหลักทรัพย์จดทะเบียนในตลาด</w:t>
      </w:r>
      <w:r w:rsidRPr="00491C7A">
        <w:rPr>
          <w:rFonts w:ascii="Tahoma" w:hAnsi="Tahoma" w:cs="Tahoma"/>
          <w:spacing w:val="-4"/>
          <w:sz w:val="20"/>
          <w:szCs w:val="20"/>
          <w:cs/>
        </w:rPr>
        <w:t>หลักทรัพย์แห่งประเทศไทย ทั้งนี้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>จากข้อมูลผู้ถือหุ้นล่าสุดของ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ซีเอสแอล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 ณ วันที่ </w:t>
      </w:r>
      <w:r w:rsidRPr="00BB7CBD">
        <w:rPr>
          <w:rFonts w:ascii="Tahoma" w:hAnsi="Tahoma" w:cs="Tahoma"/>
          <w:spacing w:val="-4"/>
          <w:sz w:val="20"/>
          <w:szCs w:val="20"/>
        </w:rPr>
        <w:t>17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 เมษายน </w:t>
      </w:r>
      <w:r w:rsidRPr="00BB7CBD">
        <w:rPr>
          <w:rFonts w:ascii="Tahoma" w:hAnsi="Tahoma" w:cs="Tahoma"/>
          <w:spacing w:val="-4"/>
          <w:sz w:val="20"/>
          <w:szCs w:val="20"/>
        </w:rPr>
        <w:t>2561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เอดับบลิวเอ็น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>เป็นผู้ถือหุ้นรายใหญ่ของ</w:t>
      </w:r>
      <w:r>
        <w:rPr>
          <w:rFonts w:ascii="Tahoma" w:hAnsi="Tahoma" w:cs="Tahoma"/>
          <w:spacing w:val="-4"/>
          <w:sz w:val="20"/>
          <w:szCs w:val="20"/>
        </w:rPr>
        <w:t xml:space="preserve">   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ซีเอสแอล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 โดยถือหุ้นสามัญเป็นจำนวนทั้งสิ้น </w:t>
      </w:r>
      <w:r w:rsidRPr="00BB7CBD">
        <w:rPr>
          <w:rFonts w:ascii="Tahoma" w:hAnsi="Tahoma" w:cs="Tahoma"/>
          <w:spacing w:val="-4"/>
          <w:sz w:val="20"/>
          <w:szCs w:val="20"/>
        </w:rPr>
        <w:t>484,345,634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 หุ้น หรือคิดเป็นประมาณร้อยละ </w:t>
      </w:r>
      <w:r w:rsidRPr="00BB7CBD">
        <w:rPr>
          <w:rFonts w:ascii="Tahoma" w:hAnsi="Tahoma" w:cs="Tahoma"/>
          <w:spacing w:val="-4"/>
          <w:sz w:val="20"/>
          <w:szCs w:val="20"/>
        </w:rPr>
        <w:t>81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>.</w:t>
      </w:r>
      <w:r w:rsidRPr="00BB7CBD">
        <w:rPr>
          <w:rFonts w:ascii="Tahoma" w:hAnsi="Tahoma" w:cs="Tahoma"/>
          <w:spacing w:val="-4"/>
          <w:sz w:val="20"/>
          <w:szCs w:val="20"/>
        </w:rPr>
        <w:t>47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 ของหุ้นที่ออกและชำระแล้วทั้งหมดของ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ซีเอสแอล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 โดย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เอดับบลิวเอ็น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>จะทำคำเสนอซื้อหลักทรัพย์ทั้งหมดของ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ซีเอสแอล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>ที่ไม่ได้ถือครองโดย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เอดับบลิวเอ็น</w:t>
      </w:r>
      <w:r w:rsidRPr="00BB7CBD">
        <w:rPr>
          <w:rFonts w:ascii="Tahoma" w:hAnsi="Tahoma" w:cs="Tahoma"/>
          <w:spacing w:val="-4"/>
          <w:sz w:val="20"/>
          <w:szCs w:val="20"/>
        </w:rPr>
        <w:t xml:space="preserve"> 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จำนวน </w:t>
      </w:r>
      <w:r w:rsidRPr="00BB7CBD">
        <w:rPr>
          <w:rFonts w:ascii="Tahoma" w:hAnsi="Tahoma" w:cs="Tahoma"/>
          <w:spacing w:val="-4"/>
          <w:sz w:val="20"/>
          <w:szCs w:val="20"/>
        </w:rPr>
        <w:t>110,169,135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 หุ้น คิดเป็นประมาณร้อยละ </w:t>
      </w:r>
      <w:r w:rsidRPr="00BB7CBD">
        <w:rPr>
          <w:rFonts w:ascii="Tahoma" w:hAnsi="Tahoma" w:cs="Tahoma"/>
          <w:spacing w:val="-4"/>
          <w:sz w:val="20"/>
          <w:szCs w:val="20"/>
        </w:rPr>
        <w:t>18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>.</w:t>
      </w:r>
      <w:r w:rsidRPr="00BB7CBD">
        <w:rPr>
          <w:rFonts w:ascii="Tahoma" w:hAnsi="Tahoma" w:cs="Tahoma"/>
          <w:spacing w:val="-4"/>
          <w:sz w:val="20"/>
          <w:szCs w:val="20"/>
        </w:rPr>
        <w:t>53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 ของหุ้นที่ออกและชำระแล้วทั้งหมดของ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ซีเอสแอล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 ในราคาหุ้นละ </w:t>
      </w:r>
      <w:r w:rsidRPr="00BB7CBD">
        <w:rPr>
          <w:rFonts w:ascii="Tahoma" w:hAnsi="Tahoma" w:cs="Tahoma"/>
          <w:spacing w:val="-4"/>
          <w:sz w:val="20"/>
          <w:szCs w:val="20"/>
        </w:rPr>
        <w:t>7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>.</w:t>
      </w:r>
      <w:r w:rsidRPr="00BB7CBD">
        <w:rPr>
          <w:rFonts w:ascii="Tahoma" w:hAnsi="Tahoma" w:cs="Tahoma"/>
          <w:spacing w:val="-4"/>
          <w:sz w:val="20"/>
          <w:szCs w:val="20"/>
        </w:rPr>
        <w:t>80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 บาท โดยระยะเวลารับซื้อของการเสนอซื้อดังกล่าวรวมทั้งสิ้น </w:t>
      </w:r>
      <w:r w:rsidRPr="00BB7CBD">
        <w:rPr>
          <w:rFonts w:ascii="Tahoma" w:hAnsi="Tahoma" w:cs="Tahoma"/>
          <w:spacing w:val="-4"/>
          <w:sz w:val="20"/>
          <w:szCs w:val="20"/>
        </w:rPr>
        <w:t>45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 วันทำการ หรือตั้งแต่วันที่ </w:t>
      </w:r>
      <w:r w:rsidRPr="00BB7CBD">
        <w:rPr>
          <w:rFonts w:ascii="Tahoma" w:hAnsi="Tahoma" w:cs="Tahoma"/>
          <w:spacing w:val="-4"/>
          <w:sz w:val="20"/>
          <w:szCs w:val="20"/>
        </w:rPr>
        <w:t>4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 พฤษภาคม </w:t>
      </w:r>
      <w:r w:rsidRPr="00BB7CBD">
        <w:rPr>
          <w:rFonts w:ascii="Tahoma" w:hAnsi="Tahoma" w:cs="Tahoma"/>
          <w:spacing w:val="-4"/>
          <w:sz w:val="20"/>
          <w:szCs w:val="20"/>
        </w:rPr>
        <w:t>2561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 ถึงวันที่ </w:t>
      </w:r>
      <w:r w:rsidRPr="00BB7CBD">
        <w:rPr>
          <w:rFonts w:ascii="Tahoma" w:hAnsi="Tahoma" w:cs="Tahoma"/>
          <w:spacing w:val="-4"/>
          <w:sz w:val="20"/>
          <w:szCs w:val="20"/>
        </w:rPr>
        <w:t xml:space="preserve">6 </w:t>
      </w:r>
      <w:r w:rsidRPr="00BB7CBD">
        <w:rPr>
          <w:rFonts w:ascii="Tahoma" w:hAnsi="Tahoma" w:cs="Tahoma"/>
          <w:spacing w:val="-4"/>
          <w:sz w:val="20"/>
          <w:szCs w:val="20"/>
          <w:cs/>
        </w:rPr>
        <w:t xml:space="preserve">กรกฎาคม </w:t>
      </w:r>
      <w:r w:rsidRPr="00BB7CBD">
        <w:rPr>
          <w:rFonts w:ascii="Tahoma" w:hAnsi="Tahoma" w:cs="Tahoma"/>
          <w:spacing w:val="-4"/>
          <w:sz w:val="20"/>
          <w:szCs w:val="20"/>
        </w:rPr>
        <w:t>2561</w:t>
      </w:r>
    </w:p>
    <w:p w:rsidR="008B065E" w:rsidRDefault="008B065E" w:rsidP="00797AA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9F2B8B" w:rsidRPr="00FF60FB" w:rsidRDefault="009F2B8B" w:rsidP="009F2B8B">
      <w:pPr>
        <w:spacing w:line="288" w:lineRule="auto"/>
        <w:ind w:left="540" w:right="246" w:hanging="54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9</w:t>
      </w:r>
      <w:r w:rsidRPr="00FF60FB">
        <w:rPr>
          <w:rFonts w:ascii="Tahoma" w:hAnsi="Tahoma" w:cs="Tahoma"/>
          <w:b/>
          <w:bCs/>
          <w:sz w:val="20"/>
          <w:szCs w:val="20"/>
          <w:cs/>
        </w:rPr>
        <w:tab/>
      </w:r>
      <w:r w:rsidRPr="000C1E3D">
        <w:rPr>
          <w:rFonts w:ascii="Tahoma" w:hAnsi="Tahoma" w:cs="Tahoma" w:hint="cs"/>
          <w:b/>
          <w:bCs/>
          <w:sz w:val="20"/>
          <w:szCs w:val="20"/>
          <w:cs/>
        </w:rPr>
        <w:t>รายจ่ายฝ่ายทุน</w:t>
      </w:r>
      <w:r w:rsidRPr="00FF60FB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1D61F3" w:rsidRDefault="001D61F3" w:rsidP="0029662D">
      <w:pPr>
        <w:spacing w:line="288" w:lineRule="auto"/>
        <w:ind w:left="531" w:right="246"/>
        <w:jc w:val="thaiDistribute"/>
        <w:rPr>
          <w:rFonts w:ascii="Tahoma" w:hAnsi="Tahoma" w:cs="Tahoma"/>
          <w:sz w:val="20"/>
          <w:szCs w:val="20"/>
        </w:rPr>
      </w:pPr>
    </w:p>
    <w:p w:rsidR="000C1E3D" w:rsidRPr="000C1E3D" w:rsidRDefault="00DE3DD8" w:rsidP="0029662D">
      <w:pPr>
        <w:spacing w:line="288" w:lineRule="auto"/>
        <w:ind w:left="531" w:right="246"/>
        <w:jc w:val="thaiDistribute"/>
        <w:rPr>
          <w:rFonts w:ascii="Tahoma" w:hAnsi="Tahoma" w:cs="Tahoma"/>
          <w:sz w:val="20"/>
          <w:szCs w:val="20"/>
        </w:rPr>
      </w:pPr>
      <w:r>
        <w:rPr>
          <w:noProof/>
        </w:rPr>
        <w:drawing>
          <wp:inline distT="0" distB="0" distL="0" distR="0" wp14:anchorId="4E61D127" wp14:editId="19A1ADEC">
            <wp:extent cx="5581650" cy="600329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600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D40" w:rsidRPr="000C1E3D" w:rsidRDefault="00653D4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6D6BC2" w:rsidRPr="000C1E3D" w:rsidRDefault="00DE3DD8" w:rsidP="00F11B1A">
      <w:pPr>
        <w:spacing w:line="288" w:lineRule="auto"/>
        <w:ind w:left="531" w:right="246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lastRenderedPageBreak/>
        <w:drawing>
          <wp:inline distT="0" distB="0" distL="0" distR="0" wp14:anchorId="6A99E7A9" wp14:editId="2D592FB0">
            <wp:extent cx="5574030" cy="4190365"/>
            <wp:effectExtent l="0" t="0" r="762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030" cy="419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65" w:rsidRPr="000C1E3D" w:rsidRDefault="00224865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396F15" w:rsidRPr="00FF60FB" w:rsidRDefault="00396F15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20"/>
          <w:szCs w:val="20"/>
        </w:rPr>
      </w:pPr>
      <w:r w:rsidRPr="00FF60FB">
        <w:rPr>
          <w:rFonts w:ascii="Tahoma" w:hAnsi="Tahoma" w:cs="Tahoma"/>
          <w:b/>
          <w:bCs/>
          <w:sz w:val="20"/>
          <w:szCs w:val="20"/>
        </w:rPr>
        <w:t>1</w:t>
      </w:r>
      <w:r w:rsidR="00773EC4">
        <w:rPr>
          <w:rFonts w:ascii="Tahoma" w:hAnsi="Tahoma" w:cs="Tahoma"/>
          <w:b/>
          <w:bCs/>
          <w:sz w:val="20"/>
          <w:szCs w:val="20"/>
        </w:rPr>
        <w:t>0</w:t>
      </w:r>
      <w:r w:rsidRPr="00FF60FB">
        <w:rPr>
          <w:rFonts w:ascii="Tahoma" w:hAnsi="Tahoma" w:cs="Tahoma"/>
          <w:b/>
          <w:bCs/>
          <w:sz w:val="20"/>
          <w:szCs w:val="20"/>
          <w:cs/>
        </w:rPr>
        <w:tab/>
        <w:t>หนี้สินที่มีภาระดอกเบี้ย</w:t>
      </w:r>
      <w:r w:rsidRPr="00FF60FB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773EC4" w:rsidRPr="0029662D" w:rsidRDefault="00773EC4" w:rsidP="0029662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AE4449" w:rsidRPr="00F11B1A" w:rsidRDefault="00DE3DD8" w:rsidP="00F11B1A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20"/>
          <w:szCs w:val="20"/>
        </w:rPr>
      </w:pPr>
      <w:r>
        <w:rPr>
          <w:rFonts w:ascii="Tahoma" w:hAnsi="Tahoma" w:cs="Tahoma"/>
          <w:noProof/>
          <w:spacing w:val="-4"/>
          <w:sz w:val="20"/>
          <w:szCs w:val="20"/>
        </w:rPr>
        <w:drawing>
          <wp:inline distT="0" distB="0" distL="0" distR="0" wp14:anchorId="51873EFD" wp14:editId="4C8857C3">
            <wp:extent cx="5581650" cy="296608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96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E3D" w:rsidRDefault="000C1E3D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5721D8" w:rsidRPr="005E1C41" w:rsidRDefault="00F3436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cs/>
        </w:rPr>
        <w:br w:type="page"/>
      </w:r>
      <w:r w:rsidR="005721D8" w:rsidRPr="005E1C41">
        <w:rPr>
          <w:rFonts w:ascii="Tahoma" w:hAnsi="Tahoma" w:cs="Tahoma"/>
          <w:sz w:val="20"/>
          <w:szCs w:val="20"/>
          <w:cs/>
        </w:rPr>
        <w:lastRenderedPageBreak/>
        <w:t>การเปลี่ยนแปลงเงินกู้ยืม มีดังนี้</w:t>
      </w:r>
    </w:p>
    <w:p w:rsidR="005721D8" w:rsidRPr="005E1C41" w:rsidRDefault="00DE3DD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inline distT="0" distB="0" distL="0" distR="0" wp14:anchorId="259BA43D" wp14:editId="5EF88E2D">
            <wp:extent cx="5574030" cy="3411220"/>
            <wp:effectExtent l="0" t="0" r="762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030" cy="341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B61" w:rsidRPr="00F11B1A" w:rsidRDefault="00DE3DD8" w:rsidP="00F11B1A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20"/>
          <w:szCs w:val="20"/>
          <w:lang w:val="en-GB"/>
        </w:rPr>
      </w:pPr>
      <w:r>
        <w:rPr>
          <w:rFonts w:ascii="Tahoma" w:hAnsi="Tahoma" w:cs="Tahoma"/>
          <w:noProof/>
          <w:sz w:val="20"/>
          <w:szCs w:val="20"/>
        </w:rPr>
        <w:drawing>
          <wp:inline distT="0" distB="0" distL="0" distR="0" wp14:anchorId="00734246" wp14:editId="60C21673">
            <wp:extent cx="5574030" cy="3411220"/>
            <wp:effectExtent l="0" t="0" r="762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030" cy="341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C2F" w:rsidRPr="00F11B1A" w:rsidRDefault="00FD0C2F" w:rsidP="00F11B1A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20"/>
          <w:szCs w:val="20"/>
          <w:lang w:val="en-GB"/>
        </w:rPr>
      </w:pPr>
    </w:p>
    <w:p w:rsidR="006C0945" w:rsidRPr="005E1C41" w:rsidRDefault="006C0945" w:rsidP="0029662D">
      <w:pPr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วงเงินกู้ยืม</w:t>
      </w:r>
    </w:p>
    <w:p w:rsidR="006C0945" w:rsidRPr="005E1C41" w:rsidRDefault="006C0945" w:rsidP="0029662D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20"/>
          <w:szCs w:val="20"/>
          <w:lang w:val="en-GB"/>
        </w:rPr>
      </w:pPr>
    </w:p>
    <w:p w:rsidR="006C0945" w:rsidRDefault="006C0945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ณ วันที่ 31 </w:t>
      </w:r>
      <w:r w:rsidR="00773EC4">
        <w:rPr>
          <w:rFonts w:ascii="Tahoma" w:hAnsi="Tahoma" w:cs="Tahoma" w:hint="cs"/>
          <w:sz w:val="20"/>
          <w:szCs w:val="20"/>
          <w:cs/>
        </w:rPr>
        <w:t>มีนา</w:t>
      </w:r>
      <w:r w:rsidRPr="005E1C41">
        <w:rPr>
          <w:rFonts w:ascii="Tahoma" w:hAnsi="Tahoma" w:cs="Tahoma"/>
          <w:sz w:val="20"/>
          <w:szCs w:val="20"/>
          <w:cs/>
        </w:rPr>
        <w:t xml:space="preserve">คม </w:t>
      </w:r>
      <w:r w:rsidR="00E73A11" w:rsidRPr="005E1C41">
        <w:rPr>
          <w:rFonts w:ascii="Tahoma" w:hAnsi="Tahoma" w:cs="Tahoma"/>
          <w:sz w:val="20"/>
          <w:szCs w:val="20"/>
          <w:cs/>
        </w:rPr>
        <w:t>25</w:t>
      </w:r>
      <w:r w:rsidR="00E73A11">
        <w:rPr>
          <w:rFonts w:ascii="Tahoma" w:hAnsi="Tahoma" w:cs="Tahoma"/>
          <w:sz w:val="20"/>
          <w:szCs w:val="20"/>
        </w:rPr>
        <w:t>6</w:t>
      </w:r>
      <w:r w:rsidR="00773EC4">
        <w:rPr>
          <w:rFonts w:ascii="Tahoma" w:hAnsi="Tahoma" w:cs="Tahoma"/>
          <w:sz w:val="20"/>
          <w:szCs w:val="20"/>
        </w:rPr>
        <w:t>1</w:t>
      </w:r>
      <w:r w:rsidR="00E73A11" w:rsidRPr="005E1C41">
        <w:rPr>
          <w:rFonts w:ascii="Tahoma" w:hAnsi="Tahoma" w:cs="Tahoma"/>
          <w:sz w:val="20"/>
          <w:szCs w:val="20"/>
        </w:rPr>
        <w:t xml:space="preserve"> </w:t>
      </w:r>
      <w:r w:rsidR="001439D7" w:rsidRPr="005E1C41">
        <w:rPr>
          <w:rFonts w:ascii="Tahoma" w:hAnsi="Tahoma" w:cs="Tahoma"/>
          <w:sz w:val="20"/>
          <w:szCs w:val="20"/>
          <w:cs/>
        </w:rPr>
        <w:t>กลุ่มอินทัช</w:t>
      </w:r>
      <w:r w:rsidRPr="005E1C41">
        <w:rPr>
          <w:rFonts w:ascii="Tahoma" w:hAnsi="Tahoma" w:cs="Tahoma"/>
          <w:sz w:val="20"/>
          <w:szCs w:val="20"/>
          <w:cs/>
        </w:rPr>
        <w:t>มีวงเงินกู้ยืมที่ยังไม่ใช้จากธนาคารหลายแห่งเป็นจำนวนเงิน</w:t>
      </w:r>
      <w:r w:rsidR="00291D5A" w:rsidRPr="005E1C41">
        <w:rPr>
          <w:rFonts w:ascii="Tahoma" w:hAnsi="Tahoma" w:cs="Tahoma"/>
          <w:sz w:val="20"/>
          <w:szCs w:val="20"/>
          <w:cs/>
        </w:rPr>
        <w:t>รวม</w:t>
      </w:r>
      <w:r w:rsidR="00753106" w:rsidRPr="005E1C41">
        <w:rPr>
          <w:rFonts w:ascii="Tahoma" w:hAnsi="Tahoma" w:cs="Tahoma"/>
          <w:sz w:val="20"/>
          <w:szCs w:val="20"/>
        </w:rPr>
        <w:t xml:space="preserve"> </w:t>
      </w:r>
      <w:r w:rsidR="004C591D">
        <w:rPr>
          <w:rFonts w:ascii="Tahoma" w:hAnsi="Tahoma" w:cs="Tahoma"/>
          <w:sz w:val="20"/>
          <w:szCs w:val="20"/>
        </w:rPr>
        <w:t>5,463</w:t>
      </w:r>
      <w:r w:rsidR="00482D2A" w:rsidRPr="005E1C41">
        <w:rPr>
          <w:rFonts w:ascii="Tahoma" w:hAnsi="Tahoma" w:cs="Tahoma"/>
          <w:snapToGrid w:val="0"/>
          <w:sz w:val="20"/>
          <w:szCs w:val="20"/>
          <w:lang w:eastAsia="th-TH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ล้านบาท</w:t>
      </w:r>
      <w:r w:rsidR="009A334D" w:rsidRPr="005E1C41">
        <w:rPr>
          <w:rFonts w:ascii="Tahoma" w:hAnsi="Tahoma" w:cs="Tahoma"/>
          <w:sz w:val="20"/>
          <w:szCs w:val="20"/>
        </w:rPr>
        <w:t xml:space="preserve"> </w:t>
      </w:r>
      <w:r w:rsidR="009A334D" w:rsidRPr="005E1C41">
        <w:rPr>
          <w:rFonts w:ascii="Tahoma" w:hAnsi="Tahoma" w:cs="Tahoma"/>
          <w:sz w:val="20"/>
          <w:szCs w:val="20"/>
          <w:cs/>
        </w:rPr>
        <w:t xml:space="preserve">และ </w:t>
      </w:r>
      <w:r w:rsidR="001D2DC3" w:rsidRPr="00F11B1A">
        <w:rPr>
          <w:rFonts w:ascii="Tahoma" w:hAnsi="Tahoma" w:cs="Tahoma"/>
          <w:sz w:val="20"/>
          <w:szCs w:val="20"/>
        </w:rPr>
        <w:t>30</w:t>
      </w:r>
      <w:r w:rsidR="009A334D" w:rsidRPr="005E1C41">
        <w:rPr>
          <w:rFonts w:ascii="Tahoma" w:hAnsi="Tahoma" w:cs="Tahoma"/>
          <w:sz w:val="20"/>
          <w:szCs w:val="20"/>
        </w:rPr>
        <w:t xml:space="preserve"> </w:t>
      </w:r>
      <w:r w:rsidR="009A334D" w:rsidRPr="005E1C41">
        <w:rPr>
          <w:rFonts w:ascii="Tahoma" w:hAnsi="Tahoma" w:cs="Tahoma"/>
          <w:sz w:val="20"/>
          <w:szCs w:val="20"/>
          <w:cs/>
        </w:rPr>
        <w:t>ล้านดอลลาร์สหรัฐฯ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>(</w:t>
      </w:r>
      <w:r w:rsidR="00773EC4">
        <w:rPr>
          <w:rFonts w:ascii="Tahoma" w:hAnsi="Tahoma" w:cs="Tahoma" w:hint="cs"/>
          <w:i/>
          <w:iCs/>
          <w:sz w:val="20"/>
          <w:szCs w:val="20"/>
          <w:cs/>
        </w:rPr>
        <w:t xml:space="preserve">ณ วันที่ </w:t>
      </w:r>
      <w:r w:rsidR="00773EC4">
        <w:rPr>
          <w:rFonts w:ascii="Tahoma" w:hAnsi="Tahoma" w:cs="Tahoma"/>
          <w:i/>
          <w:iCs/>
          <w:sz w:val="20"/>
          <w:szCs w:val="20"/>
        </w:rPr>
        <w:t xml:space="preserve">31 </w:t>
      </w:r>
      <w:r w:rsidR="00773EC4">
        <w:rPr>
          <w:rFonts w:ascii="Tahoma" w:hAnsi="Tahoma" w:cs="Tahoma" w:hint="cs"/>
          <w:i/>
          <w:iCs/>
          <w:sz w:val="20"/>
          <w:szCs w:val="20"/>
          <w:cs/>
        </w:rPr>
        <w:t xml:space="preserve">ธันวาคม </w:t>
      </w:r>
      <w:r w:rsidR="00B84E65" w:rsidRPr="005E1C41">
        <w:rPr>
          <w:rFonts w:ascii="Tahoma" w:hAnsi="Tahoma" w:cs="Tahoma"/>
          <w:i/>
          <w:iCs/>
          <w:sz w:val="20"/>
          <w:szCs w:val="20"/>
          <w:cs/>
        </w:rPr>
        <w:t>25</w:t>
      </w:r>
      <w:r w:rsidR="00773EC4">
        <w:rPr>
          <w:rFonts w:ascii="Tahoma" w:hAnsi="Tahoma" w:cs="Tahoma"/>
          <w:i/>
          <w:iCs/>
          <w:sz w:val="20"/>
          <w:szCs w:val="20"/>
        </w:rPr>
        <w:t>60</w:t>
      </w:r>
      <w:r w:rsidRPr="005E1C41">
        <w:rPr>
          <w:rFonts w:ascii="Tahoma" w:hAnsi="Tahoma" w:cs="Tahoma"/>
          <w:i/>
          <w:iCs/>
          <w:sz w:val="20"/>
          <w:szCs w:val="20"/>
        </w:rPr>
        <w:t>: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 xml:space="preserve"> </w:t>
      </w:r>
      <w:r w:rsidR="00773EC4">
        <w:rPr>
          <w:rFonts w:ascii="Tahoma" w:hAnsi="Tahoma" w:cs="Tahoma"/>
          <w:i/>
          <w:iCs/>
          <w:sz w:val="20"/>
          <w:szCs w:val="20"/>
        </w:rPr>
        <w:t>5</w:t>
      </w:r>
      <w:r w:rsidR="009B2336" w:rsidRPr="005E1C41">
        <w:rPr>
          <w:rFonts w:ascii="Tahoma" w:hAnsi="Tahoma" w:cs="Tahoma"/>
          <w:i/>
          <w:iCs/>
          <w:sz w:val="20"/>
          <w:szCs w:val="20"/>
        </w:rPr>
        <w:t>,</w:t>
      </w:r>
      <w:r w:rsidR="00773EC4">
        <w:rPr>
          <w:rFonts w:ascii="Tahoma" w:hAnsi="Tahoma" w:cs="Tahoma"/>
          <w:i/>
          <w:iCs/>
          <w:sz w:val="20"/>
          <w:szCs w:val="20"/>
        </w:rPr>
        <w:t>593</w:t>
      </w:r>
      <w:r w:rsidRPr="005E1C41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>ล้านบาท</w:t>
      </w:r>
      <w:r w:rsidR="00792572" w:rsidRPr="005E1C41">
        <w:rPr>
          <w:rFonts w:ascii="Tahoma" w:hAnsi="Tahoma" w:cs="Tahoma"/>
          <w:i/>
          <w:iCs/>
          <w:sz w:val="20"/>
          <w:szCs w:val="20"/>
        </w:rPr>
        <w:t xml:space="preserve"> </w:t>
      </w:r>
      <w:r w:rsidR="00792572" w:rsidRPr="005E1C41">
        <w:rPr>
          <w:rFonts w:ascii="Tahoma" w:hAnsi="Tahoma" w:cs="Tahoma"/>
          <w:i/>
          <w:iCs/>
          <w:sz w:val="20"/>
          <w:szCs w:val="20"/>
          <w:cs/>
        </w:rPr>
        <w:t xml:space="preserve">และ </w:t>
      </w:r>
      <w:r w:rsidR="00773EC4">
        <w:rPr>
          <w:rFonts w:ascii="Tahoma" w:hAnsi="Tahoma" w:cs="Tahoma"/>
          <w:i/>
          <w:iCs/>
          <w:sz w:val="20"/>
          <w:szCs w:val="20"/>
        </w:rPr>
        <w:t>30</w:t>
      </w:r>
      <w:r w:rsidR="00792572" w:rsidRPr="005E1C41">
        <w:rPr>
          <w:rFonts w:ascii="Tahoma" w:hAnsi="Tahoma" w:cs="Tahoma"/>
          <w:i/>
          <w:iCs/>
          <w:sz w:val="20"/>
          <w:szCs w:val="20"/>
        </w:rPr>
        <w:t xml:space="preserve"> </w:t>
      </w:r>
      <w:r w:rsidR="00792572" w:rsidRPr="005E1C41">
        <w:rPr>
          <w:rFonts w:ascii="Tahoma" w:hAnsi="Tahoma" w:cs="Tahoma"/>
          <w:i/>
          <w:iCs/>
          <w:sz w:val="20"/>
          <w:szCs w:val="20"/>
          <w:cs/>
        </w:rPr>
        <w:t>ล้านดอลลาร์</w:t>
      </w:r>
      <w:r w:rsidR="00792572" w:rsidRPr="002F12FA">
        <w:rPr>
          <w:rFonts w:ascii="Tahoma" w:hAnsi="Tahoma" w:cs="Tahoma"/>
          <w:i/>
          <w:iCs/>
          <w:sz w:val="20"/>
          <w:szCs w:val="20"/>
          <w:cs/>
        </w:rPr>
        <w:t>สหรัฐฯ</w:t>
      </w:r>
      <w:r w:rsidR="002825F6" w:rsidRPr="002F12FA">
        <w:rPr>
          <w:rFonts w:ascii="Tahoma" w:hAnsi="Tahoma" w:cs="Tahoma"/>
          <w:i/>
          <w:iCs/>
          <w:sz w:val="20"/>
          <w:szCs w:val="20"/>
        </w:rPr>
        <w:t>)</w:t>
      </w:r>
      <w:r w:rsidR="001439D7" w:rsidRPr="002F12FA">
        <w:rPr>
          <w:rFonts w:ascii="Tahoma" w:hAnsi="Tahoma" w:cs="Tahoma"/>
          <w:sz w:val="20"/>
          <w:szCs w:val="20"/>
        </w:rPr>
        <w:t xml:space="preserve"> </w:t>
      </w:r>
      <w:r w:rsidR="001439D7" w:rsidRPr="002F12FA">
        <w:rPr>
          <w:rFonts w:ascii="Tahoma" w:hAnsi="Tahoma" w:cs="Tahoma"/>
          <w:sz w:val="20"/>
          <w:szCs w:val="20"/>
          <w:cs/>
        </w:rPr>
        <w:t xml:space="preserve">ในงบการเงินรวม และจำนวน </w:t>
      </w:r>
      <w:r w:rsidR="009B2336" w:rsidRPr="00F11B1A">
        <w:rPr>
          <w:rFonts w:ascii="Tahoma" w:hAnsi="Tahoma" w:cs="Tahoma"/>
          <w:sz w:val="20"/>
          <w:szCs w:val="20"/>
        </w:rPr>
        <w:t>1,010</w:t>
      </w:r>
      <w:r w:rsidR="001439D7" w:rsidRPr="002F12FA">
        <w:rPr>
          <w:rFonts w:ascii="Tahoma" w:hAnsi="Tahoma" w:cs="Tahoma"/>
          <w:sz w:val="20"/>
          <w:szCs w:val="20"/>
        </w:rPr>
        <w:t xml:space="preserve"> </w:t>
      </w:r>
      <w:r w:rsidR="001439D7" w:rsidRPr="002F12FA">
        <w:rPr>
          <w:rFonts w:ascii="Tahoma" w:hAnsi="Tahoma" w:cs="Tahoma"/>
          <w:sz w:val="20"/>
          <w:szCs w:val="20"/>
          <w:cs/>
        </w:rPr>
        <w:t xml:space="preserve">ล้านบาท </w:t>
      </w:r>
      <w:r w:rsidR="001439D7" w:rsidRPr="002F12FA">
        <w:rPr>
          <w:rFonts w:ascii="Tahoma" w:hAnsi="Tahoma" w:cs="Tahoma"/>
          <w:i/>
          <w:iCs/>
          <w:sz w:val="20"/>
          <w:szCs w:val="20"/>
          <w:cs/>
        </w:rPr>
        <w:t>(</w:t>
      </w:r>
      <w:r w:rsidR="00773EC4" w:rsidRPr="002F12FA">
        <w:rPr>
          <w:rFonts w:ascii="Tahoma" w:hAnsi="Tahoma" w:cs="Tahoma"/>
          <w:i/>
          <w:iCs/>
          <w:sz w:val="20"/>
          <w:szCs w:val="20"/>
          <w:cs/>
        </w:rPr>
        <w:t xml:space="preserve">ณ วันที่ </w:t>
      </w:r>
      <w:r w:rsidR="00773EC4" w:rsidRPr="002F12FA">
        <w:rPr>
          <w:rFonts w:ascii="Tahoma" w:hAnsi="Tahoma" w:cs="Tahoma"/>
          <w:i/>
          <w:iCs/>
          <w:sz w:val="20"/>
          <w:szCs w:val="20"/>
        </w:rPr>
        <w:t xml:space="preserve">31 </w:t>
      </w:r>
      <w:r w:rsidR="00773EC4" w:rsidRPr="002F12FA">
        <w:rPr>
          <w:rFonts w:ascii="Tahoma" w:hAnsi="Tahoma" w:cs="Tahoma"/>
          <w:i/>
          <w:iCs/>
          <w:sz w:val="20"/>
          <w:szCs w:val="20"/>
          <w:cs/>
        </w:rPr>
        <w:t>ธันวาคม 25</w:t>
      </w:r>
      <w:r w:rsidR="00773EC4" w:rsidRPr="002F12FA">
        <w:rPr>
          <w:rFonts w:ascii="Tahoma" w:hAnsi="Tahoma" w:cs="Tahoma"/>
          <w:i/>
          <w:iCs/>
          <w:sz w:val="20"/>
          <w:szCs w:val="20"/>
        </w:rPr>
        <w:t>60</w:t>
      </w:r>
      <w:r w:rsidR="001439D7" w:rsidRPr="002F12FA">
        <w:rPr>
          <w:rFonts w:ascii="Tahoma" w:hAnsi="Tahoma" w:cs="Tahoma"/>
          <w:i/>
          <w:iCs/>
          <w:sz w:val="20"/>
          <w:szCs w:val="20"/>
        </w:rPr>
        <w:t>:</w:t>
      </w:r>
      <w:r w:rsidR="001439D7" w:rsidRPr="002F12FA">
        <w:rPr>
          <w:rFonts w:ascii="Tahoma" w:hAnsi="Tahoma" w:cs="Tahoma"/>
          <w:i/>
          <w:iCs/>
          <w:sz w:val="20"/>
          <w:szCs w:val="20"/>
          <w:cs/>
        </w:rPr>
        <w:t xml:space="preserve"> </w:t>
      </w:r>
      <w:r w:rsidR="00943777" w:rsidRPr="002F12FA">
        <w:rPr>
          <w:rFonts w:ascii="Tahoma" w:hAnsi="Tahoma" w:cs="Tahoma"/>
          <w:i/>
          <w:iCs/>
          <w:sz w:val="20"/>
          <w:szCs w:val="20"/>
        </w:rPr>
        <w:t>1,010</w:t>
      </w:r>
      <w:r w:rsidR="001439D7" w:rsidRPr="002F12FA">
        <w:rPr>
          <w:rFonts w:ascii="Tahoma" w:hAnsi="Tahoma" w:cs="Tahoma"/>
          <w:i/>
          <w:iCs/>
          <w:sz w:val="20"/>
          <w:szCs w:val="20"/>
        </w:rPr>
        <w:t xml:space="preserve"> </w:t>
      </w:r>
      <w:r w:rsidR="001439D7" w:rsidRPr="002F12FA">
        <w:rPr>
          <w:rFonts w:ascii="Tahoma" w:hAnsi="Tahoma" w:cs="Tahoma"/>
          <w:i/>
          <w:iCs/>
          <w:sz w:val="20"/>
          <w:szCs w:val="20"/>
          <w:cs/>
        </w:rPr>
        <w:t>ล้านบาท</w:t>
      </w:r>
      <w:r w:rsidR="001439D7" w:rsidRPr="002F12FA">
        <w:rPr>
          <w:rFonts w:ascii="Tahoma" w:hAnsi="Tahoma" w:cs="Tahoma"/>
          <w:i/>
          <w:iCs/>
          <w:sz w:val="20"/>
          <w:szCs w:val="20"/>
        </w:rPr>
        <w:t>)</w:t>
      </w:r>
      <w:r w:rsidR="001439D7" w:rsidRPr="002F12FA">
        <w:rPr>
          <w:rFonts w:ascii="Tahoma" w:hAnsi="Tahoma" w:cs="Tahoma"/>
          <w:sz w:val="20"/>
          <w:szCs w:val="20"/>
          <w:cs/>
        </w:rPr>
        <w:t xml:space="preserve"> ใน</w:t>
      </w:r>
      <w:r w:rsidR="002F12FA">
        <w:rPr>
          <w:rFonts w:ascii="Tahoma" w:hAnsi="Tahoma" w:cs="Tahoma"/>
          <w:sz w:val="20"/>
          <w:szCs w:val="20"/>
        </w:rPr>
        <w:t xml:space="preserve">     </w:t>
      </w:r>
      <w:r w:rsidR="001439D7" w:rsidRPr="002F12FA">
        <w:rPr>
          <w:rFonts w:ascii="Tahoma" w:hAnsi="Tahoma" w:cs="Tahoma"/>
          <w:sz w:val="20"/>
          <w:szCs w:val="20"/>
          <w:cs/>
        </w:rPr>
        <w:t>งบ</w:t>
      </w:r>
      <w:r w:rsidR="001439D7" w:rsidRPr="005E1C41">
        <w:rPr>
          <w:rFonts w:ascii="Tahoma" w:hAnsi="Tahoma" w:cs="Tahoma"/>
          <w:sz w:val="20"/>
          <w:szCs w:val="20"/>
          <w:cs/>
        </w:rPr>
        <w:t>การเงินเฉพาะกิจการ</w:t>
      </w:r>
    </w:p>
    <w:p w:rsidR="00FD0C2F" w:rsidRPr="005E1C41" w:rsidRDefault="00FD0C2F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20"/>
          <w:szCs w:val="20"/>
          <w:cs/>
        </w:rPr>
      </w:pPr>
    </w:p>
    <w:p w:rsidR="000B7D98" w:rsidRPr="005E1C41" w:rsidRDefault="00773EC4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20"/>
          <w:szCs w:val="20"/>
          <w:cs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>11</w:t>
      </w:r>
      <w:r w:rsidR="000B7D98" w:rsidRPr="005E1C41">
        <w:rPr>
          <w:rFonts w:ascii="Tahoma" w:hAnsi="Tahoma" w:cs="Tahoma"/>
          <w:b/>
          <w:bCs/>
          <w:sz w:val="20"/>
          <w:szCs w:val="20"/>
          <w:cs/>
        </w:rPr>
        <w:tab/>
        <w:t>เจ้าหนี้การค้าและ</w:t>
      </w:r>
      <w:r w:rsidR="00D02CF5" w:rsidRPr="005E1C41">
        <w:rPr>
          <w:rFonts w:ascii="Tahoma" w:hAnsi="Tahoma" w:cs="Tahoma"/>
          <w:b/>
          <w:bCs/>
          <w:sz w:val="20"/>
          <w:szCs w:val="20"/>
          <w:cs/>
        </w:rPr>
        <w:t>เจ้าหนี้อื่น</w:t>
      </w:r>
    </w:p>
    <w:p w:rsidR="0006553B" w:rsidRPr="00F11B1A" w:rsidRDefault="00C3582E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  <w:r w:rsidRPr="00C3582E">
        <w:rPr>
          <w:noProof/>
        </w:rPr>
        <w:drawing>
          <wp:inline distT="0" distB="0" distL="0" distR="0" wp14:anchorId="10E41B43" wp14:editId="19F6A459">
            <wp:extent cx="5580000" cy="2377078"/>
            <wp:effectExtent l="0" t="0" r="190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000" cy="2377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1A6" w:rsidRPr="005E1C41" w:rsidRDefault="000821A6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</w:p>
    <w:p w:rsidR="00E47252" w:rsidRPr="000C1E3D" w:rsidRDefault="00773EC4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20"/>
          <w:szCs w:val="20"/>
          <w:cs/>
        </w:rPr>
      </w:pPr>
      <w:r w:rsidRPr="000C1E3D">
        <w:rPr>
          <w:rFonts w:ascii="Tahoma" w:hAnsi="Tahoma" w:cs="Tahoma"/>
          <w:b/>
          <w:bCs/>
          <w:sz w:val="20"/>
          <w:szCs w:val="20"/>
        </w:rPr>
        <w:t>12</w:t>
      </w:r>
      <w:r w:rsidR="00E47252" w:rsidRPr="000C1E3D">
        <w:rPr>
          <w:rFonts w:ascii="Tahoma" w:hAnsi="Tahoma" w:cs="Tahoma"/>
          <w:b/>
          <w:bCs/>
          <w:sz w:val="20"/>
          <w:szCs w:val="20"/>
        </w:rPr>
        <w:tab/>
      </w:r>
      <w:r w:rsidR="00A658AF" w:rsidRPr="000C1E3D">
        <w:rPr>
          <w:rFonts w:ascii="Tahoma" w:hAnsi="Tahoma" w:cs="Tahoma"/>
          <w:b/>
          <w:bCs/>
          <w:sz w:val="20"/>
          <w:szCs w:val="20"/>
          <w:cs/>
        </w:rPr>
        <w:t>ทุนเรือนหุ้น</w:t>
      </w:r>
      <w:r w:rsidR="00312159" w:rsidRPr="000C1E3D">
        <w:rPr>
          <w:rFonts w:ascii="Tahoma" w:hAnsi="Tahoma" w:cs="Tahoma"/>
          <w:b/>
          <w:bCs/>
          <w:sz w:val="20"/>
          <w:szCs w:val="20"/>
          <w:cs/>
        </w:rPr>
        <w:t>และ</w:t>
      </w:r>
      <w:r w:rsidR="00E47252" w:rsidRPr="000C1E3D">
        <w:rPr>
          <w:rFonts w:ascii="Tahoma" w:hAnsi="Tahoma" w:cs="Tahoma"/>
          <w:b/>
          <w:bCs/>
          <w:sz w:val="20"/>
          <w:szCs w:val="20"/>
          <w:cs/>
        </w:rPr>
        <w:t>ส่วนเกินมูลค่าหุ้น</w:t>
      </w:r>
    </w:p>
    <w:p w:rsidR="00E766F2" w:rsidRPr="005E1C41" w:rsidRDefault="00E766F2" w:rsidP="0029662D">
      <w:pPr>
        <w:spacing w:line="288" w:lineRule="auto"/>
        <w:ind w:left="540" w:right="246"/>
        <w:jc w:val="both"/>
        <w:rPr>
          <w:rFonts w:ascii="Tahoma" w:hAnsi="Tahoma" w:cs="Tahoma"/>
          <w:sz w:val="20"/>
          <w:szCs w:val="20"/>
        </w:rPr>
      </w:pPr>
    </w:p>
    <w:p w:rsidR="001F71C7" w:rsidRPr="005E1C41" w:rsidRDefault="00E766F2" w:rsidP="0029662D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20"/>
          <w:szCs w:val="20"/>
        </w:rPr>
      </w:pPr>
      <w:r w:rsidRPr="005E1C41">
        <w:rPr>
          <w:rFonts w:ascii="Tahoma" w:hAnsi="Tahoma" w:cs="Tahoma"/>
          <w:spacing w:val="4"/>
          <w:sz w:val="20"/>
          <w:szCs w:val="20"/>
          <w:cs/>
        </w:rPr>
        <w:t>การเปลี่ยนแปลง</w:t>
      </w:r>
      <w:r w:rsidRPr="005E1C41">
        <w:rPr>
          <w:rFonts w:ascii="Tahoma" w:eastAsia="Angsana New" w:hAnsi="Tahoma" w:cs="Tahoma"/>
          <w:sz w:val="20"/>
          <w:szCs w:val="20"/>
          <w:cs/>
        </w:rPr>
        <w:t>ทุนเรือนหุ้น</w:t>
      </w:r>
      <w:r w:rsidR="00A658AF" w:rsidRPr="005E1C41">
        <w:rPr>
          <w:rFonts w:ascii="Tahoma" w:eastAsia="Angsana New" w:hAnsi="Tahoma" w:cs="Tahoma"/>
          <w:sz w:val="20"/>
          <w:szCs w:val="20"/>
          <w:cs/>
        </w:rPr>
        <w:t>และส่วนเกินมูลค่าหุ้น</w:t>
      </w:r>
      <w:r w:rsidRPr="005E1C41">
        <w:rPr>
          <w:rFonts w:ascii="Tahoma" w:eastAsia="Angsana New" w:hAnsi="Tahoma" w:cs="Tahoma"/>
          <w:sz w:val="20"/>
          <w:szCs w:val="20"/>
          <w:cs/>
        </w:rPr>
        <w:t>แสดงได้ดังนี้</w:t>
      </w:r>
    </w:p>
    <w:p w:rsidR="00B63674" w:rsidRPr="00F11B1A" w:rsidRDefault="00F827E1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  <w:r w:rsidRPr="005966FE">
        <w:rPr>
          <w:noProof/>
        </w:rPr>
        <w:drawing>
          <wp:inline distT="0" distB="0" distL="0" distR="0" wp14:anchorId="20ACDF76" wp14:editId="23056592">
            <wp:extent cx="5580000" cy="1085498"/>
            <wp:effectExtent l="0" t="0" r="1905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000" cy="1085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C1F" w:rsidRDefault="00BC2C1F" w:rsidP="0029662D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20"/>
          <w:szCs w:val="20"/>
        </w:rPr>
      </w:pPr>
    </w:p>
    <w:p w:rsidR="00875257" w:rsidRPr="005E1C41" w:rsidRDefault="00773EC4" w:rsidP="0029662D">
      <w:pPr>
        <w:spacing w:line="288" w:lineRule="auto"/>
        <w:ind w:left="540" w:right="246" w:hanging="540"/>
        <w:jc w:val="both"/>
        <w:rPr>
          <w:rFonts w:ascii="Tahoma" w:hAnsi="Tahoma" w:cs="Tahoma"/>
          <w:sz w:val="20"/>
          <w:szCs w:val="20"/>
          <w:lang w:val="en-GB"/>
        </w:rPr>
      </w:pPr>
      <w:bookmarkStart w:id="1" w:name="OLE_LINK1"/>
      <w:r>
        <w:rPr>
          <w:rFonts w:ascii="Tahoma" w:hAnsi="Tahoma" w:cs="Tahoma"/>
          <w:b/>
          <w:bCs/>
          <w:sz w:val="20"/>
          <w:szCs w:val="20"/>
          <w:lang w:val="en-GB"/>
        </w:rPr>
        <w:t>13</w:t>
      </w:r>
      <w:r w:rsidR="00875257" w:rsidRPr="005E1C41">
        <w:rPr>
          <w:rFonts w:ascii="Tahoma" w:hAnsi="Tahoma" w:cs="Tahoma"/>
          <w:b/>
          <w:bCs/>
          <w:sz w:val="20"/>
          <w:szCs w:val="20"/>
          <w:cs/>
          <w:lang w:val="en-GB"/>
        </w:rPr>
        <w:tab/>
      </w:r>
      <w:r w:rsidR="00875257" w:rsidRPr="005E1C41">
        <w:rPr>
          <w:rFonts w:ascii="Tahoma" w:hAnsi="Tahoma" w:cs="Tahoma"/>
          <w:b/>
          <w:bCs/>
          <w:sz w:val="20"/>
          <w:szCs w:val="20"/>
          <w:cs/>
        </w:rPr>
        <w:t>การจ่ายโดยใช้หุ้นเป็นเกณฑ์</w:t>
      </w:r>
      <w:r w:rsidR="00875257" w:rsidRPr="005E1C41">
        <w:rPr>
          <w:rFonts w:ascii="Tahoma" w:hAnsi="Tahoma" w:cs="Tahoma"/>
          <w:b/>
          <w:bCs/>
          <w:sz w:val="20"/>
          <w:szCs w:val="20"/>
          <w:cs/>
          <w:lang w:val="en-GB"/>
        </w:rPr>
        <w:tab/>
      </w:r>
    </w:p>
    <w:p w:rsidR="00875257" w:rsidRPr="005E1C41" w:rsidRDefault="00875257" w:rsidP="0029662D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</w:p>
    <w:p w:rsidR="007E3F55" w:rsidRPr="005E1C41" w:rsidRDefault="007E3F55" w:rsidP="0029662D">
      <w:pPr>
        <w:keepNext/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20"/>
          <w:szCs w:val="20"/>
          <w:cs/>
        </w:rPr>
      </w:pPr>
      <w:r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ข้อมูลโครงการ</w:t>
      </w:r>
      <w:r w:rsidRPr="005E1C41">
        <w:rPr>
          <w:rFonts w:ascii="Tahoma" w:hAnsi="Tahoma" w:cs="Tahoma"/>
          <w:b/>
          <w:bCs/>
          <w:i/>
          <w:iCs/>
          <w:sz w:val="20"/>
          <w:szCs w:val="20"/>
        </w:rPr>
        <w:t xml:space="preserve"> </w:t>
      </w:r>
    </w:p>
    <w:p w:rsidR="007E3F55" w:rsidRPr="005E1C41" w:rsidRDefault="007E3F55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  <w:cs/>
        </w:rPr>
      </w:pPr>
    </w:p>
    <w:p w:rsidR="007E3F55" w:rsidRPr="005E1C41" w:rsidRDefault="007E3F55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ที่ประชุมสามัญผู้ถือหุ้นได้อนุมัติให้ออกใบสำคัญแสดงสิทธิซื้อหุ้นสามัญสำหรับพนักงานของบริษัทและบริษัทย่อย โดยบริษัทได้เสนอขายใบสำคัญแสดงสิทธิซื้อหุ้นสามัญโดยจัดสรรใบสำคัญแสดงสิทธิซื้อหุ้นสามัญของบริษัทให้แก่พนักงานที่ทำงานเต็มเวลา </w:t>
      </w:r>
      <w:r w:rsidRPr="005E1C41">
        <w:rPr>
          <w:rFonts w:ascii="Tahoma" w:hAnsi="Tahoma" w:cs="Tahoma"/>
          <w:sz w:val="20"/>
          <w:szCs w:val="20"/>
        </w:rPr>
        <w:t xml:space="preserve">(Full-time Employment) </w:t>
      </w:r>
      <w:r w:rsidRPr="005E1C41">
        <w:rPr>
          <w:rFonts w:ascii="Tahoma" w:hAnsi="Tahoma" w:cs="Tahoma"/>
          <w:sz w:val="20"/>
          <w:szCs w:val="20"/>
          <w:cs/>
        </w:rPr>
        <w:t>ของบริษัทและบริษัทย่อยที่เข้าร่วมโครงการ</w:t>
      </w:r>
      <w:r w:rsidRPr="005E1C41">
        <w:rPr>
          <w:rFonts w:ascii="Tahoma" w:hAnsi="Tahoma" w:cs="Tahoma"/>
          <w:sz w:val="20"/>
          <w:szCs w:val="20"/>
        </w:rPr>
        <w:t xml:space="preserve"> Performance share plan </w:t>
      </w:r>
      <w:r w:rsidRPr="005E1C41">
        <w:rPr>
          <w:rFonts w:ascii="Tahoma" w:hAnsi="Tahoma" w:cs="Tahoma"/>
          <w:sz w:val="20"/>
          <w:szCs w:val="20"/>
          <w:cs/>
        </w:rPr>
        <w:t>(</w:t>
      </w:r>
      <w:r w:rsidRPr="005E1C41">
        <w:rPr>
          <w:rFonts w:ascii="Tahoma" w:hAnsi="Tahoma" w:cs="Tahoma"/>
          <w:sz w:val="20"/>
          <w:szCs w:val="20"/>
        </w:rPr>
        <w:t>“</w:t>
      </w:r>
      <w:r w:rsidRPr="005E1C41">
        <w:rPr>
          <w:rFonts w:ascii="Tahoma" w:hAnsi="Tahoma" w:cs="Tahoma"/>
          <w:sz w:val="20"/>
          <w:szCs w:val="20"/>
          <w:cs/>
        </w:rPr>
        <w:t>โครงการ</w:t>
      </w:r>
      <w:r w:rsidRPr="005E1C41">
        <w:rPr>
          <w:rFonts w:ascii="Tahoma" w:hAnsi="Tahoma" w:cs="Tahoma"/>
          <w:sz w:val="20"/>
          <w:szCs w:val="20"/>
        </w:rPr>
        <w:t>”)</w:t>
      </w:r>
      <w:r w:rsidRPr="005E1C4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โดยข้อมูลสำคัญของใบสำคัญแสดงสิทธิซื้อหุ้นสามัญ</w:t>
      </w:r>
      <w:r w:rsidR="009D0796" w:rsidRPr="005E1C41">
        <w:rPr>
          <w:rFonts w:ascii="Tahoma" w:hAnsi="Tahoma" w:cs="Tahoma"/>
          <w:sz w:val="20"/>
          <w:szCs w:val="20"/>
          <w:cs/>
        </w:rPr>
        <w:t>ของบริษัท</w:t>
      </w:r>
      <w:r w:rsidRPr="005E1C41">
        <w:rPr>
          <w:rFonts w:ascii="Tahoma" w:hAnsi="Tahoma" w:cs="Tahoma"/>
          <w:sz w:val="20"/>
          <w:szCs w:val="20"/>
          <w:cs/>
        </w:rPr>
        <w:t>มีดังนี้</w:t>
      </w:r>
    </w:p>
    <w:p w:rsidR="00D706C6" w:rsidRPr="005E1C41" w:rsidRDefault="00D706C6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200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2113"/>
        <w:gridCol w:w="1417"/>
        <w:gridCol w:w="1418"/>
        <w:gridCol w:w="1417"/>
        <w:gridCol w:w="1418"/>
        <w:gridCol w:w="1417"/>
      </w:tblGrid>
      <w:tr w:rsidR="00D706C6" w:rsidRPr="005E1C41" w:rsidTr="00F11B1A">
        <w:trPr>
          <w:tblHeader/>
        </w:trPr>
        <w:tc>
          <w:tcPr>
            <w:tcW w:w="2113" w:type="dxa"/>
          </w:tcPr>
          <w:p w:rsidR="00D706C6" w:rsidRPr="005E1C41" w:rsidRDefault="00D706C6" w:rsidP="00F73D76">
            <w:pPr>
              <w:spacing w:before="60" w:line="276" w:lineRule="auto"/>
              <w:ind w:right="-108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417" w:type="dxa"/>
          </w:tcPr>
          <w:p w:rsidR="00D706C6" w:rsidRPr="005E1C41" w:rsidRDefault="00D706C6" w:rsidP="00F73D76">
            <w:pPr>
              <w:spacing w:before="60"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</w:t>
            </w:r>
          </w:p>
        </w:tc>
        <w:tc>
          <w:tcPr>
            <w:tcW w:w="1418" w:type="dxa"/>
          </w:tcPr>
          <w:p w:rsidR="00D706C6" w:rsidRPr="005E1C41" w:rsidRDefault="00D706C6" w:rsidP="00F73D76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II</w:t>
            </w:r>
          </w:p>
        </w:tc>
        <w:tc>
          <w:tcPr>
            <w:tcW w:w="1417" w:type="dxa"/>
          </w:tcPr>
          <w:p w:rsidR="00D706C6" w:rsidRPr="005E1C41" w:rsidRDefault="00D706C6" w:rsidP="00F73D76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III</w:t>
            </w:r>
          </w:p>
        </w:tc>
        <w:tc>
          <w:tcPr>
            <w:tcW w:w="1418" w:type="dxa"/>
          </w:tcPr>
          <w:p w:rsidR="00D706C6" w:rsidRPr="005E1C41" w:rsidRDefault="00D706C6" w:rsidP="00F73D76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IV</w:t>
            </w:r>
          </w:p>
        </w:tc>
        <w:tc>
          <w:tcPr>
            <w:tcW w:w="1417" w:type="dxa"/>
          </w:tcPr>
          <w:p w:rsidR="00D706C6" w:rsidRPr="005E1C41" w:rsidRDefault="00D706C6" w:rsidP="00F73D76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V</w:t>
            </w:r>
          </w:p>
        </w:tc>
      </w:tr>
      <w:tr w:rsidR="00D706C6" w:rsidRPr="005E1C41" w:rsidTr="00F11B1A">
        <w:tc>
          <w:tcPr>
            <w:tcW w:w="2113" w:type="dxa"/>
          </w:tcPr>
          <w:p w:rsidR="00D706C6" w:rsidRPr="005E1C41" w:rsidRDefault="00D706C6" w:rsidP="00F73D7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วันที่อนุมัติ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1417" w:type="dxa"/>
          </w:tcPr>
          <w:p w:rsidR="00D706C6" w:rsidRPr="005E1C4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29 มีนาคม 2556</w:t>
            </w:r>
          </w:p>
        </w:tc>
        <w:tc>
          <w:tcPr>
            <w:tcW w:w="1418" w:type="dxa"/>
          </w:tcPr>
          <w:p w:rsidR="00D706C6" w:rsidRPr="005E1C4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2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8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มีนาคม 255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:rsidR="00D706C6" w:rsidRPr="005E1C4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27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มีนาคม 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2558</w:t>
            </w:r>
          </w:p>
        </w:tc>
        <w:tc>
          <w:tcPr>
            <w:tcW w:w="1418" w:type="dxa"/>
          </w:tcPr>
          <w:p w:rsidR="00D706C6" w:rsidRPr="005E1C4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มีนาคม 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2559</w:t>
            </w:r>
          </w:p>
        </w:tc>
        <w:tc>
          <w:tcPr>
            <w:tcW w:w="1417" w:type="dxa"/>
          </w:tcPr>
          <w:p w:rsidR="00D706C6" w:rsidRPr="005E1C4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มีนาคม 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2560</w:t>
            </w:r>
          </w:p>
        </w:tc>
      </w:tr>
      <w:tr w:rsidR="00D706C6" w:rsidRPr="005E1C41" w:rsidTr="00F11B1A">
        <w:tc>
          <w:tcPr>
            <w:tcW w:w="2113" w:type="dxa"/>
            <w:hideMark/>
          </w:tcPr>
          <w:p w:rsidR="00D706C6" w:rsidRPr="005E1C41" w:rsidRDefault="00D706C6" w:rsidP="00F73D7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จำนวนหน่วย</w:t>
            </w:r>
          </w:p>
          <w:p w:rsidR="00D706C6" w:rsidRPr="005E1C41" w:rsidRDefault="00D706C6" w:rsidP="00F73D7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ที่เสนอขาย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: </w:t>
            </w:r>
          </w:p>
        </w:tc>
        <w:tc>
          <w:tcPr>
            <w:tcW w:w="1417" w:type="dxa"/>
            <w:vAlign w:val="bottom"/>
            <w:hideMark/>
          </w:tcPr>
          <w:p w:rsidR="00D706C6" w:rsidRPr="005E1C4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432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,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700 หน่วย</w:t>
            </w:r>
          </w:p>
        </w:tc>
        <w:tc>
          <w:tcPr>
            <w:tcW w:w="1418" w:type="dxa"/>
            <w:vAlign w:val="bottom"/>
          </w:tcPr>
          <w:p w:rsidR="00D706C6" w:rsidRPr="005E1C4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844,100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หน่วย</w:t>
            </w:r>
          </w:p>
        </w:tc>
        <w:tc>
          <w:tcPr>
            <w:tcW w:w="1417" w:type="dxa"/>
            <w:vAlign w:val="bottom"/>
          </w:tcPr>
          <w:p w:rsidR="00D706C6" w:rsidRPr="005E1C4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933,700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หน่วย</w:t>
            </w:r>
          </w:p>
        </w:tc>
        <w:tc>
          <w:tcPr>
            <w:tcW w:w="1418" w:type="dxa"/>
            <w:vAlign w:val="bottom"/>
          </w:tcPr>
          <w:p w:rsidR="00D706C6" w:rsidRPr="005E1C4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671,200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หน่วย</w:t>
            </w:r>
          </w:p>
        </w:tc>
        <w:tc>
          <w:tcPr>
            <w:tcW w:w="1417" w:type="dxa"/>
            <w:vAlign w:val="bottom"/>
          </w:tcPr>
          <w:p w:rsidR="00D706C6" w:rsidRPr="005E1C4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1,107,800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หน่วย</w:t>
            </w:r>
          </w:p>
        </w:tc>
      </w:tr>
      <w:tr w:rsidR="00D706C6" w:rsidRPr="005E1C41" w:rsidTr="00F11B1A">
        <w:tc>
          <w:tcPr>
            <w:tcW w:w="2113" w:type="dxa"/>
            <w:hideMark/>
          </w:tcPr>
          <w:p w:rsidR="00D706C6" w:rsidRPr="005E1C41" w:rsidRDefault="00D706C6" w:rsidP="00F73D7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ราคาใช้สิทธิ</w:t>
            </w:r>
          </w:p>
          <w:p w:rsidR="00D706C6" w:rsidRPr="005E1C41" w:rsidRDefault="00D706C6" w:rsidP="00F73D7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ที่จะซื้อหุ้น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:rsidR="00D706C6" w:rsidRPr="005E1C4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68.072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บาท/หุ้น</w:t>
            </w:r>
          </w:p>
        </w:tc>
        <w:tc>
          <w:tcPr>
            <w:tcW w:w="1418" w:type="dxa"/>
            <w:vAlign w:val="bottom"/>
          </w:tcPr>
          <w:p w:rsidR="00D706C6" w:rsidRPr="005E1C4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72.732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บาท/หุ้น</w:t>
            </w:r>
          </w:p>
        </w:tc>
        <w:tc>
          <w:tcPr>
            <w:tcW w:w="1417" w:type="dxa"/>
            <w:vAlign w:val="bottom"/>
          </w:tcPr>
          <w:p w:rsidR="00D706C6" w:rsidRPr="005E1C4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81.276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บาท/หุ้น</w:t>
            </w:r>
          </w:p>
        </w:tc>
        <w:tc>
          <w:tcPr>
            <w:tcW w:w="1418" w:type="dxa"/>
            <w:vAlign w:val="bottom"/>
          </w:tcPr>
          <w:p w:rsidR="00D706C6" w:rsidRPr="005E1C4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55.241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บาท/หุ้น</w:t>
            </w:r>
          </w:p>
        </w:tc>
        <w:tc>
          <w:tcPr>
            <w:tcW w:w="1417" w:type="dxa"/>
            <w:vAlign w:val="bottom"/>
          </w:tcPr>
          <w:p w:rsidR="00D706C6" w:rsidRPr="005E1C4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53.806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บาท/หุ้น</w:t>
            </w:r>
          </w:p>
        </w:tc>
      </w:tr>
      <w:tr w:rsidR="00D706C6" w:rsidRPr="005E1C41" w:rsidTr="00F11B1A">
        <w:tc>
          <w:tcPr>
            <w:tcW w:w="2113" w:type="dxa"/>
            <w:hideMark/>
          </w:tcPr>
          <w:p w:rsidR="00D706C6" w:rsidRPr="005E1C41" w:rsidRDefault="00D706C6" w:rsidP="00F73D7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จำนวนหุ้นที่ออกเพื่อรองรับ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1417" w:type="dxa"/>
            <w:vAlign w:val="bottom"/>
            <w:hideMark/>
          </w:tcPr>
          <w:p w:rsidR="00D706C6" w:rsidRPr="005E1C4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432,700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หุ้น</w:t>
            </w:r>
          </w:p>
        </w:tc>
        <w:tc>
          <w:tcPr>
            <w:tcW w:w="1418" w:type="dxa"/>
            <w:vAlign w:val="bottom"/>
          </w:tcPr>
          <w:p w:rsidR="00D706C6" w:rsidRPr="005E1C4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844,100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หุ้น</w:t>
            </w:r>
          </w:p>
        </w:tc>
        <w:tc>
          <w:tcPr>
            <w:tcW w:w="1417" w:type="dxa"/>
            <w:vAlign w:val="bottom"/>
          </w:tcPr>
          <w:p w:rsidR="00D706C6" w:rsidRPr="005E1C4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933,700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หุ้น</w:t>
            </w:r>
          </w:p>
        </w:tc>
        <w:tc>
          <w:tcPr>
            <w:tcW w:w="1418" w:type="dxa"/>
            <w:vAlign w:val="bottom"/>
          </w:tcPr>
          <w:p w:rsidR="00D706C6" w:rsidRPr="005E1C4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671,200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หุ้น</w:t>
            </w:r>
          </w:p>
        </w:tc>
        <w:tc>
          <w:tcPr>
            <w:tcW w:w="1417" w:type="dxa"/>
            <w:vAlign w:val="bottom"/>
          </w:tcPr>
          <w:p w:rsidR="00D706C6" w:rsidRPr="005E1C4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1,107,800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หุ้น</w:t>
            </w:r>
          </w:p>
        </w:tc>
      </w:tr>
      <w:tr w:rsidR="00D706C6" w:rsidRPr="005E1C41" w:rsidTr="00F11B1A">
        <w:tc>
          <w:tcPr>
            <w:tcW w:w="2113" w:type="dxa"/>
            <w:hideMark/>
          </w:tcPr>
          <w:p w:rsidR="00D706C6" w:rsidRPr="005E1C41" w:rsidRDefault="00D706C6" w:rsidP="00F73D7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pacing w:val="-2"/>
                <w:sz w:val="18"/>
                <w:szCs w:val="18"/>
                <w:cs/>
              </w:rPr>
              <w:t>อายุ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ของโครงการ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7087" w:type="dxa"/>
            <w:gridSpan w:val="5"/>
            <w:hideMark/>
          </w:tcPr>
          <w:p w:rsidR="00D706C6" w:rsidRPr="005E1C41" w:rsidRDefault="00D706C6" w:rsidP="00F73D76">
            <w:pPr>
              <w:spacing w:before="60" w:line="276" w:lineRule="auto"/>
              <w:ind w:right="246" w:hanging="63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5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D706C6" w:rsidRPr="005E1C41" w:rsidTr="00F11B1A">
        <w:tc>
          <w:tcPr>
            <w:tcW w:w="2113" w:type="dxa"/>
            <w:hideMark/>
          </w:tcPr>
          <w:p w:rsidR="00D706C6" w:rsidRPr="005E1C41" w:rsidRDefault="00D706C6" w:rsidP="00F73D7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pacing w:val="-2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ราคาเสนอขายต่อหุ้น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7087" w:type="dxa"/>
            <w:gridSpan w:val="5"/>
            <w:hideMark/>
          </w:tcPr>
          <w:p w:rsidR="00D706C6" w:rsidRPr="005E1C41" w:rsidRDefault="00D706C6" w:rsidP="00F73D76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หน่วยละ 0 บาท (ศูนย์บาท)</w:t>
            </w:r>
          </w:p>
        </w:tc>
      </w:tr>
      <w:tr w:rsidR="00D706C6" w:rsidRPr="005E1C41" w:rsidTr="00F11B1A">
        <w:tc>
          <w:tcPr>
            <w:tcW w:w="2113" w:type="dxa"/>
            <w:hideMark/>
          </w:tcPr>
          <w:p w:rsidR="00D706C6" w:rsidRPr="005E1C41" w:rsidRDefault="00D706C6" w:rsidP="00F73D7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อัตราการใช้สิทธิ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7087" w:type="dxa"/>
            <w:gridSpan w:val="5"/>
            <w:hideMark/>
          </w:tcPr>
          <w:p w:rsidR="00D706C6" w:rsidRPr="005E1C41" w:rsidRDefault="00D706C6" w:rsidP="00F73D76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ใบสำคัญแสดงสิทธิ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 1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หน่วยมีสิทธิซื้อหุ้นสามัญได้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 1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หุ้น</w:t>
            </w:r>
          </w:p>
        </w:tc>
      </w:tr>
    </w:tbl>
    <w:p w:rsidR="00C32CFE" w:rsidRPr="005E1C41" w:rsidRDefault="00C32CFE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</w:p>
    <w:p w:rsidR="00C32CFE" w:rsidRPr="005E1C41" w:rsidRDefault="00C32CFE" w:rsidP="0029662D">
      <w:pPr>
        <w:keepNext/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lastRenderedPageBreak/>
        <w:t>การวัดมูลค่ายุติธรรม</w:t>
      </w:r>
    </w:p>
    <w:p w:rsidR="00C32CFE" w:rsidRPr="005E1C41" w:rsidRDefault="00C32CFE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  <w:cs/>
        </w:rPr>
      </w:pPr>
    </w:p>
    <w:p w:rsidR="00C32CFE" w:rsidRDefault="00C32CFE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กลุ่มอินทัชวัดมูลค่าของรายจ่ายโครงการ โดยอ้างอิงกับมูลค่ายุติธรรมของตราสารทุนที่ออกให้ ณ วันที่ให้สิทธิโดยใช้ </w:t>
      </w:r>
      <w:r w:rsidRPr="005E1C41">
        <w:rPr>
          <w:rFonts w:ascii="Tahoma" w:hAnsi="Tahoma" w:cs="Tahoma"/>
          <w:sz w:val="20"/>
          <w:szCs w:val="20"/>
        </w:rPr>
        <w:t xml:space="preserve">Monte Carlo Simulation techniques </w:t>
      </w:r>
      <w:r w:rsidRPr="005E1C41">
        <w:rPr>
          <w:rFonts w:ascii="Tahoma" w:hAnsi="Tahoma" w:cs="Tahoma"/>
          <w:sz w:val="20"/>
          <w:szCs w:val="20"/>
          <w:cs/>
        </w:rPr>
        <w:t>โดยมีข้อสมมติฐานที่สำคัญของบริษัทดังนี้</w:t>
      </w:r>
    </w:p>
    <w:p w:rsidR="00BD40EC" w:rsidRDefault="00BD40EC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205" w:type="dxa"/>
        <w:tblInd w:w="547" w:type="dxa"/>
        <w:tblLook w:val="04A0" w:firstRow="1" w:lastRow="0" w:firstColumn="1" w:lastColumn="0" w:noHBand="0" w:noVBand="1"/>
      </w:tblPr>
      <w:tblGrid>
        <w:gridCol w:w="2963"/>
        <w:gridCol w:w="1261"/>
        <w:gridCol w:w="1261"/>
        <w:gridCol w:w="1240"/>
        <w:gridCol w:w="1240"/>
        <w:gridCol w:w="1240"/>
      </w:tblGrid>
      <w:tr w:rsidR="00BD40EC" w:rsidRPr="00FF60FB" w:rsidTr="00F73D76">
        <w:tc>
          <w:tcPr>
            <w:tcW w:w="2963" w:type="dxa"/>
            <w:vAlign w:val="center"/>
          </w:tcPr>
          <w:p w:rsidR="00BD40EC" w:rsidRPr="00FF60FB" w:rsidRDefault="00BD40EC" w:rsidP="00F73D76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61" w:type="dxa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</w:t>
            </w:r>
          </w:p>
        </w:tc>
        <w:tc>
          <w:tcPr>
            <w:tcW w:w="1261" w:type="dxa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II</w:t>
            </w:r>
          </w:p>
        </w:tc>
        <w:tc>
          <w:tcPr>
            <w:tcW w:w="1240" w:type="dxa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III</w:t>
            </w:r>
          </w:p>
        </w:tc>
        <w:tc>
          <w:tcPr>
            <w:tcW w:w="1240" w:type="dxa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IV</w:t>
            </w:r>
          </w:p>
        </w:tc>
        <w:tc>
          <w:tcPr>
            <w:tcW w:w="1240" w:type="dxa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V</w:t>
            </w:r>
          </w:p>
        </w:tc>
      </w:tr>
      <w:tr w:rsidR="00BD40EC" w:rsidRPr="00FF60FB" w:rsidTr="00F73D76">
        <w:tc>
          <w:tcPr>
            <w:tcW w:w="2963" w:type="dxa"/>
            <w:vAlign w:val="center"/>
          </w:tcPr>
          <w:p w:rsidR="00BD40EC" w:rsidRPr="00FF60FB" w:rsidRDefault="00BD40EC" w:rsidP="00F73D76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มูลค่ายุติธรรมถัวเฉลี่ยถ่วงน้ำหนัก</w:t>
            </w:r>
          </w:p>
          <w:p w:rsidR="00BD40EC" w:rsidRPr="00FF60FB" w:rsidRDefault="00BD40EC" w:rsidP="00F73D76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 xml:space="preserve">  </w:t>
            </w:r>
            <w:r w:rsidRPr="00FF60FB">
              <w:rPr>
                <w:rFonts w:ascii="Tahoma" w:eastAsia="Times New Roman" w:hAnsi="Tahoma" w:cs="Tahoma"/>
                <w:sz w:val="18"/>
                <w:szCs w:val="18"/>
                <w:cs/>
              </w:rPr>
              <w:t>ณ วันที่ให้</w:t>
            </w: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FF60FB">
              <w:rPr>
                <w:rFonts w:ascii="Tahoma" w:eastAsia="Times New Roman" w:hAnsi="Tahoma" w:cs="Tahoma"/>
                <w:sz w:val="18"/>
                <w:szCs w:val="18"/>
                <w:cs/>
              </w:rPr>
              <w:t>(บาทต่อหน่วย)</w:t>
            </w:r>
          </w:p>
        </w:tc>
        <w:tc>
          <w:tcPr>
            <w:tcW w:w="1261" w:type="dxa"/>
            <w:vAlign w:val="bottom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65.27</w:t>
            </w:r>
          </w:p>
        </w:tc>
        <w:tc>
          <w:tcPr>
            <w:tcW w:w="1261" w:type="dxa"/>
            <w:vAlign w:val="bottom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29.40</w:t>
            </w:r>
          </w:p>
        </w:tc>
        <w:tc>
          <w:tcPr>
            <w:tcW w:w="1240" w:type="dxa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25.3</w:t>
            </w:r>
            <w:r w:rsidR="00D20B03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1240" w:type="dxa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20.99</w:t>
            </w:r>
          </w:p>
        </w:tc>
        <w:tc>
          <w:tcPr>
            <w:tcW w:w="1240" w:type="dxa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27.44</w:t>
            </w:r>
          </w:p>
        </w:tc>
      </w:tr>
      <w:tr w:rsidR="00BD40EC" w:rsidRPr="00FF60FB" w:rsidTr="00F73D76">
        <w:tc>
          <w:tcPr>
            <w:tcW w:w="2963" w:type="dxa"/>
            <w:vAlign w:val="center"/>
            <w:hideMark/>
          </w:tcPr>
          <w:p w:rsidR="00BD40EC" w:rsidRPr="00FF60FB" w:rsidRDefault="00BD40EC" w:rsidP="00F73D76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  <w:cs/>
              </w:rPr>
              <w:t>ราคาหุ้น ณ วันที่ให้ (บาทต่อหุ้น)</w:t>
            </w:r>
          </w:p>
        </w:tc>
        <w:tc>
          <w:tcPr>
            <w:tcW w:w="1261" w:type="dxa"/>
            <w:vAlign w:val="bottom"/>
            <w:hideMark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88.00</w:t>
            </w:r>
          </w:p>
        </w:tc>
        <w:tc>
          <w:tcPr>
            <w:tcW w:w="1261" w:type="dxa"/>
            <w:vAlign w:val="bottom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76.75</w:t>
            </w:r>
          </w:p>
        </w:tc>
        <w:tc>
          <w:tcPr>
            <w:tcW w:w="1240" w:type="dxa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77.25</w:t>
            </w:r>
          </w:p>
        </w:tc>
        <w:tc>
          <w:tcPr>
            <w:tcW w:w="1240" w:type="dxa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56.50</w:t>
            </w:r>
          </w:p>
        </w:tc>
        <w:tc>
          <w:tcPr>
            <w:tcW w:w="1240" w:type="dxa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54.75</w:t>
            </w:r>
          </w:p>
        </w:tc>
      </w:tr>
      <w:tr w:rsidR="00BD40EC" w:rsidRPr="00FF60FB" w:rsidTr="00F73D76">
        <w:tc>
          <w:tcPr>
            <w:tcW w:w="2963" w:type="dxa"/>
            <w:vAlign w:val="center"/>
            <w:hideMark/>
          </w:tcPr>
          <w:p w:rsidR="00BD40EC" w:rsidRPr="00FF60FB" w:rsidRDefault="00BD40EC" w:rsidP="00F73D76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  <w:cs/>
              </w:rPr>
              <w:t>ราคาใช้สิทธิ (บาทต่อหุ้น)</w:t>
            </w:r>
          </w:p>
        </w:tc>
        <w:tc>
          <w:tcPr>
            <w:tcW w:w="1261" w:type="dxa"/>
            <w:vAlign w:val="bottom"/>
            <w:hideMark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68.07</w:t>
            </w:r>
          </w:p>
        </w:tc>
        <w:tc>
          <w:tcPr>
            <w:tcW w:w="1261" w:type="dxa"/>
            <w:vAlign w:val="bottom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72.73</w:t>
            </w:r>
          </w:p>
        </w:tc>
        <w:tc>
          <w:tcPr>
            <w:tcW w:w="1240" w:type="dxa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81.28</w:t>
            </w:r>
          </w:p>
        </w:tc>
        <w:tc>
          <w:tcPr>
            <w:tcW w:w="1240" w:type="dxa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55.24</w:t>
            </w:r>
          </w:p>
        </w:tc>
        <w:tc>
          <w:tcPr>
            <w:tcW w:w="1240" w:type="dxa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53.81</w:t>
            </w:r>
          </w:p>
        </w:tc>
      </w:tr>
      <w:tr w:rsidR="00BD40EC" w:rsidRPr="00FF60FB" w:rsidTr="00F73D76">
        <w:tc>
          <w:tcPr>
            <w:tcW w:w="2963" w:type="dxa"/>
            <w:vAlign w:val="center"/>
            <w:hideMark/>
          </w:tcPr>
          <w:p w:rsidR="00BD40EC" w:rsidRPr="00FF60FB" w:rsidRDefault="00BD40EC" w:rsidP="00F73D76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  <w:cs/>
              </w:rPr>
              <w:t>ความผันผวนของหุ้นที่คาดหวัง</w:t>
            </w:r>
          </w:p>
        </w:tc>
        <w:tc>
          <w:tcPr>
            <w:tcW w:w="1261" w:type="dxa"/>
            <w:vAlign w:val="bottom"/>
            <w:hideMark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30.37%</w:t>
            </w:r>
          </w:p>
        </w:tc>
        <w:tc>
          <w:tcPr>
            <w:tcW w:w="1261" w:type="dxa"/>
            <w:vAlign w:val="bottom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26.62%</w:t>
            </w:r>
          </w:p>
        </w:tc>
        <w:tc>
          <w:tcPr>
            <w:tcW w:w="1240" w:type="dxa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23.08%</w:t>
            </w:r>
          </w:p>
        </w:tc>
        <w:tc>
          <w:tcPr>
            <w:tcW w:w="1240" w:type="dxa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26.84%</w:t>
            </w:r>
          </w:p>
        </w:tc>
        <w:tc>
          <w:tcPr>
            <w:tcW w:w="1240" w:type="dxa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24.13%</w:t>
            </w:r>
          </w:p>
        </w:tc>
      </w:tr>
      <w:tr w:rsidR="00BD40EC" w:rsidRPr="00FF60FB" w:rsidTr="00F73D76">
        <w:tc>
          <w:tcPr>
            <w:tcW w:w="2963" w:type="dxa"/>
            <w:vAlign w:val="center"/>
            <w:hideMark/>
          </w:tcPr>
          <w:p w:rsidR="00BD40EC" w:rsidRPr="00FF60FB" w:rsidRDefault="00BD40EC" w:rsidP="00F73D76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เงินปันผลที่คาดหวัง</w:t>
            </w:r>
          </w:p>
        </w:tc>
        <w:tc>
          <w:tcPr>
            <w:tcW w:w="1261" w:type="dxa"/>
            <w:vAlign w:val="bottom"/>
            <w:hideMark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4.64%</w:t>
            </w:r>
          </w:p>
        </w:tc>
        <w:tc>
          <w:tcPr>
            <w:tcW w:w="1261" w:type="dxa"/>
            <w:vAlign w:val="bottom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5.90%</w:t>
            </w:r>
          </w:p>
        </w:tc>
        <w:tc>
          <w:tcPr>
            <w:tcW w:w="1240" w:type="dxa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5.77%</w:t>
            </w:r>
          </w:p>
        </w:tc>
        <w:tc>
          <w:tcPr>
            <w:tcW w:w="1240" w:type="dxa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8.62%</w:t>
            </w:r>
          </w:p>
        </w:tc>
        <w:tc>
          <w:tcPr>
            <w:tcW w:w="1240" w:type="dxa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6.83%</w:t>
            </w:r>
          </w:p>
        </w:tc>
      </w:tr>
      <w:tr w:rsidR="00BD40EC" w:rsidRPr="00FF60FB" w:rsidTr="00F73D76">
        <w:tc>
          <w:tcPr>
            <w:tcW w:w="2963" w:type="dxa"/>
            <w:vAlign w:val="center"/>
            <w:hideMark/>
          </w:tcPr>
          <w:p w:rsidR="00BD40EC" w:rsidRPr="00FF60FB" w:rsidRDefault="00BD40EC" w:rsidP="00F73D76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  <w:cs/>
              </w:rPr>
              <w:t>อัตราดอกเบี้ยปลอดความเสี่ยง</w:t>
            </w:r>
          </w:p>
        </w:tc>
        <w:tc>
          <w:tcPr>
            <w:tcW w:w="1261" w:type="dxa"/>
            <w:vAlign w:val="bottom"/>
            <w:hideMark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3.07%</w:t>
            </w:r>
          </w:p>
        </w:tc>
        <w:tc>
          <w:tcPr>
            <w:tcW w:w="1261" w:type="dxa"/>
            <w:vAlign w:val="bottom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3.08%</w:t>
            </w:r>
          </w:p>
        </w:tc>
        <w:tc>
          <w:tcPr>
            <w:tcW w:w="1240" w:type="dxa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2.34%</w:t>
            </w:r>
          </w:p>
        </w:tc>
        <w:tc>
          <w:tcPr>
            <w:tcW w:w="1240" w:type="dxa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1.72%</w:t>
            </w:r>
          </w:p>
        </w:tc>
        <w:tc>
          <w:tcPr>
            <w:tcW w:w="1240" w:type="dxa"/>
          </w:tcPr>
          <w:p w:rsidR="00BD40EC" w:rsidRPr="00FF60FB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2.01%</w:t>
            </w:r>
          </w:p>
        </w:tc>
      </w:tr>
    </w:tbl>
    <w:p w:rsidR="00BD40EC" w:rsidRDefault="00BD40EC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</w:p>
    <w:p w:rsidR="00BD40EC" w:rsidRDefault="00BD40EC" w:rsidP="0029662D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20"/>
          <w:szCs w:val="20"/>
        </w:rPr>
      </w:pPr>
      <w:r w:rsidRPr="005E1C41">
        <w:rPr>
          <w:rFonts w:ascii="Tahoma" w:eastAsia="Angsana New" w:hAnsi="Tahoma" w:cs="Tahoma"/>
          <w:snapToGrid w:val="0"/>
          <w:sz w:val="20"/>
          <w:szCs w:val="20"/>
          <w:cs/>
        </w:rPr>
        <w:t>การเปลี่ยนแปลงใบสำคัญแสดงสิทธิซื้อหุ้นสามัญของบริษัท สำหรับ</w:t>
      </w:r>
      <w:r w:rsidR="00773EC4">
        <w:rPr>
          <w:rFonts w:ascii="Tahoma" w:eastAsia="Angsana New" w:hAnsi="Tahoma" w:cs="Tahoma" w:hint="cs"/>
          <w:snapToGrid w:val="0"/>
          <w:sz w:val="20"/>
          <w:szCs w:val="20"/>
          <w:cs/>
        </w:rPr>
        <w:t>งวดสามเดือน</w:t>
      </w:r>
      <w:r w:rsidRPr="005E1C41">
        <w:rPr>
          <w:rFonts w:ascii="Tahoma" w:eastAsia="Angsana New" w:hAnsi="Tahoma" w:cs="Tahoma"/>
          <w:snapToGrid w:val="0"/>
          <w:sz w:val="20"/>
          <w:szCs w:val="20"/>
          <w:cs/>
        </w:rPr>
        <w:t xml:space="preserve">สิ้นสุดวันที่ </w:t>
      </w:r>
      <w:r w:rsidRPr="005E1C41">
        <w:rPr>
          <w:rFonts w:ascii="Tahoma" w:eastAsia="Angsana New" w:hAnsi="Tahoma" w:cs="Tahoma"/>
          <w:snapToGrid w:val="0"/>
          <w:sz w:val="20"/>
          <w:szCs w:val="20"/>
        </w:rPr>
        <w:t xml:space="preserve">31 </w:t>
      </w:r>
      <w:r w:rsidR="00773EC4">
        <w:rPr>
          <w:rFonts w:ascii="Tahoma" w:eastAsia="Angsana New" w:hAnsi="Tahoma" w:cs="Tahoma" w:hint="cs"/>
          <w:snapToGrid w:val="0"/>
          <w:sz w:val="20"/>
          <w:szCs w:val="20"/>
          <w:cs/>
        </w:rPr>
        <w:t>มีนา</w:t>
      </w:r>
      <w:r w:rsidRPr="005E1C41">
        <w:rPr>
          <w:rFonts w:ascii="Tahoma" w:eastAsia="Angsana New" w:hAnsi="Tahoma" w:cs="Tahoma"/>
          <w:snapToGrid w:val="0"/>
          <w:sz w:val="20"/>
          <w:szCs w:val="20"/>
          <w:cs/>
        </w:rPr>
        <w:t xml:space="preserve">คม </w:t>
      </w:r>
      <w:r w:rsidRPr="005E1C41">
        <w:rPr>
          <w:rFonts w:ascii="Tahoma" w:eastAsia="Angsana New" w:hAnsi="Tahoma" w:cs="Tahoma"/>
          <w:snapToGrid w:val="0"/>
          <w:sz w:val="20"/>
          <w:szCs w:val="20"/>
        </w:rPr>
        <w:t>256</w:t>
      </w:r>
      <w:r w:rsidR="00773EC4">
        <w:rPr>
          <w:rFonts w:ascii="Tahoma" w:eastAsia="Angsana New" w:hAnsi="Tahoma" w:cs="Tahoma"/>
          <w:snapToGrid w:val="0"/>
          <w:sz w:val="20"/>
          <w:szCs w:val="20"/>
        </w:rPr>
        <w:t>1</w:t>
      </w:r>
      <w:r w:rsidRPr="005E1C41">
        <w:rPr>
          <w:rFonts w:ascii="Tahoma" w:eastAsia="Angsana New" w:hAnsi="Tahoma" w:cs="Tahoma"/>
          <w:snapToGrid w:val="0"/>
          <w:sz w:val="20"/>
          <w:szCs w:val="20"/>
        </w:rPr>
        <w:t xml:space="preserve"> </w:t>
      </w:r>
      <w:r w:rsidRPr="005E1C41">
        <w:rPr>
          <w:rFonts w:ascii="Tahoma" w:eastAsia="Angsana New" w:hAnsi="Tahoma" w:cs="Tahoma"/>
          <w:snapToGrid w:val="0"/>
          <w:sz w:val="20"/>
          <w:szCs w:val="20"/>
          <w:cs/>
        </w:rPr>
        <w:t>แสดงได้ดังนี้</w:t>
      </w:r>
    </w:p>
    <w:p w:rsidR="00FD0C2F" w:rsidRPr="005E1C41" w:rsidRDefault="00FD0C2F" w:rsidP="0029662D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20"/>
          <w:szCs w:val="20"/>
        </w:rPr>
      </w:pPr>
    </w:p>
    <w:p w:rsidR="00BD40EC" w:rsidRPr="00FF60FB" w:rsidRDefault="00DE3DD8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inline distT="0" distB="0" distL="0" distR="0" wp14:anchorId="175E3479" wp14:editId="140FBCCF">
            <wp:extent cx="5581650" cy="4349115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434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0EC" w:rsidRPr="00FF60FB" w:rsidRDefault="00BD40EC" w:rsidP="0029662D">
      <w:pPr>
        <w:keepNext/>
        <w:spacing w:line="288" w:lineRule="auto"/>
        <w:ind w:left="540" w:right="246"/>
        <w:outlineLvl w:val="0"/>
        <w:rPr>
          <w:rFonts w:ascii="Tahoma" w:hAnsi="Tahoma" w:cs="Tahoma"/>
          <w:sz w:val="20"/>
          <w:szCs w:val="20"/>
        </w:rPr>
      </w:pPr>
    </w:p>
    <w:p w:rsidR="00BD40EC" w:rsidRDefault="00ED4B6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  <w:cs/>
        </w:rPr>
        <w:br w:type="page"/>
      </w:r>
      <w:r w:rsidR="00BD40EC" w:rsidRPr="00FF60FB">
        <w:rPr>
          <w:rFonts w:ascii="Tahoma" w:hAnsi="Tahoma" w:cs="Tahoma"/>
          <w:b/>
          <w:bCs/>
          <w:sz w:val="20"/>
          <w:szCs w:val="20"/>
          <w:cs/>
        </w:rPr>
        <w:lastRenderedPageBreak/>
        <w:t>รายการกระทบยอดทุนสำรองอื่น – การจ่ายโดยใช้หุ้นเป็นเกณฑ์</w:t>
      </w:r>
      <w:r w:rsidR="00E26FDA">
        <w:rPr>
          <w:rFonts w:ascii="Tahoma" w:hAnsi="Tahoma" w:cs="Tahoma" w:hint="cs"/>
          <w:b/>
          <w:bCs/>
          <w:sz w:val="20"/>
          <w:szCs w:val="20"/>
          <w:cs/>
        </w:rPr>
        <w:t>ที่ชำระด้วยตราสารทุน</w:t>
      </w:r>
      <w:r w:rsidR="00BD40EC" w:rsidRPr="00FF60FB">
        <w:rPr>
          <w:rFonts w:ascii="Tahoma" w:hAnsi="Tahoma" w:cs="Tahoma"/>
          <w:sz w:val="20"/>
          <w:szCs w:val="20"/>
        </w:rPr>
        <w:t xml:space="preserve"> </w:t>
      </w:r>
      <w:r w:rsidR="00BD40EC" w:rsidRPr="00FF60FB">
        <w:rPr>
          <w:rFonts w:ascii="Tahoma" w:hAnsi="Tahoma" w:cs="Tahoma"/>
          <w:sz w:val="20"/>
          <w:szCs w:val="20"/>
          <w:cs/>
        </w:rPr>
        <w:t>แสดงได้ดังนี้</w:t>
      </w:r>
    </w:p>
    <w:p w:rsidR="00B05A48" w:rsidRPr="00FF60FB" w:rsidRDefault="00B05A4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DD2507" w:rsidRPr="00F11B1A" w:rsidRDefault="00270BFF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  <w:r w:rsidRPr="00270BFF">
        <w:rPr>
          <w:noProof/>
        </w:rPr>
        <w:drawing>
          <wp:inline distT="0" distB="0" distL="0" distR="0" wp14:anchorId="3ACB032D" wp14:editId="1945B51C">
            <wp:extent cx="5580000" cy="2299364"/>
            <wp:effectExtent l="0" t="0" r="190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000" cy="2299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8AB" w:rsidRPr="00F11B1A" w:rsidRDefault="009848AB" w:rsidP="009848AB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9848AB" w:rsidRDefault="009848AB" w:rsidP="009848AB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FF60FB">
        <w:rPr>
          <w:rFonts w:ascii="Tahoma" w:hAnsi="Tahoma" w:cs="Tahoma"/>
          <w:b/>
          <w:bCs/>
          <w:sz w:val="20"/>
          <w:szCs w:val="20"/>
          <w:cs/>
        </w:rPr>
        <w:t>รายการกระทบยอด</w:t>
      </w:r>
      <w:r w:rsidR="00CA58BE">
        <w:rPr>
          <w:rFonts w:ascii="Tahoma" w:hAnsi="Tahoma" w:cs="Tahoma" w:hint="cs"/>
          <w:b/>
          <w:bCs/>
          <w:sz w:val="20"/>
          <w:szCs w:val="20"/>
          <w:cs/>
        </w:rPr>
        <w:t>หนี้สิน</w:t>
      </w:r>
      <w:r w:rsidRPr="00FF60FB">
        <w:rPr>
          <w:rFonts w:ascii="Tahoma" w:hAnsi="Tahoma" w:cs="Tahoma"/>
          <w:b/>
          <w:bCs/>
          <w:sz w:val="20"/>
          <w:szCs w:val="20"/>
          <w:cs/>
        </w:rPr>
        <w:t>อื่น – การจ่ายโดยใช้หุ้นเป็นเกณฑ์</w:t>
      </w:r>
      <w:r w:rsidR="009C3F0B">
        <w:rPr>
          <w:rFonts w:ascii="Tahoma" w:hAnsi="Tahoma" w:cs="Tahoma" w:hint="cs"/>
          <w:b/>
          <w:bCs/>
          <w:sz w:val="20"/>
          <w:szCs w:val="20"/>
          <w:cs/>
        </w:rPr>
        <w:t>ที่ชำระด้วยเงินสด</w:t>
      </w:r>
      <w:r w:rsidRPr="00FF60FB">
        <w:rPr>
          <w:rFonts w:ascii="Tahoma" w:hAnsi="Tahoma" w:cs="Tahoma"/>
          <w:sz w:val="20"/>
          <w:szCs w:val="20"/>
        </w:rPr>
        <w:t xml:space="preserve"> </w:t>
      </w:r>
      <w:r w:rsidRPr="00FF60FB">
        <w:rPr>
          <w:rFonts w:ascii="Tahoma" w:hAnsi="Tahoma" w:cs="Tahoma"/>
          <w:sz w:val="20"/>
          <w:szCs w:val="20"/>
          <w:cs/>
        </w:rPr>
        <w:t>แสดงได้ดังนี้</w:t>
      </w:r>
    </w:p>
    <w:p w:rsidR="009848AB" w:rsidRPr="00F11B1A" w:rsidRDefault="009848AB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</w:p>
    <w:p w:rsidR="00FD0C2F" w:rsidRPr="00F11B1A" w:rsidRDefault="00DE3DD8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inline distT="0" distB="0" distL="0" distR="0" wp14:anchorId="2241ABE5" wp14:editId="4C6C36EC">
            <wp:extent cx="5581650" cy="1932305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193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201" w:rsidRPr="00FF60FB" w:rsidRDefault="009848AB" w:rsidP="0029662D">
      <w:pPr>
        <w:spacing w:line="288" w:lineRule="auto"/>
        <w:ind w:left="540" w:right="246" w:hanging="540"/>
        <w:jc w:val="both"/>
        <w:rPr>
          <w:rFonts w:ascii="Tahoma" w:hAnsi="Tahoma" w:cs="Tahoma"/>
          <w:sz w:val="20"/>
          <w:szCs w:val="20"/>
          <w:lang w:val="en-GB"/>
        </w:rPr>
      </w:pPr>
      <w:r>
        <w:rPr>
          <w:rFonts w:ascii="Tahoma" w:hAnsi="Tahoma" w:cs="Tahoma"/>
          <w:b/>
          <w:bCs/>
          <w:sz w:val="20"/>
          <w:szCs w:val="20"/>
          <w:lang w:val="en-GB"/>
        </w:rPr>
        <w:br w:type="page"/>
      </w:r>
      <w:r w:rsidR="00773EC4">
        <w:rPr>
          <w:rFonts w:ascii="Tahoma" w:hAnsi="Tahoma" w:cs="Tahoma"/>
          <w:b/>
          <w:bCs/>
          <w:sz w:val="20"/>
          <w:szCs w:val="20"/>
          <w:lang w:val="en-GB"/>
        </w:rPr>
        <w:lastRenderedPageBreak/>
        <w:t>14</w:t>
      </w:r>
      <w:r w:rsidR="006A0201" w:rsidRPr="00FF60FB">
        <w:rPr>
          <w:rFonts w:ascii="Tahoma" w:hAnsi="Tahoma" w:cs="Tahoma"/>
          <w:b/>
          <w:bCs/>
          <w:sz w:val="20"/>
          <w:szCs w:val="20"/>
          <w:cs/>
          <w:lang w:val="en-GB"/>
        </w:rPr>
        <w:tab/>
        <w:t>ข้อมูลทางการเงินจำแนกตามส่วนงาน</w:t>
      </w:r>
      <w:r w:rsidR="006A0201" w:rsidRPr="00FF60FB">
        <w:rPr>
          <w:rFonts w:ascii="Tahoma" w:hAnsi="Tahoma" w:cs="Tahoma"/>
          <w:b/>
          <w:bCs/>
          <w:sz w:val="20"/>
          <w:szCs w:val="20"/>
          <w:cs/>
          <w:lang w:val="en-GB"/>
        </w:rPr>
        <w:tab/>
      </w:r>
    </w:p>
    <w:bookmarkEnd w:id="1"/>
    <w:p w:rsidR="003F6CE1" w:rsidRPr="00F11B1A" w:rsidRDefault="003F6CE1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</w:p>
    <w:p w:rsidR="006A0E02" w:rsidRPr="005E1C41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กลุ่มอินทัชได้จำแนกตามส่วนงานเป็นธุรกิจหลักได้ดังนี้</w:t>
      </w:r>
    </w:p>
    <w:p w:rsidR="006A0E02" w:rsidRPr="005E1C41" w:rsidRDefault="006A0E02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945"/>
      </w:tblGrid>
      <w:tr w:rsidR="006A0E02" w:rsidRPr="005E1C41" w:rsidTr="00396146">
        <w:trPr>
          <w:tblHeader/>
        </w:trPr>
        <w:tc>
          <w:tcPr>
            <w:tcW w:w="2244" w:type="dxa"/>
          </w:tcPr>
          <w:p w:rsidR="006A0E02" w:rsidRPr="005E1C41" w:rsidRDefault="006A0E02" w:rsidP="00F11B1A">
            <w:pPr>
              <w:spacing w:line="288" w:lineRule="auto"/>
              <w:ind w:right="-108" w:hanging="7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ส่วนงาน</w:t>
            </w:r>
          </w:p>
        </w:tc>
        <w:tc>
          <w:tcPr>
            <w:tcW w:w="6945" w:type="dxa"/>
          </w:tcPr>
          <w:p w:rsidR="006A0E02" w:rsidRPr="005E1C41" w:rsidRDefault="006A0E02" w:rsidP="0029662D">
            <w:pPr>
              <w:spacing w:line="288" w:lineRule="auto"/>
              <w:ind w:right="246"/>
              <w:jc w:val="thaiDistribute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</w:tr>
      <w:tr w:rsidR="006A0E02" w:rsidRPr="005E1C41" w:rsidTr="00396146">
        <w:trPr>
          <w:tblHeader/>
        </w:trPr>
        <w:tc>
          <w:tcPr>
            <w:tcW w:w="2244" w:type="dxa"/>
          </w:tcPr>
          <w:p w:rsidR="006A0E02" w:rsidRPr="005E1C41" w:rsidRDefault="006A0E02" w:rsidP="00F11B1A">
            <w:pPr>
              <w:spacing w:line="288" w:lineRule="auto"/>
              <w:ind w:right="-108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RDefault="006A0E02" w:rsidP="0029662D">
            <w:pPr>
              <w:spacing w:line="288" w:lineRule="auto"/>
              <w:ind w:right="246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F11B1A">
            <w:pPr>
              <w:spacing w:line="288" w:lineRule="auto"/>
              <w:ind w:right="-108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ธุรกิจสื่อสารโทรคมนาคม</w:t>
            </w:r>
          </w:p>
        </w:tc>
        <w:tc>
          <w:tcPr>
            <w:tcW w:w="6945" w:type="dxa"/>
          </w:tcPr>
          <w:p w:rsidR="006A0E02" w:rsidRPr="005E1C41" w:rsidRDefault="006A0E02" w:rsidP="00F821AA">
            <w:pPr>
              <w:spacing w:line="288" w:lineRule="auto"/>
              <w:ind w:right="246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ให้บริการโทรศัพท์เคลื่อนที่ จำหน่ายโทรศัพท์เคลื่อนที่ ให้เช่าอุปกรณ์และ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F11B1A">
            <w:pPr>
              <w:spacing w:line="288" w:lineRule="auto"/>
              <w:ind w:right="-108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 xml:space="preserve">   ไร้สายในประเทศ</w:t>
            </w:r>
          </w:p>
        </w:tc>
        <w:tc>
          <w:tcPr>
            <w:tcW w:w="6945" w:type="dxa"/>
          </w:tcPr>
          <w:p w:rsidR="006A0E02" w:rsidRPr="005E1C41" w:rsidRDefault="00003AAC" w:rsidP="0029662D">
            <w:pPr>
              <w:spacing w:line="288" w:lineRule="auto"/>
              <w:ind w:right="246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อุปกรณ์</w:t>
            </w:r>
            <w:r w:rsidR="006A0E02" w:rsidRPr="005E1C41">
              <w:rPr>
                <w:rFonts w:ascii="Tahoma" w:hAnsi="Tahoma" w:cs="Tahoma"/>
                <w:sz w:val="20"/>
                <w:szCs w:val="20"/>
                <w:cs/>
              </w:rPr>
              <w:t>เสริมในประเทศไทย</w:t>
            </w:r>
          </w:p>
        </w:tc>
      </w:tr>
      <w:tr w:rsidR="006A0E02" w:rsidRPr="005E1C41" w:rsidTr="00396146">
        <w:trPr>
          <w:trHeight w:val="71"/>
        </w:trPr>
        <w:tc>
          <w:tcPr>
            <w:tcW w:w="2244" w:type="dxa"/>
          </w:tcPr>
          <w:p w:rsidR="006A0E02" w:rsidRPr="005E1C41" w:rsidRDefault="006A0E02" w:rsidP="00F11B1A">
            <w:pPr>
              <w:spacing w:line="288" w:lineRule="auto"/>
              <w:ind w:right="-108" w:hanging="7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5" w:type="dxa"/>
          </w:tcPr>
          <w:p w:rsidR="006A0E02" w:rsidRPr="005E1C41" w:rsidRDefault="006A0E02" w:rsidP="0029662D">
            <w:pPr>
              <w:spacing w:line="288" w:lineRule="auto"/>
              <w:ind w:right="246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F11B1A">
            <w:pPr>
              <w:spacing w:line="288" w:lineRule="auto"/>
              <w:ind w:right="-108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 xml:space="preserve">ธุรกิจดาวเทียมและ </w:t>
            </w:r>
          </w:p>
        </w:tc>
        <w:tc>
          <w:tcPr>
            <w:tcW w:w="6945" w:type="dxa"/>
          </w:tcPr>
          <w:p w:rsidR="006A0E02" w:rsidRPr="005E1C41" w:rsidRDefault="006A0E02" w:rsidP="00F821AA">
            <w:pPr>
              <w:spacing w:line="288" w:lineRule="auto"/>
              <w:ind w:right="246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ให้บริการวงจรดาวเทียมและธุรกิจที่เกี่ยวเนื่อง ให้บริการรับส่งสัญญาณผ่าน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F11B1A">
            <w:pPr>
              <w:spacing w:line="288" w:lineRule="auto"/>
              <w:ind w:right="-108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 xml:space="preserve">   </w:t>
            </w:r>
            <w:r w:rsidR="00003AAC" w:rsidRPr="005E1C41">
              <w:rPr>
                <w:rFonts w:ascii="Tahoma" w:hAnsi="Tahoma" w:cs="Tahoma"/>
                <w:sz w:val="20"/>
                <w:szCs w:val="20"/>
                <w:cs/>
              </w:rPr>
              <w:t>ธุรกิจ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6945" w:type="dxa"/>
          </w:tcPr>
          <w:p w:rsidR="006A0E02" w:rsidRPr="005E1C41" w:rsidRDefault="00003AAC" w:rsidP="00F821AA">
            <w:pPr>
              <w:spacing w:line="288" w:lineRule="auto"/>
              <w:ind w:right="246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ดาวเทียม</w:t>
            </w:r>
            <w:r w:rsidR="006A0E02" w:rsidRPr="005E1C41">
              <w:rPr>
                <w:rFonts w:ascii="Tahoma" w:hAnsi="Tahoma" w:cs="Tahoma"/>
                <w:sz w:val="20"/>
                <w:szCs w:val="20"/>
                <w:cs/>
              </w:rPr>
              <w:t>จำหน่ายและให้บริการที่เกี่ยวเนื่องกับสื่อ ให้บริการอินเทอร์เน็ต</w:t>
            </w:r>
            <w:r w:rsidR="006A0E02" w:rsidRPr="005E1C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A0E02" w:rsidRPr="005E1C41">
              <w:rPr>
                <w:rFonts w:ascii="Tahoma" w:hAnsi="Tahoma" w:cs="Tahoma"/>
                <w:sz w:val="20"/>
                <w:szCs w:val="20"/>
                <w:cs/>
              </w:rPr>
              <w:t>และ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F11B1A">
            <w:pPr>
              <w:spacing w:line="288" w:lineRule="auto"/>
              <w:ind w:right="-108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RDefault="00003AAC" w:rsidP="0029662D">
            <w:pPr>
              <w:spacing w:line="288" w:lineRule="auto"/>
              <w:ind w:right="246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ให้บริการระบบโทรศัพท์ในประเทศลาว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Del="004E4870" w:rsidRDefault="006A0E02" w:rsidP="00F11B1A">
            <w:pPr>
              <w:spacing w:line="288" w:lineRule="auto"/>
              <w:ind w:right="-10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5" w:type="dxa"/>
          </w:tcPr>
          <w:p w:rsidR="006A0E02" w:rsidRPr="005E1C41" w:rsidRDefault="006A0E02" w:rsidP="0029662D">
            <w:pPr>
              <w:spacing w:line="288" w:lineRule="auto"/>
              <w:ind w:right="246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F11B1A">
            <w:pPr>
              <w:spacing w:line="288" w:lineRule="auto"/>
              <w:ind w:right="-108" w:hanging="7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ธุรกิจของกิจการ</w:t>
            </w:r>
          </w:p>
        </w:tc>
        <w:tc>
          <w:tcPr>
            <w:tcW w:w="6945" w:type="dxa"/>
          </w:tcPr>
          <w:p w:rsidR="006A0E02" w:rsidRPr="005E1C41" w:rsidRDefault="006A0E02" w:rsidP="0029662D">
            <w:pPr>
              <w:spacing w:line="288" w:lineRule="auto"/>
              <w:ind w:right="246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F11B1A">
            <w:pPr>
              <w:spacing w:line="288" w:lineRule="auto"/>
              <w:ind w:right="-108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Del="00B06982" w:rsidRDefault="006A0E02" w:rsidP="00F821AA">
            <w:pPr>
              <w:spacing w:line="288" w:lineRule="auto"/>
              <w:ind w:right="246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กำลังทางธุรกิจระหว่างกลุ่มอินทัช กำหนดเป้าหมายทางการเงินและการ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F11B1A">
            <w:pPr>
              <w:spacing w:line="288" w:lineRule="auto"/>
              <w:ind w:right="-108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Del="00B06982" w:rsidRDefault="00003AAC" w:rsidP="00F821AA">
            <w:pPr>
              <w:spacing w:line="288" w:lineRule="auto"/>
              <w:ind w:right="246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ดำเนินงาน</w:t>
            </w:r>
            <w:r w:rsidR="006A0E02" w:rsidRPr="005E1C41">
              <w:rPr>
                <w:rFonts w:ascii="Tahoma" w:hAnsi="Tahoma" w:cs="Tahoma"/>
                <w:sz w:val="20"/>
                <w:szCs w:val="20"/>
                <w:cs/>
              </w:rPr>
              <w:t>ของ</w:t>
            </w:r>
            <w:r w:rsidR="006A0E02" w:rsidRPr="005E1C41">
              <w:rPr>
                <w:rFonts w:ascii="Tahoma" w:hAnsi="Tahoma" w:cs="Tahoma"/>
                <w:spacing w:val="-4"/>
                <w:sz w:val="20"/>
                <w:szCs w:val="20"/>
                <w:cs/>
              </w:rPr>
              <w:t>กลุ่มอินทัช รวมทั้งการช่วยเหลือ</w:t>
            </w:r>
            <w:r w:rsidR="006A0E02" w:rsidRPr="005E1C41">
              <w:rPr>
                <w:rFonts w:ascii="Tahoma" w:hAnsi="Tahoma" w:cs="Tahoma"/>
                <w:sz w:val="20"/>
                <w:szCs w:val="20"/>
                <w:cs/>
              </w:rPr>
              <w:t>สนับ</w:t>
            </w:r>
            <w:r w:rsidR="006A0E02" w:rsidRPr="005E1C41">
              <w:rPr>
                <w:rFonts w:ascii="Tahoma" w:hAnsi="Tahoma" w:cs="Tahoma"/>
                <w:spacing w:val="-4"/>
                <w:sz w:val="20"/>
                <w:szCs w:val="20"/>
                <w:cs/>
              </w:rPr>
              <w:t>สนุนบริษัทในกลุ่มให้ได้มาซึ่ง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F11B1A">
            <w:pPr>
              <w:spacing w:line="288" w:lineRule="auto"/>
              <w:ind w:right="-108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Del="00B06982" w:rsidRDefault="00003AAC" w:rsidP="0029662D">
            <w:pPr>
              <w:spacing w:line="288" w:lineRule="auto"/>
              <w:ind w:right="246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pacing w:val="-4"/>
                <w:sz w:val="20"/>
                <w:szCs w:val="20"/>
                <w:cs/>
              </w:rPr>
              <w:t>แหล่งเงินทุน</w:t>
            </w:r>
            <w:r w:rsidR="006A0E02" w:rsidRPr="005E1C41">
              <w:rPr>
                <w:rFonts w:ascii="Tahoma" w:hAnsi="Tahoma" w:cs="Tahoma"/>
                <w:spacing w:val="-4"/>
                <w:sz w:val="20"/>
                <w:szCs w:val="20"/>
                <w:cs/>
              </w:rPr>
              <w:t>ภายใต้เงื่อนไข</w:t>
            </w:r>
            <w:r w:rsidR="006A0E02" w:rsidRPr="005E1C41">
              <w:rPr>
                <w:rFonts w:ascii="Tahoma" w:hAnsi="Tahoma" w:cs="Tahoma"/>
                <w:sz w:val="20"/>
                <w:szCs w:val="20"/>
                <w:cs/>
              </w:rPr>
              <w:t>ที่เหมาะสม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F11B1A">
            <w:pPr>
              <w:spacing w:line="288" w:lineRule="auto"/>
              <w:ind w:right="-108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RDefault="006A0E02" w:rsidP="0029662D">
            <w:pPr>
              <w:spacing w:line="288" w:lineRule="auto"/>
              <w:ind w:right="246"/>
              <w:jc w:val="thaiDistribute"/>
              <w:rPr>
                <w:rFonts w:ascii="Tahoma" w:hAnsi="Tahoma" w:cs="Tahoma"/>
                <w:spacing w:val="-4"/>
                <w:sz w:val="20"/>
                <w:szCs w:val="20"/>
                <w:cs/>
              </w:rPr>
            </w:pP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F11B1A">
            <w:pPr>
              <w:spacing w:line="288" w:lineRule="auto"/>
              <w:ind w:right="-108" w:hanging="7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6945" w:type="dxa"/>
          </w:tcPr>
          <w:p w:rsidR="006A0E02" w:rsidRPr="005E1C41" w:rsidRDefault="006A0E02" w:rsidP="0029662D">
            <w:pPr>
              <w:spacing w:line="288" w:lineRule="auto"/>
              <w:ind w:right="246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 xml:space="preserve">ให้บริการสถานีวิทยุโทรทัศน์ </w:t>
            </w:r>
            <w:r w:rsidRPr="005E1C41">
              <w:rPr>
                <w:rFonts w:ascii="Tahoma" w:hAnsi="Tahoma" w:cs="Tahoma"/>
                <w:i/>
                <w:iCs/>
                <w:sz w:val="20"/>
                <w:szCs w:val="20"/>
              </w:rPr>
              <w:t>(</w:t>
            </w:r>
            <w:r w:rsidRPr="005E1C41">
              <w:rPr>
                <w:rFonts w:ascii="Tahoma" w:hAnsi="Tahoma" w:cs="Tahoma"/>
                <w:i/>
                <w:iCs/>
                <w:sz w:val="20"/>
                <w:szCs w:val="20"/>
                <w:cs/>
              </w:rPr>
              <w:t>หยุดดำเนินธุรกิจ เนื่องจากถูกบอกเลิกสัญญา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F11B1A">
            <w:pPr>
              <w:spacing w:line="288" w:lineRule="auto"/>
              <w:ind w:right="-108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RDefault="006A0E02" w:rsidP="0029662D">
            <w:pPr>
              <w:spacing w:line="288" w:lineRule="auto"/>
              <w:ind w:right="246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i/>
                <w:iCs/>
                <w:sz w:val="20"/>
                <w:szCs w:val="20"/>
                <w:cs/>
              </w:rPr>
              <w:t>อนุญาตให้ดำเนินการ เมื่อเดือนมีนาคม 2550)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 xml:space="preserve"> และให้บริการในธุรกิจโฆษณา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F11B1A">
            <w:pPr>
              <w:spacing w:line="288" w:lineRule="auto"/>
              <w:ind w:right="-108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RDefault="006A0E02" w:rsidP="0029662D">
            <w:pPr>
              <w:spacing w:line="288" w:lineRule="auto"/>
              <w:ind w:left="112" w:right="246" w:hanging="11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และธุรกิจเกี่ยวกับการสนับสนุนด้านเทคโนโลยีสารสนเทศกับบริษัทในกลุ่มและ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F11B1A">
            <w:pPr>
              <w:spacing w:line="288" w:lineRule="auto"/>
              <w:ind w:right="-108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RDefault="006A0E02" w:rsidP="0029662D">
            <w:pPr>
              <w:spacing w:line="288" w:lineRule="auto"/>
              <w:ind w:left="112" w:right="246" w:hanging="112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บุคคลภายนอก</w:t>
            </w:r>
            <w:r w:rsidRPr="005E1C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รวมถึงการดำเนินธุรกิจภายใต้โครงการ</w:t>
            </w:r>
            <w:r w:rsidRPr="005E1C41">
              <w:rPr>
                <w:rFonts w:ascii="Tahoma" w:hAnsi="Tahoma" w:cs="Tahoma"/>
                <w:sz w:val="20"/>
                <w:szCs w:val="20"/>
              </w:rPr>
              <w:t xml:space="preserve"> Venture Capital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ของบริษัท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F11B1A">
            <w:pPr>
              <w:spacing w:line="288" w:lineRule="auto"/>
              <w:ind w:right="-10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5" w:type="dxa"/>
          </w:tcPr>
          <w:p w:rsidR="006A0E02" w:rsidRPr="005E1C41" w:rsidRDefault="006A0E02" w:rsidP="0029662D">
            <w:pPr>
              <w:spacing w:line="288" w:lineRule="auto"/>
              <w:ind w:right="246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D4B61" w:rsidRDefault="00ED4B6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6A0E02" w:rsidRPr="005E1C41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กลุ่มอินทัชนำเสนอการจำแนกส่วนงานภูมิศาสตร์ โดยแสดงรายได้ตามส่วนงานแยกตามเขตภูมิศาสตร์ ซึ่งกำหนดจากสถานที่ตั้งของลูกค้า โดยมีส่วนงานภูมิศาสตร์ที่สำคัญ ดังนี้</w:t>
      </w:r>
    </w:p>
    <w:p w:rsidR="006A0E02" w:rsidRPr="005E1C41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945"/>
      </w:tblGrid>
      <w:tr w:rsidR="006A0E02" w:rsidRPr="005E1C41" w:rsidTr="00396146">
        <w:tc>
          <w:tcPr>
            <w:tcW w:w="2244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6945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ขอบเขตการดำเนินงานหลัก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Del="002E6A24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ไทย</w:t>
            </w:r>
          </w:p>
        </w:tc>
        <w:tc>
          <w:tcPr>
            <w:tcW w:w="6945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การสื่อสารโทรคมนาคมไร้สาย การบริการวงจรดาวเทียมและธุรกิจที่เกี่ยวเนื่องกับ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ดาวเทียม การบริการอินเตอร์เน็ต การบริการสื่อและโฆษณา และอื่น ๆ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จีน</w:t>
            </w:r>
          </w:p>
        </w:tc>
        <w:tc>
          <w:tcPr>
            <w:tcW w:w="6945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อินเดีย</w:t>
            </w:r>
          </w:p>
        </w:tc>
        <w:tc>
          <w:tcPr>
            <w:tcW w:w="6945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6945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พม่า</w:t>
            </w:r>
          </w:p>
        </w:tc>
        <w:tc>
          <w:tcPr>
            <w:tcW w:w="6945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อื่น ๆ</w:t>
            </w:r>
          </w:p>
        </w:tc>
        <w:tc>
          <w:tcPr>
            <w:tcW w:w="6945" w:type="dxa"/>
          </w:tcPr>
          <w:p w:rsidR="006A0E02" w:rsidRPr="005E1C41" w:rsidRDefault="006A0E02" w:rsidP="0029662D">
            <w:pPr>
              <w:spacing w:line="288" w:lineRule="auto"/>
              <w:ind w:right="246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</w:tbl>
    <w:p w:rsidR="00003AAC" w:rsidRDefault="00003AAC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AD47DE" w:rsidRDefault="009848A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  <w:r w:rsidR="00AD47DE" w:rsidRPr="005E1C41">
        <w:rPr>
          <w:rFonts w:ascii="Tahoma" w:hAnsi="Tahoma" w:cs="Tahoma"/>
          <w:sz w:val="20"/>
          <w:szCs w:val="20"/>
          <w:cs/>
        </w:rPr>
        <w:lastRenderedPageBreak/>
        <w:t>ข้อมูลทางการเงินจำแนกตามส่วนงานธุรกิจ</w:t>
      </w:r>
    </w:p>
    <w:p w:rsidR="009848AB" w:rsidRPr="005E1C41" w:rsidRDefault="009848A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700B03" w:rsidRPr="005E1C41" w:rsidRDefault="00104C69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104C69">
        <w:rPr>
          <w:noProof/>
        </w:rPr>
        <w:drawing>
          <wp:inline distT="0" distB="0" distL="0" distR="0" wp14:anchorId="6E83E78E" wp14:editId="55571B09">
            <wp:extent cx="5580000" cy="4449437"/>
            <wp:effectExtent l="0" t="0" r="190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000" cy="4449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0A2" w:rsidRPr="00F11B1A" w:rsidRDefault="00B66D1D" w:rsidP="0029662D">
      <w:pPr>
        <w:tabs>
          <w:tab w:val="left" w:pos="540"/>
        </w:tabs>
        <w:spacing w:line="288" w:lineRule="auto"/>
        <w:ind w:left="540" w:right="246"/>
        <w:rPr>
          <w:rFonts w:ascii="Tahoma" w:hAnsi="Tahoma" w:cs="Tahoma"/>
          <w:bCs/>
          <w:sz w:val="20"/>
          <w:szCs w:val="20"/>
        </w:rPr>
      </w:pPr>
      <w:r w:rsidRPr="00BB7CBD">
        <w:rPr>
          <w:rFonts w:ascii="Tahoma" w:hAnsi="Tahoma" w:cs="Tahoma"/>
          <w:bCs/>
          <w:sz w:val="10"/>
          <w:szCs w:val="10"/>
        </w:rPr>
        <w:lastRenderedPageBreak/>
        <w:t xml:space="preserve"> </w:t>
      </w:r>
      <w:r w:rsidR="00104C69" w:rsidRPr="00104C69">
        <w:rPr>
          <w:noProof/>
        </w:rPr>
        <w:drawing>
          <wp:inline distT="0" distB="0" distL="0" distR="0" wp14:anchorId="09B50A0E" wp14:editId="014F7024">
            <wp:extent cx="5580000" cy="4552833"/>
            <wp:effectExtent l="0" t="0" r="190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000" cy="4552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7DE" w:rsidRPr="005E1C41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20"/>
          <w:szCs w:val="20"/>
        </w:rPr>
      </w:pPr>
      <w:bookmarkStart w:id="2" w:name="OLE_LINK58"/>
      <w:r w:rsidRPr="005E1C41">
        <w:rPr>
          <w:rFonts w:ascii="Tahoma" w:hAnsi="Tahoma" w:cs="Tahoma"/>
          <w:b/>
          <w:bCs/>
          <w:sz w:val="20"/>
          <w:szCs w:val="20"/>
          <w:cs/>
        </w:rPr>
        <w:t>ข้อมูลทางการเงินจำแนกตามส่วนงานภูมิศาสตร์</w:t>
      </w:r>
    </w:p>
    <w:p w:rsidR="00AD47DE" w:rsidRPr="005E1C41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3C30" w:rsidRDefault="00931D3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สำหรับ</w:t>
      </w:r>
      <w:r w:rsidR="00D74CE3" w:rsidRPr="005E1C41">
        <w:rPr>
          <w:rFonts w:ascii="Tahoma" w:hAnsi="Tahoma" w:cs="Tahoma"/>
          <w:sz w:val="20"/>
          <w:szCs w:val="20"/>
          <w:cs/>
        </w:rPr>
        <w:t>รายได้และ</w:t>
      </w:r>
      <w:r w:rsidR="00B34D1C" w:rsidRPr="005E1C41">
        <w:rPr>
          <w:rFonts w:ascii="Tahoma" w:hAnsi="Tahoma" w:cs="Tahoma"/>
          <w:sz w:val="20"/>
          <w:szCs w:val="20"/>
          <w:cs/>
        </w:rPr>
        <w:t>สินทรัพย์</w:t>
      </w:r>
      <w:r w:rsidR="00D74CE3" w:rsidRPr="005E1C41">
        <w:rPr>
          <w:rFonts w:ascii="Tahoma" w:hAnsi="Tahoma" w:cs="Tahoma"/>
          <w:sz w:val="20"/>
          <w:szCs w:val="20"/>
          <w:cs/>
        </w:rPr>
        <w:t>รวมจากส่วนงานในงบการเงินรวม</w:t>
      </w:r>
      <w:r w:rsidRPr="005E1C41">
        <w:rPr>
          <w:rFonts w:ascii="Tahoma" w:hAnsi="Tahoma" w:cs="Tahoma"/>
          <w:sz w:val="20"/>
          <w:szCs w:val="20"/>
          <w:cs/>
        </w:rPr>
        <w:t>สามารถแสดงข้อมูลจำแนกตามส่วนงานทางภูมิศาสตร์เพิ่มเติมแบบย่อได้ดังนี้</w:t>
      </w:r>
    </w:p>
    <w:p w:rsidR="00931D30" w:rsidRPr="005E1C41" w:rsidRDefault="00DE3DD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  <w:cs/>
        </w:rPr>
      </w:pPr>
      <w:r>
        <w:rPr>
          <w:noProof/>
        </w:rPr>
        <w:drawing>
          <wp:inline distT="0" distB="0" distL="0" distR="0" wp14:anchorId="5F8DB944" wp14:editId="5B095BA4">
            <wp:extent cx="5581650" cy="2345690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34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"/>
    <w:p w:rsidR="00A125D9" w:rsidRPr="005E1C41" w:rsidRDefault="00A125D9" w:rsidP="00F11B1A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  <w:cs/>
        </w:rPr>
        <w:t>ข้อมูลเกี่ยวกับลูกค้ารายใหญ่ของกลุ่มอินทัช</w:t>
      </w:r>
    </w:p>
    <w:p w:rsidR="00A125D9" w:rsidRPr="00F11B1A" w:rsidRDefault="00A125D9" w:rsidP="00F11B1A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A125D9" w:rsidRPr="005E1C41" w:rsidRDefault="00A125D9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สำหรับ</w:t>
      </w:r>
      <w:r w:rsidR="00773EC4">
        <w:rPr>
          <w:rFonts w:ascii="Tahoma" w:hAnsi="Tahoma" w:cs="Tahoma" w:hint="cs"/>
          <w:sz w:val="20"/>
          <w:szCs w:val="20"/>
          <w:cs/>
        </w:rPr>
        <w:t>งวดสามเดือน</w:t>
      </w:r>
      <w:r w:rsidRPr="005E1C41">
        <w:rPr>
          <w:rFonts w:ascii="Tahoma" w:hAnsi="Tahoma" w:cs="Tahoma"/>
          <w:sz w:val="20"/>
          <w:szCs w:val="20"/>
          <w:cs/>
        </w:rPr>
        <w:t xml:space="preserve">สิ้นสุดวันที่ </w:t>
      </w:r>
      <w:r w:rsidRPr="005E1C41">
        <w:rPr>
          <w:rFonts w:ascii="Tahoma" w:hAnsi="Tahoma" w:cs="Tahoma"/>
          <w:sz w:val="20"/>
          <w:szCs w:val="20"/>
        </w:rPr>
        <w:t xml:space="preserve">31 </w:t>
      </w:r>
      <w:r w:rsidR="00773EC4">
        <w:rPr>
          <w:rFonts w:ascii="Tahoma" w:hAnsi="Tahoma" w:cs="Tahoma" w:hint="cs"/>
          <w:sz w:val="20"/>
          <w:szCs w:val="20"/>
          <w:cs/>
        </w:rPr>
        <w:t>มีนา</w:t>
      </w:r>
      <w:r w:rsidRPr="005E1C41">
        <w:rPr>
          <w:rFonts w:ascii="Tahoma" w:hAnsi="Tahoma" w:cs="Tahoma"/>
          <w:sz w:val="20"/>
          <w:szCs w:val="20"/>
          <w:cs/>
        </w:rPr>
        <w:t xml:space="preserve">คม </w:t>
      </w:r>
      <w:r w:rsidRPr="005E1C41">
        <w:rPr>
          <w:rFonts w:ascii="Tahoma" w:hAnsi="Tahoma" w:cs="Tahoma"/>
          <w:sz w:val="20"/>
          <w:szCs w:val="20"/>
        </w:rPr>
        <w:t>25</w:t>
      </w:r>
      <w:r w:rsidR="00492773" w:rsidRPr="005E1C41">
        <w:rPr>
          <w:rFonts w:ascii="Tahoma" w:hAnsi="Tahoma" w:cs="Tahoma"/>
          <w:sz w:val="20"/>
          <w:szCs w:val="20"/>
        </w:rPr>
        <w:t>6</w:t>
      </w:r>
      <w:r w:rsidR="00773EC4">
        <w:rPr>
          <w:rFonts w:ascii="Tahoma" w:hAnsi="Tahoma" w:cs="Tahoma"/>
          <w:sz w:val="20"/>
          <w:szCs w:val="20"/>
        </w:rPr>
        <w:t>1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และ </w:t>
      </w:r>
      <w:r w:rsidRPr="005E1C41">
        <w:rPr>
          <w:rFonts w:ascii="Tahoma" w:hAnsi="Tahoma" w:cs="Tahoma"/>
          <w:sz w:val="20"/>
          <w:szCs w:val="20"/>
        </w:rPr>
        <w:t>25</w:t>
      </w:r>
      <w:r w:rsidR="00773EC4">
        <w:rPr>
          <w:rFonts w:ascii="Tahoma" w:hAnsi="Tahoma" w:cs="Tahoma"/>
          <w:sz w:val="20"/>
          <w:szCs w:val="20"/>
        </w:rPr>
        <w:t>60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กลุ่มอินทัชไม่มีรายการกับลูกค้าภายนอกกิจการรายใดรายหนึ่งที่มีมูลค่าตั้งแต่ร้อยละ </w:t>
      </w:r>
      <w:r w:rsidRPr="005E1C41">
        <w:rPr>
          <w:rFonts w:ascii="Tahoma" w:hAnsi="Tahoma" w:cs="Tahoma"/>
          <w:sz w:val="20"/>
          <w:szCs w:val="20"/>
        </w:rPr>
        <w:t xml:space="preserve">10 </w:t>
      </w:r>
      <w:r w:rsidRPr="005E1C41">
        <w:rPr>
          <w:rFonts w:ascii="Tahoma" w:hAnsi="Tahoma" w:cs="Tahoma"/>
          <w:sz w:val="20"/>
          <w:szCs w:val="20"/>
          <w:cs/>
        </w:rPr>
        <w:t>ของรายได้รวม</w:t>
      </w:r>
    </w:p>
    <w:p w:rsidR="002D15E6" w:rsidRPr="005E1C41" w:rsidRDefault="00773EC4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15</w:t>
      </w:r>
      <w:r w:rsidR="002D15E6" w:rsidRPr="005E1C41">
        <w:rPr>
          <w:b/>
          <w:bCs/>
          <w:sz w:val="20"/>
          <w:szCs w:val="20"/>
        </w:rPr>
        <w:tab/>
      </w:r>
      <w:r w:rsidR="002D15E6" w:rsidRPr="005E1C41">
        <w:rPr>
          <w:b/>
          <w:bCs/>
          <w:sz w:val="20"/>
          <w:szCs w:val="20"/>
          <w:cs/>
        </w:rPr>
        <w:t>กำไรต่อหุ้น</w:t>
      </w:r>
    </w:p>
    <w:p w:rsidR="00FD5234" w:rsidRPr="005E1C41" w:rsidRDefault="00FD5234" w:rsidP="0029662D">
      <w:pPr>
        <w:spacing w:line="288" w:lineRule="auto"/>
        <w:ind w:left="540" w:right="246"/>
        <w:rPr>
          <w:rFonts w:ascii="Tahoma" w:hAnsi="Tahoma" w:cs="Tahoma"/>
          <w:sz w:val="20"/>
          <w:szCs w:val="20"/>
          <w:lang w:val="en-GB"/>
        </w:rPr>
      </w:pPr>
    </w:p>
    <w:p w:rsidR="00FD5234" w:rsidRPr="005E1C41" w:rsidRDefault="00FD5234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กำไรต่อหุ้นขั้นพื้นฐานคำนวณโดยการหารกำไรสำหรับ</w:t>
      </w:r>
      <w:r w:rsidR="00DC70E0">
        <w:rPr>
          <w:rFonts w:ascii="Tahoma" w:hAnsi="Tahoma" w:cs="Tahoma" w:hint="cs"/>
          <w:sz w:val="20"/>
          <w:szCs w:val="20"/>
          <w:cs/>
        </w:rPr>
        <w:t>งวด</w:t>
      </w:r>
      <w:r w:rsidRPr="005E1C41">
        <w:rPr>
          <w:rFonts w:ascii="Tahoma" w:hAnsi="Tahoma" w:cs="Tahoma"/>
          <w:sz w:val="20"/>
          <w:szCs w:val="20"/>
          <w:cs/>
        </w:rPr>
        <w:t>ที่เป็นของหุ้นสามัญด้วยจำนวนหุ้นสามัญถัวเฉลี่ยถ่วงน้ำ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หนักที่ชำระ</w:t>
      </w:r>
      <w:r w:rsidRPr="005E1C41">
        <w:rPr>
          <w:rFonts w:ascii="Tahoma" w:hAnsi="Tahoma" w:cs="Tahoma"/>
          <w:sz w:val="20"/>
          <w:szCs w:val="20"/>
          <w:cs/>
        </w:rPr>
        <w:t>แล้วและออกจำหน่ายแล้วระหว่าง</w:t>
      </w:r>
      <w:r w:rsidR="00DC70E0">
        <w:rPr>
          <w:rFonts w:ascii="Tahoma" w:hAnsi="Tahoma" w:cs="Tahoma" w:hint="cs"/>
          <w:sz w:val="20"/>
          <w:szCs w:val="20"/>
          <w:cs/>
        </w:rPr>
        <w:t>งวด</w:t>
      </w:r>
      <w:r w:rsidR="00DC70E0" w:rsidRPr="005E1C41">
        <w:rPr>
          <w:rFonts w:ascii="Tahoma" w:hAnsi="Tahoma" w:cs="Tahoma"/>
          <w:sz w:val="20"/>
          <w:szCs w:val="20"/>
          <w:cs/>
        </w:rPr>
        <w:t xml:space="preserve"> </w:t>
      </w:r>
    </w:p>
    <w:p w:rsidR="00FD5234" w:rsidRPr="005E1C41" w:rsidRDefault="00FD5234" w:rsidP="0029662D">
      <w:pPr>
        <w:spacing w:line="288" w:lineRule="auto"/>
        <w:ind w:left="540" w:right="246"/>
        <w:jc w:val="both"/>
        <w:rPr>
          <w:rFonts w:ascii="Tahoma" w:hAnsi="Tahoma" w:cs="Tahoma"/>
          <w:spacing w:val="4"/>
          <w:sz w:val="20"/>
          <w:szCs w:val="20"/>
          <w:lang w:val="en-GB"/>
        </w:rPr>
      </w:pPr>
    </w:p>
    <w:p w:rsidR="00F079EB" w:rsidRPr="005E1C41" w:rsidRDefault="00F079EB" w:rsidP="0029662D">
      <w:pPr>
        <w:spacing w:line="288" w:lineRule="auto"/>
        <w:ind w:left="547" w:right="246"/>
        <w:jc w:val="thaiDistribute"/>
        <w:rPr>
          <w:rFonts w:ascii="Tahoma" w:hAnsi="Tahoma" w:cs="Tahoma"/>
          <w:noProof/>
          <w:snapToGrid w:val="0"/>
          <w:sz w:val="20"/>
          <w:szCs w:val="20"/>
        </w:rPr>
      </w:pPr>
      <w:r w:rsidRPr="005E1C41">
        <w:rPr>
          <w:rFonts w:ascii="Tahoma" w:hAnsi="Tahoma" w:cs="Tahoma"/>
          <w:noProof/>
          <w:snapToGrid w:val="0"/>
          <w:sz w:val="20"/>
          <w:szCs w:val="20"/>
          <w:cs/>
        </w:rPr>
        <w:t>สำหรับกำไรต่อหุ้นปรับลด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 ซึ่งคำนวณด้วยจำนวนถัวเฉลี่ยถ่วงน้ำหนักของหุ้นสามัญที่บริษัทต้องออกเพื่อแปลงหุ้นสามัญเทียบเท่าปรับลดทั้งสิ้นให้เป็นหุ้นสามัญ โดยสมมติว่าบริษัทจะนำเงินที่ได้รับจากการใช้สิทธิไปซื้อหุ้นสามัญจากบุคคลภายนอกคืนมาด้วยมูลค่ายุติธรรม เพื่อนำหุ้นสามัญดังกล่าวมาใช้ในการแปลงหุ้นในการนี้</w:t>
      </w:r>
    </w:p>
    <w:p w:rsidR="00F079EB" w:rsidRPr="005E1C41" w:rsidRDefault="00F079EB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20"/>
          <w:szCs w:val="20"/>
          <w:lang w:val="en-GB"/>
        </w:rPr>
      </w:pPr>
    </w:p>
    <w:p w:rsidR="00B809A0" w:rsidRDefault="00B809A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  <w:lang w:val="en-GB"/>
        </w:rPr>
      </w:pPr>
      <w:r w:rsidRPr="005E1C41">
        <w:rPr>
          <w:rFonts w:ascii="Tahoma" w:hAnsi="Tahoma" w:cs="Tahoma"/>
          <w:sz w:val="20"/>
          <w:szCs w:val="20"/>
          <w:cs/>
          <w:lang w:val="en-GB"/>
        </w:rPr>
        <w:t>กำไรต่อหุ้นขั้นพื้นฐานและกำไรต่อหุ้นปรับลดสามารถแสดงได้ดังนี้</w:t>
      </w:r>
    </w:p>
    <w:p w:rsidR="00B1116A" w:rsidRDefault="00B1116A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  <w:lang w:val="en-GB"/>
        </w:rPr>
      </w:pPr>
    </w:p>
    <w:p w:rsidR="008B6E56" w:rsidRPr="00F11B1A" w:rsidRDefault="009556E4" w:rsidP="00F11B1A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20"/>
          <w:szCs w:val="20"/>
          <w:lang w:val="en-GB"/>
        </w:rPr>
      </w:pPr>
      <w:r w:rsidRPr="009556E4">
        <w:rPr>
          <w:noProof/>
        </w:rPr>
        <w:drawing>
          <wp:inline distT="0" distB="0" distL="0" distR="0" wp14:anchorId="110D8423" wp14:editId="4E92F939">
            <wp:extent cx="5580000" cy="3189819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000" cy="3189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74" w:rsidRPr="005E1C41" w:rsidRDefault="00773EC4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16</w:t>
      </w:r>
      <w:r w:rsidR="00465E74" w:rsidRPr="005E1C41">
        <w:rPr>
          <w:b/>
          <w:bCs/>
          <w:sz w:val="20"/>
          <w:szCs w:val="20"/>
        </w:rPr>
        <w:tab/>
      </w:r>
      <w:r w:rsidR="00FE4318" w:rsidRPr="00FF60FB">
        <w:rPr>
          <w:b/>
          <w:bCs/>
          <w:sz w:val="20"/>
          <w:szCs w:val="20"/>
          <w:cs/>
          <w:lang w:val="en-GB"/>
        </w:rPr>
        <w:t>เงินปันผล</w:t>
      </w:r>
    </w:p>
    <w:p w:rsidR="00492773" w:rsidRPr="005E1C41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20"/>
          <w:szCs w:val="20"/>
          <w:lang w:val="en-GB"/>
        </w:rPr>
      </w:pPr>
    </w:p>
    <w:p w:rsidR="00492773" w:rsidRPr="005E1C41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spacing w:val="-2"/>
          <w:sz w:val="20"/>
          <w:szCs w:val="20"/>
          <w:lang w:val="en-GB"/>
        </w:rPr>
      </w:pP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ที่ประชุมสามัญผู้ถือหุ้นประจำปี </w:t>
      </w:r>
      <w:r w:rsidRPr="005E1C41">
        <w:rPr>
          <w:rFonts w:ascii="Tahoma" w:hAnsi="Tahoma" w:cs="Tahoma"/>
          <w:spacing w:val="-2"/>
          <w:sz w:val="20"/>
          <w:szCs w:val="20"/>
        </w:rPr>
        <w:t>256</w:t>
      </w:r>
      <w:r w:rsidR="00773EC4">
        <w:rPr>
          <w:rFonts w:ascii="Tahoma" w:hAnsi="Tahoma" w:cs="Tahoma"/>
          <w:spacing w:val="-2"/>
          <w:sz w:val="20"/>
          <w:szCs w:val="20"/>
        </w:rPr>
        <w:t>1</w:t>
      </w:r>
      <w:r w:rsidRPr="005E1C41">
        <w:rPr>
          <w:rFonts w:ascii="Tahoma" w:hAnsi="Tahoma" w:cs="Tahoma"/>
          <w:spacing w:val="-2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เมื่อวันที่ </w:t>
      </w:r>
      <w:r w:rsidRPr="005E1C41">
        <w:rPr>
          <w:rFonts w:ascii="Tahoma" w:hAnsi="Tahoma" w:cs="Tahoma"/>
          <w:spacing w:val="-2"/>
          <w:sz w:val="20"/>
          <w:szCs w:val="20"/>
          <w:lang w:val="en-GB"/>
        </w:rPr>
        <w:t>3</w:t>
      </w:r>
      <w:r w:rsidR="00773EC4">
        <w:rPr>
          <w:rFonts w:ascii="Tahoma" w:hAnsi="Tahoma" w:cs="Tahoma"/>
          <w:spacing w:val="-2"/>
          <w:sz w:val="20"/>
          <w:szCs w:val="20"/>
          <w:lang w:val="en-GB"/>
        </w:rPr>
        <w:t>0</w:t>
      </w:r>
      <w:r w:rsidRPr="005E1C41">
        <w:rPr>
          <w:rFonts w:ascii="Tahoma" w:hAnsi="Tahoma" w:cs="Tahoma"/>
          <w:spacing w:val="-2"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มีนาคม </w:t>
      </w:r>
      <w:r w:rsidRPr="005E1C41">
        <w:rPr>
          <w:rFonts w:ascii="Tahoma" w:hAnsi="Tahoma" w:cs="Tahoma"/>
          <w:spacing w:val="-2"/>
          <w:sz w:val="20"/>
          <w:szCs w:val="20"/>
          <w:lang w:val="en-GB"/>
        </w:rPr>
        <w:t>256</w:t>
      </w:r>
      <w:r w:rsidR="00773EC4">
        <w:rPr>
          <w:rFonts w:ascii="Tahoma" w:hAnsi="Tahoma" w:cs="Tahoma"/>
          <w:spacing w:val="-2"/>
          <w:sz w:val="20"/>
          <w:szCs w:val="20"/>
          <w:lang w:val="en-GB"/>
        </w:rPr>
        <w:t>1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 มีมติอนุมัติให้</w:t>
      </w:r>
      <w:r w:rsidR="00DC70E0">
        <w:rPr>
          <w:rFonts w:ascii="Tahoma" w:hAnsi="Tahoma" w:cs="Tahoma" w:hint="cs"/>
          <w:spacing w:val="-2"/>
          <w:sz w:val="20"/>
          <w:szCs w:val="20"/>
          <w:cs/>
          <w:lang w:val="en-GB"/>
        </w:rPr>
        <w:t>บริษัท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>จ่ายเงินปันผล</w:t>
      </w:r>
      <w:r w:rsidRPr="005E1C41">
        <w:rPr>
          <w:rFonts w:ascii="Tahoma" w:hAnsi="Tahoma" w:cs="Tahoma"/>
          <w:spacing w:val="-2"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>ดังนี้</w:t>
      </w:r>
    </w:p>
    <w:p w:rsidR="00492773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spacing w:val="-2"/>
          <w:sz w:val="20"/>
          <w:szCs w:val="20"/>
          <w:lang w:val="en-GB"/>
        </w:rPr>
      </w:pPr>
    </w:p>
    <w:tbl>
      <w:tblPr>
        <w:tblW w:w="9190" w:type="dxa"/>
        <w:tblInd w:w="558" w:type="dxa"/>
        <w:tblLook w:val="04A0" w:firstRow="1" w:lastRow="0" w:firstColumn="1" w:lastColumn="0" w:noHBand="0" w:noVBand="1"/>
      </w:tblPr>
      <w:tblGrid>
        <w:gridCol w:w="3519"/>
        <w:gridCol w:w="1134"/>
        <w:gridCol w:w="1843"/>
        <w:gridCol w:w="1276"/>
        <w:gridCol w:w="1418"/>
      </w:tblGrid>
      <w:tr w:rsidR="00D06074" w:rsidTr="00D06074">
        <w:trPr>
          <w:trHeight w:val="20"/>
        </w:trPr>
        <w:tc>
          <w:tcPr>
            <w:tcW w:w="3519" w:type="dxa"/>
            <w:vAlign w:val="bottom"/>
            <w:hideMark/>
          </w:tcPr>
          <w:p w:rsidR="00D06074" w:rsidRDefault="00D06074" w:rsidP="008B6E56">
            <w:pPr>
              <w:spacing w:line="288" w:lineRule="auto"/>
              <w:ind w:right="-108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Tahoma" w:eastAsia="Angsana New" w:hAnsi="Tahoma" w:cs="Tahoma" w:hint="cs"/>
                <w:snapToGrid w:val="0"/>
                <w:spacing w:val="-6"/>
                <w:sz w:val="20"/>
                <w:szCs w:val="20"/>
                <w:cs/>
                <w:lang w:eastAsia="th-TH"/>
              </w:rPr>
              <w:t>เงินปันผลสำหรับงวดผลการดำเนินงาน</w:t>
            </w:r>
          </w:p>
        </w:tc>
        <w:tc>
          <w:tcPr>
            <w:tcW w:w="1134" w:type="dxa"/>
            <w:vAlign w:val="bottom"/>
            <w:hideMark/>
          </w:tcPr>
          <w:p w:rsidR="00D06074" w:rsidRDefault="00D06074" w:rsidP="008B6E5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>เงินปันผล</w:t>
            </w:r>
          </w:p>
        </w:tc>
        <w:tc>
          <w:tcPr>
            <w:tcW w:w="1843" w:type="dxa"/>
            <w:vAlign w:val="bottom"/>
            <w:hideMark/>
          </w:tcPr>
          <w:p w:rsidR="00D06074" w:rsidRDefault="00D06074" w:rsidP="008B6E5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>เงินปันผลระหว่างกาล</w:t>
            </w:r>
          </w:p>
          <w:p w:rsidR="00D06074" w:rsidRDefault="00D06074" w:rsidP="008B6E5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>ที่จ่ายแล้วในปี 25</w:t>
            </w:r>
            <w:r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60</w:t>
            </w:r>
          </w:p>
        </w:tc>
        <w:tc>
          <w:tcPr>
            <w:tcW w:w="1276" w:type="dxa"/>
            <w:vAlign w:val="bottom"/>
            <w:hideMark/>
          </w:tcPr>
          <w:p w:rsidR="00D06074" w:rsidRDefault="00D06074" w:rsidP="008B6E5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>เงินปันผล</w:t>
            </w:r>
          </w:p>
          <w:p w:rsidR="00D06074" w:rsidRDefault="00D06074" w:rsidP="008B6E5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>ที่จะจ่าย</w:t>
            </w:r>
          </w:p>
        </w:tc>
        <w:tc>
          <w:tcPr>
            <w:tcW w:w="1418" w:type="dxa"/>
            <w:vAlign w:val="bottom"/>
            <w:hideMark/>
          </w:tcPr>
          <w:p w:rsidR="00D06074" w:rsidRDefault="00D06074" w:rsidP="008B6E5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>ประมาณจำนวน</w:t>
            </w:r>
          </w:p>
          <w:p w:rsidR="00D06074" w:rsidRDefault="00D06074" w:rsidP="008B6E5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>เงินที่จะจ่าย</w:t>
            </w:r>
          </w:p>
        </w:tc>
      </w:tr>
      <w:tr w:rsidR="00D06074" w:rsidTr="00D06074">
        <w:trPr>
          <w:trHeight w:val="20"/>
        </w:trPr>
        <w:tc>
          <w:tcPr>
            <w:tcW w:w="3519" w:type="dxa"/>
            <w:vAlign w:val="bottom"/>
          </w:tcPr>
          <w:p w:rsidR="00D06074" w:rsidRDefault="00D06074" w:rsidP="008B6E56">
            <w:pPr>
              <w:spacing w:line="288" w:lineRule="auto"/>
              <w:ind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vAlign w:val="bottom"/>
            <w:hideMark/>
          </w:tcPr>
          <w:p w:rsidR="00D06074" w:rsidRDefault="00D06074" w:rsidP="008B6E5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20"/>
                <w:szCs w:val="20"/>
                <w:cs/>
                <w:lang w:eastAsia="th-TH"/>
              </w:rPr>
              <w:t>บาทต่อหุ้น</w:t>
            </w:r>
            <w:r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843" w:type="dxa"/>
            <w:vAlign w:val="bottom"/>
            <w:hideMark/>
          </w:tcPr>
          <w:p w:rsidR="00D06074" w:rsidRDefault="00D06074" w:rsidP="008B6E5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20"/>
                <w:szCs w:val="20"/>
                <w:cs/>
                <w:lang w:eastAsia="th-TH"/>
              </w:rPr>
              <w:t>บาทต่อหุ้น</w:t>
            </w:r>
            <w:r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6" w:type="dxa"/>
            <w:vAlign w:val="bottom"/>
            <w:hideMark/>
          </w:tcPr>
          <w:p w:rsidR="00D06074" w:rsidRDefault="00D06074" w:rsidP="008B6E5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20"/>
                <w:szCs w:val="20"/>
                <w:cs/>
                <w:lang w:eastAsia="th-TH"/>
              </w:rPr>
              <w:t>บาทต่อหุ้น</w:t>
            </w:r>
            <w:r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:rsidR="00D06074" w:rsidRDefault="00D06074" w:rsidP="008B6E5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20"/>
                <w:szCs w:val="20"/>
                <w:cs/>
                <w:lang w:eastAsia="th-TH"/>
              </w:rPr>
              <w:t>ล้านบาท</w:t>
            </w:r>
            <w:r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D06074" w:rsidTr="00D06074">
        <w:trPr>
          <w:trHeight w:val="20"/>
        </w:trPr>
        <w:tc>
          <w:tcPr>
            <w:tcW w:w="3519" w:type="dxa"/>
            <w:vAlign w:val="bottom"/>
          </w:tcPr>
          <w:p w:rsidR="00D06074" w:rsidRPr="00D06074" w:rsidRDefault="00D06074" w:rsidP="008B6E56">
            <w:pPr>
              <w:tabs>
                <w:tab w:val="left" w:pos="882"/>
                <w:tab w:val="left" w:pos="1229"/>
              </w:tabs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D06074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เงินปันผลจากผลการดำเนินงานปี </w:t>
            </w:r>
            <w:r w:rsidRPr="00D06074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2560</w:t>
            </w:r>
          </w:p>
        </w:tc>
        <w:tc>
          <w:tcPr>
            <w:tcW w:w="1134" w:type="dxa"/>
            <w:vAlign w:val="bottom"/>
            <w:hideMark/>
          </w:tcPr>
          <w:p w:rsidR="00D06074" w:rsidRPr="006742C1" w:rsidRDefault="00D06074" w:rsidP="008B6E5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6742C1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2.52</w:t>
            </w:r>
          </w:p>
        </w:tc>
        <w:tc>
          <w:tcPr>
            <w:tcW w:w="1843" w:type="dxa"/>
            <w:vAlign w:val="bottom"/>
            <w:hideMark/>
          </w:tcPr>
          <w:p w:rsidR="00D06074" w:rsidRPr="00B02C26" w:rsidRDefault="00D06074" w:rsidP="008B6E5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B02C26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1.25</w:t>
            </w:r>
          </w:p>
        </w:tc>
        <w:tc>
          <w:tcPr>
            <w:tcW w:w="1276" w:type="dxa"/>
            <w:vAlign w:val="bottom"/>
            <w:hideMark/>
          </w:tcPr>
          <w:p w:rsidR="00D06074" w:rsidRPr="006742C1" w:rsidRDefault="00D06074" w:rsidP="008B6E5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6742C1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1.27</w:t>
            </w:r>
          </w:p>
        </w:tc>
        <w:tc>
          <w:tcPr>
            <w:tcW w:w="1418" w:type="dxa"/>
            <w:vAlign w:val="bottom"/>
            <w:hideMark/>
          </w:tcPr>
          <w:p w:rsidR="00D06074" w:rsidRPr="00B02C26" w:rsidRDefault="00D06074" w:rsidP="008B6E56">
            <w:pPr>
              <w:spacing w:line="288" w:lineRule="auto"/>
              <w:ind w:left="-42" w:right="176"/>
              <w:jc w:val="right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6742C1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4,072</w:t>
            </w:r>
          </w:p>
        </w:tc>
      </w:tr>
      <w:tr w:rsidR="00D06074" w:rsidTr="00D06074">
        <w:trPr>
          <w:trHeight w:val="20"/>
        </w:trPr>
        <w:tc>
          <w:tcPr>
            <w:tcW w:w="3519" w:type="dxa"/>
            <w:vAlign w:val="bottom"/>
          </w:tcPr>
          <w:p w:rsidR="00D06074" w:rsidRPr="00D06074" w:rsidRDefault="00D06074" w:rsidP="008B6E56">
            <w:pPr>
              <w:tabs>
                <w:tab w:val="left" w:pos="882"/>
              </w:tabs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D06074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>เงินปันผลระหว่างกาลจากผลการดำเนินงาน</w:t>
            </w:r>
          </w:p>
          <w:p w:rsidR="00D06074" w:rsidRPr="00D06074" w:rsidRDefault="00D06074" w:rsidP="008B6E56">
            <w:pPr>
              <w:spacing w:line="288" w:lineRule="auto"/>
              <w:ind w:right="-108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D06074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 xml:space="preserve"> </w:t>
            </w:r>
            <w:r w:rsidRPr="00D06074">
              <w:rPr>
                <w:rFonts w:ascii="Tahoma" w:eastAsia="Angsana New" w:hAnsi="Tahoma" w:cs="Tahoma" w:hint="cs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สำหรับงวดตั้งแต่วันที่ </w:t>
            </w:r>
            <w:r w:rsidRPr="00D06074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 xml:space="preserve">1-31 </w:t>
            </w:r>
            <w:r w:rsidRPr="00D06074">
              <w:rPr>
                <w:rFonts w:ascii="Tahoma" w:eastAsia="Angsana New" w:hAnsi="Tahoma" w:cs="Tahoma" w:hint="eastAsia"/>
                <w:snapToGrid w:val="0"/>
                <w:spacing w:val="-6"/>
                <w:sz w:val="20"/>
                <w:szCs w:val="20"/>
                <w:cs/>
                <w:lang w:eastAsia="th-TH"/>
              </w:rPr>
              <w:t>มกราคม</w:t>
            </w:r>
            <w:r w:rsidRPr="00D06074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 2561</w:t>
            </w:r>
          </w:p>
        </w:tc>
        <w:tc>
          <w:tcPr>
            <w:tcW w:w="1134" w:type="dxa"/>
            <w:vAlign w:val="bottom"/>
            <w:hideMark/>
          </w:tcPr>
          <w:p w:rsidR="00D06074" w:rsidRPr="00B02C26" w:rsidRDefault="00D06074" w:rsidP="008B6E5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6742C1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0.19</w:t>
            </w:r>
          </w:p>
        </w:tc>
        <w:tc>
          <w:tcPr>
            <w:tcW w:w="1843" w:type="dxa"/>
            <w:vAlign w:val="bottom"/>
            <w:hideMark/>
          </w:tcPr>
          <w:p w:rsidR="00D06074" w:rsidRPr="00B02C26" w:rsidRDefault="00D06074" w:rsidP="008B6E5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B02C26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  <w:hideMark/>
          </w:tcPr>
          <w:p w:rsidR="00D06074" w:rsidRPr="00B02C26" w:rsidRDefault="00D06074" w:rsidP="008B6E5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6742C1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0.19</w:t>
            </w:r>
          </w:p>
        </w:tc>
        <w:tc>
          <w:tcPr>
            <w:tcW w:w="1418" w:type="dxa"/>
            <w:vAlign w:val="bottom"/>
            <w:hideMark/>
          </w:tcPr>
          <w:p w:rsidR="00D06074" w:rsidRPr="00B02C26" w:rsidRDefault="00D06074" w:rsidP="008B6E56">
            <w:pPr>
              <w:spacing w:line="288" w:lineRule="auto"/>
              <w:ind w:left="-42" w:right="176"/>
              <w:jc w:val="right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6742C1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609</w:t>
            </w:r>
          </w:p>
        </w:tc>
      </w:tr>
    </w:tbl>
    <w:p w:rsidR="00D06074" w:rsidRDefault="00D06074" w:rsidP="0029662D">
      <w:pPr>
        <w:spacing w:line="288" w:lineRule="auto"/>
        <w:ind w:left="540" w:right="246"/>
        <w:jc w:val="both"/>
        <w:rPr>
          <w:rFonts w:ascii="Tahoma" w:hAnsi="Tahoma" w:cs="Tahoma"/>
          <w:spacing w:val="-2"/>
          <w:sz w:val="20"/>
          <w:szCs w:val="20"/>
          <w:lang w:val="en-GB"/>
        </w:rPr>
      </w:pPr>
    </w:p>
    <w:p w:rsidR="00DC70E0" w:rsidRPr="00F11B1A" w:rsidRDefault="00DC70E0" w:rsidP="0029662D">
      <w:pPr>
        <w:spacing w:line="288" w:lineRule="auto"/>
        <w:ind w:left="540" w:right="246"/>
        <w:jc w:val="both"/>
        <w:rPr>
          <w:rFonts w:ascii="Tahoma" w:hAnsi="Tahoma" w:cs="Tahoma"/>
          <w:spacing w:val="-2"/>
          <w:sz w:val="20"/>
          <w:szCs w:val="20"/>
        </w:rPr>
      </w:pPr>
      <w:r>
        <w:rPr>
          <w:rFonts w:ascii="Tahoma" w:hAnsi="Tahoma" w:cs="Tahoma" w:hint="cs"/>
          <w:spacing w:val="-2"/>
          <w:sz w:val="20"/>
          <w:szCs w:val="20"/>
          <w:cs/>
          <w:lang w:val="en-GB"/>
        </w:rPr>
        <w:t xml:space="preserve">โดยเงินปันผลดังกล่าวได้จ่ายให้แก่ผู้ถือหุ้นในวันที่ </w:t>
      </w:r>
      <w:r>
        <w:rPr>
          <w:rFonts w:ascii="Tahoma" w:hAnsi="Tahoma" w:cs="Tahoma"/>
          <w:spacing w:val="-2"/>
          <w:sz w:val="20"/>
          <w:szCs w:val="20"/>
        </w:rPr>
        <w:t xml:space="preserve">27 </w:t>
      </w:r>
      <w:r>
        <w:rPr>
          <w:rFonts w:ascii="Tahoma" w:hAnsi="Tahoma" w:cs="Tahoma" w:hint="cs"/>
          <w:spacing w:val="-2"/>
          <w:sz w:val="20"/>
          <w:szCs w:val="20"/>
          <w:cs/>
        </w:rPr>
        <w:t xml:space="preserve">เมษายน </w:t>
      </w:r>
      <w:r>
        <w:rPr>
          <w:rFonts w:ascii="Tahoma" w:hAnsi="Tahoma" w:cs="Tahoma"/>
          <w:spacing w:val="-2"/>
          <w:sz w:val="20"/>
          <w:szCs w:val="20"/>
        </w:rPr>
        <w:t>2561</w:t>
      </w:r>
    </w:p>
    <w:p w:rsidR="00DC70E0" w:rsidRDefault="00DC70E0" w:rsidP="00F11B1A">
      <w:pPr>
        <w:spacing w:line="288" w:lineRule="auto"/>
        <w:ind w:right="246"/>
        <w:jc w:val="both"/>
        <w:rPr>
          <w:rFonts w:ascii="Tahoma" w:hAnsi="Tahoma" w:cs="Tahoma"/>
          <w:spacing w:val="-2"/>
          <w:sz w:val="20"/>
          <w:szCs w:val="20"/>
          <w:lang w:val="en-GB"/>
        </w:rPr>
      </w:pPr>
    </w:p>
    <w:p w:rsidR="00B1116A" w:rsidRDefault="00B1116A">
      <w:pPr>
        <w:rPr>
          <w:rFonts w:ascii="Tahoma" w:hAnsi="Tahoma" w:cs="Tahoma"/>
          <w:b/>
          <w:bCs/>
          <w:sz w:val="20"/>
          <w:szCs w:val="20"/>
          <w:cs/>
          <w:lang w:val="en-GB"/>
        </w:rPr>
      </w:pPr>
      <w:r>
        <w:rPr>
          <w:rFonts w:ascii="Tahoma" w:hAnsi="Tahoma" w:cs="Tahoma"/>
          <w:b/>
          <w:bCs/>
          <w:sz w:val="20"/>
          <w:szCs w:val="20"/>
          <w:cs/>
          <w:lang w:val="en-GB"/>
        </w:rPr>
        <w:br w:type="page"/>
      </w:r>
    </w:p>
    <w:p w:rsidR="00B402A8" w:rsidRPr="005E1C41" w:rsidRDefault="00D06074" w:rsidP="0029662D">
      <w:pPr>
        <w:tabs>
          <w:tab w:val="left" w:pos="6930"/>
        </w:tabs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  <w:r>
        <w:rPr>
          <w:rFonts w:ascii="Tahoma" w:hAnsi="Tahoma" w:cs="Tahoma" w:hint="cs"/>
          <w:b/>
          <w:bCs/>
          <w:sz w:val="20"/>
          <w:szCs w:val="20"/>
          <w:cs/>
          <w:lang w:val="en-GB"/>
        </w:rPr>
        <w:lastRenderedPageBreak/>
        <w:t>17</w:t>
      </w:r>
      <w:r w:rsidR="00B402A8" w:rsidRPr="005E1C41">
        <w:rPr>
          <w:rFonts w:ascii="Tahoma" w:hAnsi="Tahoma" w:cs="Tahoma"/>
          <w:b/>
          <w:bCs/>
          <w:sz w:val="20"/>
          <w:szCs w:val="20"/>
          <w:cs/>
          <w:lang w:val="en-GB"/>
        </w:rPr>
        <w:tab/>
      </w:r>
      <w:r w:rsidR="00B402A8" w:rsidRPr="005E1C41">
        <w:rPr>
          <w:rFonts w:ascii="Tahoma" w:hAnsi="Tahoma" w:cs="Tahoma"/>
          <w:b/>
          <w:bCs/>
          <w:sz w:val="20"/>
          <w:szCs w:val="20"/>
          <w:cs/>
        </w:rPr>
        <w:t>ภาระผูกพัน</w:t>
      </w:r>
    </w:p>
    <w:p w:rsidR="002E5810" w:rsidRPr="005E1C41" w:rsidRDefault="002E5810" w:rsidP="0029662D">
      <w:pPr>
        <w:tabs>
          <w:tab w:val="left" w:pos="540"/>
        </w:tabs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</w:p>
    <w:p w:rsidR="00B81CB9" w:rsidRPr="005E1C41" w:rsidRDefault="00D06074" w:rsidP="0029662D">
      <w:pPr>
        <w:pStyle w:val="Header"/>
        <w:spacing w:line="288" w:lineRule="auto"/>
        <w:ind w:left="1080" w:right="246" w:hanging="54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 w:hint="cs"/>
          <w:b/>
          <w:bCs/>
          <w:sz w:val="20"/>
          <w:szCs w:val="20"/>
          <w:cs/>
        </w:rPr>
        <w:t>17</w:t>
      </w:r>
      <w:r w:rsidR="0026598D" w:rsidRPr="005E1C41">
        <w:rPr>
          <w:rFonts w:ascii="Tahoma" w:hAnsi="Tahoma" w:cs="Tahoma"/>
          <w:b/>
          <w:bCs/>
          <w:sz w:val="20"/>
          <w:szCs w:val="20"/>
        </w:rPr>
        <w:t>.1</w:t>
      </w:r>
      <w:r w:rsidR="00B81CB9" w:rsidRPr="005E1C41">
        <w:rPr>
          <w:rFonts w:ascii="Tahoma" w:hAnsi="Tahoma" w:cs="Tahoma"/>
          <w:b/>
          <w:bCs/>
          <w:sz w:val="20"/>
          <w:szCs w:val="20"/>
          <w:lang w:val="en-GB"/>
        </w:rPr>
        <w:tab/>
      </w:r>
      <w:r w:rsidR="00B81CB9" w:rsidRPr="005E1C41">
        <w:rPr>
          <w:rFonts w:ascii="Tahoma" w:hAnsi="Tahoma" w:cs="Tahoma"/>
          <w:b/>
          <w:bCs/>
          <w:sz w:val="20"/>
          <w:szCs w:val="20"/>
          <w:cs/>
        </w:rPr>
        <w:t>ภาระผูกพันจากสัญญาอนุญาตให้ดำเนินการก่อนถูกบอกเลิกสัญญาดำเนินการของบริษัท</w:t>
      </w:r>
      <w:r w:rsidR="00B72FC3" w:rsidRPr="005E1C4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131B20" w:rsidRPr="005E1C41">
        <w:rPr>
          <w:rFonts w:ascii="Tahoma" w:hAnsi="Tahoma" w:cs="Tahoma"/>
          <w:b/>
          <w:bCs/>
          <w:sz w:val="20"/>
          <w:szCs w:val="20"/>
          <w:cs/>
        </w:rPr>
        <w:t>ไอทีวี</w:t>
      </w:r>
      <w:r w:rsidR="00B72FC3" w:rsidRPr="005E1C4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B81CB9" w:rsidRPr="005E1C41">
        <w:rPr>
          <w:rFonts w:ascii="Tahoma" w:hAnsi="Tahoma" w:cs="Tahoma"/>
          <w:b/>
          <w:bCs/>
          <w:sz w:val="20"/>
          <w:szCs w:val="20"/>
          <w:cs/>
        </w:rPr>
        <w:t xml:space="preserve">จำกัด (มหาชน) </w:t>
      </w:r>
      <w:r w:rsidR="00B81CB9" w:rsidRPr="005E1C41">
        <w:rPr>
          <w:rFonts w:ascii="Tahoma" w:hAnsi="Tahoma" w:cs="Tahoma"/>
          <w:b/>
          <w:bCs/>
          <w:sz w:val="20"/>
          <w:szCs w:val="20"/>
        </w:rPr>
        <w:t>(“</w:t>
      </w:r>
      <w:r w:rsidR="00920EAC" w:rsidRPr="005E1C41">
        <w:rPr>
          <w:rFonts w:ascii="Tahoma" w:hAnsi="Tahoma" w:cs="Tahoma"/>
          <w:b/>
          <w:bCs/>
          <w:sz w:val="20"/>
          <w:szCs w:val="20"/>
          <w:cs/>
        </w:rPr>
        <w:t>ไอทีวี</w:t>
      </w:r>
      <w:r w:rsidR="00B81CB9" w:rsidRPr="005E1C41">
        <w:rPr>
          <w:rFonts w:ascii="Tahoma" w:hAnsi="Tahoma" w:cs="Tahoma"/>
          <w:b/>
          <w:bCs/>
          <w:sz w:val="20"/>
          <w:szCs w:val="20"/>
        </w:rPr>
        <w:t>”)</w:t>
      </w:r>
    </w:p>
    <w:p w:rsidR="00B81CB9" w:rsidRPr="005E1C41" w:rsidRDefault="00B81CB9" w:rsidP="0029662D">
      <w:pPr>
        <w:spacing w:line="288" w:lineRule="auto"/>
        <w:ind w:left="540" w:right="246" w:hanging="540"/>
        <w:jc w:val="thaiDistribute"/>
        <w:rPr>
          <w:rFonts w:ascii="Tahoma" w:hAnsi="Tahoma" w:cs="Tahoma"/>
          <w:sz w:val="20"/>
          <w:szCs w:val="20"/>
        </w:rPr>
      </w:pPr>
    </w:p>
    <w:p w:rsidR="00847844" w:rsidRPr="005E1C41" w:rsidRDefault="00847844" w:rsidP="0029662D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20"/>
          <w:szCs w:val="20"/>
          <w:lang w:val="en-GB"/>
        </w:rPr>
      </w:pPr>
      <w:r w:rsidRPr="005E1C41">
        <w:rPr>
          <w:rFonts w:ascii="Tahoma" w:hAnsi="Tahoma" w:cs="Tahoma"/>
          <w:b/>
          <w:bCs/>
          <w:spacing w:val="-2"/>
          <w:sz w:val="20"/>
          <w:szCs w:val="20"/>
          <w:cs/>
        </w:rPr>
        <w:t xml:space="preserve">เมื่อวันที่ 7 มีนาคม  2550 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ไอทีวี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ได้รับหนังสือแจ้งบอกเลิกสัญญาอนุญาตให้ดำเนินการจาก </w:t>
      </w:r>
      <w:r w:rsidRPr="005E1C41">
        <w:rPr>
          <w:rFonts w:ascii="Tahoma" w:hAnsi="Tahoma" w:cs="Tahoma"/>
          <w:spacing w:val="-6"/>
          <w:sz w:val="20"/>
          <w:szCs w:val="20"/>
          <w:cs/>
        </w:rPr>
        <w:t>สปน.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 ซึ่งการแจ้งบอกเลิกสัญญานี้เป็นผลให้มีข้อพิพาทเกิดขึ้นขณะนี้อยู่ระหว่างดำเนินคดี ต่าง ๆ ดังนี้</w:t>
      </w:r>
    </w:p>
    <w:p w:rsidR="00847844" w:rsidRPr="005E1C41" w:rsidRDefault="00847844" w:rsidP="0029662D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20"/>
          <w:szCs w:val="20"/>
          <w:lang w:val="en-GB"/>
        </w:rPr>
      </w:pPr>
    </w:p>
    <w:p w:rsidR="00847844" w:rsidRPr="005E1C41" w:rsidRDefault="00847844" w:rsidP="0029662D">
      <w:pPr>
        <w:spacing w:line="288" w:lineRule="auto"/>
        <w:ind w:left="1620" w:right="246" w:hanging="540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>1.</w:t>
      </w:r>
      <w:r w:rsidRPr="005E1C41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ab/>
        <w:t>กรณีที่ไอทีวีเป็นโจทก์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 ฟ้อง </w:t>
      </w:r>
      <w:r w:rsidRPr="005E1C41">
        <w:rPr>
          <w:rFonts w:ascii="Tahoma" w:hAnsi="Tahoma" w:cs="Tahoma"/>
          <w:spacing w:val="-6"/>
          <w:sz w:val="20"/>
          <w:szCs w:val="20"/>
          <w:cs/>
        </w:rPr>
        <w:t>สปน.</w:t>
      </w:r>
      <w:r w:rsidRPr="005E1C41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 xml:space="preserve"> 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>(จำเลย) ใน</w:t>
      </w:r>
      <w:r w:rsidRPr="005E1C41">
        <w:rPr>
          <w:rFonts w:ascii="Tahoma" w:hAnsi="Tahoma" w:cs="Tahoma"/>
          <w:sz w:val="20"/>
          <w:szCs w:val="20"/>
          <w:cs/>
        </w:rPr>
        <w:t xml:space="preserve">ข้อพิพาทสถาบันอนุญาโตตุลาการที่ 46/2550 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>กรณีที่ สปน. บอกเลิกสัญญาอนุญาตให้ดำเนินการ โดยมิชอบ</w:t>
      </w:r>
      <w:r w:rsidRPr="005E1C41">
        <w:rPr>
          <w:rFonts w:ascii="Tahoma" w:hAnsi="Tahoma" w:cs="Tahoma"/>
          <w:sz w:val="20"/>
          <w:szCs w:val="20"/>
          <w:cs/>
        </w:rPr>
        <w:t>ด้วยข้อกฎหมายและข้อสัญญาและปฏิบัติหน้าที่โดยไม่ชอบทำให้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ไอทีวี</w:t>
      </w:r>
      <w:r w:rsidRPr="005E1C41">
        <w:rPr>
          <w:rFonts w:ascii="Tahoma" w:hAnsi="Tahoma" w:cs="Tahoma"/>
          <w:sz w:val="20"/>
          <w:szCs w:val="20"/>
          <w:cs/>
        </w:rPr>
        <w:t>ได้รับความเสียหาย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>รวมทั้งเป็นโจทก์ (ผู้เสนอ</w:t>
      </w:r>
      <w:r w:rsidRPr="005E1C41">
        <w:rPr>
          <w:rFonts w:ascii="Tahoma" w:hAnsi="Tahoma" w:cs="Tahoma"/>
          <w:spacing w:val="-4"/>
          <w:sz w:val="20"/>
          <w:szCs w:val="20"/>
          <w:cs/>
          <w:lang w:val="en-GB"/>
        </w:rPr>
        <w:t xml:space="preserve">ข้อพิพาท)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ต่อ</w:t>
      </w:r>
      <w:r w:rsidRPr="005E1C41">
        <w:rPr>
          <w:rFonts w:ascii="Tahoma" w:hAnsi="Tahoma" w:cs="Tahoma"/>
          <w:spacing w:val="-4"/>
          <w:sz w:val="20"/>
          <w:szCs w:val="20"/>
          <w:cs/>
          <w:lang w:val="en-GB"/>
        </w:rPr>
        <w:t>สถาบันอนุญาโตตุลาการ</w:t>
      </w:r>
      <w:r w:rsidRPr="005E1C41">
        <w:rPr>
          <w:rFonts w:ascii="Tahoma" w:hAnsi="Tahoma" w:cs="Tahoma"/>
          <w:sz w:val="20"/>
          <w:szCs w:val="20"/>
          <w:cs/>
        </w:rPr>
        <w:t xml:space="preserve">ในข้อพิพาทหมายเลขดำที่ 1/2550 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4 </w:t>
      </w:r>
      <w:r w:rsidRPr="005E1C41">
        <w:rPr>
          <w:rFonts w:ascii="Tahoma" w:hAnsi="Tahoma" w:cs="Tahoma"/>
          <w:sz w:val="20"/>
          <w:szCs w:val="20"/>
          <w:cs/>
        </w:rPr>
        <w:t xml:space="preserve">มกราคม </w:t>
      </w:r>
      <w:r w:rsidRPr="005E1C41">
        <w:rPr>
          <w:rFonts w:ascii="Tahoma" w:hAnsi="Tahoma" w:cs="Tahoma"/>
          <w:sz w:val="20"/>
          <w:szCs w:val="20"/>
        </w:rPr>
        <w:t>2550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pacing w:val="-4"/>
          <w:sz w:val="20"/>
          <w:szCs w:val="20"/>
          <w:cs/>
          <w:lang w:val="en-GB"/>
        </w:rPr>
        <w:t>โดย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ไอทีวี</w:t>
      </w:r>
      <w:r w:rsidRPr="005E1C41">
        <w:rPr>
          <w:rFonts w:ascii="Tahoma" w:hAnsi="Tahoma" w:cs="Tahoma"/>
          <w:spacing w:val="-4"/>
          <w:sz w:val="20"/>
          <w:szCs w:val="20"/>
          <w:cs/>
          <w:lang w:val="en-GB"/>
        </w:rPr>
        <w:t>ได้ร้องขอให้คณะอนุญาโตตุลาการวินิจฉัยชี้ขาดเรื่องภาระการชำระค่าปรับจากการปรับผังรายการและค่าดอก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เบี้ยที่ สปน.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 เรียกร้องให้ชำระจำนวนกว่าแสนล้านบาท </w:t>
      </w:r>
      <w:r w:rsidRPr="005E1C41">
        <w:rPr>
          <w:rFonts w:ascii="Tahoma" w:hAnsi="Tahoma" w:cs="Tahoma"/>
          <w:spacing w:val="-2"/>
          <w:sz w:val="20"/>
          <w:szCs w:val="20"/>
          <w:cs/>
        </w:rPr>
        <w:t>ทั้งนี้ความคืบหน้าของ</w:t>
      </w:r>
      <w:r w:rsidRPr="005E1C41">
        <w:rPr>
          <w:rFonts w:ascii="Tahoma" w:hAnsi="Tahoma" w:cs="Tahoma"/>
          <w:sz w:val="20"/>
          <w:szCs w:val="20"/>
          <w:cs/>
        </w:rPr>
        <w:t xml:space="preserve">ข้อพิพาทหมายเลขดำที่ </w:t>
      </w:r>
      <w:r w:rsidRPr="005E1C41">
        <w:rPr>
          <w:rFonts w:ascii="Tahoma" w:hAnsi="Tahoma" w:cs="Tahoma"/>
          <w:sz w:val="20"/>
          <w:szCs w:val="20"/>
        </w:rPr>
        <w:t>1/2550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eastAsia="Times New Roman" w:hAnsi="Tahoma" w:cs="Tahoma"/>
          <w:sz w:val="20"/>
          <w:szCs w:val="20"/>
          <w:cs/>
        </w:rPr>
        <w:t xml:space="preserve">เปิดเผยไว้ในหมายเหตุประกอบงบการเงินข้อที่ </w:t>
      </w:r>
      <w:r w:rsidR="00D06074">
        <w:rPr>
          <w:rFonts w:ascii="Tahoma" w:eastAsia="Times New Roman" w:hAnsi="Tahoma" w:cs="Tahoma" w:hint="cs"/>
          <w:sz w:val="20"/>
          <w:szCs w:val="20"/>
          <w:cs/>
        </w:rPr>
        <w:t>18</w:t>
      </w:r>
      <w:r w:rsidRPr="005E1C41">
        <w:rPr>
          <w:rFonts w:ascii="Tahoma" w:eastAsia="Times New Roman" w:hAnsi="Tahoma" w:cs="Tahoma"/>
          <w:sz w:val="20"/>
          <w:szCs w:val="20"/>
        </w:rPr>
        <w:t>.2</w:t>
      </w:r>
    </w:p>
    <w:p w:rsidR="00847844" w:rsidRPr="005E1C41" w:rsidRDefault="00847844" w:rsidP="0029662D">
      <w:pPr>
        <w:pStyle w:val="Header"/>
        <w:spacing w:line="288" w:lineRule="auto"/>
        <w:ind w:left="1627" w:right="246" w:hanging="547"/>
        <w:jc w:val="thaiDistribute"/>
        <w:rPr>
          <w:rFonts w:ascii="Tahoma" w:hAnsi="Tahoma" w:cs="Tahoma"/>
          <w:spacing w:val="-2"/>
          <w:sz w:val="20"/>
          <w:szCs w:val="20"/>
          <w:lang w:val="en-GB"/>
        </w:rPr>
      </w:pPr>
    </w:p>
    <w:p w:rsidR="00B81CB9" w:rsidRPr="005E1C41" w:rsidRDefault="00847844" w:rsidP="0029662D">
      <w:pPr>
        <w:pStyle w:val="Header"/>
        <w:spacing w:line="288" w:lineRule="auto"/>
        <w:ind w:left="1627" w:right="246" w:hanging="547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>2</w:t>
      </w:r>
      <w:r w:rsidRPr="005E1C41">
        <w:rPr>
          <w:rFonts w:ascii="Tahoma" w:hAnsi="Tahoma" w:cs="Tahoma"/>
          <w:b/>
          <w:bCs/>
          <w:spacing w:val="-2"/>
          <w:sz w:val="20"/>
          <w:szCs w:val="20"/>
        </w:rPr>
        <w:t>.</w:t>
      </w:r>
      <w:r w:rsidRPr="005E1C41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ab/>
      </w:r>
      <w:r w:rsidRPr="005E1C41">
        <w:rPr>
          <w:rFonts w:ascii="Tahoma" w:hAnsi="Tahoma" w:cs="Tahoma"/>
          <w:b/>
          <w:bCs/>
          <w:sz w:val="20"/>
          <w:szCs w:val="20"/>
          <w:cs/>
          <w:lang w:val="en-GB"/>
        </w:rPr>
        <w:t>กรณีที่</w:t>
      </w:r>
      <w:r w:rsidRPr="005E1C41">
        <w:rPr>
          <w:rFonts w:ascii="Tahoma" w:eastAsia="Times New Roman" w:hAnsi="Tahoma" w:cs="Tahoma"/>
          <w:b/>
          <w:bCs/>
          <w:sz w:val="20"/>
          <w:szCs w:val="20"/>
          <w:cs/>
          <w:lang w:val="en-GB"/>
        </w:rPr>
        <w:t>ไอทีวี</w:t>
      </w:r>
      <w:r w:rsidRPr="005E1C41">
        <w:rPr>
          <w:rFonts w:ascii="Tahoma" w:hAnsi="Tahoma" w:cs="Tahoma"/>
          <w:b/>
          <w:bCs/>
          <w:sz w:val="20"/>
          <w:szCs w:val="20"/>
          <w:cs/>
          <w:lang w:val="en-GB"/>
        </w:rPr>
        <w:t xml:space="preserve">เป็นจำเลย 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 xml:space="preserve">โดย </w:t>
      </w:r>
      <w:r w:rsidRPr="005E1C41">
        <w:rPr>
          <w:rFonts w:ascii="Tahoma" w:hAnsi="Tahoma" w:cs="Tahoma"/>
          <w:spacing w:val="-6"/>
          <w:sz w:val="20"/>
          <w:szCs w:val="20"/>
          <w:cs/>
        </w:rPr>
        <w:t>สปน.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 xml:space="preserve"> เป็นโจทก์ฟ้องเรียกร้องให้</w:t>
      </w:r>
      <w:r w:rsidRPr="005E1C41">
        <w:rPr>
          <w:rFonts w:ascii="Tahoma" w:eastAsia="Times New Roman" w:hAnsi="Tahoma" w:cs="Tahoma"/>
          <w:sz w:val="20"/>
          <w:szCs w:val="20"/>
          <w:cs/>
          <w:lang w:val="en-GB"/>
        </w:rPr>
        <w:t>ไอทีวี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ชำระหนี้</w:t>
      </w:r>
      <w:r w:rsidR="00F22BF0" w:rsidRPr="00F22BF0">
        <w:rPr>
          <w:rFonts w:ascii="Tahoma" w:hAnsi="Tahoma" w:cs="Tahoma"/>
          <w:sz w:val="20"/>
          <w:szCs w:val="20"/>
          <w:cs/>
          <w:lang w:val="en-GB"/>
        </w:rPr>
        <w:t xml:space="preserve">ค่าปรับผังรายการ </w:t>
      </w:r>
      <w:r w:rsidR="00D06074">
        <w:rPr>
          <w:rFonts w:ascii="Tahoma" w:hAnsi="Tahoma" w:cs="Tahoma" w:hint="cs"/>
          <w:sz w:val="20"/>
          <w:szCs w:val="20"/>
          <w:cs/>
          <w:lang w:val="en-GB"/>
        </w:rPr>
        <w:t xml:space="preserve">    </w:t>
      </w:r>
      <w:r w:rsidR="00F22BF0" w:rsidRPr="00F22BF0">
        <w:rPr>
          <w:rFonts w:ascii="Tahoma" w:hAnsi="Tahoma" w:cs="Tahoma"/>
          <w:sz w:val="20"/>
          <w:szCs w:val="20"/>
          <w:cs/>
          <w:lang w:val="en-GB"/>
        </w:rPr>
        <w:t xml:space="preserve">ค่าอนุญาตให้ดำเนินการส่วนต่าง ค่าดอกเบี้ย และมูลค่าทรัพย์สินที่ไอทีวีส่งมอบไม่ครบ 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รวมกว่าแสนล้านบาทในคดีดำเลขที่</w:t>
      </w:r>
      <w:r w:rsidRPr="005E1C41">
        <w:rPr>
          <w:rFonts w:ascii="Tahoma" w:hAnsi="Tahoma" w:cs="Tahoma"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sz w:val="20"/>
          <w:szCs w:val="20"/>
        </w:rPr>
        <w:t>640/2550</w:t>
      </w:r>
      <w:r w:rsidRPr="005E1C41">
        <w:rPr>
          <w:rFonts w:ascii="Tahoma" w:hAnsi="Tahoma" w:cs="Tahoma"/>
          <w:sz w:val="20"/>
          <w:szCs w:val="20"/>
          <w:cs/>
        </w:rPr>
        <w:t xml:space="preserve">  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ซึ่งต่อมา</w:t>
      </w:r>
      <w:r w:rsidRPr="005E1C41">
        <w:rPr>
          <w:rFonts w:ascii="Tahoma" w:hAnsi="Tahoma" w:cs="Tahoma"/>
          <w:sz w:val="20"/>
          <w:szCs w:val="20"/>
          <w:cs/>
        </w:rPr>
        <w:t>เมื่อวันที่</w:t>
      </w:r>
      <w:r w:rsidRPr="005E1C41">
        <w:rPr>
          <w:rFonts w:ascii="Tahoma" w:hAnsi="Tahoma" w:cs="Tahoma"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sz w:val="20"/>
          <w:szCs w:val="20"/>
        </w:rPr>
        <w:t>19</w:t>
      </w:r>
      <w:r w:rsidRPr="005E1C41">
        <w:rPr>
          <w:rFonts w:ascii="Tahoma" w:hAnsi="Tahoma" w:cs="Tahoma"/>
          <w:sz w:val="20"/>
          <w:szCs w:val="20"/>
          <w:cs/>
        </w:rPr>
        <w:t xml:space="preserve"> ธันวาคม</w:t>
      </w:r>
      <w:r w:rsidRPr="005E1C41">
        <w:rPr>
          <w:rFonts w:ascii="Tahoma" w:hAnsi="Tahoma" w:cs="Tahoma"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sz w:val="20"/>
          <w:szCs w:val="20"/>
        </w:rPr>
        <w:t>2550</w:t>
      </w:r>
      <w:r w:rsidRPr="005E1C41">
        <w:rPr>
          <w:rFonts w:ascii="Tahoma" w:hAnsi="Tahoma" w:cs="Tahoma"/>
          <w:sz w:val="20"/>
          <w:szCs w:val="20"/>
          <w:cs/>
        </w:rPr>
        <w:t xml:space="preserve"> ศาลปกครองสูงสุดได้มีคำสั่งให้จำหน่ายคดีที่อ้างถึงเพื่อให้คู่สัญญาไปดำเนินการทางอนุญาโตตุลาการในคดีข้อพิพาทหมายเลขดำเลขที่ </w:t>
      </w:r>
      <w:r w:rsidRPr="005E1C41">
        <w:rPr>
          <w:rFonts w:ascii="Tahoma" w:hAnsi="Tahoma" w:cs="Tahoma"/>
          <w:sz w:val="20"/>
          <w:szCs w:val="20"/>
        </w:rPr>
        <w:t xml:space="preserve">1/2550 </w:t>
      </w:r>
      <w:r w:rsidRPr="005E1C41">
        <w:rPr>
          <w:rFonts w:ascii="Tahoma" w:hAnsi="Tahoma" w:cs="Tahoma"/>
          <w:sz w:val="20"/>
          <w:szCs w:val="20"/>
          <w:cs/>
        </w:rPr>
        <w:t xml:space="preserve">และ </w:t>
      </w:r>
      <w:r w:rsidRPr="005E1C41">
        <w:rPr>
          <w:rFonts w:ascii="Tahoma" w:hAnsi="Tahoma" w:cs="Tahoma"/>
          <w:sz w:val="20"/>
          <w:szCs w:val="20"/>
        </w:rPr>
        <w:t xml:space="preserve">46/2550 </w:t>
      </w:r>
      <w:r w:rsidRPr="005E1C41">
        <w:rPr>
          <w:rFonts w:ascii="Tahoma" w:hAnsi="Tahoma" w:cs="Tahoma"/>
          <w:sz w:val="20"/>
          <w:szCs w:val="20"/>
          <w:cs/>
        </w:rPr>
        <w:t>ต่อไป</w:t>
      </w:r>
      <w:r w:rsidR="00396146" w:rsidRPr="005E1C41">
        <w:rPr>
          <w:rFonts w:ascii="Tahoma" w:hAnsi="Tahoma" w:cs="Tahoma"/>
          <w:sz w:val="20"/>
          <w:szCs w:val="20"/>
        </w:rPr>
        <w:t xml:space="preserve"> </w:t>
      </w:r>
      <w:r w:rsidR="00396146" w:rsidRPr="005E1C41">
        <w:rPr>
          <w:rFonts w:ascii="Tahoma" w:hAnsi="Tahoma" w:cs="Tahoma"/>
          <w:spacing w:val="-2"/>
          <w:sz w:val="20"/>
          <w:szCs w:val="20"/>
          <w:cs/>
        </w:rPr>
        <w:t>ทั้งนี้ความคืบหน้าของ</w:t>
      </w:r>
      <w:r w:rsidR="00396146" w:rsidRPr="005E1C41">
        <w:rPr>
          <w:rFonts w:ascii="Tahoma" w:hAnsi="Tahoma" w:cs="Tahoma"/>
          <w:sz w:val="20"/>
          <w:szCs w:val="20"/>
          <w:cs/>
        </w:rPr>
        <w:t>ข้อพิพาทดังกล่าว</w:t>
      </w:r>
      <w:r w:rsidR="00396146" w:rsidRPr="005E1C41">
        <w:rPr>
          <w:rFonts w:ascii="Tahoma" w:eastAsia="Times New Roman" w:hAnsi="Tahoma" w:cs="Tahoma"/>
          <w:sz w:val="20"/>
          <w:szCs w:val="20"/>
          <w:cs/>
        </w:rPr>
        <w:t xml:space="preserve">เปิดเผยไว้ในหมายเหตุประกอบงบการเงินข้อที่ </w:t>
      </w:r>
      <w:r w:rsidR="00D06074">
        <w:rPr>
          <w:rFonts w:ascii="Tahoma" w:eastAsia="Times New Roman" w:hAnsi="Tahoma" w:cs="Tahoma" w:hint="cs"/>
          <w:sz w:val="20"/>
          <w:szCs w:val="20"/>
          <w:cs/>
        </w:rPr>
        <w:t>18</w:t>
      </w:r>
      <w:r w:rsidR="00396146" w:rsidRPr="005E1C41">
        <w:rPr>
          <w:rFonts w:ascii="Tahoma" w:eastAsia="Times New Roman" w:hAnsi="Tahoma" w:cs="Tahoma"/>
          <w:sz w:val="20"/>
          <w:szCs w:val="20"/>
        </w:rPr>
        <w:t>.2</w:t>
      </w:r>
    </w:p>
    <w:p w:rsidR="00B81CB9" w:rsidRPr="005E1C41" w:rsidRDefault="00B81CB9" w:rsidP="0029662D">
      <w:pPr>
        <w:pStyle w:val="Header"/>
        <w:spacing w:line="288" w:lineRule="auto"/>
        <w:ind w:left="1627" w:right="246" w:hanging="547"/>
        <w:jc w:val="thaiDistribute"/>
        <w:rPr>
          <w:rFonts w:ascii="Tahoma" w:hAnsi="Tahoma" w:cs="Tahoma"/>
          <w:spacing w:val="-2"/>
          <w:sz w:val="20"/>
          <w:szCs w:val="20"/>
          <w:lang w:val="en-GB"/>
        </w:rPr>
      </w:pPr>
    </w:p>
    <w:p w:rsidR="00B81CB9" w:rsidRPr="005E1C41" w:rsidRDefault="00D06074" w:rsidP="0029662D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17</w:t>
      </w:r>
      <w:r w:rsidR="0026598D" w:rsidRPr="005E1C41">
        <w:rPr>
          <w:rFonts w:ascii="Tahoma" w:hAnsi="Tahoma" w:cs="Tahoma"/>
          <w:b/>
          <w:bCs/>
          <w:sz w:val="20"/>
          <w:szCs w:val="20"/>
        </w:rPr>
        <w:t>.2</w:t>
      </w:r>
      <w:r w:rsidR="00B81CB9" w:rsidRPr="005E1C41">
        <w:rPr>
          <w:rFonts w:ascii="Tahoma" w:hAnsi="Tahoma" w:cs="Tahoma"/>
          <w:b/>
          <w:bCs/>
          <w:sz w:val="20"/>
          <w:szCs w:val="20"/>
          <w:cs/>
        </w:rPr>
        <w:tab/>
        <w:t>ภาระผูกพันตามหนังสือสัญญาผู้ถือหุ้น</w:t>
      </w:r>
    </w:p>
    <w:p w:rsidR="00B81CB9" w:rsidRPr="005E1C41" w:rsidRDefault="00B81CB9" w:rsidP="0029662D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20"/>
          <w:szCs w:val="20"/>
          <w:cs/>
          <w:lang w:val="en-GB"/>
        </w:rPr>
      </w:pPr>
    </w:p>
    <w:p w:rsidR="00847844" w:rsidRPr="005E1C41" w:rsidRDefault="00847844" w:rsidP="0029662D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กลุ่มอินทัชได้ลงนามสัญญาผู้ถือหุ้นหรือสัญญาหลักกับผู้ร่วมทุนและกับหน่วยงานของรัฐ และหน่วยงานภายใต้การกำกับดูแลของรัฐบาลไทย และรัฐบาลต่างประเทศดังนี้</w:t>
      </w:r>
    </w:p>
    <w:p w:rsidR="00847844" w:rsidRPr="005E1C41" w:rsidRDefault="00847844" w:rsidP="0029662D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20"/>
          <w:szCs w:val="20"/>
        </w:rPr>
      </w:pPr>
    </w:p>
    <w:p w:rsidR="00847844" w:rsidRPr="005E1C41" w:rsidRDefault="00847844" w:rsidP="0029662D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20"/>
          <w:szCs w:val="20"/>
          <w:cs/>
          <w:lang w:val="en-GB"/>
        </w:rPr>
      </w:pPr>
      <w:r w:rsidRPr="005E1C41">
        <w:rPr>
          <w:rFonts w:ascii="Tahoma" w:hAnsi="Tahoma" w:cs="Tahoma"/>
          <w:sz w:val="20"/>
          <w:szCs w:val="20"/>
        </w:rPr>
        <w:t>Singapore Telecommunications Limited</w:t>
      </w:r>
      <w:r w:rsidRPr="005E1C41">
        <w:rPr>
          <w:rFonts w:ascii="Tahoma" w:hAnsi="Tahoma" w:cs="Tahoma"/>
          <w:sz w:val="20"/>
          <w:szCs w:val="20"/>
          <w:lang w:val="en-GB"/>
        </w:rPr>
        <w:t xml:space="preserve"> (“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สิงเทล</w:t>
      </w:r>
      <w:r w:rsidRPr="005E1C41">
        <w:rPr>
          <w:rFonts w:ascii="Tahoma" w:hAnsi="Tahoma" w:cs="Tahoma"/>
          <w:sz w:val="20"/>
          <w:szCs w:val="20"/>
          <w:lang w:val="en-GB"/>
        </w:rPr>
        <w:t>”)</w:t>
      </w:r>
    </w:p>
    <w:p w:rsidR="00847844" w:rsidRPr="005E1C41" w:rsidRDefault="00847844" w:rsidP="0029662D">
      <w:pPr>
        <w:pStyle w:val="BodyTextIndent3"/>
        <w:spacing w:line="288" w:lineRule="auto"/>
        <w:ind w:left="1080" w:right="246"/>
        <w:jc w:val="both"/>
        <w:rPr>
          <w:rFonts w:ascii="Tahoma" w:hAnsi="Tahoma" w:cs="Tahoma"/>
          <w:sz w:val="20"/>
          <w:szCs w:val="20"/>
          <w:lang w:val="en-GB"/>
        </w:rPr>
      </w:pPr>
    </w:p>
    <w:p w:rsidR="00847844" w:rsidRPr="005E1C41" w:rsidRDefault="00847844" w:rsidP="0029662D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ตามสัญญาระหว่างผู้ถือหุ้นที่บริษัททำกับสิงเทล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คู่สัญญาได้ยืนยันว่าทั้งสองฝ่ายไม่มีเจตนาและไม่ได้กระทำการ ที่จะร่วมกันหรือกระทำการร่วมกัน ในการควบคุมการใช้สิทธิออกเสียงเพื่อควบคุมการดำเนินการ หรือ ในการบริหารจัดการธุรกิจของเอไอเอส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ทั้งนี้ในกรณีที่มีความขัดแย้งระหว่างผู้ถือหุ้น และเป็นข้อโต้แย้งในเรื่องที่มีความสำคัญและไม่สามารถตกลงกันได้ ให้ผู้ถือหุ้นฝ่ายที่ต้องการขายหุ้น</w:t>
      </w:r>
      <w:r w:rsidR="00003AAC">
        <w:rPr>
          <w:rFonts w:ascii="Tahoma" w:hAnsi="Tahoma" w:cs="Tahoma"/>
          <w:sz w:val="20"/>
          <w:szCs w:val="20"/>
        </w:rPr>
        <w:t xml:space="preserve">        </w:t>
      </w:r>
      <w:r w:rsidRPr="005E1C41">
        <w:rPr>
          <w:rFonts w:ascii="Tahoma" w:hAnsi="Tahoma" w:cs="Tahoma"/>
          <w:sz w:val="20"/>
          <w:szCs w:val="20"/>
          <w:cs/>
        </w:rPr>
        <w:t>เอไอเอสเสนอขายหุ้นเอไอเอสให้แก่ผู้ถือหุ้นอีกฝ่ายหนึ่งเพื่อทำการซื้อ หากผู้ซื้อไม่ต้องการซื้อหุ้นตามที่ผู้เสนอขายแล้ว ฝ่ายผู้เสนอขายต้องซื้อหุ้นของอีกฝ่ายหนึ่ง ทั้งนี้ ณ ปัจจุบันยังไม่มีเหตุการณ์ดังกล่าวเกิดขึ้น</w:t>
      </w:r>
    </w:p>
    <w:p w:rsidR="00847844" w:rsidRPr="005E1C41" w:rsidRDefault="00847844" w:rsidP="0029662D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20"/>
          <w:szCs w:val="20"/>
        </w:rPr>
      </w:pPr>
    </w:p>
    <w:p w:rsidR="00847844" w:rsidRPr="005E1C41" w:rsidRDefault="00847844" w:rsidP="0029662D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  <w:cs/>
        </w:rPr>
        <w:t>รัฐบาลของสาธารณรัฐประชาธิปไตยประชาชนลาว</w:t>
      </w:r>
    </w:p>
    <w:p w:rsidR="00847844" w:rsidRPr="005E1C41" w:rsidRDefault="00847844" w:rsidP="0029662D">
      <w:pPr>
        <w:pStyle w:val="Header"/>
        <w:spacing w:line="288" w:lineRule="auto"/>
        <w:ind w:left="1080" w:right="246"/>
        <w:jc w:val="both"/>
        <w:rPr>
          <w:rFonts w:ascii="Tahoma" w:hAnsi="Tahoma" w:cs="Tahoma"/>
          <w:snapToGrid/>
          <w:sz w:val="20"/>
          <w:szCs w:val="20"/>
          <w:cs/>
          <w:lang w:val="en-GB" w:eastAsia="en-US"/>
        </w:rPr>
      </w:pPr>
    </w:p>
    <w:p w:rsidR="00D06074" w:rsidRDefault="00847844" w:rsidP="0029662D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</w:rPr>
        <w:t>Lao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</w:rPr>
        <w:t>Telecommunications Company Limited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</w:rPr>
        <w:t>(“</w:t>
      </w:r>
      <w:r w:rsidRPr="005E1C41">
        <w:rPr>
          <w:rFonts w:ascii="Tahoma" w:hAnsi="Tahoma" w:cs="Tahoma"/>
          <w:sz w:val="20"/>
          <w:szCs w:val="20"/>
          <w:cs/>
        </w:rPr>
        <w:t>แอลทีซี</w:t>
      </w:r>
      <w:r w:rsidRPr="005E1C41">
        <w:rPr>
          <w:rFonts w:ascii="Tahoma" w:hAnsi="Tahoma" w:cs="Tahoma"/>
          <w:sz w:val="20"/>
          <w:szCs w:val="20"/>
        </w:rPr>
        <w:t>”)</w:t>
      </w:r>
      <w:r w:rsidRPr="005E1C41">
        <w:rPr>
          <w:rFonts w:ascii="Tahoma" w:hAnsi="Tahoma" w:cs="Tahoma"/>
          <w:sz w:val="20"/>
          <w:szCs w:val="20"/>
          <w:cs/>
        </w:rPr>
        <w:t xml:space="preserve"> เป็นการร่วมค้ากันทางอ้อมของไทยคมได้ก่อตั้งขึ้นตามสัญญาร่วมทุนลงวันที่ </w:t>
      </w:r>
      <w:r w:rsidRPr="005E1C41">
        <w:rPr>
          <w:rFonts w:ascii="Tahoma" w:hAnsi="Tahoma" w:cs="Tahoma"/>
          <w:sz w:val="20"/>
          <w:szCs w:val="20"/>
        </w:rPr>
        <w:t xml:space="preserve">8 </w:t>
      </w:r>
      <w:r w:rsidRPr="005E1C41">
        <w:rPr>
          <w:rFonts w:ascii="Tahoma" w:hAnsi="Tahoma" w:cs="Tahoma"/>
          <w:sz w:val="20"/>
          <w:szCs w:val="20"/>
          <w:cs/>
        </w:rPr>
        <w:t>ตุลาคม</w:t>
      </w:r>
      <w:r w:rsidRPr="005E1C41">
        <w:rPr>
          <w:rFonts w:ascii="Tahoma" w:hAnsi="Tahoma" w:cs="Tahoma"/>
          <w:sz w:val="20"/>
          <w:szCs w:val="20"/>
        </w:rPr>
        <w:t xml:space="preserve"> 2539 </w:t>
      </w:r>
      <w:r w:rsidRPr="005E1C41">
        <w:rPr>
          <w:rFonts w:ascii="Tahoma" w:hAnsi="Tahoma" w:cs="Tahoma"/>
          <w:sz w:val="20"/>
          <w:szCs w:val="20"/>
          <w:cs/>
        </w:rPr>
        <w:t>ระหว่างรัฐบาลของประเทศลาว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และบริษัท ชินวัตรคอมพิวเตอร์ แอนด์ คอมมิวนิเคชั่นส์ จำกัด </w:t>
      </w:r>
      <w:r w:rsidRPr="005E1C41">
        <w:rPr>
          <w:rFonts w:ascii="Tahoma" w:hAnsi="Tahoma" w:cs="Tahoma"/>
          <w:sz w:val="20"/>
          <w:szCs w:val="20"/>
        </w:rPr>
        <w:t>(</w:t>
      </w:r>
      <w:r w:rsidRPr="005E1C41">
        <w:rPr>
          <w:rFonts w:ascii="Tahoma" w:hAnsi="Tahoma" w:cs="Tahoma"/>
          <w:sz w:val="20"/>
          <w:szCs w:val="20"/>
          <w:cs/>
        </w:rPr>
        <w:t>มหาชน</w:t>
      </w:r>
      <w:r w:rsidRPr="005E1C41">
        <w:rPr>
          <w:rFonts w:ascii="Tahoma" w:hAnsi="Tahoma" w:cs="Tahoma"/>
          <w:sz w:val="20"/>
          <w:szCs w:val="20"/>
        </w:rPr>
        <w:t>) (</w:t>
      </w:r>
      <w:r w:rsidRPr="005E1C41">
        <w:rPr>
          <w:rFonts w:ascii="Tahoma" w:hAnsi="Tahoma" w:cs="Tahoma"/>
          <w:sz w:val="20"/>
          <w:szCs w:val="20"/>
          <w:cs/>
        </w:rPr>
        <w:t>ชื่อเดิมของบริษัท</w:t>
      </w:r>
      <w:r w:rsidRPr="005E1C41">
        <w:rPr>
          <w:rFonts w:ascii="Tahoma" w:hAnsi="Tahoma" w:cs="Tahoma"/>
          <w:sz w:val="20"/>
          <w:szCs w:val="20"/>
        </w:rPr>
        <w:t>)</w:t>
      </w:r>
      <w:r w:rsidRPr="005E1C41">
        <w:rPr>
          <w:rFonts w:ascii="Tahoma" w:hAnsi="Tahoma" w:cs="Tahoma"/>
          <w:sz w:val="20"/>
          <w:szCs w:val="20"/>
          <w:cs/>
        </w:rPr>
        <w:t xml:space="preserve"> ภายใต้สัญญาอนุญาตให้ดำเนินการดังกล่าว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แอลทีซี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ได้รับสิทธิในการให้บริการทางด้านโทรคมนาคมในประเทศลาว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เป็นระยะเวลา </w:t>
      </w:r>
      <w:r w:rsidRPr="005E1C41">
        <w:rPr>
          <w:rFonts w:ascii="Tahoma" w:hAnsi="Tahoma" w:cs="Tahoma"/>
          <w:sz w:val="20"/>
          <w:szCs w:val="20"/>
        </w:rPr>
        <w:t xml:space="preserve">25 </w:t>
      </w:r>
      <w:r w:rsidRPr="005E1C41">
        <w:rPr>
          <w:rFonts w:ascii="Tahoma" w:hAnsi="Tahoma" w:cs="Tahoma"/>
          <w:sz w:val="20"/>
          <w:szCs w:val="20"/>
          <w:cs/>
        </w:rPr>
        <w:t>ปี และได้รับสิทธิในการให้บริการทางด้านโทรศัพท์พื้นฐาน โทรศัพท์เคลื่อนที่ บริการโทรศัพท์ระหว่าง</w:t>
      </w:r>
      <w:r w:rsidRPr="005E1C41">
        <w:rPr>
          <w:rFonts w:ascii="Tahoma" w:hAnsi="Tahoma" w:cs="Tahoma"/>
          <w:sz w:val="20"/>
          <w:szCs w:val="20"/>
        </w:rPr>
        <w:t xml:space="preserve">  </w:t>
      </w:r>
      <w:r w:rsidRPr="005E1C41">
        <w:rPr>
          <w:rFonts w:ascii="Tahoma" w:hAnsi="Tahoma" w:cs="Tahoma"/>
          <w:sz w:val="20"/>
          <w:szCs w:val="20"/>
          <w:cs/>
        </w:rPr>
        <w:t>ประเทศ อินเทอร์เน็ตและโทรศัพท์ติดตามตัว รวมถึง แอลทีซี ต้องลงทุนในโครงการที่</w:t>
      </w:r>
      <w:r w:rsidRPr="005E1C41">
        <w:rPr>
          <w:rFonts w:ascii="Tahoma" w:hAnsi="Tahoma" w:cs="Tahoma"/>
          <w:sz w:val="20"/>
          <w:szCs w:val="20"/>
          <w:cs/>
        </w:rPr>
        <w:lastRenderedPageBreak/>
        <w:t>ได้รับสิทธิตามที่ระบุในสัญญาร่วมทุนข้างต้นในประเทศลาว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เป็นจำนวนเงินไม่ต่ำกว่า 400 ล้านดอลลาร์สหรัฐ ภายในระยะเวลา 25 ปี โดยกำหนดการลงทุนเป็นงวดตามที่กำหนดในสัญญาร่วมทุนข้างต้น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ปัจจุบัน</w:t>
      </w:r>
      <w:r w:rsidRPr="005E1C41">
        <w:rPr>
          <w:rFonts w:ascii="Tahoma" w:hAnsi="Tahoma" w:cs="Tahoma"/>
          <w:sz w:val="20"/>
          <w:szCs w:val="20"/>
        </w:rPr>
        <w:t xml:space="preserve"> SHEN</w:t>
      </w:r>
      <w:r w:rsidRPr="005E1C41">
        <w:rPr>
          <w:rFonts w:ascii="Tahoma" w:hAnsi="Tahoma" w:cs="Tahoma"/>
          <w:sz w:val="20"/>
          <w:szCs w:val="20"/>
          <w:cs/>
        </w:rPr>
        <w:t xml:space="preserve"> เป็นผู้ถือหุ้นในอัตราร้อยละ 49 ของทุนจดทะเบียนของแอลทีซี</w:t>
      </w:r>
    </w:p>
    <w:p w:rsidR="00D06074" w:rsidRDefault="00D06074" w:rsidP="0029662D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20"/>
          <w:szCs w:val="20"/>
        </w:rPr>
      </w:pPr>
    </w:p>
    <w:p w:rsidR="00D06074" w:rsidRDefault="00847844" w:rsidP="0029662D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20"/>
          <w:szCs w:val="20"/>
        </w:rPr>
      </w:pPr>
      <w:r w:rsidRPr="00D06074">
        <w:rPr>
          <w:rFonts w:ascii="Tahoma" w:hAnsi="Tahoma" w:cs="Tahoma"/>
          <w:sz w:val="20"/>
          <w:szCs w:val="20"/>
          <w:cs/>
        </w:rPr>
        <w:t xml:space="preserve">ตามสัญญาร่วมทุนดังกล่าวเมื่อสิ้นสุดปีที่ </w:t>
      </w:r>
      <w:r w:rsidRPr="00D06074">
        <w:rPr>
          <w:rFonts w:ascii="Tahoma" w:hAnsi="Tahoma" w:cs="Tahoma"/>
          <w:sz w:val="20"/>
          <w:szCs w:val="20"/>
        </w:rPr>
        <w:t xml:space="preserve">20 </w:t>
      </w:r>
      <w:r w:rsidRPr="00D06074">
        <w:rPr>
          <w:rFonts w:ascii="Tahoma" w:hAnsi="Tahoma" w:cs="Tahoma"/>
          <w:sz w:val="20"/>
          <w:szCs w:val="20"/>
          <w:cs/>
        </w:rPr>
        <w:t xml:space="preserve">ของสัญญาร่วมทุน </w:t>
      </w:r>
      <w:r w:rsidRPr="00D06074">
        <w:rPr>
          <w:rFonts w:ascii="Tahoma" w:hAnsi="Tahoma" w:cs="Tahoma"/>
          <w:sz w:val="20"/>
          <w:szCs w:val="20"/>
        </w:rPr>
        <w:t>(</w:t>
      </w:r>
      <w:r w:rsidRPr="00D06074">
        <w:rPr>
          <w:rFonts w:ascii="Tahoma" w:hAnsi="Tahoma" w:cs="Tahoma"/>
          <w:sz w:val="20"/>
          <w:szCs w:val="20"/>
          <w:cs/>
        </w:rPr>
        <w:t xml:space="preserve">ปี </w:t>
      </w:r>
      <w:r w:rsidRPr="00D06074">
        <w:rPr>
          <w:rFonts w:ascii="Tahoma" w:hAnsi="Tahoma" w:cs="Tahoma"/>
          <w:sz w:val="20"/>
          <w:szCs w:val="20"/>
        </w:rPr>
        <w:t xml:space="preserve">2559) </w:t>
      </w:r>
      <w:r w:rsidRPr="00D06074">
        <w:rPr>
          <w:rFonts w:ascii="Tahoma" w:hAnsi="Tahoma" w:cs="Tahoma"/>
          <w:sz w:val="20"/>
          <w:szCs w:val="20"/>
          <w:cs/>
        </w:rPr>
        <w:t>รัฐบาลของประเทศลาวมีสิทธิในการพิจารณาการซื้อหุ้นทั้งหมดของแอลทีซีที่กลุ่มอินทัชถืออยู่ด้วยราคาตลาด</w:t>
      </w:r>
      <w:r w:rsidRPr="00D06074">
        <w:rPr>
          <w:rFonts w:ascii="Tahoma" w:hAnsi="Tahoma" w:cs="Tahoma"/>
          <w:sz w:val="20"/>
          <w:szCs w:val="20"/>
        </w:rPr>
        <w:t xml:space="preserve"> </w:t>
      </w:r>
      <w:r w:rsidRPr="00D06074">
        <w:rPr>
          <w:rFonts w:ascii="Tahoma" w:hAnsi="Tahoma" w:cs="Tahoma"/>
          <w:sz w:val="20"/>
          <w:szCs w:val="20"/>
          <w:cs/>
        </w:rPr>
        <w:t xml:space="preserve">และเมื่อสิ้นสุดปีที่ </w:t>
      </w:r>
      <w:r w:rsidRPr="00D06074">
        <w:rPr>
          <w:rFonts w:ascii="Tahoma" w:hAnsi="Tahoma" w:cs="Tahoma"/>
          <w:sz w:val="20"/>
          <w:szCs w:val="20"/>
        </w:rPr>
        <w:t xml:space="preserve">23 </w:t>
      </w:r>
      <w:r w:rsidRPr="00D06074">
        <w:rPr>
          <w:rFonts w:ascii="Tahoma" w:hAnsi="Tahoma" w:cs="Tahoma"/>
          <w:sz w:val="20"/>
          <w:szCs w:val="20"/>
          <w:cs/>
        </w:rPr>
        <w:t xml:space="preserve">ของสัญญาร่วมทุน </w:t>
      </w:r>
      <w:r w:rsidRPr="00D06074">
        <w:rPr>
          <w:rFonts w:ascii="Tahoma" w:hAnsi="Tahoma" w:cs="Tahoma"/>
          <w:sz w:val="20"/>
          <w:szCs w:val="20"/>
        </w:rPr>
        <w:t>(</w:t>
      </w:r>
      <w:r w:rsidRPr="00D06074">
        <w:rPr>
          <w:rFonts w:ascii="Tahoma" w:hAnsi="Tahoma" w:cs="Tahoma"/>
          <w:sz w:val="20"/>
          <w:szCs w:val="20"/>
          <w:cs/>
        </w:rPr>
        <w:t xml:space="preserve">ปี </w:t>
      </w:r>
      <w:r w:rsidRPr="00D06074">
        <w:rPr>
          <w:rFonts w:ascii="Tahoma" w:hAnsi="Tahoma" w:cs="Tahoma"/>
          <w:sz w:val="20"/>
          <w:szCs w:val="20"/>
        </w:rPr>
        <w:t xml:space="preserve">2562) </w:t>
      </w:r>
      <w:r w:rsidRPr="00D06074">
        <w:rPr>
          <w:rFonts w:ascii="Tahoma" w:hAnsi="Tahoma" w:cs="Tahoma"/>
          <w:sz w:val="20"/>
          <w:szCs w:val="20"/>
          <w:cs/>
        </w:rPr>
        <w:t>หากกลุ่มอินทัชมีความประสงค์ในการดำเนินกิจการตามสัญญาร่วมทุนต่อไป กลุ่มอินทัชมีสิทธิในการยื่นขอต่ออายุสัญญา โดยการยื่นความประสงค์ขอขยายระยะเวลาของสัญญาต่อรัฐบาลของประเทศลาว แต่อย่างไรก็ตามหากคู่สัญญาทั้งสองฝ่ายไม่มีการตกลงกันเพื่อต่อสัญญาตามเงื่อนไขข้างต้น</w:t>
      </w:r>
      <w:r w:rsidRPr="00D06074">
        <w:rPr>
          <w:rFonts w:ascii="Tahoma" w:hAnsi="Tahoma" w:cs="Tahoma"/>
          <w:sz w:val="20"/>
          <w:szCs w:val="20"/>
        </w:rPr>
        <w:t xml:space="preserve"> </w:t>
      </w:r>
      <w:r w:rsidRPr="00D06074">
        <w:rPr>
          <w:rFonts w:ascii="Tahoma" w:hAnsi="Tahoma" w:cs="Tahoma"/>
          <w:sz w:val="20"/>
          <w:szCs w:val="20"/>
          <w:cs/>
        </w:rPr>
        <w:t>เมื่อครบกำหนด 25 ปี (2564)</w:t>
      </w:r>
      <w:r w:rsidRPr="00D06074">
        <w:rPr>
          <w:rFonts w:ascii="Tahoma" w:hAnsi="Tahoma" w:cs="Tahoma"/>
          <w:sz w:val="20"/>
          <w:szCs w:val="20"/>
        </w:rPr>
        <w:t xml:space="preserve"> </w:t>
      </w:r>
      <w:r w:rsidRPr="00D06074">
        <w:rPr>
          <w:rFonts w:ascii="Tahoma" w:hAnsi="Tahoma" w:cs="Tahoma"/>
          <w:sz w:val="20"/>
          <w:szCs w:val="20"/>
          <w:cs/>
        </w:rPr>
        <w:t>กลุ่มอินทัชจะต้องโอนหุ้นของแอลทีซีที่ถืออยู่ทั้งหมดให้แก่รัฐบาลของประเทศลาว</w:t>
      </w:r>
      <w:r w:rsidRPr="00D06074">
        <w:rPr>
          <w:rFonts w:ascii="Tahoma" w:hAnsi="Tahoma" w:cs="Tahoma"/>
          <w:sz w:val="20"/>
          <w:szCs w:val="20"/>
        </w:rPr>
        <w:t xml:space="preserve"> </w:t>
      </w:r>
      <w:r w:rsidRPr="00D06074">
        <w:rPr>
          <w:rFonts w:ascii="Tahoma" w:hAnsi="Tahoma" w:cs="Tahoma"/>
          <w:sz w:val="20"/>
          <w:szCs w:val="20"/>
          <w:cs/>
        </w:rPr>
        <w:t>โดยไม่คิดค่าตอบแทน</w:t>
      </w:r>
      <w:r w:rsidRPr="00D06074">
        <w:rPr>
          <w:rFonts w:ascii="Tahoma" w:hAnsi="Tahoma" w:cs="Tahoma"/>
          <w:sz w:val="20"/>
          <w:szCs w:val="20"/>
        </w:rPr>
        <w:t xml:space="preserve"> </w:t>
      </w:r>
      <w:r w:rsidRPr="00D06074">
        <w:rPr>
          <w:rFonts w:ascii="Tahoma" w:hAnsi="Tahoma" w:cs="Tahoma"/>
          <w:sz w:val="20"/>
          <w:szCs w:val="20"/>
          <w:cs/>
        </w:rPr>
        <w:t>ตามข้อตกลงเบื้องต้นของสัญญาร่วมทุน แอลทีซีต้องลงทุนใน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 xml:space="preserve">400 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ล้านดอลลาร์สหรัฐฯ ภายในระยะเวลา 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>25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ปี </w:t>
      </w:r>
    </w:p>
    <w:p w:rsidR="00D06074" w:rsidRDefault="00D06074" w:rsidP="0029662D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20"/>
          <w:szCs w:val="20"/>
        </w:rPr>
      </w:pPr>
    </w:p>
    <w:p w:rsidR="00B81CB9" w:rsidRPr="00D06074" w:rsidRDefault="00847844" w:rsidP="0029662D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เมื่อวันที่ 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>23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ตุลาคม 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>2558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 xml:space="preserve">SHEN 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>และรัฐบาลของ</w:t>
      </w:r>
      <w:r w:rsidRPr="005E1C41">
        <w:rPr>
          <w:rFonts w:ascii="Tahoma" w:hAnsi="Tahoma" w:cs="Tahoma"/>
          <w:sz w:val="20"/>
          <w:szCs w:val="20"/>
          <w:cs/>
        </w:rPr>
        <w:t>ประเทศลาว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</w:t>
      </w:r>
      <w:r w:rsidRPr="005E1C41">
        <w:rPr>
          <w:rFonts w:ascii="Tahoma" w:hAnsi="Tahoma" w:cs="Tahoma"/>
          <w:sz w:val="20"/>
          <w:szCs w:val="20"/>
          <w:cs/>
        </w:rPr>
        <w:t>ประเทศลาว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>ซึ่งมีผลให้</w:t>
      </w:r>
      <w:r w:rsidRPr="005E1C41">
        <w:rPr>
          <w:rFonts w:ascii="Tahoma" w:hAnsi="Tahoma" w:cs="Tahoma"/>
          <w:sz w:val="20"/>
          <w:szCs w:val="20"/>
          <w:cs/>
        </w:rPr>
        <w:t>แอลทีซี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>ได้รับการต่ออายุสิทธิในการให้บริการทางด้านโทรคมนาคมใน</w:t>
      </w:r>
      <w:r w:rsidRPr="005E1C41">
        <w:rPr>
          <w:rFonts w:ascii="Tahoma" w:hAnsi="Tahoma" w:cs="Tahoma"/>
          <w:sz w:val="20"/>
          <w:szCs w:val="20"/>
          <w:cs/>
        </w:rPr>
        <w:t>ประเทศลาว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ต่อไปอีก 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>25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ปี จนถึงปี 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 xml:space="preserve">2589 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>ทั้งนี้ตามสัญญาที่มีการแก้ไขใหม่</w:t>
      </w:r>
      <w:r w:rsidRPr="005E1C41">
        <w:rPr>
          <w:rFonts w:ascii="Tahoma" w:hAnsi="Tahoma" w:cs="Tahoma"/>
          <w:sz w:val="20"/>
          <w:szCs w:val="20"/>
          <w:cs/>
        </w:rPr>
        <w:t>แอลทีซี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>400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ล้านดอลลาร์สหรัฐฯ ภายในระยะเวลา 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>25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ปี</w:t>
      </w:r>
    </w:p>
    <w:p w:rsidR="002E3BA9" w:rsidRPr="005E1C41" w:rsidRDefault="002E3BA9" w:rsidP="0029662D">
      <w:pPr>
        <w:spacing w:line="288" w:lineRule="auto"/>
        <w:ind w:left="1120" w:right="246" w:hanging="560"/>
        <w:jc w:val="thaiDistribute"/>
        <w:rPr>
          <w:rFonts w:ascii="Tahoma" w:hAnsi="Tahoma" w:cs="Tahoma"/>
          <w:sz w:val="20"/>
          <w:szCs w:val="20"/>
        </w:rPr>
      </w:pPr>
    </w:p>
    <w:p w:rsidR="004805C9" w:rsidRPr="005E1C41" w:rsidRDefault="00D06074" w:rsidP="0029662D">
      <w:pPr>
        <w:pStyle w:val="Header"/>
        <w:spacing w:line="288" w:lineRule="auto"/>
        <w:ind w:left="1120" w:right="246" w:hanging="56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17</w:t>
      </w:r>
      <w:r w:rsidR="0026598D" w:rsidRPr="005E1C41">
        <w:rPr>
          <w:rFonts w:ascii="Tahoma" w:hAnsi="Tahoma" w:cs="Tahoma"/>
          <w:b/>
          <w:bCs/>
          <w:sz w:val="20"/>
          <w:szCs w:val="20"/>
        </w:rPr>
        <w:t>.</w:t>
      </w:r>
      <w:r w:rsidR="00003AAC">
        <w:rPr>
          <w:rFonts w:ascii="Tahoma" w:hAnsi="Tahoma" w:cs="Tahoma"/>
          <w:b/>
          <w:bCs/>
          <w:sz w:val="20"/>
          <w:szCs w:val="20"/>
        </w:rPr>
        <w:t>3</w:t>
      </w:r>
      <w:r w:rsidR="004805C9" w:rsidRPr="005E1C41">
        <w:rPr>
          <w:rFonts w:ascii="Tahoma" w:hAnsi="Tahoma" w:cs="Tahoma"/>
          <w:b/>
          <w:bCs/>
          <w:sz w:val="20"/>
          <w:szCs w:val="20"/>
          <w:cs/>
        </w:rPr>
        <w:tab/>
        <w:t>ภาระผูกพันจากสัญญาอนุญาตให้ดำเนินการ</w:t>
      </w:r>
      <w:r w:rsidR="00BA2CB7" w:rsidRPr="005E1C41">
        <w:rPr>
          <w:rFonts w:ascii="Tahoma" w:hAnsi="Tahoma" w:cs="Tahoma"/>
          <w:b/>
          <w:bCs/>
          <w:sz w:val="20"/>
          <w:szCs w:val="20"/>
          <w:cs/>
        </w:rPr>
        <w:t>ของไทยคม</w:t>
      </w:r>
    </w:p>
    <w:p w:rsidR="004805C9" w:rsidRPr="005E1C41" w:rsidRDefault="004805C9" w:rsidP="0029662D">
      <w:pPr>
        <w:spacing w:line="288" w:lineRule="auto"/>
        <w:ind w:left="1120" w:right="246"/>
        <w:rPr>
          <w:rFonts w:ascii="Tahoma" w:hAnsi="Tahoma" w:cs="Tahoma"/>
          <w:sz w:val="20"/>
          <w:szCs w:val="20"/>
          <w:lang w:eastAsia="th-TH"/>
        </w:rPr>
      </w:pPr>
    </w:p>
    <w:p w:rsidR="004805C9" w:rsidRPr="005E1C41" w:rsidRDefault="00920EAC" w:rsidP="0029662D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="004805C9"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ได้รับสิทธิจากกระทรวงคมนาคมให้ดำเนินการโครงการดาวเทียมสื่อสารโดยให้</w:t>
      </w:r>
      <w:r w:rsidR="00131B20"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="004805C9"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มีสิทธิในการบริหารกิจการและการให้บริการวงจรดาวเทียมเพื่อการสื่อสารทั้งภายในและต่างประเทศ และมีสิทธิเก็บค่าใช้วงจรดาวเทียมจากผู้ใช้วงจรดาวเทียมเป็นระยะเวลา 30 ปี ตามสัญญาลงวันที่ 11 กันยายน 2534 ซึ่งได้มีการแก้ไข ลงวันที่ 22 มีนาคม 2535 ซึ่งปัจจุบันสัญญาดังกล่าวอยู่ภายใต้การดูแลของ</w:t>
      </w:r>
      <w:r w:rsidR="00512E84"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 xml:space="preserve">กระทรวงดิจิทัลเพื่อเศรษฐกิจและสังคม (เดิมชื่อ </w:t>
      </w:r>
      <w:r w:rsidR="00CB68AD"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กระทรวงเทคโนโลยี</w:t>
      </w:r>
      <w:r w:rsidR="00512E84"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สารสนเทศและการสื่อสาร)</w:t>
      </w:r>
    </w:p>
    <w:p w:rsidR="00BE4AB5" w:rsidRPr="005E1C41" w:rsidRDefault="00BE4AB5" w:rsidP="0029662D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20"/>
          <w:szCs w:val="20"/>
          <w:lang w:val="en-GB"/>
        </w:rPr>
      </w:pPr>
    </w:p>
    <w:p w:rsidR="004805C9" w:rsidRPr="005E1C41" w:rsidRDefault="004805C9" w:rsidP="0029662D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ภายใต้สัญญาดังกล่าวข้างต้น</w:t>
      </w:r>
      <w:r w:rsidR="00131B20"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จะต้องจ่ายผลประโยชน์ตอบแทนแก่</w:t>
      </w:r>
      <w:r w:rsidR="00512E84"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กระทรวงดิจิทัลฯ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 xml:space="preserve"> ในอัตราร้อยละของรายได้ ค่าบริการที่</w:t>
      </w:r>
      <w:r w:rsidR="00131B20"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 xml:space="preserve">ได้รับหรืออย่างน้อยเท่ากับเงินขั้นต่ำที่ระบุไว้ในสัญญา 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ณ วันที่</w:t>
      </w:r>
      <w:r w:rsidRPr="005E1C41">
        <w:rPr>
          <w:rFonts w:ascii="Tahoma" w:hAnsi="Tahoma" w:cs="Tahoma"/>
          <w:b w:val="0"/>
          <w:bCs w:val="0"/>
          <w:sz w:val="20"/>
          <w:szCs w:val="20"/>
        </w:rPr>
        <w:t xml:space="preserve"> 31 </w:t>
      </w:r>
      <w:r w:rsidR="00D06074">
        <w:rPr>
          <w:rFonts w:ascii="Tahoma" w:hAnsi="Tahoma" w:cs="Tahoma" w:hint="cs"/>
          <w:b w:val="0"/>
          <w:bCs w:val="0"/>
          <w:sz w:val="20"/>
          <w:szCs w:val="20"/>
          <w:cs/>
        </w:rPr>
        <w:t>มีนา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คม 25</w:t>
      </w:r>
      <w:r w:rsidR="00396146" w:rsidRPr="005E1C41">
        <w:rPr>
          <w:rFonts w:ascii="Tahoma" w:hAnsi="Tahoma" w:cs="Tahoma"/>
          <w:b w:val="0"/>
          <w:bCs w:val="0"/>
          <w:sz w:val="20"/>
          <w:szCs w:val="20"/>
        </w:rPr>
        <w:t>6</w:t>
      </w:r>
      <w:r w:rsidR="00D06074">
        <w:rPr>
          <w:rFonts w:ascii="Tahoma" w:hAnsi="Tahoma" w:cs="Tahoma"/>
          <w:b w:val="0"/>
          <w:bCs w:val="0"/>
          <w:sz w:val="20"/>
          <w:szCs w:val="20"/>
        </w:rPr>
        <w:t>1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 xml:space="preserve"> ต้นทุนค่าอนุญาตให้ดำเนินการขั้นต่ำคงเหลือ</w:t>
      </w:r>
      <w:r w:rsidRPr="005E1C41">
        <w:rPr>
          <w:rFonts w:ascii="Tahoma" w:hAnsi="Tahoma" w:cs="Tahoma"/>
          <w:b w:val="0"/>
          <w:bCs w:val="0"/>
          <w:sz w:val="20"/>
          <w:szCs w:val="20"/>
        </w:rPr>
        <w:t xml:space="preserve"> </w:t>
      </w:r>
      <w:r w:rsidR="009C3F0B">
        <w:rPr>
          <w:rFonts w:ascii="Tahoma" w:hAnsi="Tahoma" w:cs="Tahoma"/>
          <w:b w:val="0"/>
          <w:bCs w:val="0"/>
          <w:sz w:val="20"/>
          <w:szCs w:val="20"/>
        </w:rPr>
        <w:t>307</w:t>
      </w:r>
      <w:r w:rsidR="00003AAC" w:rsidRPr="005E1C41">
        <w:rPr>
          <w:rFonts w:ascii="Tahoma" w:hAnsi="Tahoma" w:cs="Tahoma"/>
          <w:b w:val="0"/>
          <w:bCs w:val="0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 xml:space="preserve">ล้านบาท </w:t>
      </w:r>
      <w:r w:rsidRPr="005E1C41">
        <w:rPr>
          <w:rFonts w:ascii="Tahoma" w:hAnsi="Tahoma" w:cs="Tahoma"/>
          <w:b w:val="0"/>
          <w:bCs w:val="0"/>
          <w:i/>
          <w:iCs/>
          <w:sz w:val="20"/>
          <w:szCs w:val="20"/>
          <w:cs/>
        </w:rPr>
        <w:t>(</w:t>
      </w:r>
      <w:r w:rsidR="00D06074" w:rsidRPr="00D06074">
        <w:rPr>
          <w:rFonts w:ascii="Tahoma" w:hAnsi="Tahoma" w:cs="Tahoma"/>
          <w:b w:val="0"/>
          <w:bCs w:val="0"/>
          <w:i/>
          <w:iCs/>
          <w:sz w:val="20"/>
          <w:szCs w:val="20"/>
          <w:cs/>
        </w:rPr>
        <w:t>ณ วันที่</w:t>
      </w:r>
      <w:r w:rsidR="00D06074" w:rsidRPr="00D06074">
        <w:rPr>
          <w:rFonts w:ascii="Tahoma" w:hAnsi="Tahoma" w:cs="Tahoma"/>
          <w:b w:val="0"/>
          <w:bCs w:val="0"/>
          <w:i/>
          <w:iCs/>
          <w:sz w:val="20"/>
          <w:szCs w:val="20"/>
        </w:rPr>
        <w:t xml:space="preserve"> 31 </w:t>
      </w:r>
      <w:r w:rsidR="00D06074" w:rsidRPr="00D06074">
        <w:rPr>
          <w:rFonts w:ascii="Tahoma" w:hAnsi="Tahoma" w:cs="Tahoma"/>
          <w:b w:val="0"/>
          <w:bCs w:val="0"/>
          <w:i/>
          <w:iCs/>
          <w:sz w:val="20"/>
          <w:szCs w:val="20"/>
          <w:cs/>
        </w:rPr>
        <w:t>ธันวาคม 25</w:t>
      </w:r>
      <w:r w:rsidR="00D06074" w:rsidRPr="00D06074">
        <w:rPr>
          <w:rFonts w:ascii="Tahoma" w:hAnsi="Tahoma" w:cs="Tahoma"/>
          <w:b w:val="0"/>
          <w:bCs w:val="0"/>
          <w:i/>
          <w:iCs/>
          <w:sz w:val="20"/>
          <w:szCs w:val="20"/>
        </w:rPr>
        <w:t>60</w:t>
      </w:r>
      <w:r w:rsidRPr="005E1C41">
        <w:rPr>
          <w:rFonts w:ascii="Tahoma" w:hAnsi="Tahoma" w:cs="Tahoma"/>
          <w:b w:val="0"/>
          <w:bCs w:val="0"/>
          <w:i/>
          <w:iCs/>
          <w:sz w:val="20"/>
          <w:szCs w:val="20"/>
        </w:rPr>
        <w:t xml:space="preserve">: </w:t>
      </w:r>
      <w:r w:rsidR="00D06074">
        <w:rPr>
          <w:rFonts w:ascii="Tahoma" w:hAnsi="Tahoma" w:cs="Tahoma"/>
          <w:b w:val="0"/>
          <w:bCs w:val="0"/>
          <w:i/>
          <w:iCs/>
          <w:sz w:val="20"/>
          <w:szCs w:val="20"/>
        </w:rPr>
        <w:t>327</w:t>
      </w:r>
      <w:r w:rsidRPr="005E1C41">
        <w:rPr>
          <w:rFonts w:ascii="Tahoma" w:hAnsi="Tahoma" w:cs="Tahoma"/>
          <w:b w:val="0"/>
          <w:bCs w:val="0"/>
          <w:i/>
          <w:iCs/>
          <w:sz w:val="20"/>
          <w:szCs w:val="20"/>
        </w:rPr>
        <w:t xml:space="preserve"> </w:t>
      </w:r>
      <w:r w:rsidRPr="005E1C41">
        <w:rPr>
          <w:rFonts w:ascii="Tahoma" w:hAnsi="Tahoma" w:cs="Tahoma"/>
          <w:b w:val="0"/>
          <w:bCs w:val="0"/>
          <w:i/>
          <w:iCs/>
          <w:sz w:val="20"/>
          <w:szCs w:val="20"/>
          <w:cs/>
        </w:rPr>
        <w:t>ล้านบาท)</w:t>
      </w:r>
      <w:r w:rsidR="001E6F2E" w:rsidRPr="005E1C41">
        <w:rPr>
          <w:rFonts w:ascii="Tahoma" w:hAnsi="Tahoma" w:cs="Tahoma"/>
          <w:b w:val="0"/>
          <w:bCs w:val="0"/>
          <w:sz w:val="20"/>
          <w:szCs w:val="20"/>
        </w:rPr>
        <w:t xml:space="preserve"> 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นอกจากนี้ภายใต้สัญญาดังกล่าวข้างต้น</w:t>
      </w:r>
      <w:r w:rsidR="00131B20"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ยอมให้ดาวเทียมทุกดวงและสถานีควบคุมดาวเทียมรวมทั้งอุปกรณ์</w:t>
      </w:r>
      <w:r w:rsidR="00CB29C0" w:rsidRPr="005E1C41">
        <w:rPr>
          <w:rFonts w:ascii="Tahoma" w:hAnsi="Tahoma" w:cs="Tahoma"/>
          <w:b w:val="0"/>
          <w:bCs w:val="0"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ต่าง</w:t>
      </w:r>
      <w:r w:rsidR="00B70467"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 xml:space="preserve"> 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ๆ ที่จัดตั้งขึ้นตามสัญญาฉบับนี้ตกเป็นกรรมสิทธิ์ของ</w:t>
      </w:r>
      <w:r w:rsidR="00512E84"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กระทรวงดิจิทัลฯ</w:t>
      </w:r>
      <w:r w:rsidRPr="005E1C41">
        <w:rPr>
          <w:rFonts w:ascii="Tahoma" w:hAnsi="Tahoma" w:cs="Tahoma"/>
          <w:b w:val="0"/>
          <w:bCs w:val="0"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เมื่อได้ดำเนินการก่อสร้างและติดตั้งเรียบร้อยแล้ว</w:t>
      </w:r>
    </w:p>
    <w:p w:rsidR="004805C9" w:rsidRPr="005E1C41" w:rsidRDefault="004805C9" w:rsidP="0029662D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napToGrid w:val="0"/>
          <w:sz w:val="20"/>
          <w:szCs w:val="20"/>
          <w:lang w:eastAsia="th-TH"/>
        </w:rPr>
      </w:pPr>
    </w:p>
    <w:p w:rsidR="004805C9" w:rsidRPr="005E1C41" w:rsidRDefault="00534BE7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  <w:r w:rsidR="00D06074">
        <w:rPr>
          <w:rFonts w:ascii="Tahoma" w:hAnsi="Tahoma" w:cs="Tahoma"/>
          <w:b/>
          <w:bCs/>
          <w:sz w:val="20"/>
          <w:szCs w:val="20"/>
        </w:rPr>
        <w:lastRenderedPageBreak/>
        <w:t>17</w:t>
      </w:r>
      <w:r w:rsidR="0026598D" w:rsidRPr="005E1C41">
        <w:rPr>
          <w:rFonts w:ascii="Tahoma" w:hAnsi="Tahoma" w:cs="Tahoma"/>
          <w:b/>
          <w:bCs/>
          <w:sz w:val="20"/>
          <w:szCs w:val="20"/>
        </w:rPr>
        <w:t>.</w:t>
      </w:r>
      <w:r w:rsidR="00003AAC">
        <w:rPr>
          <w:rFonts w:ascii="Tahoma" w:hAnsi="Tahoma" w:cs="Tahoma"/>
          <w:b/>
          <w:bCs/>
          <w:sz w:val="20"/>
          <w:szCs w:val="20"/>
        </w:rPr>
        <w:t>4</w:t>
      </w:r>
      <w:r w:rsidR="004805C9" w:rsidRPr="005E1C41">
        <w:rPr>
          <w:rFonts w:ascii="Tahoma" w:hAnsi="Tahoma" w:cs="Tahoma"/>
          <w:b/>
          <w:bCs/>
          <w:sz w:val="20"/>
          <w:szCs w:val="20"/>
          <w:cs/>
        </w:rPr>
        <w:tab/>
        <w:t xml:space="preserve">ภาระผูกพันตามสัญญาเช่าดำเนินงาน </w:t>
      </w:r>
      <w:r w:rsidR="004805C9" w:rsidRPr="005E1C41">
        <w:rPr>
          <w:rFonts w:ascii="Tahoma" w:hAnsi="Tahoma" w:cs="Tahoma"/>
          <w:b/>
          <w:bCs/>
          <w:sz w:val="20"/>
          <w:szCs w:val="20"/>
        </w:rPr>
        <w:t xml:space="preserve">- </w:t>
      </w:r>
      <w:r w:rsidR="004805C9" w:rsidRPr="005E1C41">
        <w:rPr>
          <w:rFonts w:ascii="Tahoma" w:hAnsi="Tahoma" w:cs="Tahoma"/>
          <w:b/>
          <w:bCs/>
          <w:sz w:val="20"/>
          <w:szCs w:val="20"/>
          <w:cs/>
        </w:rPr>
        <w:t>กรณีที่</w:t>
      </w:r>
      <w:r w:rsidR="008711A6" w:rsidRPr="005E1C41">
        <w:rPr>
          <w:rFonts w:ascii="Tahoma" w:hAnsi="Tahoma" w:cs="Tahoma"/>
          <w:b/>
          <w:bCs/>
          <w:sz w:val="20"/>
          <w:szCs w:val="20"/>
          <w:cs/>
        </w:rPr>
        <w:t>กลุ่มอินทัช</w:t>
      </w:r>
      <w:r w:rsidR="004805C9" w:rsidRPr="005E1C41">
        <w:rPr>
          <w:rFonts w:ascii="Tahoma" w:hAnsi="Tahoma" w:cs="Tahoma"/>
          <w:b/>
          <w:bCs/>
          <w:sz w:val="20"/>
          <w:szCs w:val="20"/>
          <w:cs/>
        </w:rPr>
        <w:t>เป็นผู้เช่า</w:t>
      </w:r>
    </w:p>
    <w:p w:rsidR="004805C9" w:rsidRPr="005E1C41" w:rsidRDefault="004805C9" w:rsidP="0029662D">
      <w:pPr>
        <w:pStyle w:val="BodyTextIndent3"/>
        <w:spacing w:line="288" w:lineRule="auto"/>
        <w:ind w:left="900" w:right="246"/>
        <w:jc w:val="thaiDistribute"/>
        <w:rPr>
          <w:rFonts w:ascii="Tahoma" w:hAnsi="Tahoma" w:cs="Tahoma"/>
          <w:sz w:val="20"/>
          <w:szCs w:val="20"/>
        </w:rPr>
      </w:pPr>
    </w:p>
    <w:p w:rsidR="004805C9" w:rsidRPr="005E1C41" w:rsidRDefault="004805C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จำนวนเงินขั้นต่ำที่ต้องจ่ายในอนาคตตามสัญญาเช่าดำเนินงานที่ไม่สามารถยกเลิกได้  (บริษัท </w:t>
      </w:r>
      <w:r w:rsidRPr="005E1C41">
        <w:rPr>
          <w:rFonts w:ascii="Tahoma" w:hAnsi="Tahoma" w:cs="Tahoma"/>
          <w:sz w:val="20"/>
          <w:szCs w:val="20"/>
        </w:rPr>
        <w:t xml:space="preserve">: </w:t>
      </w:r>
      <w:r w:rsidRPr="005E1C41">
        <w:rPr>
          <w:rFonts w:ascii="Tahoma" w:hAnsi="Tahoma" w:cs="Tahoma"/>
          <w:sz w:val="20"/>
          <w:szCs w:val="20"/>
          <w:cs/>
        </w:rPr>
        <w:t>ไม่มี) ดังนี้</w:t>
      </w:r>
    </w:p>
    <w:p w:rsidR="00CC1DB3" w:rsidRPr="005E1C41" w:rsidRDefault="00DE3DD8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20"/>
          <w:szCs w:val="20"/>
        </w:rPr>
      </w:pPr>
      <w:r>
        <w:rPr>
          <w:noProof/>
        </w:rPr>
        <w:drawing>
          <wp:inline distT="0" distB="0" distL="0" distR="0" wp14:anchorId="776FD69F" wp14:editId="18898694">
            <wp:extent cx="5215890" cy="1550670"/>
            <wp:effectExtent l="0" t="0" r="381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5890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D07" w:rsidRPr="005E1C41" w:rsidRDefault="00584D07" w:rsidP="0029662D">
      <w:pPr>
        <w:spacing w:line="288" w:lineRule="auto"/>
        <w:ind w:left="1120" w:right="246" w:hanging="560"/>
        <w:jc w:val="both"/>
        <w:rPr>
          <w:rFonts w:ascii="Tahoma" w:eastAsia="Angsana New" w:hAnsi="Tahoma" w:cs="Tahoma"/>
          <w:b/>
          <w:bCs/>
          <w:sz w:val="20"/>
          <w:szCs w:val="20"/>
        </w:rPr>
      </w:pPr>
    </w:p>
    <w:p w:rsidR="002B1505" w:rsidRPr="005E1C41" w:rsidRDefault="00AF5024" w:rsidP="0029662D">
      <w:pPr>
        <w:spacing w:line="288" w:lineRule="auto"/>
        <w:ind w:left="540" w:right="246" w:hanging="540"/>
        <w:jc w:val="both"/>
        <w:rPr>
          <w:rFonts w:ascii="Tahoma" w:hAnsi="Tahoma" w:cs="Tahoma"/>
          <w:spacing w:val="-2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18</w:t>
      </w:r>
      <w:r w:rsidR="002B1505" w:rsidRPr="005E1C41">
        <w:rPr>
          <w:rFonts w:ascii="Tahoma" w:hAnsi="Tahoma" w:cs="Tahoma"/>
          <w:b/>
          <w:bCs/>
          <w:sz w:val="20"/>
          <w:szCs w:val="20"/>
        </w:rPr>
        <w:tab/>
      </w:r>
      <w:r w:rsidR="002B1505" w:rsidRPr="005E1C41">
        <w:rPr>
          <w:rFonts w:ascii="Tahoma" w:hAnsi="Tahoma" w:cs="Tahoma"/>
          <w:b/>
          <w:bCs/>
          <w:sz w:val="20"/>
          <w:szCs w:val="20"/>
          <w:cs/>
        </w:rPr>
        <w:t>เหตุการณ์สำคัญ ข้อพิพาททางการค้า และคดีความที่สำคัญของ</w:t>
      </w:r>
      <w:r w:rsidR="008711A6" w:rsidRPr="005E1C41">
        <w:rPr>
          <w:rFonts w:ascii="Tahoma" w:hAnsi="Tahoma" w:cs="Tahoma"/>
          <w:b/>
          <w:bCs/>
          <w:sz w:val="20"/>
          <w:szCs w:val="20"/>
          <w:cs/>
        </w:rPr>
        <w:t>กลุ่มอินทัช</w:t>
      </w:r>
      <w:r w:rsidR="002B1505" w:rsidRPr="005E1C4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4805C9" w:rsidRPr="005E1C41" w:rsidRDefault="004805C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20"/>
          <w:szCs w:val="20"/>
        </w:rPr>
      </w:pPr>
    </w:p>
    <w:p w:rsidR="007E74F6" w:rsidRPr="005E1C41" w:rsidRDefault="00AF5024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18</w:t>
      </w:r>
      <w:r w:rsidR="002B1505" w:rsidRPr="005E1C41">
        <w:rPr>
          <w:rFonts w:ascii="Tahoma" w:hAnsi="Tahoma" w:cs="Tahoma"/>
          <w:b/>
          <w:bCs/>
          <w:sz w:val="20"/>
          <w:szCs w:val="20"/>
        </w:rPr>
        <w:t>.1</w:t>
      </w:r>
      <w:r w:rsidR="002B1505" w:rsidRPr="005E1C41">
        <w:rPr>
          <w:rFonts w:ascii="Tahoma" w:hAnsi="Tahoma" w:cs="Tahoma"/>
          <w:b/>
          <w:bCs/>
          <w:sz w:val="20"/>
          <w:szCs w:val="20"/>
          <w:cs/>
        </w:rPr>
        <w:tab/>
      </w:r>
      <w:r w:rsidR="007E74F6" w:rsidRPr="005E1C41">
        <w:rPr>
          <w:rFonts w:ascii="Tahoma" w:hAnsi="Tahoma" w:cs="Tahoma"/>
          <w:b/>
          <w:bCs/>
          <w:sz w:val="20"/>
          <w:szCs w:val="20"/>
          <w:cs/>
        </w:rPr>
        <w:t>คำพิพากษาของศาลฎีกาแผนกคดีอาญาของผู้ดำรงตำแหน่งทางการเมือง</w:t>
      </w:r>
    </w:p>
    <w:p w:rsidR="007E74F6" w:rsidRPr="005E1C41" w:rsidRDefault="007E74F6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</w:p>
    <w:p w:rsidR="001C3570" w:rsidRPr="005E1C41" w:rsidRDefault="001C3570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ตามที่ได้มีคำพิพากษาของศาลฎีกาแผนกคดีอาญาของผู้ดำรงตำแหน่งทางการเมืองเมื่อวันที่ 26 กุมภาพันธ์ 2553 ซึ่งมีส่วนที่เกี่ยวข้องกับบริษัทและบริษัทในกลุ่มอยู่หลายประการนั้น บริษัท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มิได้มีผลให้บริษัทและบริษัทในกลุ่มต้องไปดำเนินการใด</w:t>
      </w:r>
      <w:r w:rsidR="00B70467"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ๆ เนื่องจากมิใช่คู่ความในคดี บริษัทและบริษัทในกลุ่มได้ปฏิบัติการทุกอย่างให้เป็นไปตามกฎหมายและตามสัญญาด้วยความสุจริตตลอดมา ซึ่งบริษัท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</w:t>
      </w:r>
      <w:r w:rsidR="00B70467"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ๆ ของหน่วยงานราชการที่เกี่ยวข้อง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ซึ่งจะต้องเป็นไปตามกระบวนการทางกฎหมายและหลักการยุติธรรม</w:t>
      </w:r>
    </w:p>
    <w:p w:rsidR="00B05583" w:rsidRPr="005E1C41" w:rsidRDefault="00B05583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</w:p>
    <w:p w:rsidR="00990AE5" w:rsidRPr="005E1C41" w:rsidRDefault="00AF5024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18</w:t>
      </w:r>
      <w:r w:rsidR="002B1505" w:rsidRPr="005E1C41">
        <w:rPr>
          <w:rFonts w:ascii="Tahoma" w:hAnsi="Tahoma" w:cs="Tahoma"/>
          <w:b/>
          <w:bCs/>
          <w:sz w:val="20"/>
          <w:szCs w:val="20"/>
        </w:rPr>
        <w:t>.2</w:t>
      </w:r>
      <w:r w:rsidR="002B1505" w:rsidRPr="005E1C41">
        <w:rPr>
          <w:rFonts w:ascii="Tahoma" w:hAnsi="Tahoma" w:cs="Tahoma"/>
          <w:b/>
          <w:bCs/>
          <w:sz w:val="20"/>
          <w:szCs w:val="20"/>
          <w:cs/>
        </w:rPr>
        <w:tab/>
        <w:t xml:space="preserve">คดีความทางกฎหมายข้อพิพาทระหว่าง </w:t>
      </w:r>
      <w:r w:rsidR="00131B20" w:rsidRPr="005E1C41">
        <w:rPr>
          <w:rFonts w:ascii="Tahoma" w:hAnsi="Tahoma" w:cs="Tahoma"/>
          <w:b/>
          <w:bCs/>
          <w:sz w:val="20"/>
          <w:szCs w:val="20"/>
          <w:cs/>
        </w:rPr>
        <w:t>ไอทีวี</w:t>
      </w:r>
      <w:r w:rsidR="002B1505" w:rsidRPr="005E1C41">
        <w:rPr>
          <w:rFonts w:ascii="Tahoma" w:hAnsi="Tahoma" w:cs="Tahoma"/>
          <w:b/>
          <w:bCs/>
          <w:sz w:val="20"/>
          <w:szCs w:val="20"/>
          <w:cs/>
        </w:rPr>
        <w:t>กับ</w:t>
      </w:r>
      <w:r w:rsidR="00CE2C54" w:rsidRPr="005E1C41">
        <w:rPr>
          <w:rFonts w:ascii="Tahoma" w:hAnsi="Tahoma" w:cs="Tahoma"/>
          <w:b/>
          <w:bCs/>
          <w:sz w:val="20"/>
          <w:szCs w:val="20"/>
          <w:cs/>
        </w:rPr>
        <w:t xml:space="preserve"> สปน.</w:t>
      </w:r>
      <w:r w:rsidR="002B1505" w:rsidRPr="005E1C41">
        <w:rPr>
          <w:rFonts w:ascii="Tahoma" w:hAnsi="Tahoma" w:cs="Tahoma"/>
          <w:b/>
          <w:bCs/>
          <w:sz w:val="20"/>
          <w:szCs w:val="20"/>
          <w:cs/>
        </w:rPr>
        <w:t xml:space="preserve"> เกี่ยวกับสัญญาอนุญาตให้ดำเนินการ</w:t>
      </w:r>
    </w:p>
    <w:p w:rsidR="002B1505" w:rsidRPr="005E1C41" w:rsidRDefault="002B1505" w:rsidP="0029662D">
      <w:pPr>
        <w:pStyle w:val="BodyTextIndent3"/>
        <w:spacing w:line="288" w:lineRule="auto"/>
        <w:ind w:left="1134" w:right="246"/>
        <w:jc w:val="thaiDistribute"/>
        <w:rPr>
          <w:rFonts w:ascii="Tahoma" w:hAnsi="Tahoma" w:cs="Tahoma"/>
          <w:spacing w:val="-2"/>
          <w:sz w:val="20"/>
          <w:szCs w:val="20"/>
        </w:rPr>
      </w:pPr>
    </w:p>
    <w:p w:rsidR="004B0379" w:rsidRPr="005E1C41" w:rsidRDefault="004B0379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ไอทีวีมีคดีความทางกฎหมายจากการประกอบกิจการสถานีโทรทัศน์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ตามที่สำนักปลัดสำนักนายกรัฐมนตรี </w:t>
      </w:r>
      <w:r w:rsidRPr="005E1C41">
        <w:rPr>
          <w:rFonts w:ascii="Tahoma" w:hAnsi="Tahoma" w:cs="Tahoma"/>
          <w:sz w:val="20"/>
          <w:szCs w:val="20"/>
        </w:rPr>
        <w:t>(“</w:t>
      </w:r>
      <w:r w:rsidRPr="005E1C41">
        <w:rPr>
          <w:rFonts w:ascii="Tahoma" w:hAnsi="Tahoma" w:cs="Tahoma"/>
          <w:sz w:val="20"/>
          <w:szCs w:val="20"/>
          <w:cs/>
        </w:rPr>
        <w:t>สปน.</w:t>
      </w:r>
      <w:r w:rsidRPr="005E1C41">
        <w:rPr>
          <w:rFonts w:ascii="Tahoma" w:hAnsi="Tahoma" w:cs="Tahoma"/>
          <w:sz w:val="20"/>
          <w:szCs w:val="20"/>
        </w:rPr>
        <w:t xml:space="preserve">”) </w:t>
      </w:r>
      <w:r w:rsidRPr="005E1C41">
        <w:rPr>
          <w:rFonts w:ascii="Tahoma" w:hAnsi="Tahoma" w:cs="Tahoma"/>
          <w:sz w:val="20"/>
          <w:szCs w:val="20"/>
          <w:cs/>
        </w:rPr>
        <w:t>ได้มีหนังสือมายังไอทีวี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เพื่อบอกเลิกสัญญาเข้าร่วมงานและดำเนินการสถานีวิทยุโทรทัศน์ระบบยูเอชเอฟ</w:t>
      </w:r>
      <w:r w:rsidRPr="005E1C41">
        <w:rPr>
          <w:rFonts w:ascii="Tahoma" w:hAnsi="Tahoma" w:cs="Tahoma"/>
          <w:sz w:val="20"/>
          <w:szCs w:val="20"/>
        </w:rPr>
        <w:t xml:space="preserve"> (</w:t>
      </w:r>
      <w:r w:rsidRPr="005E1C41">
        <w:rPr>
          <w:rFonts w:ascii="Tahoma" w:hAnsi="Tahoma" w:cs="Tahoma"/>
          <w:sz w:val="20"/>
          <w:szCs w:val="20"/>
          <w:cs/>
        </w:rPr>
        <w:t>สัญญา</w:t>
      </w:r>
      <w:r w:rsidR="0016107E" w:rsidRPr="005E1C41">
        <w:rPr>
          <w:rFonts w:ascii="Tahoma" w:hAnsi="Tahoma" w:cs="Tahoma"/>
          <w:spacing w:val="-4"/>
          <w:sz w:val="20"/>
          <w:szCs w:val="20"/>
          <w:cs/>
        </w:rPr>
        <w:t>อนุญาตให้ดำเนินการ</w:t>
      </w:r>
      <w:r w:rsidRPr="005E1C41">
        <w:rPr>
          <w:rFonts w:ascii="Tahoma" w:hAnsi="Tahoma" w:cs="Tahoma"/>
          <w:sz w:val="20"/>
          <w:szCs w:val="20"/>
          <w:cs/>
        </w:rPr>
        <w:t xml:space="preserve">) และให้ระงับการออกอากาศมีผลในเวลาเที่ยงคืนของวันที่ </w:t>
      </w:r>
      <w:r w:rsidRPr="005E1C41">
        <w:rPr>
          <w:rFonts w:ascii="Tahoma" w:hAnsi="Tahoma" w:cs="Tahoma"/>
          <w:sz w:val="20"/>
          <w:szCs w:val="20"/>
        </w:rPr>
        <w:t xml:space="preserve">7 </w:t>
      </w:r>
      <w:r w:rsidRPr="005E1C41">
        <w:rPr>
          <w:rFonts w:ascii="Tahoma" w:hAnsi="Tahoma" w:cs="Tahoma"/>
          <w:sz w:val="20"/>
          <w:szCs w:val="20"/>
          <w:cs/>
        </w:rPr>
        <w:t xml:space="preserve">มีนาคม </w:t>
      </w:r>
      <w:r w:rsidRPr="005E1C41">
        <w:rPr>
          <w:rFonts w:ascii="Tahoma" w:hAnsi="Tahoma" w:cs="Tahoma"/>
          <w:sz w:val="20"/>
          <w:szCs w:val="20"/>
        </w:rPr>
        <w:t xml:space="preserve">2550 </w:t>
      </w:r>
      <w:r w:rsidRPr="005E1C41">
        <w:rPr>
          <w:rFonts w:ascii="Tahoma" w:hAnsi="Tahoma" w:cs="Tahoma"/>
          <w:sz w:val="20"/>
          <w:szCs w:val="20"/>
          <w:cs/>
        </w:rPr>
        <w:t xml:space="preserve">ส่งผลให้ไอทีวีต้องหยุดการออกอากาศในระบบยูเอชเอฟ ตั้งแต่บัดนั้นเป็นต้นมานั้น ขณะนี้มีข้อพิพาทที่อยู่ในกระบวนการทางอนุญาโตตุลาการ </w:t>
      </w:r>
      <w:r w:rsidRPr="005E1C41">
        <w:rPr>
          <w:rFonts w:ascii="Tahoma" w:hAnsi="Tahoma" w:cs="Tahoma"/>
          <w:sz w:val="20"/>
          <w:szCs w:val="20"/>
        </w:rPr>
        <w:t xml:space="preserve">2 </w:t>
      </w:r>
      <w:r w:rsidRPr="005E1C41">
        <w:rPr>
          <w:rFonts w:ascii="Tahoma" w:hAnsi="Tahoma" w:cs="Tahoma"/>
          <w:sz w:val="20"/>
          <w:szCs w:val="20"/>
          <w:cs/>
        </w:rPr>
        <w:t xml:space="preserve">ข้อพิพาท ดังนี้ </w:t>
      </w:r>
    </w:p>
    <w:p w:rsidR="004B0379" w:rsidRPr="005E1C41" w:rsidRDefault="004B0379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</w:p>
    <w:p w:rsidR="004B0379" w:rsidRPr="005E1C41" w:rsidRDefault="004B0379" w:rsidP="0029662D">
      <w:pPr>
        <w:numPr>
          <w:ilvl w:val="0"/>
          <w:numId w:val="10"/>
        </w:numPr>
        <w:tabs>
          <w:tab w:val="clear" w:pos="1725"/>
        </w:tabs>
        <w:spacing w:line="288" w:lineRule="auto"/>
        <w:ind w:left="851" w:right="246" w:hanging="284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ข้อพิพาทหมายเลขดำที่ </w:t>
      </w:r>
      <w:r w:rsidRPr="005E1C41">
        <w:rPr>
          <w:rFonts w:ascii="Tahoma" w:hAnsi="Tahoma" w:cs="Tahoma"/>
          <w:sz w:val="20"/>
          <w:szCs w:val="20"/>
        </w:rPr>
        <w:t xml:space="preserve">1/2550 </w:t>
      </w:r>
      <w:r w:rsidRPr="005E1C41">
        <w:rPr>
          <w:rFonts w:ascii="Tahoma" w:hAnsi="Tahoma" w:cs="Tahoma"/>
          <w:sz w:val="20"/>
          <w:szCs w:val="20"/>
          <w:cs/>
        </w:rPr>
        <w:t xml:space="preserve">ยื่นฟ้องวันที่ </w:t>
      </w:r>
      <w:r w:rsidRPr="005E1C41">
        <w:rPr>
          <w:rFonts w:ascii="Tahoma" w:hAnsi="Tahoma" w:cs="Tahoma"/>
          <w:sz w:val="20"/>
          <w:szCs w:val="20"/>
        </w:rPr>
        <w:t xml:space="preserve">4 </w:t>
      </w:r>
      <w:r w:rsidRPr="005E1C41">
        <w:rPr>
          <w:rFonts w:ascii="Tahoma" w:hAnsi="Tahoma" w:cs="Tahoma"/>
          <w:sz w:val="20"/>
          <w:szCs w:val="20"/>
          <w:cs/>
        </w:rPr>
        <w:t xml:space="preserve">มกราคม </w:t>
      </w:r>
      <w:r w:rsidRPr="005E1C41">
        <w:rPr>
          <w:rFonts w:ascii="Tahoma" w:hAnsi="Tahoma" w:cs="Tahoma"/>
          <w:sz w:val="20"/>
          <w:szCs w:val="20"/>
        </w:rPr>
        <w:t xml:space="preserve">2550 </w:t>
      </w:r>
      <w:r w:rsidRPr="005E1C41">
        <w:rPr>
          <w:rFonts w:ascii="Tahoma" w:hAnsi="Tahoma" w:cs="Tahoma"/>
          <w:sz w:val="20"/>
          <w:szCs w:val="20"/>
          <w:cs/>
        </w:rPr>
        <w:t>ซึ่งไอทีวีเป็นโจทก์ฟ้อง สปน. ที่สถาบันอนุญาโตตุลาการให้พิจารณาว่าการคิดคำนวณค่าปรับในการปรับผังรายการและดอกเบี้ยของค่าตอบแทนส่วนต่างของ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สปน. ว่าถูกต้องหรือไม่</w:t>
      </w:r>
      <w:r w:rsidR="0026598D" w:rsidRPr="005E1C41">
        <w:rPr>
          <w:rFonts w:ascii="Tahoma" w:hAnsi="Tahoma" w:cs="Tahoma"/>
          <w:sz w:val="20"/>
          <w:szCs w:val="20"/>
        </w:rPr>
        <w:t xml:space="preserve"> </w:t>
      </w:r>
      <w:r w:rsidR="0026598D"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โดยเมื่อวันที่ </w:t>
      </w:r>
      <w:r w:rsidR="0026598D" w:rsidRPr="005E1C41">
        <w:rPr>
          <w:rFonts w:ascii="Tahoma" w:hAnsi="Tahoma" w:cs="Tahoma"/>
          <w:spacing w:val="-2"/>
          <w:sz w:val="20"/>
          <w:szCs w:val="20"/>
        </w:rPr>
        <w:t xml:space="preserve">28 </w:t>
      </w:r>
      <w:r w:rsidR="0026598D" w:rsidRPr="005E1C41">
        <w:rPr>
          <w:rFonts w:ascii="Tahoma" w:hAnsi="Tahoma" w:cs="Tahoma"/>
          <w:spacing w:val="-2"/>
          <w:sz w:val="20"/>
          <w:szCs w:val="20"/>
          <w:cs/>
        </w:rPr>
        <w:t xml:space="preserve">กรกฎาคม </w:t>
      </w:r>
      <w:r w:rsidR="0026598D" w:rsidRPr="005E1C41">
        <w:rPr>
          <w:rFonts w:ascii="Tahoma" w:hAnsi="Tahoma" w:cs="Tahoma"/>
          <w:spacing w:val="-2"/>
          <w:sz w:val="20"/>
          <w:szCs w:val="20"/>
        </w:rPr>
        <w:t xml:space="preserve">2559 </w:t>
      </w:r>
      <w:r w:rsidR="0026598D" w:rsidRPr="005E1C41">
        <w:rPr>
          <w:rFonts w:ascii="Tahoma" w:hAnsi="Tahoma" w:cs="Tahoma"/>
          <w:sz w:val="20"/>
          <w:szCs w:val="20"/>
          <w:cs/>
        </w:rPr>
        <w:t xml:space="preserve">ข้อพิพาทหมายเลขดำที่ </w:t>
      </w:r>
      <w:r w:rsidR="0026598D" w:rsidRPr="005E1C41">
        <w:rPr>
          <w:rFonts w:ascii="Tahoma" w:hAnsi="Tahoma" w:cs="Tahoma"/>
          <w:sz w:val="20"/>
          <w:szCs w:val="20"/>
        </w:rPr>
        <w:t>1/2550</w:t>
      </w:r>
      <w:r w:rsidR="0026598D" w:rsidRPr="005E1C41">
        <w:rPr>
          <w:rFonts w:ascii="Tahoma" w:hAnsi="Tahoma" w:cs="Tahoma"/>
          <w:sz w:val="20"/>
          <w:szCs w:val="20"/>
          <w:cs/>
        </w:rPr>
        <w:t xml:space="preserve"> ได้เข้าสู่กระบวนการแต่งตั้งคณะอนุญาโตตุลาการและกำหนดกระบวนการพิจารณาชั้นอนุญาโตตุลาการต่อไป</w:t>
      </w:r>
    </w:p>
    <w:p w:rsidR="004B0379" w:rsidRPr="005E1C41" w:rsidRDefault="004B0379" w:rsidP="0029662D">
      <w:pPr>
        <w:spacing w:line="288" w:lineRule="auto"/>
        <w:ind w:left="981" w:right="246"/>
        <w:jc w:val="thaiDistribute"/>
        <w:rPr>
          <w:rFonts w:ascii="Tahoma" w:hAnsi="Tahoma" w:cs="Tahoma"/>
          <w:sz w:val="20"/>
          <w:szCs w:val="20"/>
        </w:rPr>
      </w:pPr>
    </w:p>
    <w:p w:rsidR="004B0379" w:rsidRPr="005E1C41" w:rsidRDefault="004B0379" w:rsidP="0029662D">
      <w:pPr>
        <w:numPr>
          <w:ilvl w:val="0"/>
          <w:numId w:val="10"/>
        </w:numPr>
        <w:tabs>
          <w:tab w:val="clear" w:pos="1725"/>
        </w:tabs>
        <w:spacing w:line="288" w:lineRule="auto"/>
        <w:ind w:left="851" w:right="246" w:hanging="284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ข้อพิพาทหมายเลขดำที่ </w:t>
      </w:r>
      <w:r w:rsidRPr="005E1C41">
        <w:rPr>
          <w:rFonts w:ascii="Tahoma" w:hAnsi="Tahoma" w:cs="Tahoma"/>
          <w:sz w:val="20"/>
          <w:szCs w:val="20"/>
        </w:rPr>
        <w:t xml:space="preserve">46/2550 </w:t>
      </w:r>
      <w:r w:rsidRPr="005E1C41">
        <w:rPr>
          <w:rFonts w:ascii="Tahoma" w:hAnsi="Tahoma" w:cs="Tahoma"/>
          <w:sz w:val="20"/>
          <w:szCs w:val="20"/>
          <w:cs/>
        </w:rPr>
        <w:t xml:space="preserve">ยื่นฟ้องวันที่ </w:t>
      </w:r>
      <w:r w:rsidRPr="005E1C41">
        <w:rPr>
          <w:rFonts w:ascii="Tahoma" w:hAnsi="Tahoma" w:cs="Tahoma"/>
          <w:sz w:val="20"/>
          <w:szCs w:val="20"/>
        </w:rPr>
        <w:t xml:space="preserve">9 </w:t>
      </w:r>
      <w:r w:rsidRPr="005E1C41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5E1C41">
        <w:rPr>
          <w:rFonts w:ascii="Tahoma" w:hAnsi="Tahoma" w:cs="Tahoma"/>
          <w:sz w:val="20"/>
          <w:szCs w:val="20"/>
        </w:rPr>
        <w:t xml:space="preserve">2550 </w:t>
      </w:r>
      <w:r w:rsidRPr="005E1C41">
        <w:rPr>
          <w:rFonts w:ascii="Tahoma" w:hAnsi="Tahoma" w:cs="Tahoma"/>
          <w:sz w:val="20"/>
          <w:szCs w:val="20"/>
          <w:cs/>
        </w:rPr>
        <w:t>ซึ่งไอทีวีเป็นโจทก์ฟ้อง สปน. ที่สถาบันอนุญาโตตุลาการ ให้พิจารณาเรื่อง การบอกเลิกสัญญา</w:t>
      </w:r>
      <w:r w:rsidR="0016107E" w:rsidRPr="005E1C41">
        <w:rPr>
          <w:rFonts w:ascii="Tahoma" w:hAnsi="Tahoma" w:cs="Tahoma"/>
          <w:spacing w:val="-4"/>
          <w:sz w:val="20"/>
          <w:szCs w:val="20"/>
          <w:cs/>
        </w:rPr>
        <w:t>อนุญาตให้ดำเนินการ</w:t>
      </w:r>
      <w:r w:rsidRPr="005E1C41">
        <w:rPr>
          <w:rFonts w:ascii="Tahoma" w:hAnsi="Tahoma" w:cs="Tahoma"/>
          <w:sz w:val="20"/>
          <w:szCs w:val="20"/>
          <w:cs/>
        </w:rPr>
        <w:t xml:space="preserve"> ของ สปน. นั้นชอบด้วยกฎหมายหรือไม่ และเรียกร้องค่าเสียหายจากการบอกเลิกสัญญามิชอบเป็นจำนวนเงิน </w:t>
      </w:r>
      <w:r w:rsidRPr="005E1C41">
        <w:rPr>
          <w:rFonts w:ascii="Tahoma" w:hAnsi="Tahoma" w:cs="Tahoma"/>
          <w:sz w:val="20"/>
          <w:szCs w:val="20"/>
        </w:rPr>
        <w:t xml:space="preserve">21,814 </w:t>
      </w:r>
      <w:r w:rsidRPr="005E1C41">
        <w:rPr>
          <w:rFonts w:ascii="Tahoma" w:hAnsi="Tahoma" w:cs="Tahoma"/>
          <w:sz w:val="20"/>
          <w:szCs w:val="20"/>
          <w:cs/>
        </w:rPr>
        <w:t xml:space="preserve">ล้านบาท โดยแต่เดิม สปน. ได้ยื่นฟ้องต่อศาลปกครองกลางเรียกร้องให้ไอทีวีจ่ายตอบแทนส่วนต่าง พร้อมดอกเบี้ยร้อยละ </w:t>
      </w:r>
      <w:r w:rsidRPr="005E1C41">
        <w:rPr>
          <w:rFonts w:ascii="Tahoma" w:hAnsi="Tahoma" w:cs="Tahoma"/>
          <w:sz w:val="20"/>
          <w:szCs w:val="20"/>
        </w:rPr>
        <w:t xml:space="preserve">15 </w:t>
      </w:r>
      <w:r w:rsidRPr="005E1C41">
        <w:rPr>
          <w:rFonts w:ascii="Tahoma" w:hAnsi="Tahoma" w:cs="Tahoma"/>
          <w:sz w:val="20"/>
          <w:szCs w:val="20"/>
          <w:cs/>
        </w:rPr>
        <w:t xml:space="preserve">ค่าปรับอันเนื่องมาจากการปรับผังรายการและการส่งมอบทรัพย์สินไม่ครบมูลค่ารวม </w:t>
      </w:r>
      <w:r w:rsidRPr="005E1C41">
        <w:rPr>
          <w:rFonts w:ascii="Tahoma" w:hAnsi="Tahoma" w:cs="Tahoma"/>
          <w:sz w:val="20"/>
          <w:szCs w:val="20"/>
        </w:rPr>
        <w:t xml:space="preserve">101,865 </w:t>
      </w:r>
      <w:r w:rsidRPr="005E1C41">
        <w:rPr>
          <w:rFonts w:ascii="Tahoma" w:hAnsi="Tahoma" w:cs="Tahoma"/>
          <w:sz w:val="20"/>
          <w:szCs w:val="20"/>
          <w:cs/>
        </w:rPr>
        <w:t xml:space="preserve">ล้านบาท แต่ศาลปกครองกลางได้จำหน่ายคดีและให้คู่กรณีไปเข้าสู่กระบวนการอนุญาโตตุลาการ โดย </w:t>
      </w:r>
      <w:r w:rsidRPr="005E1C41">
        <w:rPr>
          <w:rFonts w:ascii="Tahoma" w:hAnsi="Tahoma" w:cs="Tahoma"/>
          <w:sz w:val="20"/>
          <w:szCs w:val="20"/>
          <w:cs/>
        </w:rPr>
        <w:lastRenderedPageBreak/>
        <w:t>สปน.ได้อุทธรณ์คำตัดสินของศาลปกครองกลางต่อศาลปกครองสูงสุด แต่ศาลปกครองสูงสุดก็พิจารณายืนตามคำตัดสินของศาลปกครองกลาง ในที่สุด สปน. จึงต้องนำข้อพิพาทมาเข้าสู่กระบวนการอนุญาโตตุลาการซึ่งเป็นกระบวนการระงับข้อพิพาทที่ตกลงกันไว้ในสัญญา</w:t>
      </w:r>
      <w:r w:rsidR="0016107E" w:rsidRPr="005E1C41">
        <w:rPr>
          <w:rFonts w:ascii="Tahoma" w:hAnsi="Tahoma" w:cs="Tahoma"/>
          <w:spacing w:val="-4"/>
          <w:sz w:val="20"/>
          <w:szCs w:val="20"/>
          <w:cs/>
        </w:rPr>
        <w:t>อนุญาตให้ดำเนินการ</w:t>
      </w:r>
      <w:r w:rsidRPr="005E1C41">
        <w:rPr>
          <w:rFonts w:ascii="Tahoma" w:hAnsi="Tahoma" w:cs="Tahoma"/>
          <w:sz w:val="20"/>
          <w:szCs w:val="20"/>
          <w:cs/>
        </w:rPr>
        <w:t xml:space="preserve"> และได้ยื่นเป็นโจทก์ในการฟ้องแย้งต่อไอทีวีในข้อพิพาทหมายเลขดำที่ </w:t>
      </w:r>
      <w:r w:rsidRPr="005E1C41">
        <w:rPr>
          <w:rFonts w:ascii="Tahoma" w:hAnsi="Tahoma" w:cs="Tahoma"/>
          <w:sz w:val="20"/>
          <w:szCs w:val="20"/>
        </w:rPr>
        <w:t>46/2550</w:t>
      </w:r>
    </w:p>
    <w:p w:rsidR="00297A87" w:rsidRPr="005E1C41" w:rsidRDefault="00297A87" w:rsidP="0029662D">
      <w:pPr>
        <w:pStyle w:val="ListParagraph"/>
        <w:ind w:right="246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โดยเมื่อวันที่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14 </w:t>
      </w:r>
      <w:r w:rsidRPr="005E1C41">
        <w:rPr>
          <w:rFonts w:ascii="Tahoma" w:hAnsi="Tahoma" w:cs="Tahoma"/>
          <w:sz w:val="20"/>
          <w:szCs w:val="20"/>
          <w:cs/>
        </w:rPr>
        <w:t xml:space="preserve">มกราคม </w:t>
      </w:r>
      <w:r w:rsidRPr="005E1C41">
        <w:rPr>
          <w:rFonts w:ascii="Tahoma" w:hAnsi="Tahoma" w:cs="Tahoma"/>
          <w:sz w:val="20"/>
          <w:szCs w:val="20"/>
        </w:rPr>
        <w:t>2559</w:t>
      </w:r>
      <w:r w:rsidRPr="005E1C4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คณะอนุญาโตตุลาการได้มีคำชี้ขาดในข้อพิพาทหมายเลขดำที่ 46/255</w:t>
      </w:r>
      <w:r w:rsidRPr="005E1C41">
        <w:rPr>
          <w:rFonts w:ascii="Tahoma" w:hAnsi="Tahoma" w:cs="Tahoma"/>
          <w:sz w:val="20"/>
          <w:szCs w:val="20"/>
        </w:rPr>
        <w:t xml:space="preserve">0 </w:t>
      </w:r>
      <w:r w:rsidRPr="005E1C41">
        <w:rPr>
          <w:rFonts w:ascii="Tahoma" w:hAnsi="Tahoma" w:cs="Tahoma"/>
          <w:sz w:val="20"/>
          <w:szCs w:val="20"/>
          <w:cs/>
        </w:rPr>
        <w:t xml:space="preserve">เป็นข้อพิพาทหมายเลขแดงที่ </w:t>
      </w:r>
      <w:r w:rsidRPr="005E1C41">
        <w:rPr>
          <w:rFonts w:ascii="Tahoma" w:hAnsi="Tahoma" w:cs="Tahoma"/>
          <w:sz w:val="20"/>
          <w:szCs w:val="20"/>
        </w:rPr>
        <w:t>1/2559</w:t>
      </w:r>
      <w:r w:rsidRPr="005E1C41">
        <w:rPr>
          <w:rFonts w:ascii="Tahoma" w:hAnsi="Tahoma" w:cs="Tahoma"/>
          <w:sz w:val="20"/>
          <w:szCs w:val="20"/>
          <w:cs/>
        </w:rPr>
        <w:t xml:space="preserve"> ระหว่าง ไอทีวี กับ สปน.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โดยมีคำชี้ขาดสรุปได้ว่า การบอกเลิกสัญญาอนุญาตให้ดำเนินงานของ สปน. นั้น ไม่ชอบด้วยกฎหมาย</w:t>
      </w:r>
      <w:r w:rsidRPr="005E1C41" w:rsidDel="003E2FE9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และกำหนดให้ไอทีวี และ สปน. ต่างฝ่ายต่างมีหน้าที่จะต้องชำระหนี้ให้แก่กันในจำนวนเท่ากัน ซึ่งให้นำมาหักกลบลบกันแล้วต่างไม่ต้องชำระหนี้ต่อกัน ทั้งนี้คำชี้ขาดมีผลเป็นที่สุดและผูกพันไอทีวีและ สปน.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แต่ฝ่ายหนึ่งฝ่ายใดอาจใช้สิทธิยื่นคำร้องต่อศาลที่มีเขตอำนาจขอให้เพิกถอนคำชี้ขาดของคณะอนุญาโตตุลาการได้</w:t>
      </w:r>
    </w:p>
    <w:p w:rsidR="004B0379" w:rsidRPr="005E1C41" w:rsidRDefault="004B0379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</w:p>
    <w:p w:rsidR="0026598D" w:rsidRPr="005E1C41" w:rsidRDefault="00297A87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ต่อมาเมื่อ</w:t>
      </w:r>
      <w:r w:rsidR="0026598D" w:rsidRPr="005E1C41">
        <w:rPr>
          <w:rFonts w:ascii="Tahoma" w:hAnsi="Tahoma" w:cs="Tahoma"/>
          <w:sz w:val="20"/>
          <w:szCs w:val="20"/>
          <w:cs/>
        </w:rPr>
        <w:t xml:space="preserve">วันที่ </w:t>
      </w:r>
      <w:r w:rsidR="0026598D" w:rsidRPr="005E1C41">
        <w:rPr>
          <w:rFonts w:ascii="Tahoma" w:hAnsi="Tahoma" w:cs="Tahoma"/>
          <w:sz w:val="20"/>
          <w:szCs w:val="20"/>
        </w:rPr>
        <w:t xml:space="preserve">29 </w:t>
      </w:r>
      <w:r w:rsidR="0026598D" w:rsidRPr="005E1C41">
        <w:rPr>
          <w:rFonts w:ascii="Tahoma" w:hAnsi="Tahoma" w:cs="Tahoma"/>
          <w:sz w:val="20"/>
          <w:szCs w:val="20"/>
          <w:cs/>
        </w:rPr>
        <w:t xml:space="preserve">เมษายน </w:t>
      </w:r>
      <w:r w:rsidR="0026598D" w:rsidRPr="005E1C41">
        <w:rPr>
          <w:rFonts w:ascii="Tahoma" w:hAnsi="Tahoma" w:cs="Tahoma"/>
          <w:sz w:val="20"/>
          <w:szCs w:val="20"/>
        </w:rPr>
        <w:t>2559</w:t>
      </w:r>
      <w:r w:rsidR="0026598D" w:rsidRPr="005E1C41">
        <w:rPr>
          <w:rFonts w:ascii="Tahoma" w:hAnsi="Tahoma" w:cs="Tahoma"/>
          <w:b/>
          <w:bCs/>
          <w:sz w:val="20"/>
          <w:szCs w:val="20"/>
        </w:rPr>
        <w:t xml:space="preserve"> </w:t>
      </w:r>
      <w:r w:rsidR="0026598D" w:rsidRPr="005E1C41">
        <w:rPr>
          <w:rFonts w:ascii="Tahoma" w:hAnsi="Tahoma" w:cs="Tahoma"/>
          <w:sz w:val="20"/>
          <w:szCs w:val="20"/>
          <w:cs/>
        </w:rPr>
        <w:t>สปน. ได้ยื่นคำร้องคัดค้านคำชี้ขาดดังกล่าวต่อศาลปกครองกลาง</w:t>
      </w:r>
      <w:r w:rsidRPr="005E1C41">
        <w:rPr>
          <w:rFonts w:ascii="Tahoma" w:hAnsi="Tahoma" w:cs="Tahoma"/>
          <w:sz w:val="20"/>
          <w:szCs w:val="20"/>
          <w:cs/>
        </w:rPr>
        <w:t xml:space="preserve"> และวันที่ </w:t>
      </w:r>
      <w:r w:rsidRPr="005E1C41">
        <w:rPr>
          <w:rFonts w:ascii="Tahoma" w:hAnsi="Tahoma" w:cs="Tahoma"/>
          <w:sz w:val="20"/>
          <w:szCs w:val="20"/>
        </w:rPr>
        <w:t xml:space="preserve">2 </w:t>
      </w:r>
      <w:r w:rsidRPr="005E1C41">
        <w:rPr>
          <w:rFonts w:ascii="Tahoma" w:hAnsi="Tahoma" w:cs="Tahoma"/>
          <w:sz w:val="20"/>
          <w:szCs w:val="20"/>
          <w:cs/>
        </w:rPr>
        <w:t xml:space="preserve">พฤศจิกายน </w:t>
      </w:r>
      <w:r w:rsidRPr="005E1C41">
        <w:rPr>
          <w:rFonts w:ascii="Tahoma" w:hAnsi="Tahoma" w:cs="Tahoma"/>
          <w:sz w:val="20"/>
          <w:szCs w:val="20"/>
        </w:rPr>
        <w:t xml:space="preserve">2559 </w:t>
      </w:r>
      <w:r w:rsidRPr="005E1C41">
        <w:rPr>
          <w:rFonts w:ascii="Tahoma" w:hAnsi="Tahoma" w:cs="Tahoma"/>
          <w:sz w:val="20"/>
          <w:szCs w:val="20"/>
          <w:cs/>
        </w:rPr>
        <w:t xml:space="preserve">ศาลปกครองกลางได้มีคำสั่งรับคำร้องดังกล่าว เป็นคดีหมายเลขดำที่ </w:t>
      </w:r>
      <w:r w:rsidRPr="005E1C41">
        <w:rPr>
          <w:rFonts w:ascii="Tahoma" w:hAnsi="Tahoma" w:cs="Tahoma"/>
          <w:sz w:val="20"/>
          <w:szCs w:val="20"/>
        </w:rPr>
        <w:t>620/2559</w:t>
      </w:r>
    </w:p>
    <w:p w:rsidR="00297A87" w:rsidRPr="005E1C41" w:rsidRDefault="00297A87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เมื่อวันที่</w:t>
      </w:r>
      <w:r w:rsidRPr="005E1C41">
        <w:rPr>
          <w:rFonts w:ascii="Tahoma" w:hAnsi="Tahoma" w:cs="Tahoma"/>
          <w:sz w:val="20"/>
          <w:szCs w:val="20"/>
        </w:rPr>
        <w:t xml:space="preserve"> 9 </w:t>
      </w:r>
      <w:r w:rsidRPr="005E1C41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5E1C41">
        <w:rPr>
          <w:rFonts w:ascii="Tahoma" w:hAnsi="Tahoma" w:cs="Tahoma"/>
          <w:sz w:val="20"/>
          <w:szCs w:val="20"/>
        </w:rPr>
        <w:t>2560</w:t>
      </w:r>
      <w:r w:rsidRPr="005E1C41">
        <w:rPr>
          <w:rFonts w:ascii="Tahoma" w:hAnsi="Tahoma" w:cs="Tahoma"/>
          <w:sz w:val="20"/>
          <w:szCs w:val="20"/>
          <w:cs/>
        </w:rPr>
        <w:t xml:space="preserve"> ไอทีวีได้ยื่นคำให้การในคดีหมายเลขดำที่ </w:t>
      </w:r>
      <w:r w:rsidRPr="005E1C41">
        <w:rPr>
          <w:rFonts w:ascii="Tahoma" w:hAnsi="Tahoma" w:cs="Tahoma"/>
          <w:sz w:val="20"/>
          <w:szCs w:val="20"/>
        </w:rPr>
        <w:t>620/2559</w:t>
      </w:r>
      <w:r w:rsidRPr="005E1C41">
        <w:rPr>
          <w:rFonts w:ascii="Tahoma" w:hAnsi="Tahoma" w:cs="Tahoma"/>
          <w:sz w:val="20"/>
          <w:szCs w:val="20"/>
          <w:cs/>
        </w:rPr>
        <w:t xml:space="preserve"> ต่อศาลปกครองกลาง</w:t>
      </w:r>
    </w:p>
    <w:p w:rsidR="00297A87" w:rsidRPr="005E1C41" w:rsidRDefault="00297A87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ขณะนี้คดีดังกล่าวอยู่ในกระบวนการทางศาลปกครองกลาง</w:t>
      </w:r>
    </w:p>
    <w:p w:rsidR="002A4BD5" w:rsidRPr="005E1C41" w:rsidRDefault="002A4BD5" w:rsidP="0029662D">
      <w:pPr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B6552F" w:rsidRPr="005E1C41" w:rsidRDefault="00AF5024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 w:rsidRPr="00B81676">
        <w:rPr>
          <w:rFonts w:ascii="Tahoma" w:hAnsi="Tahoma" w:cs="Tahoma"/>
          <w:b/>
          <w:bCs/>
          <w:sz w:val="20"/>
          <w:szCs w:val="20"/>
        </w:rPr>
        <w:t>18</w:t>
      </w:r>
      <w:r w:rsidR="00B6552F" w:rsidRPr="00B81676">
        <w:rPr>
          <w:rFonts w:ascii="Tahoma" w:hAnsi="Tahoma" w:cs="Tahoma"/>
          <w:b/>
          <w:bCs/>
          <w:sz w:val="20"/>
          <w:szCs w:val="20"/>
        </w:rPr>
        <w:t>.3</w:t>
      </w:r>
      <w:r w:rsidR="00B6552F" w:rsidRPr="00B81676">
        <w:rPr>
          <w:rFonts w:ascii="Tahoma" w:hAnsi="Tahoma" w:cs="Tahoma"/>
          <w:b/>
          <w:bCs/>
          <w:sz w:val="20"/>
          <w:szCs w:val="20"/>
          <w:cs/>
        </w:rPr>
        <w:tab/>
        <w:t>การประเมินภาษีเงินได้ที่ประเทศอินเดีย</w:t>
      </w:r>
    </w:p>
    <w:p w:rsidR="00B6552F" w:rsidRPr="005E1C41" w:rsidRDefault="00B6552F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</w:p>
    <w:p w:rsidR="0026598D" w:rsidRPr="005E1C4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ไทยคมและเจ้าพนักงานประเมินภาษีของประเทศอินเดีย 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ไทยคม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 </w:t>
      </w:r>
      <w:r w:rsidRPr="005E1C41">
        <w:rPr>
          <w:rFonts w:ascii="Tahoma" w:hAnsi="Tahoma" w:cs="Tahoma"/>
          <w:sz w:val="20"/>
          <w:szCs w:val="20"/>
        </w:rPr>
        <w:t xml:space="preserve">Royalty </w:t>
      </w:r>
      <w:r w:rsidRPr="005E1C41">
        <w:rPr>
          <w:rFonts w:ascii="Tahoma" w:hAnsi="Tahoma" w:cs="Tahoma"/>
          <w:sz w:val="20"/>
          <w:szCs w:val="20"/>
          <w:cs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รายได้ดังกล่าวของไทยคมจึงต้องถูกหักภาษี ณ ที่จ่ายในอัตราร้อยละ </w:t>
      </w:r>
      <w:r w:rsidRPr="005E1C41">
        <w:rPr>
          <w:rFonts w:ascii="Tahoma" w:hAnsi="Tahoma" w:cs="Tahoma"/>
          <w:sz w:val="20"/>
          <w:szCs w:val="20"/>
        </w:rPr>
        <w:t xml:space="preserve">15 </w:t>
      </w:r>
      <w:r w:rsidRPr="005E1C41">
        <w:rPr>
          <w:rFonts w:ascii="Tahoma" w:hAnsi="Tahoma" w:cs="Tahoma"/>
          <w:sz w:val="20"/>
          <w:szCs w:val="20"/>
          <w:cs/>
        </w:rPr>
        <w:t>ไทยคมไม่เห็นด้วยกับความเห็นดังกล่าว โดยไทยคมมีความเห็นว่ารายได้จากการให้บริการช่องสัญญาณดาวเทียมเป็นรายได้จากการทำธุรกิจ (</w:t>
      </w:r>
      <w:r w:rsidRPr="005E1C41">
        <w:rPr>
          <w:rFonts w:ascii="Tahoma" w:hAnsi="Tahoma" w:cs="Tahoma"/>
          <w:sz w:val="20"/>
          <w:szCs w:val="20"/>
        </w:rPr>
        <w:t xml:space="preserve">Business income) </w:t>
      </w:r>
      <w:r w:rsidRPr="005E1C41">
        <w:rPr>
          <w:rFonts w:ascii="Tahoma" w:hAnsi="Tahoma" w:cs="Tahoma"/>
          <w:sz w:val="20"/>
          <w:szCs w:val="20"/>
          <w:cs/>
        </w:rPr>
        <w:t>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:rsidR="0026598D" w:rsidRPr="005E1C4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</w:p>
    <w:p w:rsidR="0026598D" w:rsidRPr="005E1C4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อย่างไรก็ตามกรมสรรพากรของประเทศอินเดียยืนยันความเห็นเดิมและได้ทำการประเมินภาษีเงินได้ เงินเพิ่ม ภาษีเพื่อการศึกษาและดอกเบี้ย จากรายได้ที่ไทยคมได้รับจากผู้ใช้บริการของไทยคม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สำหรับปีประเมิน </w:t>
      </w:r>
      <w:r w:rsidRPr="00F11B1A">
        <w:rPr>
          <w:rFonts w:ascii="Tahoma" w:hAnsi="Tahoma" w:cs="Tahoma"/>
          <w:sz w:val="20"/>
          <w:szCs w:val="20"/>
        </w:rPr>
        <w:t>2541-2542</w:t>
      </w:r>
      <w:r w:rsidRPr="00F11B1A">
        <w:rPr>
          <w:rFonts w:ascii="Tahoma" w:hAnsi="Tahoma" w:cs="Tahoma"/>
          <w:sz w:val="20"/>
          <w:szCs w:val="20"/>
          <w:cs/>
        </w:rPr>
        <w:t xml:space="preserve"> ถึง </w:t>
      </w:r>
      <w:r w:rsidRPr="00F11B1A">
        <w:rPr>
          <w:rFonts w:ascii="Tahoma" w:hAnsi="Tahoma" w:cs="Tahoma"/>
          <w:sz w:val="20"/>
          <w:szCs w:val="20"/>
        </w:rPr>
        <w:t>2555-2556 (</w:t>
      </w:r>
      <w:r w:rsidRPr="00F11B1A">
        <w:rPr>
          <w:rFonts w:ascii="Tahoma" w:hAnsi="Tahoma" w:cs="Tahoma"/>
          <w:sz w:val="20"/>
          <w:szCs w:val="20"/>
          <w:cs/>
        </w:rPr>
        <w:t xml:space="preserve">วันที่ </w:t>
      </w:r>
      <w:r w:rsidRPr="00F11B1A">
        <w:rPr>
          <w:rFonts w:ascii="Tahoma" w:hAnsi="Tahoma" w:cs="Tahoma"/>
          <w:sz w:val="20"/>
          <w:szCs w:val="20"/>
        </w:rPr>
        <w:t>1</w:t>
      </w:r>
      <w:r w:rsidRPr="00F11B1A">
        <w:rPr>
          <w:rFonts w:ascii="Tahoma" w:hAnsi="Tahoma" w:cs="Tahoma"/>
          <w:sz w:val="20"/>
          <w:szCs w:val="20"/>
          <w:cs/>
        </w:rPr>
        <w:t xml:space="preserve"> เมษายน </w:t>
      </w:r>
      <w:r w:rsidRPr="00F11B1A">
        <w:rPr>
          <w:rFonts w:ascii="Tahoma" w:hAnsi="Tahoma" w:cs="Tahoma"/>
          <w:sz w:val="20"/>
          <w:szCs w:val="20"/>
        </w:rPr>
        <w:t>2540</w:t>
      </w:r>
      <w:r w:rsidRPr="00F11B1A">
        <w:rPr>
          <w:rFonts w:ascii="Tahoma" w:hAnsi="Tahoma" w:cs="Tahoma"/>
          <w:sz w:val="20"/>
          <w:szCs w:val="20"/>
          <w:cs/>
        </w:rPr>
        <w:t xml:space="preserve"> ถึง วันที่ </w:t>
      </w:r>
      <w:r w:rsidRPr="00F11B1A">
        <w:rPr>
          <w:rFonts w:ascii="Tahoma" w:hAnsi="Tahoma" w:cs="Tahoma"/>
          <w:sz w:val="20"/>
          <w:szCs w:val="20"/>
        </w:rPr>
        <w:t>30</w:t>
      </w:r>
      <w:r w:rsidRPr="00F11B1A">
        <w:rPr>
          <w:rFonts w:ascii="Tahoma" w:hAnsi="Tahoma" w:cs="Tahoma"/>
          <w:sz w:val="20"/>
          <w:szCs w:val="20"/>
          <w:cs/>
        </w:rPr>
        <w:t xml:space="preserve"> มีนาคม </w:t>
      </w:r>
      <w:r w:rsidRPr="00F11B1A">
        <w:rPr>
          <w:rFonts w:ascii="Tahoma" w:hAnsi="Tahoma" w:cs="Tahoma"/>
          <w:sz w:val="20"/>
          <w:szCs w:val="20"/>
        </w:rPr>
        <w:t xml:space="preserve">2555) </w:t>
      </w:r>
      <w:r w:rsidRPr="00F11B1A">
        <w:rPr>
          <w:rFonts w:ascii="Tahoma" w:hAnsi="Tahoma" w:cs="Tahoma"/>
          <w:sz w:val="20"/>
          <w:szCs w:val="20"/>
          <w:cs/>
        </w:rPr>
        <w:t xml:space="preserve">เป็นจำนวนเงินรวม </w:t>
      </w:r>
      <w:r w:rsidRPr="00F11B1A">
        <w:rPr>
          <w:rFonts w:ascii="Tahoma" w:hAnsi="Tahoma" w:cs="Tahoma"/>
          <w:sz w:val="20"/>
          <w:szCs w:val="20"/>
        </w:rPr>
        <w:t>859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ล้านรูปี (ประมาณ </w:t>
      </w:r>
      <w:r w:rsidR="00EA2537" w:rsidRPr="00F11B1A">
        <w:rPr>
          <w:rFonts w:ascii="Tahoma" w:hAnsi="Tahoma" w:cs="Tahoma"/>
          <w:sz w:val="20"/>
          <w:szCs w:val="20"/>
        </w:rPr>
        <w:t>413</w:t>
      </w:r>
      <w:r w:rsidR="00EA2537" w:rsidRPr="00F11B1A">
        <w:rPr>
          <w:rFonts w:ascii="Tahoma" w:hAnsi="Tahoma" w:cs="Tahoma"/>
          <w:sz w:val="20"/>
          <w:szCs w:val="20"/>
          <w:cs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ล้านบาท) เบี้ยปรับและดอกเบี้ยที่เกี่ยวข้องกับเบี้ยปรับเป็นจำนวนเงินรวม </w:t>
      </w:r>
      <w:r w:rsidRPr="00F11B1A">
        <w:rPr>
          <w:rFonts w:ascii="Tahoma" w:hAnsi="Tahoma" w:cs="Tahoma"/>
          <w:sz w:val="20"/>
          <w:szCs w:val="20"/>
        </w:rPr>
        <w:t xml:space="preserve">566 </w:t>
      </w:r>
      <w:r w:rsidRPr="00F11B1A">
        <w:rPr>
          <w:rFonts w:ascii="Tahoma" w:hAnsi="Tahoma" w:cs="Tahoma"/>
          <w:sz w:val="20"/>
          <w:szCs w:val="20"/>
          <w:cs/>
        </w:rPr>
        <w:t xml:space="preserve">ล้านรูปี (ประมาณ </w:t>
      </w:r>
      <w:r w:rsidR="00EA2537" w:rsidRPr="00F11B1A">
        <w:rPr>
          <w:rFonts w:ascii="Tahoma" w:hAnsi="Tahoma" w:cs="Tahoma"/>
          <w:sz w:val="20"/>
          <w:szCs w:val="20"/>
        </w:rPr>
        <w:t>272</w:t>
      </w:r>
      <w:r w:rsidR="00EA2537" w:rsidRPr="00F11B1A">
        <w:rPr>
          <w:rFonts w:ascii="Tahoma" w:hAnsi="Tahoma" w:cs="Tahoma"/>
          <w:sz w:val="20"/>
          <w:szCs w:val="20"/>
          <w:cs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ล้านบาท)</w:t>
      </w:r>
    </w:p>
    <w:p w:rsidR="0026598D" w:rsidRPr="005E1C4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</w:p>
    <w:p w:rsidR="0026598D" w:rsidRPr="005E1C4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ทั้งนี้ไทยคมได้นำใบภาษีหัก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F11B1A">
        <w:rPr>
          <w:rFonts w:ascii="Tahoma" w:hAnsi="Tahoma" w:cs="Tahoma"/>
          <w:sz w:val="20"/>
          <w:szCs w:val="20"/>
        </w:rPr>
        <w:t>2555-2556</w:t>
      </w:r>
      <w:r w:rsidRPr="00F11B1A">
        <w:rPr>
          <w:rFonts w:ascii="Tahoma" w:hAnsi="Tahoma" w:cs="Tahoma"/>
          <w:sz w:val="20"/>
          <w:szCs w:val="20"/>
          <w:cs/>
        </w:rPr>
        <w:t xml:space="preserve"> เป็นเงินจำนวนสุทธิ </w:t>
      </w:r>
      <w:r w:rsidRPr="00F11B1A">
        <w:rPr>
          <w:rFonts w:ascii="Tahoma" w:hAnsi="Tahoma" w:cs="Tahoma"/>
          <w:sz w:val="20"/>
          <w:szCs w:val="20"/>
        </w:rPr>
        <w:t>594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ล้านรูปี (ประมาณ </w:t>
      </w:r>
      <w:r w:rsidR="007814A5" w:rsidRPr="00F11B1A">
        <w:rPr>
          <w:rFonts w:ascii="Tahoma" w:hAnsi="Tahoma" w:cs="Tahoma"/>
          <w:sz w:val="20"/>
          <w:szCs w:val="20"/>
        </w:rPr>
        <w:t xml:space="preserve">285 </w:t>
      </w:r>
      <w:r w:rsidRPr="00F11B1A">
        <w:rPr>
          <w:rFonts w:ascii="Tahoma" w:hAnsi="Tahoma" w:cs="Tahoma"/>
          <w:sz w:val="20"/>
          <w:szCs w:val="20"/>
          <w:cs/>
        </w:rPr>
        <w:t>ล้านบาท) ซึ่งบางส่วนเป็นภาษีหัก ณ ที่จ่ายที่ลูกค้าเป็นผู้รับผิดชอบจ่ายแทนไทยคม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และไทยคมยังได้วางเงินประกันเพิ่มเติมเป็นเงินจำนวน </w:t>
      </w:r>
      <w:r w:rsidRPr="00F11B1A">
        <w:rPr>
          <w:rFonts w:ascii="Tahoma" w:hAnsi="Tahoma" w:cs="Tahoma"/>
          <w:sz w:val="20"/>
          <w:szCs w:val="20"/>
        </w:rPr>
        <w:t>480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ล้านรูปี (ประมาณ </w:t>
      </w:r>
      <w:r w:rsidR="007814A5" w:rsidRPr="00F11B1A">
        <w:rPr>
          <w:rFonts w:ascii="Tahoma" w:hAnsi="Tahoma" w:cs="Tahoma"/>
          <w:sz w:val="20"/>
          <w:szCs w:val="20"/>
        </w:rPr>
        <w:t>231</w:t>
      </w:r>
      <w:r w:rsidR="007814A5" w:rsidRPr="00F11B1A">
        <w:rPr>
          <w:rFonts w:ascii="Tahoma" w:hAnsi="Tahoma" w:cs="Tahoma"/>
          <w:sz w:val="20"/>
          <w:szCs w:val="20"/>
          <w:cs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ล้านบาท)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โดยไทยคมได้แสดงเงินประกันดังกล่าวเป็นสินทรัพย์ไม่หมุนเวียนอื่นในงบแสดงฐานะการเงิน</w:t>
      </w:r>
    </w:p>
    <w:p w:rsidR="0026598D" w:rsidRPr="005E1C4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</w:p>
    <w:p w:rsidR="0026598D" w:rsidRPr="005E1C4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lastRenderedPageBreak/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>4</w:t>
      </w:r>
      <w:r w:rsidRPr="005E1C41">
        <w:rPr>
          <w:rFonts w:ascii="Tahoma" w:hAnsi="Tahoma" w:cs="Tahoma"/>
          <w:sz w:val="20"/>
          <w:szCs w:val="20"/>
          <w:cs/>
        </w:rPr>
        <w:t xml:space="preserve"> มีนาคม </w:t>
      </w:r>
      <w:r w:rsidRPr="005E1C41">
        <w:rPr>
          <w:rFonts w:ascii="Tahoma" w:hAnsi="Tahoma" w:cs="Tahoma"/>
          <w:sz w:val="20"/>
          <w:szCs w:val="20"/>
        </w:rPr>
        <w:t xml:space="preserve">2554 Income Tax Appellate Tribunal (“ITAT”) </w:t>
      </w:r>
      <w:r w:rsidRPr="005E1C41">
        <w:rPr>
          <w:rFonts w:ascii="Tahoma" w:hAnsi="Tahoma" w:cs="Tahoma"/>
          <w:sz w:val="20"/>
          <w:szCs w:val="20"/>
          <w:cs/>
        </w:rPr>
        <w:t>ได้มีคำตัดสินว่า รายได้ของไทยคมจากการให้บริการช่องสัญญาณดาวเทียมในประเทศอินเดียไม่ถือว่าเป็นค่าสิทธิ (</w:t>
      </w:r>
      <w:r w:rsidRPr="005E1C41">
        <w:rPr>
          <w:rFonts w:ascii="Tahoma" w:hAnsi="Tahoma" w:cs="Tahoma"/>
          <w:sz w:val="20"/>
          <w:szCs w:val="20"/>
        </w:rPr>
        <w:t xml:space="preserve">Royalty) </w:t>
      </w:r>
      <w:r w:rsidRPr="005E1C41">
        <w:rPr>
          <w:rFonts w:ascii="Tahoma" w:hAnsi="Tahoma" w:cs="Tahoma"/>
          <w:sz w:val="20"/>
          <w:szCs w:val="20"/>
          <w:cs/>
        </w:rPr>
        <w:t>เมื่อไทยคมไม่มีสถานประกอบการถาวรในประเทศอินเดีย รายได้ดังกล่าวไม่ต้องเสียภาษีในประเทศอินเดีย</w:t>
      </w:r>
    </w:p>
    <w:p w:rsidR="0026598D" w:rsidRPr="005E1C4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</w:p>
    <w:p w:rsidR="0026598D" w:rsidRPr="007814A5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สำหรับเบี้ยปรับและดอกเบี้ยที่เกี่ยวข้องกับเบี้ยปรับที่กรมสรรพากรของประเทศอินเดียได้ทำการเรียกเก็บจากไทยคมให้ถือว่าไม่มีผลและ </w:t>
      </w:r>
      <w:r w:rsidRPr="00F11B1A">
        <w:rPr>
          <w:rFonts w:ascii="Tahoma" w:hAnsi="Tahoma" w:cs="Tahoma"/>
          <w:sz w:val="20"/>
          <w:szCs w:val="20"/>
        </w:rPr>
        <w:t>ITAT</w:t>
      </w:r>
      <w:r w:rsidRPr="00F11B1A">
        <w:rPr>
          <w:rFonts w:ascii="Tahoma" w:hAnsi="Tahoma" w:cs="Tahoma"/>
          <w:sz w:val="20"/>
          <w:szCs w:val="2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F11B1A">
        <w:rPr>
          <w:rFonts w:ascii="Tahoma" w:hAnsi="Tahoma" w:cs="Tahoma"/>
          <w:sz w:val="20"/>
          <w:szCs w:val="20"/>
        </w:rPr>
        <w:t xml:space="preserve">2541-2542, 2542-2543, 2543-2544, 2544-2545 </w:t>
      </w:r>
      <w:r w:rsidRPr="00F11B1A">
        <w:rPr>
          <w:rFonts w:ascii="Tahoma" w:hAnsi="Tahoma" w:cs="Tahoma"/>
          <w:sz w:val="20"/>
          <w:szCs w:val="20"/>
          <w:cs/>
        </w:rPr>
        <w:t xml:space="preserve">และ </w:t>
      </w:r>
      <w:r w:rsidRPr="00F11B1A">
        <w:rPr>
          <w:rFonts w:ascii="Tahoma" w:hAnsi="Tahoma" w:cs="Tahoma"/>
          <w:sz w:val="20"/>
          <w:szCs w:val="20"/>
        </w:rPr>
        <w:t xml:space="preserve">2545-2546 </w:t>
      </w:r>
      <w:r w:rsidRPr="00F11B1A">
        <w:rPr>
          <w:rFonts w:ascii="Tahoma" w:hAnsi="Tahoma" w:cs="Tahoma"/>
          <w:sz w:val="20"/>
          <w:szCs w:val="20"/>
          <w:cs/>
        </w:rPr>
        <w:t xml:space="preserve">ที่กรมสรรพากรของประเทศอินเดียเรียกเก็บจากไทยคม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F11B1A">
        <w:rPr>
          <w:rFonts w:ascii="Tahoma" w:hAnsi="Tahoma" w:cs="Tahoma"/>
          <w:sz w:val="20"/>
          <w:szCs w:val="20"/>
        </w:rPr>
        <w:t xml:space="preserve">High Court </w:t>
      </w:r>
      <w:r w:rsidRPr="00F11B1A">
        <w:rPr>
          <w:rFonts w:ascii="Tahoma" w:hAnsi="Tahoma" w:cs="Tahoma"/>
          <w:sz w:val="20"/>
          <w:szCs w:val="20"/>
          <w:cs/>
        </w:rPr>
        <w:t xml:space="preserve">ดังนั้น คำตัดสินของ </w:t>
      </w:r>
      <w:r w:rsidRPr="00F11B1A">
        <w:rPr>
          <w:rFonts w:ascii="Tahoma" w:hAnsi="Tahoma" w:cs="Tahoma"/>
          <w:sz w:val="20"/>
          <w:szCs w:val="20"/>
        </w:rPr>
        <w:t xml:space="preserve">ITAT </w:t>
      </w:r>
      <w:r w:rsidRPr="00F11B1A">
        <w:rPr>
          <w:rFonts w:ascii="Tahoma" w:hAnsi="Tahoma" w:cs="Tahoma"/>
          <w:sz w:val="20"/>
          <w:szCs w:val="20"/>
          <w:cs/>
        </w:rPr>
        <w:t xml:space="preserve">ในเรื่องของเบี้ยปรับจึงถือเป็นที่สุด และเมื่อวันที่ </w:t>
      </w:r>
      <w:r w:rsidRPr="00F11B1A">
        <w:rPr>
          <w:rFonts w:ascii="Tahoma" w:hAnsi="Tahoma" w:cs="Tahoma"/>
          <w:sz w:val="20"/>
          <w:szCs w:val="20"/>
        </w:rPr>
        <w:t xml:space="preserve">30 </w:t>
      </w:r>
      <w:r w:rsidRPr="00F11B1A">
        <w:rPr>
          <w:rFonts w:ascii="Tahoma" w:hAnsi="Tahoma" w:cs="Tahoma"/>
          <w:sz w:val="20"/>
          <w:szCs w:val="20"/>
          <w:cs/>
        </w:rPr>
        <w:t xml:space="preserve">ธันวาคม </w:t>
      </w:r>
      <w:r w:rsidRPr="00F11B1A">
        <w:rPr>
          <w:rFonts w:ascii="Tahoma" w:hAnsi="Tahoma" w:cs="Tahoma"/>
          <w:sz w:val="20"/>
          <w:szCs w:val="20"/>
        </w:rPr>
        <w:t xml:space="preserve">2554 </w:t>
      </w:r>
      <w:r w:rsidRPr="00F11B1A">
        <w:rPr>
          <w:rFonts w:ascii="Tahoma" w:hAnsi="Tahoma" w:cs="Tahoma"/>
          <w:sz w:val="20"/>
          <w:szCs w:val="20"/>
          <w:cs/>
        </w:rPr>
        <w:t xml:space="preserve">กรมสรรพากรของประเทศอินเดียได้แจ้งคืนหลักประกันที่ไทยคมได้วางไว้สำหรับเบี้ยปรับและดอกเบี้ยที่เกี่ยวข้องกับเบี้ยปรับสำหรับปีประเมิน </w:t>
      </w:r>
      <w:r w:rsidRPr="00F11B1A">
        <w:rPr>
          <w:rFonts w:ascii="Tahoma" w:hAnsi="Tahoma" w:cs="Tahoma"/>
          <w:sz w:val="20"/>
          <w:szCs w:val="20"/>
        </w:rPr>
        <w:t xml:space="preserve">2541-2542 </w:t>
      </w:r>
      <w:r w:rsidRPr="00F11B1A">
        <w:rPr>
          <w:rFonts w:ascii="Tahoma" w:hAnsi="Tahoma" w:cs="Tahoma"/>
          <w:sz w:val="20"/>
          <w:szCs w:val="20"/>
          <w:cs/>
        </w:rPr>
        <w:t xml:space="preserve">ถึง </w:t>
      </w:r>
      <w:r w:rsidRPr="00F11B1A">
        <w:rPr>
          <w:rFonts w:ascii="Tahoma" w:hAnsi="Tahoma" w:cs="Tahoma"/>
          <w:sz w:val="20"/>
          <w:szCs w:val="20"/>
        </w:rPr>
        <w:t xml:space="preserve">2544-2545 </w:t>
      </w:r>
      <w:r w:rsidRPr="00F11B1A">
        <w:rPr>
          <w:rFonts w:ascii="Tahoma" w:hAnsi="Tahoma" w:cs="Tahoma"/>
          <w:sz w:val="20"/>
          <w:szCs w:val="20"/>
          <w:cs/>
        </w:rPr>
        <w:t xml:space="preserve">เป็นจำนวนเงิน </w:t>
      </w:r>
      <w:r w:rsidRPr="00F11B1A">
        <w:rPr>
          <w:rFonts w:ascii="Tahoma" w:hAnsi="Tahoma" w:cs="Tahoma"/>
          <w:sz w:val="20"/>
          <w:szCs w:val="20"/>
        </w:rPr>
        <w:t xml:space="preserve">162 </w:t>
      </w:r>
      <w:r w:rsidRPr="00F11B1A">
        <w:rPr>
          <w:rFonts w:ascii="Tahoma" w:hAnsi="Tahoma" w:cs="Tahoma"/>
          <w:sz w:val="20"/>
          <w:szCs w:val="20"/>
          <w:cs/>
        </w:rPr>
        <w:t>ล้านรูปี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(ประมาณ </w:t>
      </w:r>
      <w:r w:rsidR="007814A5" w:rsidRPr="00F11B1A">
        <w:rPr>
          <w:rFonts w:ascii="Tahoma" w:hAnsi="Tahoma" w:cs="Tahoma"/>
          <w:sz w:val="20"/>
          <w:szCs w:val="20"/>
        </w:rPr>
        <w:t>78</w:t>
      </w:r>
      <w:r w:rsidR="007814A5" w:rsidRPr="00F11B1A">
        <w:rPr>
          <w:rFonts w:ascii="Tahoma" w:hAnsi="Tahoma" w:cs="Tahoma"/>
          <w:sz w:val="20"/>
          <w:szCs w:val="20"/>
          <w:cs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ล้านบาท</w:t>
      </w:r>
      <w:r w:rsidRPr="00F11B1A">
        <w:rPr>
          <w:rFonts w:ascii="Tahoma" w:hAnsi="Tahoma" w:cs="Tahoma"/>
          <w:sz w:val="20"/>
          <w:szCs w:val="20"/>
        </w:rPr>
        <w:t>)</w:t>
      </w:r>
    </w:p>
    <w:p w:rsidR="0026598D" w:rsidRPr="007814A5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</w:p>
    <w:p w:rsidR="0026598D" w:rsidRPr="005E1C4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  <w:r w:rsidRPr="007814A5">
        <w:rPr>
          <w:rFonts w:ascii="Tahoma" w:hAnsi="Tahoma" w:cs="Tahoma"/>
          <w:sz w:val="20"/>
          <w:szCs w:val="20"/>
          <w:cs/>
        </w:rPr>
        <w:t xml:space="preserve">จากคำตัดสินของ </w:t>
      </w:r>
      <w:r w:rsidRPr="007814A5">
        <w:rPr>
          <w:rFonts w:ascii="Tahoma" w:hAnsi="Tahoma" w:cs="Tahoma"/>
          <w:sz w:val="20"/>
          <w:szCs w:val="20"/>
        </w:rPr>
        <w:t xml:space="preserve">ITAT </w:t>
      </w:r>
      <w:r w:rsidRPr="007814A5">
        <w:rPr>
          <w:rFonts w:ascii="Tahoma" w:hAnsi="Tahoma" w:cs="Tahoma"/>
          <w:sz w:val="20"/>
          <w:szCs w:val="20"/>
          <w:cs/>
        </w:rPr>
        <w:t xml:space="preserve">ข้างต้น ไทยคมอยู่ระหว่างการดำเนินการขอคืนเงินประกัน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 โดยภาษี หัก ณ ที่จ่ายส่วนที่ลูกค้ารับผิดชอบจ่ายแทนไทยคม ไทยคมจะส่งคืนลูกค้าภายหลังคดีตัดสินถึงที่สุดโดย </w:t>
      </w:r>
      <w:r w:rsidRPr="007814A5">
        <w:rPr>
          <w:rFonts w:ascii="Tahoma" w:hAnsi="Tahoma" w:cs="Tahoma"/>
          <w:sz w:val="20"/>
          <w:szCs w:val="20"/>
        </w:rPr>
        <w:t>Supreme Court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</w:p>
    <w:p w:rsidR="0026598D" w:rsidRPr="005E1C4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</w:p>
    <w:p w:rsidR="0026598D" w:rsidRPr="005E1C4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28 </w:t>
      </w:r>
      <w:r w:rsidRPr="005E1C41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5E1C41">
        <w:rPr>
          <w:rFonts w:ascii="Tahoma" w:hAnsi="Tahoma" w:cs="Tahoma"/>
          <w:sz w:val="20"/>
          <w:szCs w:val="20"/>
        </w:rPr>
        <w:t xml:space="preserve">2554 </w:t>
      </w:r>
      <w:r w:rsidRPr="005E1C41">
        <w:rPr>
          <w:rFonts w:ascii="Tahoma" w:hAnsi="Tahoma" w:cs="Tahoma"/>
          <w:sz w:val="20"/>
          <w:szCs w:val="20"/>
          <w:cs/>
        </w:rPr>
        <w:t xml:space="preserve">กรมสรรพากรของประเทศอินเดียได้ยื่นอุทธรณ์คำพิพากษาของ </w:t>
      </w:r>
      <w:r w:rsidRPr="005E1C41">
        <w:rPr>
          <w:rFonts w:ascii="Tahoma" w:hAnsi="Tahoma" w:cs="Tahoma"/>
          <w:sz w:val="20"/>
          <w:szCs w:val="20"/>
        </w:rPr>
        <w:t xml:space="preserve">High Court </w:t>
      </w: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17 </w:t>
      </w:r>
      <w:r w:rsidRPr="005E1C41">
        <w:rPr>
          <w:rFonts w:ascii="Tahoma" w:hAnsi="Tahoma" w:cs="Tahoma"/>
          <w:sz w:val="20"/>
          <w:szCs w:val="20"/>
          <w:cs/>
        </w:rPr>
        <w:t xml:space="preserve">กุมภาพันธ์ </w:t>
      </w:r>
      <w:r w:rsidRPr="005E1C41">
        <w:rPr>
          <w:rFonts w:ascii="Tahoma" w:hAnsi="Tahoma" w:cs="Tahoma"/>
          <w:sz w:val="20"/>
          <w:szCs w:val="20"/>
        </w:rPr>
        <w:t xml:space="preserve">2554 </w:t>
      </w:r>
      <w:r w:rsidRPr="005E1C41">
        <w:rPr>
          <w:rFonts w:ascii="Tahoma" w:hAnsi="Tahoma" w:cs="Tahoma"/>
          <w:sz w:val="20"/>
          <w:szCs w:val="20"/>
          <w:cs/>
        </w:rPr>
        <w:t xml:space="preserve">ซึ่งพิพากษาว่ารายได้จากการให้บริการช่องสัญญาณดาวเทียมไม่ถือเป็นรายได้ประเภทค่าสิทธิต่อ </w:t>
      </w:r>
      <w:r w:rsidRPr="005E1C41">
        <w:rPr>
          <w:rFonts w:ascii="Tahoma" w:hAnsi="Tahoma" w:cs="Tahoma"/>
          <w:sz w:val="20"/>
          <w:szCs w:val="20"/>
        </w:rPr>
        <w:t>Supreme Court</w:t>
      </w:r>
      <w:r w:rsidRPr="005E1C41">
        <w:rPr>
          <w:rFonts w:ascii="Tahoma" w:hAnsi="Tahoma" w:cs="Tahoma"/>
          <w:sz w:val="20"/>
          <w:szCs w:val="20"/>
          <w:cs/>
        </w:rPr>
        <w:t xml:space="preserve"> แล้ว ขณะนี้เรื่องอยู่ในระหว่างการพิจารณาของศาล </w:t>
      </w:r>
      <w:r w:rsidRPr="005E1C41">
        <w:rPr>
          <w:rFonts w:ascii="Tahoma" w:hAnsi="Tahoma" w:cs="Tahoma"/>
          <w:sz w:val="20"/>
          <w:szCs w:val="20"/>
        </w:rPr>
        <w:t xml:space="preserve">Supreme Court </w:t>
      </w:r>
    </w:p>
    <w:p w:rsidR="0026598D" w:rsidRPr="005E1C4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</w:p>
    <w:p w:rsidR="00B92530" w:rsidRPr="005E1C4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</w:rPr>
        <w:t xml:space="preserve">Supreme Court </w:t>
      </w:r>
      <w:r w:rsidRPr="00F11B1A">
        <w:rPr>
          <w:rFonts w:ascii="Tahoma" w:hAnsi="Tahoma" w:cs="Tahoma"/>
          <w:sz w:val="20"/>
          <w:szCs w:val="20"/>
          <w:cs/>
        </w:rPr>
        <w:t xml:space="preserve">ได้มีหนังสือลงวันที่ </w:t>
      </w:r>
      <w:r w:rsidRPr="00F11B1A">
        <w:rPr>
          <w:rFonts w:ascii="Tahoma" w:hAnsi="Tahoma" w:cs="Tahoma"/>
          <w:sz w:val="20"/>
          <w:szCs w:val="20"/>
        </w:rPr>
        <w:t xml:space="preserve">9 </w:t>
      </w:r>
      <w:r w:rsidRPr="00F11B1A">
        <w:rPr>
          <w:rFonts w:ascii="Tahoma" w:hAnsi="Tahoma" w:cs="Tahoma"/>
          <w:sz w:val="20"/>
          <w:szCs w:val="20"/>
          <w:cs/>
        </w:rPr>
        <w:t xml:space="preserve">พฤศจิกายน </w:t>
      </w:r>
      <w:r w:rsidRPr="00F11B1A">
        <w:rPr>
          <w:rFonts w:ascii="Tahoma" w:hAnsi="Tahoma" w:cs="Tahoma"/>
          <w:sz w:val="20"/>
          <w:szCs w:val="20"/>
        </w:rPr>
        <w:t xml:space="preserve">2554 </w:t>
      </w:r>
      <w:r w:rsidRPr="00F11B1A">
        <w:rPr>
          <w:rFonts w:ascii="Tahoma" w:hAnsi="Tahoma" w:cs="Tahoma"/>
          <w:sz w:val="20"/>
          <w:szCs w:val="20"/>
          <w:cs/>
        </w:rPr>
        <w:t xml:space="preserve">แจ้งให้ตัวแทนด้านภาษีของไทยคมทราบถึงการอุทธรณ์ดังกล่าว ขณะนี้อยู่ระหว่างการพิจารณาของ </w:t>
      </w:r>
      <w:r w:rsidRPr="00F11B1A">
        <w:rPr>
          <w:rFonts w:ascii="Tahoma" w:hAnsi="Tahoma" w:cs="Tahoma"/>
          <w:sz w:val="20"/>
          <w:szCs w:val="20"/>
        </w:rPr>
        <w:t>Supreme Court</w:t>
      </w:r>
    </w:p>
    <w:p w:rsidR="00FB5434" w:rsidRPr="005E1C41" w:rsidRDefault="00FB5434" w:rsidP="0029662D">
      <w:pPr>
        <w:spacing w:line="288" w:lineRule="auto"/>
        <w:ind w:left="560" w:right="246"/>
        <w:jc w:val="thaiDistribute"/>
        <w:rPr>
          <w:rFonts w:ascii="Tahoma" w:hAnsi="Tahoma" w:cs="Tahoma"/>
          <w:b/>
          <w:bCs/>
          <w:i/>
          <w:iCs/>
          <w:sz w:val="20"/>
          <w:szCs w:val="20"/>
        </w:rPr>
      </w:pPr>
    </w:p>
    <w:p w:rsidR="004325AD" w:rsidRPr="005E1C41" w:rsidDel="004325AD" w:rsidRDefault="00B81676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18</w:t>
      </w:r>
      <w:r w:rsidR="00467296" w:rsidRPr="005E1C41">
        <w:rPr>
          <w:rFonts w:ascii="Tahoma" w:hAnsi="Tahoma" w:cs="Tahoma"/>
          <w:b/>
          <w:bCs/>
          <w:sz w:val="20"/>
          <w:szCs w:val="20"/>
        </w:rPr>
        <w:t>.</w:t>
      </w:r>
      <w:r w:rsidR="00A960E6" w:rsidRPr="005E1C41">
        <w:rPr>
          <w:rFonts w:ascii="Tahoma" w:hAnsi="Tahoma" w:cs="Tahoma"/>
          <w:b/>
          <w:bCs/>
          <w:sz w:val="20"/>
          <w:szCs w:val="20"/>
        </w:rPr>
        <w:t xml:space="preserve">4 </w:t>
      </w:r>
      <w:r w:rsidR="00C97E6B" w:rsidRPr="005E1C41">
        <w:rPr>
          <w:rFonts w:ascii="Tahoma" w:hAnsi="Tahoma" w:cs="Tahoma"/>
          <w:b/>
          <w:bCs/>
          <w:sz w:val="20"/>
          <w:szCs w:val="20"/>
          <w:cs/>
        </w:rPr>
        <w:t>เหตุการณ์สำคัญข้อพิพาททางการค้า และคดีความที่สำคัญของ</w:t>
      </w:r>
      <w:r w:rsidR="004325AD" w:rsidRPr="005E1C41">
        <w:rPr>
          <w:rFonts w:ascii="Tahoma" w:hAnsi="Tahoma" w:cs="Tahoma"/>
          <w:b/>
          <w:bCs/>
          <w:sz w:val="20"/>
          <w:szCs w:val="20"/>
          <w:cs/>
        </w:rPr>
        <w:t>กลุ่ม</w:t>
      </w:r>
      <w:r w:rsidR="00920EAC" w:rsidRPr="005E1C41">
        <w:rPr>
          <w:rFonts w:ascii="Tahoma" w:hAnsi="Tahoma" w:cs="Tahoma"/>
          <w:b/>
          <w:bCs/>
          <w:sz w:val="20"/>
          <w:szCs w:val="20"/>
          <w:cs/>
        </w:rPr>
        <w:t>เอไอเอส</w:t>
      </w:r>
    </w:p>
    <w:p w:rsidR="004B0379" w:rsidRPr="005E1C41" w:rsidRDefault="004B0379" w:rsidP="0029662D">
      <w:pPr>
        <w:spacing w:line="288" w:lineRule="auto"/>
        <w:ind w:left="560" w:right="246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60" w:right="246"/>
        <w:rPr>
          <w:rFonts w:ascii="Tahoma" w:hAnsi="Tahoma" w:cs="Tahoma"/>
          <w:b/>
          <w:bCs/>
          <w:sz w:val="20"/>
          <w:szCs w:val="20"/>
        </w:rPr>
      </w:pPr>
      <w:r w:rsidRPr="00F11B1A">
        <w:rPr>
          <w:rFonts w:ascii="Tahoma" w:hAnsi="Tahoma" w:cs="Tahoma"/>
          <w:b/>
          <w:bCs/>
          <w:sz w:val="20"/>
          <w:szCs w:val="20"/>
          <w:cs/>
        </w:rPr>
        <w:t>เอไอเอส</w:t>
      </w:r>
    </w:p>
    <w:p w:rsidR="00297A87" w:rsidRPr="00F11B1A" w:rsidRDefault="00297A87" w:rsidP="0029662D">
      <w:pPr>
        <w:spacing w:line="288" w:lineRule="auto"/>
        <w:ind w:left="560" w:right="246"/>
        <w:rPr>
          <w:rFonts w:ascii="Tahoma" w:hAnsi="Tahoma" w:cs="Tahoma"/>
          <w:b/>
          <w:bCs/>
          <w:sz w:val="20"/>
          <w:szCs w:val="20"/>
        </w:rPr>
      </w:pPr>
    </w:p>
    <w:p w:rsidR="00297A87" w:rsidRPr="00F11B1A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20"/>
          <w:szCs w:val="20"/>
          <w:cs/>
        </w:rPr>
      </w:pPr>
      <w:r>
        <w:rPr>
          <w:rFonts w:ascii="Tahoma" w:hAnsi="Tahoma" w:cs="Tahoma"/>
          <w:i/>
          <w:iCs/>
          <w:spacing w:val="-4"/>
          <w:sz w:val="20"/>
          <w:szCs w:val="20"/>
        </w:rPr>
        <w:t>1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) สัญญาการเชื่อมต่อโครงข่ายโทรคมนาคมตามประกาศคณะกรรมการกิจการโทรคมนาคมแห่งชาติ (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>“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กทช.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>”)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ตามพระราชบัญญัติการประกอบการกิจการโทรคมนาคม พ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.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ศ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.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2544 และประกาศคณะกรรมการกิจการโทรคมนาคมแห่งชาติ (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กทช.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”)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ว่าด้วยการใช้และเชื่อมต่อโครงข่ายโทรคมนาคม พ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.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ศ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.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2549 เอไอเอสได้ทำสัญญาการเชื่อมต่อโครงข่ายโทรคมนาคมกับผู้รับใบอนุญาตรายอื่น โดยได้ผ่านการเห็นชอบจากคณะกรรมการกิจการโทรคมนาคมแห่งชาติ ดังนี้</w:t>
      </w:r>
    </w:p>
    <w:p w:rsidR="00297A87" w:rsidRPr="00F11B1A" w:rsidRDefault="00297A87" w:rsidP="0029662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713" w:right="246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801" w:type="dxa"/>
        <w:tblLook w:val="01E0" w:firstRow="1" w:lastRow="1" w:firstColumn="1" w:lastColumn="1" w:noHBand="0" w:noVBand="0"/>
      </w:tblPr>
      <w:tblGrid>
        <w:gridCol w:w="5272"/>
        <w:gridCol w:w="3682"/>
      </w:tblGrid>
      <w:tr w:rsidR="00297A87" w:rsidRPr="00690140" w:rsidTr="0006046A">
        <w:trPr>
          <w:tblHeader/>
        </w:trPr>
        <w:tc>
          <w:tcPr>
            <w:tcW w:w="5272" w:type="dxa"/>
          </w:tcPr>
          <w:p w:rsidR="00297A87" w:rsidRPr="00F11B1A" w:rsidRDefault="00297A87" w:rsidP="0029662D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 w:right="246"/>
              <w:jc w:val="thaiDistribute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F11B1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</w:t>
            </w:r>
            <w:r w:rsidRPr="00F11B1A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ผู้ประกอบการ</w:t>
            </w:r>
          </w:p>
        </w:tc>
        <w:tc>
          <w:tcPr>
            <w:tcW w:w="3682" w:type="dxa"/>
          </w:tcPr>
          <w:p w:rsidR="00297A87" w:rsidRPr="00F11B1A" w:rsidRDefault="00297A87" w:rsidP="0029662D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 w:right="246"/>
              <w:jc w:val="thaiDistribute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11B1A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ระยะเวลาการมีผลบังคับใช้</w:t>
            </w:r>
          </w:p>
        </w:tc>
      </w:tr>
      <w:tr w:rsidR="00297A87" w:rsidRPr="00690140" w:rsidTr="0006046A">
        <w:tc>
          <w:tcPr>
            <w:tcW w:w="5272" w:type="dxa"/>
            <w:shd w:val="clear" w:color="auto" w:fill="auto"/>
          </w:tcPr>
          <w:p w:rsidR="00297A87" w:rsidRPr="00F11B1A" w:rsidRDefault="00297A87" w:rsidP="00F11B1A">
            <w:pPr>
              <w:autoSpaceDE w:val="0"/>
              <w:autoSpaceDN w:val="0"/>
              <w:adjustRightInd w:val="0"/>
              <w:spacing w:line="288" w:lineRule="auto"/>
              <w:ind w:left="50" w:right="246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F11B1A">
              <w:rPr>
                <w:rFonts w:ascii="Tahoma" w:hAnsi="Tahoma" w:cs="Tahoma"/>
                <w:sz w:val="20"/>
                <w:szCs w:val="20"/>
              </w:rPr>
              <w:t xml:space="preserve">1) </w:t>
            </w:r>
            <w:r w:rsidRPr="00F11B1A">
              <w:rPr>
                <w:rFonts w:ascii="Tahoma" w:hAnsi="Tahoma" w:cs="Tahoma"/>
                <w:sz w:val="20"/>
                <w:szCs w:val="20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3682" w:type="dxa"/>
            <w:shd w:val="clear" w:color="auto" w:fill="auto"/>
          </w:tcPr>
          <w:p w:rsidR="00297A87" w:rsidRPr="00F11B1A" w:rsidRDefault="00297A87" w:rsidP="0029662D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 w:right="246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F11B1A">
              <w:rPr>
                <w:rFonts w:ascii="Tahoma" w:hAnsi="Tahoma" w:cs="Tahoma"/>
                <w:sz w:val="20"/>
                <w:szCs w:val="20"/>
              </w:rPr>
              <w:t xml:space="preserve">30 </w:t>
            </w:r>
            <w:r w:rsidRPr="00F11B1A">
              <w:rPr>
                <w:rFonts w:ascii="Tahoma" w:hAnsi="Tahoma" w:cs="Tahoma"/>
                <w:sz w:val="20"/>
                <w:szCs w:val="20"/>
                <w:cs/>
              </w:rPr>
              <w:t xml:space="preserve">พฤศจิกายน </w:t>
            </w:r>
            <w:r w:rsidRPr="00F11B1A">
              <w:rPr>
                <w:rFonts w:ascii="Tahoma" w:hAnsi="Tahoma" w:cs="Tahoma"/>
                <w:sz w:val="20"/>
                <w:szCs w:val="20"/>
              </w:rPr>
              <w:t xml:space="preserve">2549 </w:t>
            </w:r>
            <w:r w:rsidRPr="00F11B1A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="00297A87" w:rsidRPr="00690140" w:rsidTr="0006046A">
        <w:tc>
          <w:tcPr>
            <w:tcW w:w="5272" w:type="dxa"/>
            <w:shd w:val="clear" w:color="auto" w:fill="auto"/>
          </w:tcPr>
          <w:p w:rsidR="00297A87" w:rsidRPr="00F11B1A" w:rsidRDefault="00297A87" w:rsidP="00F11B1A">
            <w:pPr>
              <w:autoSpaceDE w:val="0"/>
              <w:autoSpaceDN w:val="0"/>
              <w:adjustRightInd w:val="0"/>
              <w:spacing w:line="288" w:lineRule="auto"/>
              <w:ind w:left="50" w:right="246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F11B1A">
              <w:rPr>
                <w:rFonts w:ascii="Tahoma" w:hAnsi="Tahoma" w:cs="Tahoma"/>
                <w:sz w:val="20"/>
                <w:szCs w:val="20"/>
              </w:rPr>
              <w:t xml:space="preserve">2)  </w:t>
            </w:r>
            <w:r w:rsidRPr="00F11B1A">
              <w:rPr>
                <w:rFonts w:ascii="Tahoma" w:hAnsi="Tahoma" w:cs="Tahoma"/>
                <w:sz w:val="20"/>
                <w:szCs w:val="20"/>
                <w:cs/>
              </w:rPr>
              <w:t>บริษัท ทรู มูฟ จำกัด</w:t>
            </w:r>
          </w:p>
        </w:tc>
        <w:tc>
          <w:tcPr>
            <w:tcW w:w="3682" w:type="dxa"/>
            <w:shd w:val="clear" w:color="auto" w:fill="auto"/>
          </w:tcPr>
          <w:p w:rsidR="00297A87" w:rsidRPr="00F11B1A" w:rsidRDefault="00297A87" w:rsidP="0029662D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 w:right="246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F11B1A">
              <w:rPr>
                <w:rFonts w:ascii="Tahoma" w:hAnsi="Tahoma" w:cs="Tahoma"/>
                <w:sz w:val="20"/>
                <w:szCs w:val="20"/>
              </w:rPr>
              <w:t xml:space="preserve">16 </w:t>
            </w:r>
            <w:r w:rsidRPr="00F11B1A">
              <w:rPr>
                <w:rFonts w:ascii="Tahoma" w:hAnsi="Tahoma" w:cs="Tahoma"/>
                <w:sz w:val="20"/>
                <w:szCs w:val="20"/>
                <w:cs/>
              </w:rPr>
              <w:t xml:space="preserve">มกราคม </w:t>
            </w:r>
            <w:r w:rsidRPr="00F11B1A">
              <w:rPr>
                <w:rFonts w:ascii="Tahoma" w:hAnsi="Tahoma" w:cs="Tahoma"/>
                <w:sz w:val="20"/>
                <w:szCs w:val="20"/>
              </w:rPr>
              <w:t xml:space="preserve">2550 </w:t>
            </w:r>
            <w:r w:rsidRPr="00F11B1A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="00297A87" w:rsidRPr="00690140" w:rsidTr="0006046A">
        <w:tc>
          <w:tcPr>
            <w:tcW w:w="5272" w:type="dxa"/>
            <w:shd w:val="clear" w:color="auto" w:fill="auto"/>
          </w:tcPr>
          <w:p w:rsidR="00297A87" w:rsidRPr="00F11B1A" w:rsidRDefault="00297A87" w:rsidP="00F11B1A">
            <w:pPr>
              <w:autoSpaceDE w:val="0"/>
              <w:autoSpaceDN w:val="0"/>
              <w:adjustRightInd w:val="0"/>
              <w:spacing w:line="288" w:lineRule="auto"/>
              <w:ind w:left="50" w:right="246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F11B1A">
              <w:rPr>
                <w:rFonts w:ascii="Tahoma" w:hAnsi="Tahoma" w:cs="Tahoma"/>
                <w:sz w:val="20"/>
                <w:szCs w:val="20"/>
              </w:rPr>
              <w:t xml:space="preserve">3)  </w:t>
            </w:r>
            <w:r w:rsidRPr="00F11B1A">
              <w:rPr>
                <w:rFonts w:ascii="Tahoma" w:hAnsi="Tahoma" w:cs="Tahoma"/>
                <w:sz w:val="20"/>
                <w:szCs w:val="20"/>
                <w:cs/>
              </w:rPr>
              <w:t>บริษัท ดิจิตอลโฟน จำกัด</w:t>
            </w:r>
          </w:p>
        </w:tc>
        <w:tc>
          <w:tcPr>
            <w:tcW w:w="3682" w:type="dxa"/>
            <w:shd w:val="clear" w:color="auto" w:fill="auto"/>
          </w:tcPr>
          <w:p w:rsidR="00297A87" w:rsidRPr="00F11B1A" w:rsidRDefault="00297A87" w:rsidP="0029662D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 w:right="246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F11B1A">
              <w:rPr>
                <w:rFonts w:ascii="Tahoma" w:hAnsi="Tahoma" w:cs="Tahoma"/>
                <w:sz w:val="20"/>
                <w:szCs w:val="20"/>
              </w:rPr>
              <w:t xml:space="preserve">1 </w:t>
            </w:r>
            <w:r w:rsidRPr="00F11B1A">
              <w:rPr>
                <w:rFonts w:ascii="Tahoma" w:hAnsi="Tahoma" w:cs="Tahoma"/>
                <w:sz w:val="20"/>
                <w:szCs w:val="20"/>
                <w:cs/>
              </w:rPr>
              <w:t xml:space="preserve">มิถุนายน </w:t>
            </w:r>
            <w:r w:rsidRPr="00F11B1A">
              <w:rPr>
                <w:rFonts w:ascii="Tahoma" w:hAnsi="Tahoma" w:cs="Tahoma"/>
                <w:sz w:val="20"/>
                <w:szCs w:val="20"/>
              </w:rPr>
              <w:t xml:space="preserve">2552 </w:t>
            </w:r>
            <w:r w:rsidRPr="00F11B1A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="00297A87" w:rsidRPr="00690140" w:rsidTr="0006046A">
        <w:tc>
          <w:tcPr>
            <w:tcW w:w="5272" w:type="dxa"/>
            <w:shd w:val="clear" w:color="auto" w:fill="auto"/>
          </w:tcPr>
          <w:p w:rsidR="00297A87" w:rsidRPr="00F11B1A" w:rsidRDefault="00297A87" w:rsidP="00F11B1A">
            <w:pPr>
              <w:autoSpaceDE w:val="0"/>
              <w:autoSpaceDN w:val="0"/>
              <w:adjustRightInd w:val="0"/>
              <w:spacing w:line="288" w:lineRule="auto"/>
              <w:ind w:left="50" w:right="246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F11B1A">
              <w:rPr>
                <w:rFonts w:ascii="Tahoma" w:hAnsi="Tahoma" w:cs="Tahoma"/>
                <w:sz w:val="20"/>
                <w:szCs w:val="20"/>
              </w:rPr>
              <w:t xml:space="preserve">4)  </w:t>
            </w:r>
            <w:r w:rsidRPr="00F11B1A">
              <w:rPr>
                <w:rFonts w:ascii="Tahoma" w:hAnsi="Tahoma" w:cs="Tahoma"/>
                <w:sz w:val="20"/>
                <w:szCs w:val="20"/>
                <w:cs/>
              </w:rPr>
              <w:t>บริษัท กสท โทรคมนาคม จำกัด (มหาชน)</w:t>
            </w:r>
          </w:p>
        </w:tc>
        <w:tc>
          <w:tcPr>
            <w:tcW w:w="3682" w:type="dxa"/>
            <w:shd w:val="clear" w:color="auto" w:fill="auto"/>
          </w:tcPr>
          <w:p w:rsidR="00297A87" w:rsidRPr="00F11B1A" w:rsidRDefault="00297A87" w:rsidP="0029662D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 w:right="246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F11B1A">
              <w:rPr>
                <w:rFonts w:ascii="Tahoma" w:hAnsi="Tahoma" w:cs="Tahoma"/>
                <w:sz w:val="20"/>
                <w:szCs w:val="20"/>
              </w:rPr>
              <w:t xml:space="preserve">7 </w:t>
            </w:r>
            <w:r w:rsidRPr="00F11B1A">
              <w:rPr>
                <w:rFonts w:ascii="Tahoma" w:hAnsi="Tahoma" w:cs="Tahoma"/>
                <w:sz w:val="20"/>
                <w:szCs w:val="20"/>
                <w:cs/>
              </w:rPr>
              <w:t xml:space="preserve">เมษายน </w:t>
            </w:r>
            <w:r w:rsidRPr="00F11B1A">
              <w:rPr>
                <w:rFonts w:ascii="Tahoma" w:hAnsi="Tahoma" w:cs="Tahoma"/>
                <w:sz w:val="20"/>
                <w:szCs w:val="20"/>
              </w:rPr>
              <w:t xml:space="preserve">2553 </w:t>
            </w:r>
            <w:r w:rsidRPr="00F11B1A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="00297A87" w:rsidRPr="00690140" w:rsidTr="0006046A">
        <w:tc>
          <w:tcPr>
            <w:tcW w:w="5272" w:type="dxa"/>
            <w:shd w:val="clear" w:color="auto" w:fill="auto"/>
          </w:tcPr>
          <w:p w:rsidR="00297A87" w:rsidRPr="00F11B1A" w:rsidRDefault="00297A87" w:rsidP="00F11B1A">
            <w:pPr>
              <w:autoSpaceDE w:val="0"/>
              <w:autoSpaceDN w:val="0"/>
              <w:adjustRightInd w:val="0"/>
              <w:spacing w:line="288" w:lineRule="auto"/>
              <w:ind w:left="50" w:right="246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F11B1A">
              <w:rPr>
                <w:rFonts w:ascii="Tahoma" w:hAnsi="Tahoma" w:cs="Tahoma"/>
                <w:sz w:val="20"/>
                <w:szCs w:val="20"/>
              </w:rPr>
              <w:t xml:space="preserve">5)  </w:t>
            </w:r>
            <w:r w:rsidRPr="00F11B1A">
              <w:rPr>
                <w:rFonts w:ascii="Tahoma" w:hAnsi="Tahoma" w:cs="Tahoma"/>
                <w:sz w:val="20"/>
                <w:szCs w:val="20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682" w:type="dxa"/>
            <w:shd w:val="clear" w:color="auto" w:fill="auto"/>
          </w:tcPr>
          <w:p w:rsidR="00297A87" w:rsidRPr="00F11B1A" w:rsidRDefault="00297A87" w:rsidP="00F11B1A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 w:right="246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F11B1A">
              <w:rPr>
                <w:rFonts w:ascii="Tahoma" w:hAnsi="Tahoma" w:cs="Tahoma"/>
                <w:sz w:val="20"/>
                <w:szCs w:val="20"/>
              </w:rPr>
              <w:t xml:space="preserve">1 </w:t>
            </w:r>
            <w:r w:rsidRPr="00F11B1A">
              <w:rPr>
                <w:rFonts w:ascii="Tahoma" w:hAnsi="Tahoma" w:cs="Tahoma"/>
                <w:sz w:val="20"/>
                <w:szCs w:val="20"/>
                <w:cs/>
              </w:rPr>
              <w:t xml:space="preserve">เมษายน </w:t>
            </w:r>
            <w:r w:rsidRPr="00F11B1A">
              <w:rPr>
                <w:rFonts w:ascii="Tahoma" w:hAnsi="Tahoma" w:cs="Tahoma"/>
                <w:sz w:val="20"/>
                <w:szCs w:val="20"/>
              </w:rPr>
              <w:t xml:space="preserve">2556 </w:t>
            </w:r>
            <w:r w:rsidRPr="00F11B1A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="00297A87" w:rsidRPr="00690140" w:rsidTr="0006046A">
        <w:tc>
          <w:tcPr>
            <w:tcW w:w="5272" w:type="dxa"/>
            <w:shd w:val="clear" w:color="auto" w:fill="auto"/>
          </w:tcPr>
          <w:p w:rsidR="00297A87" w:rsidRPr="00F11B1A" w:rsidRDefault="00297A87" w:rsidP="00F11B1A">
            <w:pPr>
              <w:autoSpaceDE w:val="0"/>
              <w:autoSpaceDN w:val="0"/>
              <w:adjustRightInd w:val="0"/>
              <w:spacing w:line="288" w:lineRule="auto"/>
              <w:ind w:left="50" w:right="246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F11B1A">
              <w:rPr>
                <w:rFonts w:ascii="Tahoma" w:hAnsi="Tahoma" w:cs="Tahoma"/>
                <w:sz w:val="20"/>
                <w:szCs w:val="20"/>
              </w:rPr>
              <w:t xml:space="preserve">6)  </w:t>
            </w:r>
            <w:r w:rsidRPr="00F11B1A">
              <w:rPr>
                <w:rFonts w:ascii="Tahoma" w:hAnsi="Tahoma" w:cs="Tahoma"/>
                <w:sz w:val="20"/>
                <w:szCs w:val="20"/>
                <w:cs/>
              </w:rPr>
              <w:t>บริษัท ดีแทค ไตรเน็ต จำกัด</w:t>
            </w:r>
          </w:p>
        </w:tc>
        <w:tc>
          <w:tcPr>
            <w:tcW w:w="3682" w:type="dxa"/>
            <w:shd w:val="clear" w:color="auto" w:fill="auto"/>
          </w:tcPr>
          <w:p w:rsidR="00297A87" w:rsidRPr="00F11B1A" w:rsidRDefault="00297A87" w:rsidP="00F11B1A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 w:right="246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F11B1A">
              <w:rPr>
                <w:rFonts w:ascii="Tahoma" w:hAnsi="Tahoma" w:cs="Tahoma"/>
                <w:sz w:val="20"/>
                <w:szCs w:val="20"/>
              </w:rPr>
              <w:t xml:space="preserve">1 </w:t>
            </w:r>
            <w:r w:rsidRPr="00F11B1A">
              <w:rPr>
                <w:rFonts w:ascii="Tahoma" w:hAnsi="Tahoma" w:cs="Tahoma"/>
                <w:sz w:val="20"/>
                <w:szCs w:val="20"/>
                <w:cs/>
              </w:rPr>
              <w:t xml:space="preserve">กรกฎาคม </w:t>
            </w:r>
            <w:r w:rsidRPr="00F11B1A">
              <w:rPr>
                <w:rFonts w:ascii="Tahoma" w:hAnsi="Tahoma" w:cs="Tahoma"/>
                <w:sz w:val="20"/>
                <w:szCs w:val="20"/>
              </w:rPr>
              <w:t xml:space="preserve">2556 </w:t>
            </w:r>
            <w:r w:rsidRPr="00F11B1A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="00297A87" w:rsidRPr="00690140" w:rsidTr="0006046A">
        <w:tc>
          <w:tcPr>
            <w:tcW w:w="5272" w:type="dxa"/>
            <w:shd w:val="clear" w:color="auto" w:fill="auto"/>
          </w:tcPr>
          <w:p w:rsidR="00690140" w:rsidRPr="00F11B1A" w:rsidRDefault="00297A87" w:rsidP="00F11B1A">
            <w:pPr>
              <w:autoSpaceDE w:val="0"/>
              <w:autoSpaceDN w:val="0"/>
              <w:adjustRightInd w:val="0"/>
              <w:spacing w:line="288" w:lineRule="auto"/>
              <w:ind w:left="50" w:right="246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F11B1A">
              <w:rPr>
                <w:rFonts w:ascii="Tahoma" w:hAnsi="Tahoma" w:cs="Tahoma"/>
                <w:sz w:val="20"/>
                <w:szCs w:val="20"/>
              </w:rPr>
              <w:t xml:space="preserve">7)  </w:t>
            </w:r>
            <w:r w:rsidRPr="00F11B1A">
              <w:rPr>
                <w:rFonts w:ascii="Tahoma" w:hAnsi="Tahoma" w:cs="Tahoma"/>
                <w:sz w:val="20"/>
                <w:szCs w:val="20"/>
                <w:cs/>
              </w:rPr>
              <w:t>บริษัท ทรู มูฟ เอช ยูนิเวอร์แซล คอมมิวนิเคชั่น จำกัด</w:t>
            </w:r>
            <w:r w:rsidR="00690140" w:rsidRPr="00F11B1A">
              <w:rPr>
                <w:rFonts w:ascii="Tahoma" w:hAnsi="Tahoma" w:cs="Tahoma"/>
                <w:sz w:val="20"/>
                <w:szCs w:val="20"/>
                <w:cs/>
              </w:rPr>
              <w:t xml:space="preserve">    </w:t>
            </w:r>
          </w:p>
          <w:p w:rsidR="00297A87" w:rsidRPr="00F11B1A" w:rsidRDefault="00690140" w:rsidP="00F11B1A">
            <w:pPr>
              <w:autoSpaceDE w:val="0"/>
              <w:autoSpaceDN w:val="0"/>
              <w:adjustRightInd w:val="0"/>
              <w:spacing w:line="288" w:lineRule="auto"/>
              <w:ind w:left="50" w:right="246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F11B1A">
              <w:rPr>
                <w:rFonts w:ascii="Tahoma" w:hAnsi="Tahoma" w:cs="Tahoma"/>
                <w:sz w:val="20"/>
                <w:szCs w:val="20"/>
                <w:cs/>
              </w:rPr>
              <w:t xml:space="preserve">     </w:t>
            </w:r>
            <w:r w:rsidRPr="00F11B1A">
              <w:rPr>
                <w:rFonts w:ascii="Tahoma" w:hAnsi="Tahoma" w:cs="Tahoma"/>
                <w:sz w:val="20"/>
                <w:szCs w:val="20"/>
              </w:rPr>
              <w:t>(</w:t>
            </w:r>
            <w:r w:rsidRPr="00F11B1A">
              <w:rPr>
                <w:rFonts w:ascii="Tahoma" w:hAnsi="Tahoma" w:cs="Tahoma"/>
                <w:sz w:val="20"/>
                <w:szCs w:val="20"/>
                <w:cs/>
              </w:rPr>
              <w:t>เดิมชื่อ บริษัท เรียล ฟิวเจอร์ จำกัด)</w:t>
            </w:r>
            <w:r w:rsidR="00297A87" w:rsidRPr="00F11B1A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682" w:type="dxa"/>
            <w:shd w:val="clear" w:color="auto" w:fill="auto"/>
          </w:tcPr>
          <w:p w:rsidR="00297A87" w:rsidRPr="00F11B1A" w:rsidRDefault="00297A87" w:rsidP="00F11B1A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 w:right="246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F11B1A">
              <w:rPr>
                <w:rFonts w:ascii="Tahoma" w:hAnsi="Tahoma" w:cs="Tahoma"/>
                <w:sz w:val="20"/>
                <w:szCs w:val="20"/>
              </w:rPr>
              <w:t xml:space="preserve">1 </w:t>
            </w:r>
            <w:r w:rsidRPr="00F11B1A">
              <w:rPr>
                <w:rFonts w:ascii="Tahoma" w:hAnsi="Tahoma" w:cs="Tahoma"/>
                <w:sz w:val="20"/>
                <w:szCs w:val="20"/>
                <w:cs/>
              </w:rPr>
              <w:t xml:space="preserve">กรกฎาคม </w:t>
            </w:r>
            <w:r w:rsidRPr="00F11B1A">
              <w:rPr>
                <w:rFonts w:ascii="Tahoma" w:hAnsi="Tahoma" w:cs="Tahoma"/>
                <w:sz w:val="20"/>
                <w:szCs w:val="20"/>
              </w:rPr>
              <w:t xml:space="preserve">2556 </w:t>
            </w:r>
            <w:r w:rsidRPr="00F11B1A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</w:tbl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lastRenderedPageBreak/>
        <w:t>เมื่อวันที่ 31 สิงหาคม 2550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ทีโอทีได้ยื่นคำฟ้องสำนักงานคณะกรรมการกิจการโทรคมนาคมแห่งชาติต่อศาลปกครองกลาง เพื่อขอเพิกถอนประกาศฯ ดังกล่าว วันที่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15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2553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ศาลปกครองกลางได้มีคำพิพากษายกฟ้องกรณี ทีโอทียื่นฟ้องขอเพิกถอนประกาศของ กทช. ว่าด้วยการใช้และเชื่อมต่อโครงข่ายโทรคมนาคม พ.ศ.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2549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และ ทีโอทีได้ยื่นอุทธรณ์ต่อศาลปกครองสูงสุดแล้ว และเมื่อวันที่ 4 กุมภาพันธ์ 2551 ทีโอทีได้มีหนังสือ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แจ้งให้เอไอเอสทราบว่า เอไอเอสควรรอให้ศาลมีคำพิพากษาเพื่อยึดถือเป็นแนวทางในการปฏิบัติต่อไป และหาก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เอไอเอสดำเนินการตามประกาศคณะกรรมการกิจการโทรคมนาคมแห่งชาติก่อนศาลปกครองมีคำพิพากษาถึงที่สุด ทีโอทีจะไม่รับรู้ และเอไอเอสจะต้องเป็นผู้รับผิดชอบในการดำเนินการดังกล่าว</w:t>
      </w:r>
    </w:p>
    <w:p w:rsidR="00297A87" w:rsidRPr="00F11B1A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caps/>
          <w:color w:val="000000"/>
          <w:sz w:val="20"/>
          <w:szCs w:val="20"/>
          <w:lang w:val="en-GB"/>
        </w:rPr>
      </w:pPr>
    </w:p>
    <w:p w:rsidR="00297A87" w:rsidRPr="00F11B1A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caps/>
          <w:color w:val="000000"/>
          <w:sz w:val="20"/>
          <w:szCs w:val="20"/>
          <w:lang w:val="en-GB"/>
        </w:rPr>
      </w:pPr>
      <w:r w:rsidRPr="00F11B1A">
        <w:rPr>
          <w:rFonts w:ascii="Tahoma" w:hAnsi="Tahoma" w:cs="Tahoma"/>
          <w:caps/>
          <w:color w:val="000000"/>
          <w:sz w:val="20"/>
          <w:szCs w:val="20"/>
          <w:cs/>
          <w:lang w:val="en-GB"/>
        </w:rPr>
        <w:t>เอไอเอสได้พิจารณาหนังสือของทีโอทีดังกล่าวและกฎหมายที่เกี่ยวข้องประกอบกับความเห็นของที่ปรึกษากฎหมาย ฝ่ายบริหารของเอไอเอสเห็นว่า การไม่ปฏิบัติตามสัญญาการเชื่อมต่อโครงข่ายโทรคมนาคมข้างต้น    อาจถือได้ว่าเป็นการขัดต่อประกาศคณะกรรมการกิจการโทรคมนาคมแห่งชาติว่าด้วยการใช้และเชื่อมต่อโครงข่าย เอไอเอส</w:t>
      </w:r>
      <w:r w:rsidRPr="00F11B1A">
        <w:rPr>
          <w:rFonts w:ascii="Tahoma" w:hAnsi="Tahoma" w:cs="Tahoma"/>
          <w:caps/>
          <w:color w:val="000000"/>
          <w:sz w:val="20"/>
          <w:szCs w:val="20"/>
          <w:lang w:val="en-GB"/>
        </w:rPr>
        <w:t xml:space="preserve"> </w:t>
      </w:r>
      <w:r w:rsidRPr="00F11B1A">
        <w:rPr>
          <w:rFonts w:ascii="Tahoma" w:hAnsi="Tahoma" w:cs="Tahoma"/>
          <w:caps/>
          <w:color w:val="000000"/>
          <w:sz w:val="20"/>
          <w:szCs w:val="20"/>
          <w:cs/>
          <w:lang w:val="en-GB"/>
        </w:rPr>
        <w:t xml:space="preserve">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ตามสัญญาอนุญาตให้ดำเนินกิจการบริการโทรศัพท์เคลื่อนที่ (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สัญญาอนุญาตฯ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”)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ำหนดให้เอไอเอสต้องจ่ายเงินผลประโยชน์ตอบแทนให้ทีโอทีเป็นรายปีโดยจ่ายเป็นจำนวนเงินขั้นต่ำตามที่สัญญากำหนดในแต่ละปี หรือในอัตราร้อยละของรายได้ และผลประโยชน์อื่นใดที่เอไอเอสพึงได้รับในรอบปี ก่อนหักค่าใช้จ่ายและค่าภาษีใด ๆ ทั้งสิ้น จำนวนไหนมากกว่าให้ถือเอาจำนวนนั้น อย่างไรก็ตามค่าเชื่อมต่อโครงข่ายโทรคมนาคมเป็นรายการที่ต้องปฏิบัติตามกฎหมายและทีโอทีต้องการรอคำพิพากษาถึงที่สุดในเรื่องขอเพิกถอนประกาศฯ จากศาลจึงเป็นรายการที่เอไอเอสคาดว่า จะมีการเจรจาตกลงเรื่องวิธีการคำนวณผลประโยชน์ตอบแทนรายปีในเวลาต่อมา เพื่อให้เป็นไปตามหลักความระมัดระวัง เอไอเอสจึงคำนวณค่าผลประโยชน์ตอบแทนรายปีจากรายได้สุทธิตามที่ปฏิบัติในทางเดียวกันทั้งอุตสาหกรรมกิจการโทรคมนาคม ส่วนจำนวนผลประโยชน์ตอบแทนที่เอไอเอสต้องจ่ายให้แก่ทีโอทีนั้น ขึ้นอยู่กับผลการตัดสินจากศาลในเรื่องขอเพิกถอนประกาศฯ และการเจรจาตกลงระหว่างเอไอเอสกับทีโอทีในภายหลัง โดยเอไอเอสจะปรับปรุงรายการในงบการเงินในงวดที่การเจรจาตกลงสิ้นสุดลง ซึ่งผู้บริหารของเอไอเอสมีความมั่นใจว่าจะไม่เกิดค่าใช้จ่ายมากไปกว่าจำนวนที่บันทึกไว้อย่างมีสาระสำคัญ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อย่างไรก็ตาม เอไอเอสได้พิจารณาหนังสือของทีโอทีดังกล่าวและกฎหมายที่เกี่ยวข้องประกอบกับความเห็นของที่ปรึกษากฎหมาย ผู้บริหารของเอไอเอสเห็นว่า การไม่ปฏิบัติตามสัญญาการเชื่อมต่อโครงข่ายโทรคมนาคมข้างต้น อาจถือได้ว่าเป็นการขัดต่อประกาศ กทช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.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ว่าด้วยการใช้และเชื่อมต่อโครงข่าย เอไอเอสจึงได้ตัดสินใจปฏิบัติตามสัญญาการเชื่อมต่อโครงข่าย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โดยออกใบแจ้งหนี้เพื่อเรียกเก็บค่าเชื่อมต่อโครงข่ายจากคู่สัญญา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ในวันที่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30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ธันวาคม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2551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เอไอเอสได้นำส่งเงินผลประโยชน์ตอบแทนจากการเชื่อมต่อโครงข่ายโทรคมนาคมตั้งแต่เดือนกุมภาพันธ์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2550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ถึงเดือนมิถุนายน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2551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จำนวนเงิน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761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ล้านบาท ซึ่งคำนวณจากรายได้สุทธิตามอัตราและวิธีคิดคำนวณของเอไอเอสให้แก่ทีโอที ซึ่งต่อมาได้มีการจัดตั้งคณะทำงานเจรจาเกี่ยวกับอัตราผลประโยชน์ตอบแทนจากค่าเชื่อมต่อโครงข่ายโทรคมนาคมระหว่างเอไอเอสกับทีโอที แต่ก็ไม่สามารถมีข้อยุติร่วมกันได้ เนื่องจากทีโอทีต้องการให้เอไอเอสชำระเงินส่วนแบ่งรายได้จากค่าเชื่อมต่อโครงข่ายโทรคมนาคมที่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  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เอไอเอสได้รับทั้งจำนวนตามอัตราร้อยละที่กำหนดไว้ในสัญญาอนุญาตให้ดำเนินการ โดยมิให้เอไอเอสนำค่าเชื่อมต่อโครงข่ายโทรคมนาคมที่เอไอเอสถูกผู้ประกอบการรายอื่นเรียกเก็บมาหักออกก่อน ในวันที่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26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มกราคม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2554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ทีโอทีจึงได้มีหนังสือแจ้งให้เอไอเอสชำระเงินผลประโยชน์จากรายได้ค่าเชื่อมต่อโครงข่ายโทรคมนาคมของปีดำเนินการ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17 – 20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เป็นเงินรวม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17,803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ล้านบาท พร้อมดอกเบี้ยในอัตราร้อยละ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1.25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ต่อเดือน แต่เอไอเอส ไม่เห็นด้วยโดยได้มีหนังสือโต้แย้งคัดค้านไปยังทีโอที และเอไอเอสได้เสนอข้อพิพาทต่อสำนักระงับข้อพิพาท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19/2554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แล้ว เมื่อวันที่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9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มีนาคม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2554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เพื่อให้คณะอนุญาโตตุลาการมีคำชี้ขาดว่า ทีโอทีไม่มีสิทธิเรียกร้องเงินผลประโยชน์ตอบแทนดังกล่าว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lastRenderedPageBreak/>
        <w:t>ในวันที่ 29 กรกฎาคม 2557 ทีโอทีได้ยื่นคำเสนอข้อพิพาทหมายเลขดำที่ 55/2557 เรียกร้องให้เอไอเอสชำระเงินส่วนแบ่งรายได้ของค่าเชื่อมต่อโครงข่ายโทรคมนาคมของปีดำเนินการที่ 21 - 22 เป็นเงินรวม 9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,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984 ล้านบาท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พร้อมดอกเบี้ยในอัตราร้อยละ 1.25 ต่อเดือนของจำนวนเงินที่ค้างชำระในแต่ละปี นับจากวันผิดนัดจนกว่าจะชำระเสร็จสิ้น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และขอรวมพิจารณากับคดีข้อพิพาทหมายเลขดำที่ 19/2554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23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สิงหาคม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2559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เอไอเอสได้เสนอข้อพิพาทต่อสำนักระงับข้อพิพาท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83/2559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พื่อให้คณะอนุญาโตตุลาการมีคำชี้ขาดว่าทีโอทีไม่มีสิทธิ์เรียกร้องส่วนแบ่งรายได้เพิ่มเติมของค่าเชื่อมต่อโครงข่ายโทรคมนาคมของปีดำเนินการ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23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-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เป็นจำนวนเงินรวม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8,368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ล้านบาท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พร้อมดอกเบี้ยในอัตราร้อยละ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.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ต่อเดือนของจำนวนเงินที่ค้างชำระในแต่ละปี ตามหนังสือทีโอทีแจ้งมา และ เอไอเอสขอรวมพิจารณากับคดีข้อพิพาทหมายเลขดำที่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55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/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2557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ขณะนี้ข้อพิพาทดังกล่าวอยู่ในขั้นตอนการพิจารณาของอนุญาโตตุลาการ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20"/>
          <w:szCs w:val="20"/>
        </w:rPr>
      </w:pPr>
      <w:r>
        <w:rPr>
          <w:rFonts w:ascii="Tahoma" w:hAnsi="Tahoma" w:cs="Tahoma"/>
          <w:i/>
          <w:iCs/>
          <w:spacing w:val="-4"/>
          <w:sz w:val="20"/>
          <w:szCs w:val="20"/>
        </w:rPr>
        <w:t>2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) ภาระผูกพันในหนังสือค้ำประกันจากธนาคารกรณีสัญญาอนุญาตให้ดำเนินกิจการบริการโทรศัพท์เคลื่อนที่ (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>“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สัญญาอนุญาตฯ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>”)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ตามสัญญาอนุญาตให้ดำเนินการ เอไอเอสมีหน้าที่ส่งมอบหนังสือค้ำประกันของธนาคารให้แก่ทีโอที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ทีโอทีมิได้คืนหนังสือค้ำประกันเงินประโยชน์ตอบแทนขั้นต่ำของปีดำเนินงานที่ 17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-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21 รวม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</w:rPr>
        <w:t>เป็นจำนวนเงิน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ทั้งสิ้น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7,007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ล้านบาท โดยอ้างว่าเอไอเอส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และกรณีรายได้จากค่าเชื่อมต่อโครงข่ายโทรคมนาคมซึ่งเป็นข้อพิพาทที่อยู่ในระหว่างการพิจารณาของคณะอนุญาโตตุลาการ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ทั้งนี้เมื่อวันที่ 11 พฤษภาคม 2554 และวันที่ 5 ตุลาคม 2555 เอไอเอสได้เสนอข้อพิพาทต่อสำนักระงับข้อพิพาท สถาบันอนุญาโตตุลาการเป็นข้อพิพาทหมายเลขดำที่ 40/2554 และ 119/2555 ให้คณะอนุญาโตตุลาการมีคำวินิจฉัยชี้ขาดให้ทีโอทีส่งคืนหนังสือค้ำประกันดังกล่าวให้แก่เอไอเอส เนื่องจากเอไอเอสได้ชำระเงินผลประโยชน์ตอบแทนขั้นต่ำในแต่ละปีดำเนินงานครบถ้วน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10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กุมภาพันธ์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2557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คณะอนุญาโตตุลาการได้มีคำชี้ขาดให้ทีโอทีคืนหนังสือค้ำประกันเงินประโยชน์ตอบแทนขั้นต่ำของปีดำเนินงานที่ 17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–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21 ให้เอไอเอส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ต่อมาเมื่อวันที่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16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พฤษภาคม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2557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ทีโอทีได้ยื่นคำร้องต่อศาลปกครองกลางเป็นคดีหมายเลขดำที่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660/2557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เพื่อขอเพิกถอนคำชี้ขาดดังกล่าว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ต่อมาเมื่อวันที่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19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พฤษภาคม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2557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เอไอเอสยื่นคำร้องเป็นคดีหมายเลขดำที่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666/2557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ต่อศาลปกครองกลาง เพื่อขอให้ศาลมีคำบังคับให้ ทีโอที คืนหนังสือค้ำประกันปีที่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17-21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ให้แก่เอไอเอสตามคำชี้ขาดของอนุญาโตตุลาการและชำระเงินค่าธรรมเนียมที่เอไอเอสได้ชำระให้แก่ธนาคารผู้ออกหนังสือค้ำประกันเป็นจำนวนเงินรวม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ล้านบาท พร้อมดอกเบี้ยในอัตราร้อยละ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7.5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ต่อปี นับแต่วันที่ผู้เรียกร้องชำระค่าธรรมเนียมแก่ธนาคารผู้ออกหนังสือค้ำประกัน ขณะนี้คดีดังกล่าวอยู่ในขั้นตอนการพิจารณาของศาลปกครองกลาง</w:t>
      </w:r>
    </w:p>
    <w:p w:rsidR="00297A87" w:rsidRPr="00F11B1A" w:rsidRDefault="00297A87" w:rsidP="00F821A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</w:rPr>
      </w:pPr>
    </w:p>
    <w:p w:rsidR="00297A87" w:rsidRPr="00F11B1A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>
        <w:rPr>
          <w:rFonts w:ascii="Tahoma" w:hAnsi="Tahoma" w:cs="Tahoma"/>
          <w:i/>
          <w:iCs/>
          <w:spacing w:val="-4"/>
          <w:sz w:val="20"/>
          <w:szCs w:val="20"/>
        </w:rPr>
        <w:t>3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>)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กรณีผู้ใช้บริการในระบบ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 xml:space="preserve"> 900 MHz 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โอนย้ายไปใช้บริการในระบบ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 xml:space="preserve"> 3G 2100 MHz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</w:rPr>
      </w:pP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ในวันที่ 25 กันยายน 2557 ทีโอทียื่นคำเสนอข้อพิพาทต่อสำนักระงับข้อพิพาทสถาบันอนุญาโตตุลาการ เป็นข้อพิพาทหมายเลขดำที่ 80/2557 เพื่อเรียกร้องให้เอไอเอสชำระค่าเสียหายจากกรณีที่มีผู้ใช้บริการในระบบ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900 </w:t>
      </w:r>
      <w:r w:rsidRPr="00F11B1A">
        <w:rPr>
          <w:rFonts w:ascii="Tahoma" w:hAnsi="Tahoma" w:cs="Tahoma"/>
          <w:b w:val="0"/>
          <w:bCs w:val="0"/>
          <w:spacing w:val="-4"/>
          <w:sz w:val="20"/>
          <w:szCs w:val="20"/>
        </w:rPr>
        <w:t>MHz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ได้ขอโอนย้ายผู้ให้บริการไปยังระบบ 3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G 2100 </w:t>
      </w:r>
      <w:r w:rsidRPr="00F11B1A">
        <w:rPr>
          <w:rFonts w:ascii="Tahoma" w:hAnsi="Tahoma" w:cs="Tahoma"/>
          <w:b w:val="0"/>
          <w:bCs w:val="0"/>
          <w:spacing w:val="-4"/>
          <w:sz w:val="20"/>
          <w:szCs w:val="20"/>
        </w:rPr>
        <w:t>MHz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ซึ่งให้บริการโดยบริษัทย่อยของเอไอเอส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เป็นจำนวน 9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,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126 ล้านบาท พร้อมดอกเบี้ยในอัตราร้อยละ 7.5 ต่อปี นับแต่วันที่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2557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จนกว่าจะชำระเสร็จสิ้น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ในวันที่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29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มีนาคม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2559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ทีโอทีได้ยื่นขอแก้ไขคำเสนอข้อพิพาทในส่วนของค่าเสียหายตั้งแต่พฤษภาคม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2556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ไปจนถึงสิ้นสุดสัญญาอนุญาตให้ดำเนินการในเดือนกันยายน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2558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จำนวน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32,813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 พร้อมภาษีมูลค่าเพิ่มและดอกเบี้ยในอัตราร้อยละ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1.25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ต่อเดือนนับแต่เดือนมิถุนายน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</w:rPr>
        <w:t>2556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จนกว่าจะชำระเสร็จสิ้น 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เอไอเอสได้ปฎิบัติถูกต้องตามข้อสัญญาที่เกี่ยวข้องทุกประการแล้ว ดังนั้น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เอไอเอส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>
        <w:rPr>
          <w:rFonts w:ascii="Tahoma" w:hAnsi="Tahoma" w:cs="Tahoma"/>
          <w:i/>
          <w:iCs/>
          <w:spacing w:val="-4"/>
          <w:sz w:val="20"/>
          <w:szCs w:val="20"/>
        </w:rPr>
        <w:t>4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>)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การเรียกร้องผลประโยชน์ตอบแทนเพิ่มเติมจากการทำข้อตกลงต่อท้ายสัญญาอนุญาตให้ดำเนินกิจการบริการโทรศัพท์เคลื่อนที่ (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>“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สัญญาอนุญาตฯ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>”)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 ครั้งที่ 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 xml:space="preserve">6 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และ 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>7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30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2558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เอไอเอสได้ยื่นคำเสนอข้อพิพาทหมายเลขดำที่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78/2558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ต่อสถาบันอนุญาโตตุลาการ สำนักระงับข้อพิพาท สำนักงานศาลยุติธรรม เพื่อมีคำชี้ขาดให้ข้อตกลงต่อท้ายสัญญาอนุญาตให้ดำเนินกิจการบริการโทรศัพท์เคลื่อนที่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(Cellular Mobile Telephone)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ครั้งที่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6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ซึ่งกระทำขึ้นเมื่อวันที่ 15 พฤษภาคม 2544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 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และครั้งที่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ซึ่งกระทำขึ้นเมื่อวันที่ 20 กันยายน 2545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 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มีผลผูกพัน เอไอเอส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 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และ ทีโอที ให้ต้องปฏิบัติตามจนกว่าสัญญาจะสิ้นสุด และเอไอเอสไม่มีหน้าที่ต้องชำระผลประโยชน์ตอบแทน ตามที่โอทีได้มีหนังสือลงวันที่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29 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2558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เรื่อง ขอให้ชำระผลประโยชน์ตอบแทน แจ้งมายังเอไอเอสให้ชำระเงินเพิ่มจำนวน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72,036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 โดยกล่าวอ้างว่าทำข้อตกลงต่อท้ายสัญญาครั้งที่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6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และ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เป็นการแก้ไขสัญญาในสาระสำคัญทำให้ทีโอทีได้ผลประโยชน์ตอบแทนต่ำกว่าที่กำหนดในสัญญาหลัก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ขณะนี้ข้อพิพาทดังกล่าวอยู่ในขั้นตอนของอนุญาโตตุลาการ โดยฝ่ายบริหารของเอไอเอสเชื่อว่า ข้อตกลงต่อท้ายสัญญาครั้งที่ 6 และ 7 มีผลผูกพันจนกระทั่งสิ้นสุดสัญญาเมื่อวันที่ 30 กันยายน 2558 เนื่องจากเอไอเอสได้ปฎิบัติถูกต้องตามข้อสัญญาที่เกี่ยวข้องทุกประการแล้ว อีกทั้งสำนักงานคณะกรรมการกฤษฎีกาได้เคยให้ความเห็นต่อกรณีการแก้ไขสัญญาอนุญาตให้ดำเนินการ ระหว่าง ทีโอที กับ เอไอเอส เรื่องเสร็จที่ 291/2550 ความตอนหนึ่งว่า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กระบวนการแก้ไขเพิ่มเติมสัญญาอันเป็นนิติกรรมทางปกครอง สามารถแยกต่างหากออกจากข้อตกลงต่อท้ายสัญญาอนุญาตให้ดำเนินการที่ทำขึ้นได้ และข้อตกลงต่อท้ายสัญญาอนุญาตให้ดำเนินการที่ทำขึ้นนั้นยังคงมีผลอยู่ตราบเท่าที่ยังไม่มีการเพิกถอนหรือสิ้นผลโดยเงื่อนเวลาหรือเหตุอื่น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”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ดังนั้น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เอไอเอส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ต่อมาวันที่ 30 พฤศจิกายน 2558 ทีโอทียื่นคำเสนอข้อพิพาทหมายเลขดำที่ 122/2558 ต่อสถาบันอนุญาโตตุลาการ สำนักระงับข้อพิพาท สำนักงานศาลยุติธรรม เพื่อแก้ไขจำนวนที่เรียกร้องผลประโยชน์ตอบแทนลดลงเป็น 62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,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77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4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เนื่องจากการปรับปรุงอัตราร้อยละในการคำนวณส่วนแบ่งรายได้ ข้อพิพาทนี้เป็นเรื่องเดียวกับข้อพิพาทที่ 78/2558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>
        <w:rPr>
          <w:rFonts w:ascii="Tahoma" w:hAnsi="Tahoma" w:cs="Tahoma"/>
          <w:i/>
          <w:iCs/>
          <w:spacing w:val="-4"/>
          <w:sz w:val="20"/>
          <w:szCs w:val="20"/>
        </w:rPr>
        <w:t>5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>)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ค่าเช่าสถานที่ติดตั้งเสาและอุปกรณ์ในการให้บริการตามสัญญาอนุญาตให้ดำเนินกิจการบริกาโทรศัพท์เคลื่อนที่ (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>“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สัญญาอนุญาตฯ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>”)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30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2558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ทีโอทีได้ยื่นคำเสนอข้อพิพาทหมายเลขดำที่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76/2558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ต่อสถาบันอนุญาโตตุลาการ สำนักระงับข้อพิพาท สำนักงานศาลยุติธรรม เพื่อมีคำชี้ขาดให้เอไอเอสดำเนินการเช่าสถานที่จำนวน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11,883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สถานีฐาน ที่ใช้เป็นสถานที่ติดตั้งเสา และอุปกรณ์ในการให้บริการตามสัญญาอนุญาตให้ดำเนินการ ต่อเนื่องไปอีก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ปี หลังจากสัญญาอนุญาตให้ดำเนินการ สิ้นสุดลง หากไม่สามารถปฏิบัติได้ ให้เอไอเอสชำระเงินค่าเช่าสถานที่ พร้อมค่าใช้จ่ายอื่น ๆ ที่เกี่ยวข้องตลอดระยะเวลา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ปีนับแต่สิ้นสุดสัญญาอนุญาตให้ดำเนินการ คิดเป็นจำนวนเงิน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1,91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</w:rPr>
        <w:t xml:space="preserve">1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ล้านบาท หรือนำเงินจำนวนดังกล่าวมาวางศาล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lastRenderedPageBreak/>
        <w:t>ขณะนี้ข้อพิพาทดังกล่าวอยู่ในขั้นตอนของอนุญาโตตุลาการ โดยฝ่ายบริหารของเอไอเอสเชื่อว่า เอไอเอสไม่มีหน้าที่ต้องชำระค่าเช่าสถานที่ติดตั้งเสา และอุปกรณ์ในการให้บริการตามสัญญาอนุญาตให้ดำเนินการ ภายหลังที่สัญญาอนุญาตให้ดำเนินการสิ้นสุดลง เนื่องจากเอไอเอสได้ปฎิบัติถูกต้องตามข้อสัญญาที่เกี่ยวข้องทุกประการแล้ว ดังนั้น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เอไอเอส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>
        <w:rPr>
          <w:rFonts w:ascii="Tahoma" w:hAnsi="Tahoma" w:cs="Tahoma"/>
          <w:i/>
          <w:iCs/>
          <w:spacing w:val="-4"/>
          <w:sz w:val="20"/>
          <w:szCs w:val="20"/>
        </w:rPr>
        <w:t>6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>)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กรณีติดตั้งหรือเชื่อมต่ออุปกรณ์โทรคมนาคมย่านความถี่ 900 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 xml:space="preserve">MHz 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บนสถานีฐานที่ บริษัท ดิจิตอล โฟน จำกัด (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>“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ดีพีซี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 xml:space="preserve">”) 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ส่งมอบกรรมสิทธิ์ให้แก่ บริษัท กสท.โทรคมนาคม จำกัด (มหาชน) (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>“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กสท.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 xml:space="preserve">”) 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ตามสัญญาให้ดำเนินการให้บริการวิทยุคมนาคมระบบเซลลูล่า ระหว่าง กสท. และ ดีพีซี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29 เมษายน 2559 กสท. ได้ยื่นฟ้องเอไอเอสต่อศาลปกครองกลาง เป็นคดีดำที่ 613/2559 เพื่อให้รื้อถอนเครื่องและอุปกรณ์โทรคมนาคมที่มีไว้ใช้สำหรับให้บริการโทรศัพท์เคลื่อนที่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900 MHz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หรือย่านความถี่อื่น หรือเครื่องและอุปกรณ์โทรคมนาคมอื่น ๆ ของเอไอเอสที่ติดตั้งบนสถานีฐาน จำนวน 95 แห่ง ที่ดีพีซี ส่งมอบให้ กสท. ตามสัญญาให้ดำเนินการฯ โดยไม่ได้รับความยินยอมจาก กสท. ดังนั้น กสท. จึงเรียกร้องให้เอไอเอสชดใช้ค่าเสียหายจากการใช้ทรัพย์สินที่ กสท. อ้างเป็นเจ้าของกรรมสิทธิ์ ตั้งแต่เดือนมกราคม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</w:rPr>
        <w:t>25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56 ถึงเดือนเมษายน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</w:rPr>
        <w:t>25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59 จำนวนเงิน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126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 พร้อมดอกเบี้ยร้อยละ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7.5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ต่อปี นับจากวันถัดจากวันฟ้องเป็นต้นไปจนกว่าจะชำระค่าเสียหายเสร็จสิ้น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และค่าเสียหายนับแต่วันฟ้องอีกเดือนละ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3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 พร้อมดอกเบี้ยร้อยละ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7.5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ต่อปี ของค่าเสียหายที่ค้างชำระให้แก่ กสท.</w:t>
      </w:r>
      <w:r w:rsidR="00E010B2"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ในแต่ละเดือน จนกว่าจะดำเนินการรื้อถอนอุปกรณ์ดังกล่าวออกเสร็จสิ้น</w:t>
      </w:r>
    </w:p>
    <w:p w:rsidR="00690140" w:rsidRDefault="00690140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690140" w:rsidRPr="00F11B1A" w:rsidRDefault="00690140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วันที่ 19 มีนาคม 2561 ศาลปกครองกลางมีคำสั่งให้โอนคดีนี้ไปศาลแพ่ง โดยขณะนี้คดีดังกล่าวอยู่ในขั้นตอนของการพิจารณาของศาลแพ่ง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โดยฝ่ายบริหารของเอไอเอสเชื่อว่า เอไอเอสได้ปฏิบัติถูกต้องตามข้อสัญญาที่เกี่ยวข้องทุกประการแล้ว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ดังนั้นผลของคดีดังกล่าวไม่น่าจะมีผลกระทบอย่างมีนัยสำคัญต่องบการเงินของเอไอเอส</w:t>
      </w:r>
    </w:p>
    <w:p w:rsidR="007955B2" w:rsidRPr="00F11B1A" w:rsidRDefault="007955B2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20"/>
          <w:szCs w:val="20"/>
        </w:rPr>
      </w:pPr>
      <w:r>
        <w:rPr>
          <w:rFonts w:ascii="Tahoma" w:hAnsi="Tahoma" w:cs="Tahoma"/>
          <w:i/>
          <w:iCs/>
          <w:spacing w:val="-4"/>
          <w:sz w:val="20"/>
          <w:szCs w:val="20"/>
        </w:rPr>
        <w:t>7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>)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การฟ้องเพิกถอนหนังสือสำนักงานคณะกรรมการกิจการกระจายเสียง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 xml:space="preserve">900 MHz 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ในช่วงระยะเวลาคุ้มครองผู้ใช้บริการ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วันที่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พฤษภาคม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2560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เอไอเอส ยื่นฟ้องสำนักงานคณะกรรมการกิจการกระจายเสียง กิจการโทรทัศน์ และกิจการโทรคมนาคมแห่งชาติ (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สำนักงาน กสทช.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”)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คณะกรรมการกิจการโทรคมนาคม (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กทค.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”)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และคณะกรรมการกิจการกระจายเสียง กิจการโทรทัศน์ และกิจการโทรคมนาคมแห่งชาติ (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กสทช.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”)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กับคณะทำงานอีก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5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คน ต่อศาลปกครองกลาง เป็นคดีหมายเลขดำที่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736/2560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ที่มีคำสั่งบริษัทให้นำส่งรายได้ ในช่วงระยะเวลาคุ้มครองผู้ใช้บริการ ระหว่างวันที่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ตุลาคม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2558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ถึงวันที่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30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มิถุนายน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2559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จำนวน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7,221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 พร้อมดอกผลที่เกิดขึ้น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15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มิถุนายน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2560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เอไอเอส ได้รับคำฟ้องลงวันที่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21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เมษายน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2560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ที่กสทช. และสำนักงาน กสทช. ฟ้องเอไอเอส ในมูลหนี้เดียวกันนี้ต่อศาลปกครองกลางเป็นคดีดำเลขที่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661/2560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ให้เอไอเอส นำส่งรายได้ในช่วงระยะเวลาคุ้มครองผู้ใช้บริการเช่นเดียวกัน</w:t>
      </w: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F11B1A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โดย</w:t>
      </w:r>
      <w:r w:rsidR="00FD7939" w:rsidRPr="00E352AC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ฝ่ายบริหารของเอไอเอส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พิจารณาว่า</w:t>
      </w:r>
      <w:r w:rsidR="00FD7939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เอไอเอส มิได้ปฏิบัติผิดเงื่อนไขและวิธีการนำส่งรายได้ ตามประกาศของ กสทช. เรื่อง มาตรการคุ้มครองผู้ใช้บริการเป็นการชั่วคราว ในกรณีสิ้นสุดการอนุญาต สัมปทาน หรือสัญญาการให้บริการโทรศัพท์เคลื่อนที่ และเอไอเอส มีหน้าที่นำส่งรายได้หลังหักค่าใช้จ่ายให้แก่สำนักงาน กสทช. แต่เอไอเอส มีรายจ่ายมากกว่ารายได้จากการให้บริการแก่ผู้ใช้บริการ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กสทช. แต่อย่างใด</w:t>
      </w:r>
      <w:r w:rsidR="00014DF3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ขณะนี้คดีดังกล่าวอยู่ในระหว่างการพิจารณาของศาลปกครองกลาง</w:t>
      </w:r>
    </w:p>
    <w:p w:rsidR="00F74C82" w:rsidRPr="00F11B1A" w:rsidRDefault="00F74C82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F74C82" w:rsidRPr="00F11B1A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20"/>
          <w:szCs w:val="20"/>
        </w:rPr>
      </w:pPr>
      <w:r>
        <w:rPr>
          <w:rFonts w:ascii="Tahoma" w:hAnsi="Tahoma" w:cs="Tahoma"/>
          <w:i/>
          <w:iCs/>
          <w:spacing w:val="-4"/>
          <w:sz w:val="20"/>
          <w:szCs w:val="20"/>
        </w:rPr>
        <w:t>8</w:t>
      </w:r>
      <w:r w:rsidR="00F74C82" w:rsidRPr="00F11B1A">
        <w:rPr>
          <w:rFonts w:ascii="Tahoma" w:hAnsi="Tahoma" w:cs="Tahoma"/>
          <w:i/>
          <w:iCs/>
          <w:spacing w:val="-4"/>
          <w:sz w:val="20"/>
          <w:szCs w:val="20"/>
        </w:rPr>
        <w:t>)</w:t>
      </w:r>
      <w:r w:rsidR="00F74C82" w:rsidRPr="00F11B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="00F74C82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การเรียกร้องให้เอไอเอสชำระเงินส่วนแบ่งรายได้เพิ่มเติมส่วนเพิ่มจากรายได้ค่าเช่าระบบสื่อสัญญาณ</w:t>
      </w:r>
    </w:p>
    <w:p w:rsidR="00F74C82" w:rsidRPr="00F11B1A" w:rsidRDefault="00F74C82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F74C82" w:rsidRPr="00F11B1A" w:rsidRDefault="00F74C82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ทีโอทีได้ยื่นคำเสนอข้อพิพาทต่อ</w:t>
      </w:r>
      <w:r w:rsidR="009E5E1D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="005135C8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ที</w:t>
      </w:r>
      <w:r w:rsidR="009E5E1D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="005135C8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เอช</w:t>
      </w:r>
      <w:r w:rsidR="009E5E1D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="005135C8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</w:t>
      </w:r>
      <w:r w:rsidR="009E5E1D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="005135C8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ซี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สถาบันอนุญาโตตุลาการ </w:t>
      </w:r>
      <w:r w:rsidR="002C63D5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(“ที เอช เอ ซี”)</w:t>
      </w:r>
      <w:r w:rsidR="002C63D5"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เลขที่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A1/2017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ลงวันที่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15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ธันวาคม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2560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รียกร้องให้เอไอเอสชำระเงินส่วนแบ่งรายได้เพิ่มเติมจากรายได้ค่าเช่าระบบสื่อสัญญาณเชื่อมโยงตั้งแต่เดือนมกราคม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2554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ถึงเดือนกันยายน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2555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เป็นจำนวน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20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 และเลขที่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A1/2018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ลงวันที่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12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มกราคม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2561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รียกร้องให้เอไอเอสชำระเงินส่วนแบ่งรายได้เพิ่มเติมจากรายได้ค่าเช่าระบบสื่อสัญญาณเชื่อมโยงตั้งแต่เดือนตุลาคม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2555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ถึงเดือนกันยายน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2558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เป็นเงินรวม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1,122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 (รวมภาษีมูลค่าเพิ่ม) พร้อมให้ชำระดอกเบี้ยผิดนัดอีกร้อยละ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1.25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ต่อเดือน เนื่องจากทีโอที เห็นว่า</w:t>
      </w:r>
      <w:r w:rsidR="00690140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อไอเอสจะต้องเรียกเก็บค่าเช่าระบบสื่อสัญญาณเชื่อมโยงตามอัตราที่ทีโอทีกำหนดซึ่งสูงกว่าอัตราที่เอไอเอสใช้เรียกเก็บจากผู้เช่าจริง</w:t>
      </w:r>
    </w:p>
    <w:p w:rsidR="00F74C82" w:rsidRDefault="00F74C82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9E5E1D" w:rsidRDefault="009E5E1D" w:rsidP="00F11B1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8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กุมภาพันธ์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2561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56446B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ได้ยื่นคำร้องต่อศาลปกครองกลางเป็นคดีดำเลขที่ </w:t>
      </w:r>
      <w:r w:rsidR="00491C7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ค.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/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2561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เพื่อเพิกถอน</w:t>
      </w:r>
      <w:r w:rsidR="002C63D5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คำสั่งรับคำเสนอข้อพิพาท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ของ ที เอช เอ ซี </w:t>
      </w:r>
      <w:r w:rsidR="002C63D5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สำหรับ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ข้อพิพาทเลขที่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A1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/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2017 </w:t>
      </w:r>
      <w:r w:rsidR="002C63D5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ไว้พิจารณา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และในวันที่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มีนาคม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2561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ศาลปกครองกลางได้มีคำพิพากษายกคำร้อง</w:t>
      </w:r>
      <w:r w:rsidR="00491C7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="00491C7A"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คดีดำเลขที่ </w:t>
      </w:r>
      <w:r w:rsidR="00491C7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ค.</w:t>
      </w:r>
      <w:r w:rsidR="00491C7A"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</w:t>
      </w:r>
      <w:r w:rsidR="00491C7A"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/</w:t>
      </w:r>
      <w:r w:rsidR="00491C7A"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2561</w:t>
      </w:r>
      <w:r w:rsidR="00491C7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</w:p>
    <w:p w:rsidR="009E5E1D" w:rsidRPr="00F11B1A" w:rsidRDefault="009E5E1D" w:rsidP="00F11B1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20"/>
          <w:szCs w:val="20"/>
          <w:lang w:val="en-GB"/>
        </w:rPr>
      </w:pPr>
    </w:p>
    <w:p w:rsidR="009E5E1D" w:rsidRDefault="009E5E1D" w:rsidP="009E5E1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5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มีนาคม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2561 </w:t>
      </w:r>
      <w:r w:rsidRPr="0056446B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ได้ยื่นคำร้องต่อศาลปกครองกลางเป็นคดีดำเลขที่ </w:t>
      </w:r>
      <w:r w:rsidR="00491C7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ค.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/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2561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="002C63D5"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เพื่อเพิกถอน</w:t>
      </w:r>
      <w:r w:rsidR="002C63D5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คำสั่งรับคำเสนอข้อพิพาท</w:t>
      </w:r>
      <w:r w:rsidR="002C63D5"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ของ ที เอช เอ ซี </w:t>
      </w:r>
      <w:r w:rsidR="002C63D5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สำหรับ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ข้อพิพาทเลขที่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A1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/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2018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="002C63D5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ไว้พิจารณา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ต่อมาในวันที่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16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มีนาคม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2561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ศาลปกครองกลางได้มีคำพิพากษายกคำร้อง</w:t>
      </w:r>
      <w:r w:rsidR="00491C7A"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คดีดำเลขที่ </w:t>
      </w:r>
      <w:r w:rsidR="00491C7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ค.</w:t>
      </w:r>
      <w:r w:rsidR="00491C7A"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</w:t>
      </w:r>
      <w:r w:rsidR="00491C7A"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/</w:t>
      </w:r>
      <w:r w:rsidR="00491C7A"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2561</w:t>
      </w:r>
    </w:p>
    <w:p w:rsidR="00491C7A" w:rsidRDefault="00491C7A" w:rsidP="009E5E1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491C7A" w:rsidRDefault="002C63D5" w:rsidP="009E5E1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8B4A5D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ซึ่งต่อมา</w:t>
      </w:r>
      <w:r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เมื่อ</w:t>
      </w:r>
      <w:r w:rsidRPr="008B4A5D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วันที่ </w:t>
      </w:r>
      <w:r w:rsidRPr="008B4A5D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5</w:t>
      </w:r>
      <w:r w:rsidRPr="008B4A5D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</w:t>
      </w:r>
      <w:r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และ </w:t>
      </w:r>
      <w:r>
        <w:rPr>
          <w:rFonts w:ascii="Tahoma" w:hAnsi="Tahoma" w:cs="Tahoma"/>
          <w:b w:val="0"/>
          <w:bCs w:val="0"/>
          <w:caps/>
          <w:sz w:val="20"/>
          <w:szCs w:val="20"/>
        </w:rPr>
        <w:t xml:space="preserve">11 </w:t>
      </w:r>
      <w:r w:rsidRPr="008B4A5D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เมษายน </w:t>
      </w:r>
      <w:r w:rsidRPr="008B4A5D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2561</w:t>
      </w:r>
      <w:r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56446B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8B4A5D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ได้ยื่นอุทธรณ์คำพิพากษาคดีดำเลขที่ ค.</w:t>
      </w:r>
      <w:r w:rsidRPr="008B4A5D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</w:t>
      </w:r>
      <w:r w:rsidRPr="008B4A5D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/</w:t>
      </w:r>
      <w:r w:rsidRPr="008B4A5D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2561</w:t>
      </w:r>
      <w:r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และเลขที่ ค.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/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2561</w:t>
      </w:r>
      <w:r w:rsidRPr="008B4A5D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8B4A5D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ของศาลปกครองกลาง</w:t>
      </w:r>
      <w:r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ตามลำดับ</w:t>
      </w:r>
    </w:p>
    <w:p w:rsidR="009E5E1D" w:rsidRPr="00F11B1A" w:rsidRDefault="009E5E1D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F74C82" w:rsidRDefault="00F74C82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410544">
        <w:rPr>
          <w:rFonts w:ascii="Tahoma" w:hAnsi="Tahoma" w:cs="Tahoma"/>
          <w:b w:val="0"/>
          <w:bCs w:val="0"/>
          <w:caps/>
          <w:spacing w:val="-6"/>
          <w:sz w:val="20"/>
          <w:szCs w:val="20"/>
          <w:cs/>
          <w:lang w:val="en-GB"/>
        </w:rPr>
        <w:t>ข้อพิพาทดังกล่าวอยู่ในขั้นตอนของ</w:t>
      </w:r>
      <w:r w:rsidR="009E5E1D" w:rsidRPr="00410544">
        <w:rPr>
          <w:rFonts w:ascii="Tahoma" w:hAnsi="Tahoma" w:cs="Tahoma"/>
          <w:b w:val="0"/>
          <w:bCs w:val="0"/>
          <w:caps/>
          <w:spacing w:val="-6"/>
          <w:sz w:val="20"/>
          <w:szCs w:val="20"/>
          <w:cs/>
          <w:lang w:val="en-GB"/>
        </w:rPr>
        <w:t xml:space="preserve"> ที เอช เอ ซี </w:t>
      </w:r>
      <w:r w:rsidRPr="00410544">
        <w:rPr>
          <w:rFonts w:ascii="Tahoma" w:hAnsi="Tahoma" w:cs="Tahoma"/>
          <w:b w:val="0"/>
          <w:bCs w:val="0"/>
          <w:caps/>
          <w:spacing w:val="-6"/>
          <w:sz w:val="20"/>
          <w:szCs w:val="20"/>
          <w:cs/>
          <w:lang w:val="en-GB"/>
        </w:rPr>
        <w:t>โดยผู้บริหาร</w:t>
      </w:r>
      <w:r w:rsidR="00FD7939" w:rsidRPr="00410544">
        <w:rPr>
          <w:rFonts w:ascii="Tahoma" w:hAnsi="Tahoma" w:cs="Tahoma"/>
          <w:b w:val="0"/>
          <w:bCs w:val="0"/>
          <w:caps/>
          <w:spacing w:val="-6"/>
          <w:sz w:val="20"/>
          <w:szCs w:val="20"/>
          <w:cs/>
          <w:lang w:val="en-GB"/>
        </w:rPr>
        <w:t>ของเอไอเอส</w:t>
      </w:r>
      <w:r w:rsidRPr="00410544">
        <w:rPr>
          <w:rFonts w:ascii="Tahoma" w:hAnsi="Tahoma" w:cs="Tahoma"/>
          <w:b w:val="0"/>
          <w:bCs w:val="0"/>
          <w:caps/>
          <w:spacing w:val="-6"/>
          <w:sz w:val="20"/>
          <w:szCs w:val="20"/>
          <w:cs/>
          <w:lang w:val="en-GB"/>
        </w:rPr>
        <w:t>พิจารณาเห็นว่า</w:t>
      </w:r>
      <w:r w:rsidRPr="00410544">
        <w:rPr>
          <w:rFonts w:ascii="Tahoma" w:hAnsi="Tahoma" w:cs="Tahoma"/>
          <w:b w:val="0"/>
          <w:bCs w:val="0"/>
          <w:caps/>
          <w:spacing w:val="-6"/>
          <w:sz w:val="20"/>
          <w:szCs w:val="20"/>
          <w:lang w:val="en-GB"/>
        </w:rPr>
        <w:t xml:space="preserve"> </w:t>
      </w:r>
      <w:r w:rsidRPr="00410544">
        <w:rPr>
          <w:rFonts w:ascii="Tahoma" w:hAnsi="Tahoma" w:cs="Tahoma"/>
          <w:b w:val="0"/>
          <w:bCs w:val="0"/>
          <w:caps/>
          <w:spacing w:val="-6"/>
          <w:sz w:val="20"/>
          <w:szCs w:val="20"/>
          <w:cs/>
          <w:lang w:val="en-GB"/>
        </w:rPr>
        <w:t>อัตราค่าเช่าที่เอไอเอส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ใช้เรียกเก็บนั้นเป็นอัตราตลาดที่เหมาะสมและได้รับความเห็นชอบจาก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กสทช. แล้ว</w:t>
      </w:r>
    </w:p>
    <w:p w:rsidR="00534BE7" w:rsidRDefault="00534BE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690140" w:rsidRPr="00F11B1A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20"/>
          <w:szCs w:val="20"/>
        </w:rPr>
      </w:pPr>
      <w:r>
        <w:rPr>
          <w:rFonts w:ascii="Tahoma" w:hAnsi="Tahoma" w:cs="Tahoma"/>
          <w:i/>
          <w:iCs/>
          <w:spacing w:val="-4"/>
          <w:sz w:val="20"/>
          <w:szCs w:val="20"/>
        </w:rPr>
        <w:t>9</w:t>
      </w:r>
      <w:r w:rsidR="00690140" w:rsidRPr="00F11B1A">
        <w:rPr>
          <w:rFonts w:ascii="Tahoma" w:hAnsi="Tahoma" w:cs="Tahoma"/>
          <w:i/>
          <w:iCs/>
          <w:spacing w:val="-4"/>
          <w:sz w:val="20"/>
          <w:szCs w:val="20"/>
        </w:rPr>
        <w:t>)</w:t>
      </w:r>
      <w:r w:rsidR="00690140" w:rsidRPr="00F11B1A">
        <w:rPr>
          <w:rFonts w:ascii="Tahoma" w:hAnsi="Tahoma" w:cs="Tahoma"/>
          <w:i/>
          <w:iCs/>
          <w:spacing w:val="-4"/>
          <w:sz w:val="20"/>
          <w:szCs w:val="20"/>
        </w:rPr>
        <w:tab/>
        <w:t xml:space="preserve"> </w:t>
      </w:r>
      <w:r w:rsidR="00690140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การเรียกร้องให้</w:t>
      </w:r>
      <w:r w:rsidR="005135C8">
        <w:rPr>
          <w:rFonts w:ascii="Tahoma" w:hAnsi="Tahoma" w:cs="Tahoma" w:hint="cs"/>
          <w:i/>
          <w:iCs/>
          <w:spacing w:val="-4"/>
          <w:sz w:val="20"/>
          <w:szCs w:val="20"/>
          <w:cs/>
        </w:rPr>
        <w:t>เอไอเอส</w:t>
      </w:r>
      <w:r w:rsidR="00690140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</w:t>
      </w:r>
      <w:r w:rsidR="0030114F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ครอ</w:t>
      </w:r>
      <w:r w:rsidR="0030114F">
        <w:rPr>
          <w:rFonts w:ascii="Tahoma" w:hAnsi="Tahoma" w:cs="Tahoma" w:hint="cs"/>
          <w:i/>
          <w:iCs/>
          <w:spacing w:val="-4"/>
          <w:sz w:val="20"/>
          <w:szCs w:val="20"/>
          <w:cs/>
        </w:rPr>
        <w:t>ง</w:t>
      </w:r>
      <w:r w:rsidR="00690140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ผู้ใช้บริการ</w:t>
      </w:r>
    </w:p>
    <w:p w:rsidR="00690140" w:rsidRPr="00F11B1A" w:rsidRDefault="00690140" w:rsidP="00F11B1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20"/>
          <w:szCs w:val="20"/>
          <w:lang w:val="en-GB"/>
        </w:rPr>
      </w:pPr>
    </w:p>
    <w:p w:rsidR="00690140" w:rsidRDefault="00690140" w:rsidP="00F11B1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20"/>
          <w:szCs w:val="20"/>
          <w:lang w:val="en-GB"/>
        </w:rPr>
      </w:pPr>
      <w:r w:rsidRPr="00410544">
        <w:rPr>
          <w:rFonts w:ascii="Tahoma" w:hAnsi="Tahoma" w:cs="Tahoma"/>
          <w:b w:val="0"/>
          <w:bCs w:val="0"/>
          <w:caps/>
          <w:spacing w:val="-4"/>
          <w:sz w:val="20"/>
          <w:szCs w:val="20"/>
          <w:cs/>
          <w:lang w:val="en-GB"/>
        </w:rPr>
        <w:t xml:space="preserve">วันที่ </w:t>
      </w:r>
      <w:r w:rsidRPr="00410544">
        <w:rPr>
          <w:rFonts w:ascii="Tahoma" w:hAnsi="Tahoma" w:cs="Tahoma"/>
          <w:b w:val="0"/>
          <w:bCs w:val="0"/>
          <w:caps/>
          <w:spacing w:val="-4"/>
          <w:sz w:val="20"/>
          <w:szCs w:val="20"/>
          <w:lang w:val="en-GB"/>
        </w:rPr>
        <w:t>15</w:t>
      </w:r>
      <w:r w:rsidRPr="00410544">
        <w:rPr>
          <w:rFonts w:ascii="Tahoma" w:hAnsi="Tahoma" w:cs="Tahoma"/>
          <w:b w:val="0"/>
          <w:bCs w:val="0"/>
          <w:caps/>
          <w:spacing w:val="-4"/>
          <w:sz w:val="20"/>
          <w:szCs w:val="20"/>
          <w:cs/>
          <w:lang w:val="en-GB"/>
        </w:rPr>
        <w:t xml:space="preserve"> กุมภาพันธ์ 2561 ทีโอทีได้ยื่นคำเสนอข้อพิพาทต่อ</w:t>
      </w:r>
      <w:r w:rsidR="009E5E1D" w:rsidRPr="00410544">
        <w:rPr>
          <w:rFonts w:ascii="Tahoma" w:hAnsi="Tahoma" w:cs="Tahoma"/>
          <w:b w:val="0"/>
          <w:bCs w:val="0"/>
          <w:caps/>
          <w:spacing w:val="-4"/>
          <w:sz w:val="20"/>
          <w:szCs w:val="20"/>
          <w:cs/>
          <w:lang w:val="en-GB"/>
        </w:rPr>
        <w:t xml:space="preserve"> ที เอช เอ ซี </w:t>
      </w:r>
      <w:r w:rsidRPr="00410544">
        <w:rPr>
          <w:rFonts w:ascii="Tahoma" w:hAnsi="Tahoma" w:cs="Tahoma"/>
          <w:b w:val="0"/>
          <w:bCs w:val="0"/>
          <w:caps/>
          <w:spacing w:val="-4"/>
          <w:sz w:val="20"/>
          <w:szCs w:val="20"/>
          <w:cs/>
          <w:lang w:val="en-GB"/>
        </w:rPr>
        <w:t xml:space="preserve">เลขที่ </w:t>
      </w:r>
      <w:r w:rsidRPr="00410544">
        <w:rPr>
          <w:rFonts w:ascii="Tahoma" w:hAnsi="Tahoma" w:cs="Tahoma"/>
          <w:b w:val="0"/>
          <w:bCs w:val="0"/>
          <w:caps/>
          <w:spacing w:val="-4"/>
          <w:sz w:val="20"/>
          <w:szCs w:val="20"/>
          <w:lang w:val="en-GB"/>
        </w:rPr>
        <w:t>A3/2018</w:t>
      </w:r>
      <w:r w:rsidRPr="00410544">
        <w:rPr>
          <w:rFonts w:ascii="Tahoma" w:hAnsi="Tahoma" w:cs="Tahoma"/>
          <w:b w:val="0"/>
          <w:bCs w:val="0"/>
          <w:caps/>
          <w:spacing w:val="-4"/>
          <w:sz w:val="20"/>
          <w:szCs w:val="20"/>
          <w:cs/>
          <w:lang w:val="en-GB"/>
        </w:rPr>
        <w:t xml:space="preserve"> เรียกร้องให้เอไอเอส</w:t>
      </w:r>
      <w:r w:rsidR="00A54D8A">
        <w:rPr>
          <w:rFonts w:ascii="Tahoma" w:hAnsi="Tahoma" w:cs="Tahoma"/>
          <w:b w:val="0"/>
          <w:bCs w:val="0"/>
          <w:caps/>
          <w:spacing w:val="-4"/>
          <w:sz w:val="20"/>
          <w:szCs w:val="20"/>
          <w:lang w:val="en-GB"/>
        </w:rPr>
        <w:t xml:space="preserve"> </w:t>
      </w:r>
      <w:r w:rsidRPr="00410544">
        <w:rPr>
          <w:rFonts w:ascii="Tahoma" w:hAnsi="Tahoma" w:cs="Tahoma"/>
          <w:b w:val="0"/>
          <w:bCs w:val="0"/>
          <w:caps/>
          <w:spacing w:val="-4"/>
          <w:sz w:val="20"/>
          <w:szCs w:val="20"/>
          <w:cs/>
          <w:lang w:val="en-GB"/>
        </w:rPr>
        <w:t>ชำระ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เงินค่าร่วมใช้เสาอากาศ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</w:t>
      </w:r>
      <w:r w:rsidR="0030114F"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ครอ</w:t>
      </w:r>
      <w:r w:rsidR="0030114F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ง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ผู้ใช้บริการ จำนวน 183 ล้านบาท (รวมภาษีมูลค่าเพิ่ม) และดอกเบี้ยผิดนัดร้อยละ 1.25 ต่อเดือน</w:t>
      </w:r>
    </w:p>
    <w:p w:rsidR="00690140" w:rsidRPr="00F11B1A" w:rsidRDefault="00690140" w:rsidP="00F11B1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20"/>
          <w:szCs w:val="20"/>
          <w:lang w:val="en-GB"/>
        </w:rPr>
      </w:pPr>
    </w:p>
    <w:p w:rsidR="002C63D5" w:rsidRPr="00F11B1A" w:rsidRDefault="002C63D5" w:rsidP="002C63D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ซึ่งต่อมาเมื่อ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วันที่ 5 เมษายน 2561 </w:t>
      </w:r>
      <w:r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เอไอเอสได้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ยื่น</w:t>
      </w:r>
      <w:r w:rsidRPr="008B4A5D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คำร้องต่อศาลปกครองกลาง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เป็นคดีดำ</w:t>
      </w:r>
      <w:r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เลข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ที่ ค.3/2561 </w:t>
      </w:r>
      <w:r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เพื่อเพิกถอนคำสั่งรับคำเสนอข้อพิพาทของ </w:t>
      </w:r>
      <w:r w:rsidRPr="0056446B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ที เอช เอ ซี </w:t>
      </w:r>
      <w:r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สำหรับ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ข้อพิพาท</w:t>
      </w:r>
      <w:r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เลขที่ </w:t>
      </w:r>
      <w:r>
        <w:rPr>
          <w:rFonts w:ascii="Tahoma" w:hAnsi="Tahoma" w:cs="Tahoma"/>
          <w:b w:val="0"/>
          <w:bCs w:val="0"/>
          <w:caps/>
          <w:sz w:val="20"/>
          <w:szCs w:val="20"/>
        </w:rPr>
        <w:t xml:space="preserve">A3/2018 </w:t>
      </w:r>
      <w:r>
        <w:rPr>
          <w:rFonts w:ascii="Tahoma" w:hAnsi="Tahoma" w:cs="Tahoma" w:hint="cs"/>
          <w:b w:val="0"/>
          <w:bCs w:val="0"/>
          <w:caps/>
          <w:sz w:val="20"/>
          <w:szCs w:val="20"/>
          <w:cs/>
        </w:rPr>
        <w:t>ไว้พิจารณา</w:t>
      </w:r>
      <w:r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ข้อพิพาท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ดังกล่าวอยู่ในขั้นตอนของ</w:t>
      </w:r>
      <w:r w:rsidRPr="009E5E1D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ที เอช เอ ซี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โดยผู้บริหาร</w:t>
      </w:r>
      <w:r w:rsidRPr="009E5E1D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ของเอไอเอส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พิจารณาเห็นว่า เอไอเอสได้ปฏิบัติถูกต้องตามข้อสัญญา</w:t>
      </w:r>
      <w:r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และ</w:t>
      </w:r>
      <w:r w:rsidRPr="001D73F3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ประกาศของคณะกรรมการกิจการกระจายเสียง กิจการโทรทัศน์ และกิจการโทรคมนาคมแห่งชาติ</w:t>
      </w:r>
      <w:r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F11B1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ดังนั้นผลของคดีดังกล่าวไม่น่าจะมีผลกระทบอย่างมีนัยสำคัญต่องบการเงินของเอไอเอ</w:t>
      </w:r>
      <w:r w:rsidR="00A54D8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ส</w:t>
      </w:r>
    </w:p>
    <w:p w:rsidR="00F74C82" w:rsidRPr="00F11B1A" w:rsidRDefault="00F74C82" w:rsidP="00410544">
      <w:pPr>
        <w:pStyle w:val="BodyText"/>
        <w:spacing w:line="288" w:lineRule="auto"/>
        <w:ind w:right="246"/>
        <w:jc w:val="thaiDistribute"/>
        <w:rPr>
          <w:rFonts w:ascii="Tahoma" w:hAnsi="Tahoma" w:cs="Tahoma"/>
          <w:caps/>
          <w:sz w:val="20"/>
          <w:szCs w:val="20"/>
          <w:cs/>
          <w:lang w:val="en-GB"/>
        </w:rPr>
      </w:pPr>
    </w:p>
    <w:p w:rsidR="00297A87" w:rsidRPr="00F11B1A" w:rsidRDefault="009E5E1D" w:rsidP="0029662D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20"/>
          <w:szCs w:val="20"/>
          <w:lang w:val="en-GB"/>
        </w:rPr>
      </w:pPr>
      <w:r>
        <w:rPr>
          <w:rFonts w:ascii="Tahoma" w:hAnsi="Tahoma" w:cs="Tahoma"/>
          <w:b/>
          <w:bCs/>
          <w:caps/>
          <w:sz w:val="20"/>
          <w:szCs w:val="20"/>
          <w:cs/>
          <w:lang w:val="en-GB"/>
        </w:rPr>
        <w:br w:type="page"/>
      </w:r>
      <w:r w:rsidR="00297A87" w:rsidRPr="00F11B1A">
        <w:rPr>
          <w:rFonts w:ascii="Tahoma" w:hAnsi="Tahoma" w:cs="Tahoma"/>
          <w:b/>
          <w:bCs/>
          <w:caps/>
          <w:sz w:val="20"/>
          <w:szCs w:val="20"/>
          <w:cs/>
          <w:lang w:val="en-GB"/>
        </w:rPr>
        <w:lastRenderedPageBreak/>
        <w:t>บริษัท ดิจิตอล โฟน จำกัด (</w:t>
      </w:r>
      <w:r w:rsidR="00297A87" w:rsidRPr="00F11B1A">
        <w:rPr>
          <w:rFonts w:ascii="Tahoma" w:hAnsi="Tahoma" w:cs="Tahoma"/>
          <w:b/>
          <w:bCs/>
          <w:caps/>
          <w:sz w:val="20"/>
          <w:szCs w:val="20"/>
          <w:lang w:val="en-GB"/>
        </w:rPr>
        <w:t>“</w:t>
      </w:r>
      <w:r w:rsidR="00297A87" w:rsidRPr="00F11B1A">
        <w:rPr>
          <w:rFonts w:ascii="Tahoma" w:hAnsi="Tahoma" w:cs="Tahoma"/>
          <w:b/>
          <w:bCs/>
          <w:caps/>
          <w:sz w:val="20"/>
          <w:szCs w:val="20"/>
          <w:cs/>
          <w:lang w:val="en-GB"/>
        </w:rPr>
        <w:t>ดีพีซี</w:t>
      </w:r>
      <w:r w:rsidR="00297A87" w:rsidRPr="00F11B1A">
        <w:rPr>
          <w:rFonts w:ascii="Tahoma" w:hAnsi="Tahoma" w:cs="Tahoma"/>
          <w:b/>
          <w:bCs/>
          <w:caps/>
          <w:sz w:val="20"/>
          <w:szCs w:val="20"/>
          <w:lang w:val="en-GB"/>
        </w:rPr>
        <w:t>”)</w:t>
      </w:r>
      <w:r w:rsidR="00297A87" w:rsidRPr="00F11B1A">
        <w:rPr>
          <w:rFonts w:ascii="Tahoma" w:hAnsi="Tahoma" w:cs="Tahoma"/>
          <w:b/>
          <w:bCs/>
          <w:caps/>
          <w:sz w:val="20"/>
          <w:szCs w:val="20"/>
          <w:cs/>
          <w:lang w:val="en-GB"/>
        </w:rPr>
        <w:t xml:space="preserve"> (บริษัทย่อยของเอไอเอส)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20"/>
          <w:szCs w:val="20"/>
          <w:cs/>
        </w:rPr>
      </w:pPr>
      <w:r w:rsidRPr="00F11B1A">
        <w:rPr>
          <w:rFonts w:ascii="Tahoma" w:hAnsi="Tahoma" w:cs="Tahoma"/>
          <w:i/>
          <w:iCs/>
          <w:spacing w:val="-4"/>
          <w:sz w:val="20"/>
          <w:szCs w:val="20"/>
        </w:rPr>
        <w:t>1)</w:t>
      </w:r>
      <w:r w:rsidRPr="00F11B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กรณีการนำภาษีสรรพสามิตมาหักออกจากเงินส่วนแบ่งรายได้ระหว่าง ดีพีซี</w:t>
      </w:r>
      <w:r w:rsidRPr="00F11B1A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กับ กสท</w:t>
      </w:r>
      <w:r w:rsidR="00E010B2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.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  <w:lang w:val="en-GB"/>
        </w:rPr>
      </w:pPr>
    </w:p>
    <w:p w:rsidR="00297A87" w:rsidRPr="00F11B1A" w:rsidRDefault="00297A87" w:rsidP="0029662D">
      <w:pPr>
        <w:tabs>
          <w:tab w:val="left" w:pos="840"/>
        </w:tabs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เมื่อวันที่ 9 มกราคม 2551 กสท</w:t>
      </w:r>
      <w:r w:rsidRPr="00F11B1A">
        <w:rPr>
          <w:rFonts w:ascii="Tahoma" w:hAnsi="Tahoma" w:cs="Tahoma"/>
          <w:sz w:val="20"/>
          <w:szCs w:val="20"/>
        </w:rPr>
        <w:t>.</w:t>
      </w:r>
      <w:r w:rsidRPr="00F11B1A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ได้ยื่นคำเสนอข้อพิพาทหมายเลขดำที่ 3/2551 ต่อสถาบัน</w:t>
      </w:r>
      <w:r w:rsidRPr="00F11B1A">
        <w:rPr>
          <w:rFonts w:ascii="Tahoma" w:hAnsi="Tahoma" w:cs="Tahoma"/>
          <w:spacing w:val="-4"/>
          <w:sz w:val="20"/>
          <w:szCs w:val="20"/>
          <w:cs/>
        </w:rPr>
        <w:t>อนุญาโตตุลาการ สำนักระงับข้อพิพาท สำนักงานศาลยุติธรรม เพื่อเรียกร้องให้ดีพีซีชำระเงิน</w:t>
      </w:r>
      <w:r w:rsidRPr="00F11B1A">
        <w:rPr>
          <w:rFonts w:ascii="Tahoma" w:hAnsi="Tahoma" w:cs="Tahoma"/>
          <w:sz w:val="20"/>
          <w:szCs w:val="20"/>
          <w:cs/>
        </w:rPr>
        <w:t>ส่วนแบ่งรายได้เพิ่มเติมอีกประมาณ 2</w:t>
      </w:r>
      <w:r w:rsidRPr="00F11B1A">
        <w:rPr>
          <w:rFonts w:ascii="Tahoma" w:hAnsi="Tahoma" w:cs="Tahoma"/>
          <w:sz w:val="20"/>
          <w:szCs w:val="20"/>
        </w:rPr>
        <w:t>,</w:t>
      </w:r>
      <w:r w:rsidRPr="00F11B1A">
        <w:rPr>
          <w:rFonts w:ascii="Tahoma" w:hAnsi="Tahoma" w:cs="Tahoma"/>
          <w:sz w:val="20"/>
          <w:szCs w:val="20"/>
          <w:cs/>
        </w:rPr>
        <w:t>449 ล้านบาท ตามสัญญาอนุญาตให้ดำเนินการให้บริการวิทยุคมนาคมระบบเซลลูล่าร์ พร้อมเรียกเบี้ยปรับในอัตราร้อยละ 1.25 ต่อเดือนของจำนวนเงินที่ค้างชำระในแต่ละปี นับจากวันผิดนัดจนกว่าจะชำระเสร็จสิ้น ซึ่งคำนวณถึงเดือนธันวาคม 2550 คิดเป็นเบี้ยปรับทั้งสิ้น 1</w:t>
      </w:r>
      <w:r w:rsidRPr="00F11B1A">
        <w:rPr>
          <w:rFonts w:ascii="Tahoma" w:hAnsi="Tahoma" w:cs="Tahoma"/>
          <w:sz w:val="20"/>
          <w:szCs w:val="20"/>
        </w:rPr>
        <w:t>,</w:t>
      </w:r>
      <w:r w:rsidRPr="00F11B1A">
        <w:rPr>
          <w:rFonts w:ascii="Tahoma" w:hAnsi="Tahoma" w:cs="Tahoma"/>
          <w:sz w:val="20"/>
          <w:szCs w:val="20"/>
          <w:cs/>
        </w:rPr>
        <w:t>500 ล้านบาท รวมเป็นเงินประมาณ 3</w:t>
      </w:r>
      <w:r w:rsidRPr="00F11B1A">
        <w:rPr>
          <w:rFonts w:ascii="Tahoma" w:hAnsi="Tahoma" w:cs="Tahoma"/>
          <w:sz w:val="20"/>
          <w:szCs w:val="20"/>
        </w:rPr>
        <w:t>,</w:t>
      </w:r>
      <w:r w:rsidRPr="00F11B1A">
        <w:rPr>
          <w:rFonts w:ascii="Tahoma" w:hAnsi="Tahoma" w:cs="Tahoma"/>
          <w:sz w:val="20"/>
          <w:szCs w:val="20"/>
          <w:cs/>
        </w:rPr>
        <w:t>949 ล้านบาท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ต่อมาเมื่อวันที่ 1 ตุลาคม 2551 กสท. ได้ยื่นคำร้องขอแก้ไขจำนวนทุนทรัพย์รวมเบี้ยปรับลดลงเหลือ </w:t>
      </w:r>
      <w:r w:rsidRPr="00F11B1A">
        <w:rPr>
          <w:rFonts w:ascii="Tahoma" w:hAnsi="Tahoma" w:cs="Tahoma"/>
          <w:sz w:val="20"/>
          <w:szCs w:val="20"/>
        </w:rPr>
        <w:t xml:space="preserve">3,410 </w:t>
      </w:r>
      <w:r w:rsidRPr="00F11B1A">
        <w:rPr>
          <w:rFonts w:ascii="Tahoma" w:hAnsi="Tahoma" w:cs="Tahoma"/>
          <w:sz w:val="20"/>
          <w:szCs w:val="20"/>
          <w:cs/>
        </w:rPr>
        <w:t>ล้านบาท ซึ่งคำนวณจากเงินส่วนแบ่งรายได้ค้างชำระถึงเดือนมกราคม 2551 เป็นเบี้ยปรับจำนวน 790 ล้านบาท และภาษีมูลค่าเพิ่ม 171 ล้านบาท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pacing w:val="-6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จำนวนเงินส่วนแบ่งรายได้ที่ กสท</w:t>
      </w:r>
      <w:r w:rsidRPr="00F11B1A">
        <w:rPr>
          <w:rFonts w:ascii="Tahoma" w:hAnsi="Tahoma" w:cs="Tahoma"/>
          <w:sz w:val="20"/>
          <w:szCs w:val="20"/>
        </w:rPr>
        <w:t>.</w:t>
      </w:r>
      <w:r w:rsidRPr="00F11B1A">
        <w:rPr>
          <w:rFonts w:ascii="Tahoma" w:hAnsi="Tahoma" w:cs="Tahoma"/>
          <w:sz w:val="20"/>
          <w:szCs w:val="20"/>
          <w:cs/>
        </w:rPr>
        <w:t xml:space="preserve"> เรียกร้องดังกล่าวเป็นจำนวนเดียวกันกับภาษีสรรพสามิตที่</w:t>
      </w:r>
      <w:r w:rsidRPr="00F11B1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F11B1A">
        <w:rPr>
          <w:rFonts w:ascii="Tahoma" w:hAnsi="Tahoma" w:cs="Tahoma"/>
          <w:sz w:val="20"/>
          <w:szCs w:val="20"/>
          <w:cs/>
        </w:rPr>
        <w:t xml:space="preserve">ได้นำส่งตั้งแต่ วันที่ </w:t>
      </w:r>
      <w:r w:rsidRPr="00F11B1A">
        <w:rPr>
          <w:rFonts w:ascii="Tahoma" w:hAnsi="Tahoma" w:cs="Tahoma"/>
          <w:sz w:val="20"/>
          <w:szCs w:val="20"/>
          <w:lang w:val="en-GB"/>
        </w:rPr>
        <w:t>16</w:t>
      </w:r>
      <w:r w:rsidRPr="00F11B1A">
        <w:rPr>
          <w:rFonts w:ascii="Tahoma" w:hAnsi="Tahoma" w:cs="Tahoma"/>
          <w:sz w:val="20"/>
          <w:szCs w:val="20"/>
          <w:cs/>
        </w:rPr>
        <w:t xml:space="preserve"> กันยายน 2546 ถึงวันที่ </w:t>
      </w:r>
      <w:r w:rsidRPr="00F11B1A">
        <w:rPr>
          <w:rFonts w:ascii="Tahoma" w:hAnsi="Tahoma" w:cs="Tahoma"/>
          <w:sz w:val="20"/>
          <w:szCs w:val="20"/>
          <w:lang w:val="en-GB"/>
        </w:rPr>
        <w:t xml:space="preserve">15 </w:t>
      </w:r>
      <w:r w:rsidRPr="00F11B1A">
        <w:rPr>
          <w:rFonts w:ascii="Tahoma" w:hAnsi="Tahoma" w:cs="Tahoma"/>
          <w:sz w:val="20"/>
          <w:szCs w:val="20"/>
          <w:cs/>
          <w:lang w:val="en-GB"/>
        </w:rPr>
        <w:t>กันยายน</w:t>
      </w:r>
      <w:r w:rsidRPr="00F11B1A">
        <w:rPr>
          <w:rFonts w:ascii="Tahoma" w:hAnsi="Tahoma" w:cs="Tahoma"/>
          <w:sz w:val="20"/>
          <w:szCs w:val="20"/>
          <w:cs/>
        </w:rPr>
        <w:t xml:space="preserve"> 2550 และได้นำมาหักออกจากส่วนแบ่งรายได้ ซึ่งเป็นการปฏิบัติตามมติคณะรัฐมนตรีเมื่อวันที่ 11 กุมภาพันธ์ 2546  ถูกต้องครบถ้วนแล้ว และมีการปฏิบัติเช่นเดียวกันทั้งอุตสาหกรรมโทรศัพท์เคลื่อนที่</w:t>
      </w:r>
      <w:r w:rsidRPr="00F11B1A">
        <w:rPr>
          <w:rFonts w:ascii="Tahoma" w:hAnsi="Tahoma" w:cs="Tahoma"/>
          <w:spacing w:val="-6"/>
          <w:sz w:val="20"/>
          <w:szCs w:val="20"/>
          <w:cs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อีกทั้ง </w:t>
      </w:r>
      <w:r w:rsidRPr="00F11B1A">
        <w:rPr>
          <w:rFonts w:ascii="Tahoma" w:hAnsi="Tahoma" w:cs="Tahoma"/>
          <w:spacing w:val="-6"/>
          <w:sz w:val="20"/>
          <w:szCs w:val="20"/>
          <w:cs/>
        </w:rPr>
        <w:t>กสท</w:t>
      </w:r>
      <w:r w:rsidRPr="00F11B1A">
        <w:rPr>
          <w:rFonts w:ascii="Tahoma" w:hAnsi="Tahoma" w:cs="Tahoma"/>
          <w:spacing w:val="-6"/>
          <w:sz w:val="20"/>
          <w:szCs w:val="20"/>
        </w:rPr>
        <w:t>.</w:t>
      </w:r>
      <w:r w:rsidRPr="00F11B1A">
        <w:rPr>
          <w:rFonts w:ascii="Tahoma" w:hAnsi="Tahoma" w:cs="Tahoma"/>
          <w:spacing w:val="-6"/>
          <w:sz w:val="20"/>
          <w:szCs w:val="20"/>
          <w:cs/>
        </w:rPr>
        <w:t xml:space="preserve"> เคยมีหนังสือ เลขที่ กสท</w:t>
      </w:r>
      <w:r w:rsidRPr="00F11B1A">
        <w:rPr>
          <w:rFonts w:ascii="Tahoma" w:hAnsi="Tahoma" w:cs="Tahoma"/>
          <w:spacing w:val="-6"/>
          <w:sz w:val="20"/>
          <w:szCs w:val="20"/>
        </w:rPr>
        <w:t xml:space="preserve">. 603 </w:t>
      </w:r>
      <w:r w:rsidRPr="00F11B1A">
        <w:rPr>
          <w:rFonts w:ascii="Tahoma" w:hAnsi="Tahoma" w:cs="Tahoma"/>
          <w:spacing w:val="-6"/>
          <w:sz w:val="20"/>
          <w:szCs w:val="20"/>
          <w:cs/>
        </w:rPr>
        <w:t>(กต</w:t>
      </w:r>
      <w:r w:rsidRPr="00F11B1A">
        <w:rPr>
          <w:rFonts w:ascii="Tahoma" w:hAnsi="Tahoma" w:cs="Tahoma"/>
          <w:spacing w:val="-6"/>
          <w:sz w:val="20"/>
          <w:szCs w:val="20"/>
        </w:rPr>
        <w:t xml:space="preserve">.) 739 </w:t>
      </w:r>
      <w:r w:rsidRPr="00F11B1A">
        <w:rPr>
          <w:rFonts w:ascii="Tahoma" w:hAnsi="Tahoma" w:cs="Tahoma"/>
          <w:spacing w:val="-6"/>
          <w:sz w:val="20"/>
          <w:szCs w:val="20"/>
          <w:cs/>
        </w:rPr>
        <w:t xml:space="preserve">แจ้งให้ดีพีซีปฏิบัติตามมติคณะรัฐมนตรีดังกล่าว 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pacing w:val="-6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เมื่อวันที่ 1 มีนาคม 2554 คณะอนุญาโตตุลาการได้มีคำชี้ขาดให้ยกคำเสนอข้อพิพาทของ กสท. โดยให้เหตุผลสรุปได้ว่า ดีพีซีมิได้เป็นผู้ผิดสัญญา โดยดีพีซีได้ชำระหนี้ผลประโยชน์ตอบแทนเสร็จสิ้นและหนี้ทั้งหมดได้ระงับไปแล้ว กสท. จึงไม่มีสิทธิเรียกร้องให้ดีพีซีชำระหนี้ซ้ำ เพื่อเรียกส่วนที่อ้างว่าขาดไป รวมถึงเบี้ยปรับและภาษีมูลค่าเพิ่มตามที่อ้างมา</w:t>
      </w:r>
    </w:p>
    <w:p w:rsidR="00297A87" w:rsidRPr="00F11B1A" w:rsidRDefault="00297A87" w:rsidP="0029662D">
      <w:pPr>
        <w:spacing w:line="288" w:lineRule="auto"/>
        <w:ind w:left="540" w:right="246"/>
        <w:jc w:val="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F11B1A">
        <w:rPr>
          <w:rFonts w:ascii="Tahoma" w:hAnsi="Tahoma" w:cs="Tahoma"/>
          <w:sz w:val="20"/>
          <w:szCs w:val="20"/>
        </w:rPr>
        <w:t xml:space="preserve">3 </w:t>
      </w:r>
      <w:r w:rsidRPr="00F11B1A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F11B1A">
        <w:rPr>
          <w:rFonts w:ascii="Tahoma" w:hAnsi="Tahoma" w:cs="Tahoma"/>
          <w:sz w:val="20"/>
          <w:szCs w:val="20"/>
        </w:rPr>
        <w:t xml:space="preserve">2554 </w:t>
      </w:r>
      <w:r w:rsidRPr="00F11B1A">
        <w:rPr>
          <w:rFonts w:ascii="Tahoma" w:hAnsi="Tahoma" w:cs="Tahoma"/>
          <w:sz w:val="20"/>
          <w:szCs w:val="20"/>
          <w:cs/>
        </w:rPr>
        <w:t xml:space="preserve">กสท.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F11B1A">
        <w:rPr>
          <w:rFonts w:ascii="Tahoma" w:hAnsi="Tahoma" w:cs="Tahoma"/>
          <w:sz w:val="20"/>
          <w:szCs w:val="20"/>
        </w:rPr>
        <w:t xml:space="preserve">1259/2554 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F11B1A">
        <w:rPr>
          <w:rFonts w:ascii="Tahoma" w:hAnsi="Tahoma" w:cs="Tahoma"/>
          <w:sz w:val="20"/>
          <w:szCs w:val="20"/>
        </w:rPr>
        <w:t xml:space="preserve">28 </w:t>
      </w:r>
      <w:r w:rsidRPr="00F11B1A">
        <w:rPr>
          <w:rFonts w:ascii="Tahoma" w:hAnsi="Tahoma" w:cs="Tahoma"/>
          <w:sz w:val="20"/>
          <w:szCs w:val="20"/>
          <w:cs/>
        </w:rPr>
        <w:t xml:space="preserve">กรกฏาคม </w:t>
      </w:r>
      <w:r w:rsidRPr="00F11B1A">
        <w:rPr>
          <w:rFonts w:ascii="Tahoma" w:hAnsi="Tahoma" w:cs="Tahoma"/>
          <w:sz w:val="20"/>
          <w:szCs w:val="20"/>
        </w:rPr>
        <w:t xml:space="preserve">2558 </w:t>
      </w:r>
      <w:r w:rsidRPr="00F11B1A">
        <w:rPr>
          <w:rFonts w:ascii="Tahoma" w:hAnsi="Tahoma" w:cs="Tahoma"/>
          <w:sz w:val="20"/>
          <w:szCs w:val="20"/>
          <w:cs/>
        </w:rPr>
        <w:t>ศาลปกครองกลางได้ตัดสินยกคำร้องของ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กสท.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ที่ขอให้เพิกถอนคำชี้ขาดของคณะอนุญาโตตุลาการ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  <w:cs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ต่อมา ในวันที่ </w:t>
      </w:r>
      <w:r w:rsidRPr="00F11B1A">
        <w:rPr>
          <w:rFonts w:ascii="Tahoma" w:hAnsi="Tahoma" w:cs="Tahoma"/>
          <w:sz w:val="20"/>
          <w:szCs w:val="20"/>
        </w:rPr>
        <w:t xml:space="preserve">25 </w:t>
      </w:r>
      <w:r w:rsidRPr="00F11B1A">
        <w:rPr>
          <w:rFonts w:ascii="Tahoma" w:hAnsi="Tahoma" w:cs="Tahoma"/>
          <w:sz w:val="20"/>
          <w:szCs w:val="20"/>
          <w:cs/>
        </w:rPr>
        <w:t xml:space="preserve">สิงหาคม </w:t>
      </w:r>
      <w:r w:rsidRPr="00F11B1A">
        <w:rPr>
          <w:rFonts w:ascii="Tahoma" w:hAnsi="Tahoma" w:cs="Tahoma"/>
          <w:sz w:val="20"/>
          <w:szCs w:val="20"/>
        </w:rPr>
        <w:t xml:space="preserve">2558 </w:t>
      </w:r>
      <w:r w:rsidRPr="00F11B1A">
        <w:rPr>
          <w:rFonts w:ascii="Tahoma" w:hAnsi="Tahoma" w:cs="Tahoma"/>
          <w:sz w:val="20"/>
          <w:szCs w:val="20"/>
          <w:cs/>
        </w:rPr>
        <w:t xml:space="preserve">กสท. ได้ยื่นอุทธรณ์ต่อศาลปกครองสูงสุดเป็นคดีหมายเลขดำที่ อ. </w:t>
      </w:r>
      <w:r w:rsidRPr="00F11B1A">
        <w:rPr>
          <w:rFonts w:ascii="Tahoma" w:hAnsi="Tahoma" w:cs="Tahoma"/>
          <w:sz w:val="20"/>
          <w:szCs w:val="20"/>
        </w:rPr>
        <w:t>1070/2558</w:t>
      </w:r>
      <w:r w:rsidRPr="00F11B1A">
        <w:rPr>
          <w:rFonts w:ascii="Tahoma" w:hAnsi="Tahoma" w:cs="Tahoma"/>
          <w:sz w:val="20"/>
          <w:szCs w:val="20"/>
          <w:cs/>
        </w:rPr>
        <w:t xml:space="preserve"> ขณะนี้คดีดังกล่าวอยู่ในขั้นตอนการพิจารณาของศาลปกครองสูงสุด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20"/>
          <w:szCs w:val="20"/>
          <w:cs/>
        </w:rPr>
      </w:pPr>
      <w:r w:rsidRPr="00F11B1A">
        <w:rPr>
          <w:rFonts w:ascii="Tahoma" w:hAnsi="Tahoma" w:cs="Tahoma"/>
          <w:i/>
          <w:iCs/>
          <w:spacing w:val="-4"/>
          <w:sz w:val="20"/>
          <w:szCs w:val="20"/>
        </w:rPr>
        <w:t>2)</w:t>
      </w:r>
      <w:r w:rsidRPr="00F11B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กรณีการนำค่าเชื่อมโยงโครงข่าย </w:t>
      </w:r>
      <w:r w:rsidRPr="00F11B1A">
        <w:rPr>
          <w:rFonts w:ascii="Tahoma" w:hAnsi="Tahoma" w:cs="Tahoma"/>
          <w:i/>
          <w:iCs/>
          <w:spacing w:val="-4"/>
          <w:sz w:val="20"/>
          <w:szCs w:val="20"/>
        </w:rPr>
        <w:t xml:space="preserve">(Access Charge) </w:t>
      </w:r>
      <w:r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มาหักออกจากเงินส่วนแบ่งรายได้ ระหว่าง ดีพีซี</w:t>
      </w:r>
      <w:r w:rsidRPr="00F11B1A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กับ กสท.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  <w:lang w:val="en-GB"/>
        </w:rPr>
      </w:pPr>
    </w:p>
    <w:p w:rsidR="00297A87" w:rsidRDefault="00297A87" w:rsidP="0029662D">
      <w:pPr>
        <w:tabs>
          <w:tab w:val="left" w:pos="840"/>
        </w:tabs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  <w:lang w:val="en-GB"/>
        </w:rPr>
        <w:t>ตามมติในที่ประชุมร่วมกันระหว่าง</w:t>
      </w:r>
      <w:r w:rsidRPr="00F11B1A">
        <w:rPr>
          <w:rFonts w:ascii="Tahoma" w:hAnsi="Tahoma" w:cs="Tahoma"/>
          <w:sz w:val="20"/>
          <w:szCs w:val="20"/>
          <w:cs/>
        </w:rPr>
        <w:t xml:space="preserve"> ทีโอที กสท</w:t>
      </w:r>
      <w:r w:rsidRPr="00F11B1A">
        <w:rPr>
          <w:rFonts w:ascii="Tahoma" w:hAnsi="Tahoma" w:cs="Tahoma"/>
          <w:sz w:val="20"/>
          <w:szCs w:val="20"/>
        </w:rPr>
        <w:t>.</w:t>
      </w:r>
      <w:r w:rsidRPr="00F11B1A">
        <w:rPr>
          <w:rFonts w:ascii="Tahoma" w:hAnsi="Tahoma" w:cs="Tahoma"/>
          <w:sz w:val="20"/>
          <w:szCs w:val="20"/>
          <w:cs/>
        </w:rPr>
        <w:t xml:space="preserve"> ดีพีซี และ บริษัท ทรู มูฟ จำกัด </w:t>
      </w:r>
      <w:r w:rsidRPr="00F11B1A">
        <w:rPr>
          <w:rFonts w:ascii="Tahoma" w:hAnsi="Tahoma" w:cs="Tahoma"/>
          <w:sz w:val="20"/>
          <w:szCs w:val="20"/>
        </w:rPr>
        <w:t>(“</w:t>
      </w:r>
      <w:r w:rsidRPr="00F11B1A">
        <w:rPr>
          <w:rFonts w:ascii="Tahoma" w:hAnsi="Tahoma" w:cs="Tahoma"/>
          <w:sz w:val="20"/>
          <w:szCs w:val="20"/>
          <w:cs/>
        </w:rPr>
        <w:t>ทรูมูฟ</w:t>
      </w:r>
      <w:r w:rsidRPr="00F11B1A">
        <w:rPr>
          <w:rFonts w:ascii="Tahoma" w:hAnsi="Tahoma" w:cs="Tahoma"/>
          <w:sz w:val="20"/>
          <w:szCs w:val="20"/>
        </w:rPr>
        <w:t>”)</w:t>
      </w:r>
      <w:r w:rsidRPr="00F11B1A">
        <w:rPr>
          <w:rFonts w:ascii="Tahoma" w:hAnsi="Tahoma" w:cs="Tahoma"/>
          <w:sz w:val="20"/>
          <w:szCs w:val="20"/>
          <w:cs/>
        </w:rPr>
        <w:t xml:space="preserve"> โดยมีรัฐมนตรีว่าการกระทรวงเทคโนโลยีและการสื่อสาร เป็นประธาน เมื่อวันที่ 14 มกราคม 2547 ว่าเพื่อให้มีความเท่าเทียมในการแข่งขันของผู้ประกอบการทั้ง 3 ราย ทีโอทียินยอมให้ลดค่าเชื่อมโยงโครงข่ายโทรศัพท์เคลื่อนที่จากส่วนแบ่งรายได้ที่ทีโอที ได้รับจาก กสท. จำนวน 22 บาท/เลขหมาย/เดือน ให้แก่ดีพีซี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และทรูมูฟ ตั้งแต่ปีการดำเนินการปีที่ 6 เช่นเดียวกับที่ทีโอทีให้ส่วนลดกับบริษัท โทเทิ่ล แอ็คเซ็ส คอมมูนิเคชั่น จำกัด </w:t>
      </w:r>
      <w:r w:rsidRPr="00F11B1A">
        <w:rPr>
          <w:rFonts w:ascii="Tahoma" w:hAnsi="Tahoma" w:cs="Tahoma"/>
          <w:sz w:val="20"/>
          <w:szCs w:val="20"/>
        </w:rPr>
        <w:t>(</w:t>
      </w:r>
      <w:r w:rsidRPr="00F11B1A">
        <w:rPr>
          <w:rFonts w:ascii="Tahoma" w:hAnsi="Tahoma" w:cs="Tahoma"/>
          <w:sz w:val="20"/>
          <w:szCs w:val="20"/>
          <w:cs/>
        </w:rPr>
        <w:t>มหาชน</w:t>
      </w:r>
      <w:r w:rsidRPr="00F11B1A">
        <w:rPr>
          <w:rFonts w:ascii="Tahoma" w:hAnsi="Tahoma" w:cs="Tahoma"/>
          <w:sz w:val="20"/>
          <w:szCs w:val="20"/>
        </w:rPr>
        <w:t>)</w:t>
      </w:r>
      <w:r w:rsidRPr="00F11B1A">
        <w:rPr>
          <w:rFonts w:ascii="Tahoma" w:hAnsi="Tahoma" w:cs="Tahoma"/>
          <w:sz w:val="20"/>
          <w:szCs w:val="20"/>
          <w:cs/>
        </w:rPr>
        <w:t xml:space="preserve"> (</w:t>
      </w:r>
      <w:r w:rsidRPr="00F11B1A">
        <w:rPr>
          <w:rFonts w:ascii="Tahoma" w:hAnsi="Tahoma" w:cs="Tahoma"/>
          <w:sz w:val="20"/>
          <w:szCs w:val="20"/>
        </w:rPr>
        <w:t>“</w:t>
      </w:r>
      <w:r w:rsidRPr="00F11B1A">
        <w:rPr>
          <w:rFonts w:ascii="Tahoma" w:hAnsi="Tahoma" w:cs="Tahoma"/>
          <w:sz w:val="20"/>
          <w:szCs w:val="20"/>
          <w:cs/>
        </w:rPr>
        <w:t>ดีแทค</w:t>
      </w:r>
      <w:r w:rsidR="00086740" w:rsidRPr="00F11B1A">
        <w:rPr>
          <w:rFonts w:ascii="Tahoma" w:hAnsi="Tahoma" w:cs="Tahoma"/>
          <w:sz w:val="20"/>
          <w:szCs w:val="20"/>
          <w:cs/>
        </w:rPr>
        <w:t>”</w:t>
      </w:r>
      <w:r w:rsidRPr="00F11B1A">
        <w:rPr>
          <w:rFonts w:ascii="Tahoma" w:hAnsi="Tahoma" w:cs="Tahoma"/>
          <w:sz w:val="20"/>
          <w:szCs w:val="20"/>
        </w:rPr>
        <w:t>)</w:t>
      </w:r>
    </w:p>
    <w:p w:rsidR="00690140" w:rsidRPr="00F11B1A" w:rsidRDefault="00690140" w:rsidP="0029662D">
      <w:pPr>
        <w:tabs>
          <w:tab w:val="left" w:pos="840"/>
        </w:tabs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860C2F" w:rsidRDefault="00860C2F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  <w:lang w:val="en-GB"/>
        </w:rPr>
      </w:pPr>
    </w:p>
    <w:p w:rsidR="00860C2F" w:rsidRDefault="00860C2F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  <w:lang w:val="en-GB"/>
        </w:rPr>
        <w:lastRenderedPageBreak/>
        <w:t>เมื่อวันที่ 12 ตุลาคม 2549 ทีโอทีมีหนังสือแจ้ง กสท. ว่าไม่สามารถลดค่าเชื่อมโยงโครงข่าย</w:t>
      </w:r>
      <w:r w:rsidRPr="00F11B1A">
        <w:rPr>
          <w:rFonts w:ascii="Tahoma" w:hAnsi="Tahoma" w:cs="Tahoma"/>
          <w:sz w:val="20"/>
          <w:szCs w:val="20"/>
          <w:cs/>
        </w:rPr>
        <w:t>โทรศัพท์</w:t>
      </w:r>
      <w:r w:rsidRPr="00F11B1A">
        <w:rPr>
          <w:rFonts w:ascii="Tahoma" w:hAnsi="Tahoma" w:cs="Tahoma"/>
          <w:sz w:val="20"/>
          <w:szCs w:val="20"/>
          <w:cs/>
          <w:lang w:val="en-GB"/>
        </w:rPr>
        <w:t>เคลื่อนที่ให้แก่</w:t>
      </w:r>
      <w:r w:rsidRPr="00F11B1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และทรูมูฟ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pacing w:val="-4"/>
          <w:sz w:val="20"/>
          <w:szCs w:val="20"/>
          <w:cs/>
        </w:rPr>
        <w:t>ได้ และเรียกร้องให้ กสท. ชำระ</w:t>
      </w:r>
      <w:r w:rsidRPr="00F11B1A">
        <w:rPr>
          <w:rFonts w:ascii="Tahoma" w:hAnsi="Tahoma" w:cs="Tahoma"/>
          <w:sz w:val="20"/>
          <w:szCs w:val="20"/>
          <w:cs/>
          <w:lang w:val="en-GB"/>
        </w:rPr>
        <w:t>ค่าเชื่อมโยงโครงข่าย</w:t>
      </w:r>
      <w:r w:rsidRPr="00F11B1A">
        <w:rPr>
          <w:rFonts w:ascii="Tahoma" w:hAnsi="Tahoma" w:cs="Tahoma"/>
          <w:sz w:val="20"/>
          <w:szCs w:val="20"/>
          <w:cs/>
        </w:rPr>
        <w:t>ในส่วนที่ดีพีซี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และ ทรูมูฟ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ได้หักไว้เป็นส่วนลดค่าเชื่อมโยงโครงข่ายให้ทีโอทีจนครบถ้วน พร้อมดอกเบี้ยตามอัตราที่กฎหมายกำหนด นับแต่วันครบกำหนดชำระจนถึงวันที่ชำระครบถ้วน 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เมื่อวันที่ 29 กรกฎาคม 2551 กสท</w:t>
      </w:r>
      <w:r w:rsidRPr="00F11B1A">
        <w:rPr>
          <w:rFonts w:ascii="Tahoma" w:hAnsi="Tahoma" w:cs="Tahoma"/>
          <w:sz w:val="20"/>
          <w:szCs w:val="20"/>
        </w:rPr>
        <w:t>.</w:t>
      </w:r>
      <w:r w:rsidRPr="00F11B1A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ได้ยื่นคำเสนอข้อพิพาทต่อสถาบันอนุญาโตตุลาการ สำนักระงับข้อพิพาท สำนักงานศาลยุติธรรม ข้อพิพาทหมายเลขดำที่ 68/2551 เรียกร้องให้</w:t>
      </w:r>
      <w:r w:rsidRPr="00F11B1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F11B1A">
        <w:rPr>
          <w:rFonts w:ascii="Tahoma" w:hAnsi="Tahoma" w:cs="Tahoma"/>
          <w:sz w:val="20"/>
          <w:szCs w:val="20"/>
          <w:cs/>
        </w:rPr>
        <w:t>ชำระค่าเชื่อมโยงโครงข่ายโทรศัพท์เคลื่อนที่ที่</w:t>
      </w:r>
      <w:r w:rsidRPr="00F11B1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F11B1A">
        <w:rPr>
          <w:rFonts w:ascii="Tahoma" w:hAnsi="Tahoma" w:cs="Tahoma"/>
          <w:sz w:val="20"/>
          <w:szCs w:val="20"/>
          <w:cs/>
        </w:rPr>
        <w:t>ได้หักไว้จำนวน 154 ล้านบาท (ผลประโยชน์ตอบแทนส่วนเพิ่มของปีดำเนินการที่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7-10) พร้อมภาษีมูลค่าเพิ่มและเบี้ยปรับในอัตราร้อยละ 1.25 ต่อเดือนของเงินต้นดังกล่าว นับแต่วันพ้นกำหนดชำระเงินของปีดำเนินงานในแต่ละปีตั้งแต่ปีที่ 7 ถึงปีที่ 10 จนกว่าจะชำระเสร็จสิ้น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เมื่อวันที่ 15 ตุลาคม 2552 กสท</w:t>
      </w:r>
      <w:r w:rsidRPr="00F11B1A">
        <w:rPr>
          <w:rFonts w:ascii="Tahoma" w:hAnsi="Tahoma" w:cs="Tahoma"/>
          <w:sz w:val="20"/>
          <w:szCs w:val="20"/>
        </w:rPr>
        <w:t>.</w:t>
      </w:r>
      <w:r w:rsidRPr="00F11B1A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ได้ยื่นคำเสนอข้อพิพาทต่อสถาบันอนุญาโตตุลาการ สำนักระงับข้อพิพาท สำนักงานศาลยุติธรรม ข้อพิพาทหมายเลขดำที่ 96/2552 เรียกร้องให้</w:t>
      </w:r>
      <w:r w:rsidRPr="00F11B1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F11B1A">
        <w:rPr>
          <w:rFonts w:ascii="Tahoma" w:hAnsi="Tahoma" w:cs="Tahoma"/>
          <w:sz w:val="20"/>
          <w:szCs w:val="20"/>
          <w:cs/>
        </w:rPr>
        <w:t>ชำระค่าเชื่อมโยงโครงข่ายโทรศัพท์เคลื่อนที่ที่</w:t>
      </w:r>
      <w:r w:rsidRPr="00F11B1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F11B1A">
        <w:rPr>
          <w:rFonts w:ascii="Tahoma" w:hAnsi="Tahoma" w:cs="Tahoma"/>
          <w:sz w:val="20"/>
          <w:szCs w:val="20"/>
          <w:cs/>
        </w:rPr>
        <w:t xml:space="preserve">ได้หักไว้จำนวน </w:t>
      </w:r>
      <w:r w:rsidRPr="00F11B1A">
        <w:rPr>
          <w:rFonts w:ascii="Tahoma" w:hAnsi="Tahoma" w:cs="Tahoma"/>
          <w:sz w:val="20"/>
          <w:szCs w:val="20"/>
        </w:rPr>
        <w:t xml:space="preserve">22 </w:t>
      </w:r>
      <w:r w:rsidRPr="00F11B1A">
        <w:rPr>
          <w:rFonts w:ascii="Tahoma" w:hAnsi="Tahoma" w:cs="Tahoma"/>
          <w:sz w:val="20"/>
          <w:szCs w:val="20"/>
          <w:cs/>
        </w:rPr>
        <w:t>ล้านบาท (ผลประโยชน์ตอบแทนส่วนเพิ่มของปีดำเนินการที่ 11) พร้อมเบี้ยปรับในอัตราร้อยละ 1.25 ต่อเดือน ซึ่งคำนวณถึงวันที่ 15 ตุลาคม 2552 รวมเป็นจำนวนเงินที่เรียกร้องทั้งสิ้น 26 ล้านบาท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F11B1A">
        <w:rPr>
          <w:rFonts w:ascii="Tahoma" w:hAnsi="Tahoma" w:cs="Tahoma"/>
          <w:sz w:val="20"/>
          <w:szCs w:val="20"/>
        </w:rPr>
        <w:t>23</w:t>
      </w:r>
      <w:r w:rsidRPr="00F11B1A">
        <w:rPr>
          <w:rFonts w:ascii="Tahoma" w:hAnsi="Tahoma" w:cs="Tahoma"/>
          <w:sz w:val="20"/>
          <w:szCs w:val="20"/>
          <w:cs/>
        </w:rPr>
        <w:t xml:space="preserve"> มีนาคม 255</w:t>
      </w:r>
      <w:r w:rsidRPr="00F11B1A">
        <w:rPr>
          <w:rFonts w:ascii="Tahoma" w:hAnsi="Tahoma" w:cs="Tahoma"/>
          <w:sz w:val="20"/>
          <w:szCs w:val="20"/>
        </w:rPr>
        <w:t>5</w:t>
      </w:r>
      <w:r w:rsidRPr="00F11B1A">
        <w:rPr>
          <w:rFonts w:ascii="Tahoma" w:hAnsi="Tahoma" w:cs="Tahoma"/>
          <w:sz w:val="20"/>
          <w:szCs w:val="20"/>
          <w:cs/>
        </w:rPr>
        <w:t xml:space="preserve"> คณะอนุญาโตตุลาการได้มีคำชี้ขาดให้ยกคำเสนอข้อพิพาททั้งสองของ กสท. โดยให้เหตุผลสรุปได้ว่า กสท. ยังมิได้ชำระค่าส่วนลดค่าเชื่อมโยงโครงข่ายจำนวน 22 บาทต่อเลขหมายต่อเดือน ให้แก่  ทีโอที อีกทั้ง กสท</w:t>
      </w:r>
      <w:r w:rsidRPr="00F11B1A">
        <w:rPr>
          <w:rFonts w:ascii="Tahoma" w:hAnsi="Tahoma" w:cs="Tahoma"/>
          <w:sz w:val="20"/>
          <w:szCs w:val="20"/>
        </w:rPr>
        <w:t>.</w:t>
      </w:r>
      <w:r w:rsidRPr="00F11B1A">
        <w:rPr>
          <w:rFonts w:ascii="Tahoma" w:hAnsi="Tahoma" w:cs="Tahoma"/>
          <w:sz w:val="20"/>
          <w:szCs w:val="20"/>
          <w:cs/>
        </w:rPr>
        <w:t xml:space="preserve"> ไม่สามารถนำสืบได้ว่า </w:t>
      </w:r>
      <w:r w:rsidRPr="00F11B1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F11B1A">
        <w:rPr>
          <w:rFonts w:ascii="Tahoma" w:hAnsi="Tahoma" w:cs="Tahoma"/>
          <w:sz w:val="20"/>
          <w:szCs w:val="20"/>
          <w:cs/>
        </w:rPr>
        <w:t>เป็นผู้ผิดสัญญาและชำระผลประโยชน์ตอบแทนไม่ครบถ้วน ดังนั้น กสท. จึงไม่มีสิทธิเรียกร้องให้</w:t>
      </w:r>
      <w:r w:rsidRPr="00F11B1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F11B1A">
        <w:rPr>
          <w:rFonts w:ascii="Tahoma" w:hAnsi="Tahoma" w:cs="Tahoma"/>
          <w:sz w:val="20"/>
          <w:szCs w:val="20"/>
          <w:cs/>
        </w:rPr>
        <w:t>ชำระเงินในส่วนที่ขาดไป รวมถึงเบี้ยปรับและภาษีมูลค่าเพิ่มตามที่อ้างมา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eastAsia="Calibri" w:hAnsi="Tahoma" w:cs="Tahoma"/>
          <w:color w:val="000000"/>
          <w:sz w:val="20"/>
          <w:szCs w:val="20"/>
          <w:cs/>
        </w:rPr>
        <w:t xml:space="preserve">เมื่อวันที่ </w:t>
      </w:r>
      <w:r w:rsidRPr="00F11B1A">
        <w:rPr>
          <w:rFonts w:ascii="Tahoma" w:eastAsia="Calibri" w:hAnsi="Tahoma" w:cs="Tahoma"/>
          <w:color w:val="000000"/>
          <w:sz w:val="20"/>
          <w:szCs w:val="20"/>
        </w:rPr>
        <w:t xml:space="preserve">25 </w:t>
      </w:r>
      <w:r w:rsidRPr="00F11B1A">
        <w:rPr>
          <w:rFonts w:ascii="Tahoma" w:eastAsia="Calibri" w:hAnsi="Tahoma" w:cs="Tahoma"/>
          <w:color w:val="000000"/>
          <w:sz w:val="20"/>
          <w:szCs w:val="20"/>
          <w:cs/>
        </w:rPr>
        <w:t xml:space="preserve">มิถุนายน </w:t>
      </w:r>
      <w:r w:rsidRPr="00F11B1A">
        <w:rPr>
          <w:rFonts w:ascii="Tahoma" w:eastAsia="Calibri" w:hAnsi="Tahoma" w:cs="Tahoma"/>
          <w:color w:val="000000"/>
          <w:sz w:val="20"/>
          <w:szCs w:val="20"/>
        </w:rPr>
        <w:t xml:space="preserve">2555 </w:t>
      </w:r>
      <w:r w:rsidRPr="00F11B1A">
        <w:rPr>
          <w:rFonts w:ascii="Tahoma" w:eastAsia="Calibri" w:hAnsi="Tahoma" w:cs="Tahoma"/>
          <w:color w:val="000000"/>
          <w:sz w:val="20"/>
          <w:szCs w:val="20"/>
          <w:cs/>
        </w:rPr>
        <w:t>กสท</w:t>
      </w:r>
      <w:r w:rsidRPr="00F11B1A">
        <w:rPr>
          <w:rFonts w:ascii="Tahoma" w:eastAsia="Calibri" w:hAnsi="Tahoma" w:cs="Tahoma"/>
          <w:color w:val="000000"/>
          <w:sz w:val="20"/>
          <w:szCs w:val="20"/>
        </w:rPr>
        <w:t>.</w:t>
      </w:r>
      <w:r w:rsidRPr="00F11B1A">
        <w:rPr>
          <w:rFonts w:ascii="Tahoma" w:eastAsia="Calibri" w:hAnsi="Tahoma" w:cs="Tahoma"/>
          <w:color w:val="000000"/>
          <w:sz w:val="20"/>
          <w:szCs w:val="20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F11B1A">
        <w:rPr>
          <w:rFonts w:ascii="Tahoma" w:eastAsia="Calibri" w:hAnsi="Tahoma" w:cs="Tahoma"/>
          <w:color w:val="000000"/>
          <w:sz w:val="20"/>
          <w:szCs w:val="20"/>
        </w:rPr>
        <w:t xml:space="preserve">1016/2555 </w:t>
      </w:r>
      <w:r w:rsidRPr="00F11B1A">
        <w:rPr>
          <w:rFonts w:ascii="Tahoma" w:eastAsia="Calibri" w:hAnsi="Tahoma" w:cs="Tahoma"/>
          <w:color w:val="000000"/>
          <w:sz w:val="20"/>
          <w:szCs w:val="20"/>
          <w:cs/>
        </w:rPr>
        <w:t>และเมื่อวันที่ 16 กันยายน 2557 ศาลปกครองกลางได้มีคำพิพากษายกคำร้องของ กสท.</w:t>
      </w:r>
      <w:r w:rsidRPr="00F11B1A">
        <w:rPr>
          <w:rFonts w:ascii="Tahoma" w:eastAsia="Calibri" w:hAnsi="Tahoma" w:cs="Tahoma"/>
          <w:color w:val="000000"/>
          <w:sz w:val="20"/>
          <w:szCs w:val="20"/>
        </w:rPr>
        <w:t xml:space="preserve"> </w:t>
      </w:r>
      <w:r w:rsidRPr="00F11B1A">
        <w:rPr>
          <w:rFonts w:ascii="Tahoma" w:eastAsia="Calibri" w:hAnsi="Tahoma" w:cs="Tahoma"/>
          <w:color w:val="000000"/>
          <w:sz w:val="20"/>
          <w:szCs w:val="20"/>
          <w:cs/>
        </w:rPr>
        <w:t>ต่อมาในวันที่ 15 ตุลาคม 2557 กสท. ได้ยื่นอุทธรณ์ต่อศาลปกครองสูงสุด ขณะนี้คดีดังกล่าวอยู่ในระหว่างการพิจารณาของศาลปกครองสูงสุด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 w:rsidRPr="00F11B1A">
        <w:rPr>
          <w:rFonts w:ascii="Tahoma" w:hAnsi="Tahoma" w:cs="Tahoma"/>
          <w:i/>
          <w:iCs/>
          <w:spacing w:val="-4"/>
          <w:sz w:val="20"/>
          <w:szCs w:val="20"/>
        </w:rPr>
        <w:t>3)</w:t>
      </w:r>
      <w:r w:rsidRPr="00F11B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กรณีเรียกร้องให้ชำระค่าเชื่อมโยงโครงข่าย (</w:t>
      </w:r>
      <w:r w:rsidRPr="00F11B1A">
        <w:rPr>
          <w:rFonts w:ascii="Tahoma" w:hAnsi="Tahoma" w:cs="Tahoma"/>
          <w:i/>
          <w:iCs/>
          <w:spacing w:val="-4"/>
          <w:sz w:val="20"/>
          <w:szCs w:val="20"/>
        </w:rPr>
        <w:t xml:space="preserve">Access Charge) </w:t>
      </w:r>
      <w:r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และการนำค่าเชื่อมโยงโครงข่ายมาหักออกจากเงินส่วนแบ่งรายได้</w:t>
      </w:r>
      <w:r w:rsidRPr="00F11B1A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ระหว่าง ดีพีซี</w:t>
      </w:r>
      <w:r w:rsidRPr="00F11B1A">
        <w:rPr>
          <w:rFonts w:ascii="Tahoma" w:hAnsi="Tahoma" w:cs="Tahoma"/>
          <w:i/>
          <w:iCs/>
          <w:spacing w:val="-4"/>
          <w:sz w:val="20"/>
          <w:szCs w:val="20"/>
        </w:rPr>
        <w:t xml:space="preserve">, </w:t>
      </w:r>
      <w:r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กสท. และ ทีโอที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F11B1A">
        <w:rPr>
          <w:rFonts w:ascii="Tahoma" w:hAnsi="Tahoma" w:cs="Tahoma"/>
          <w:sz w:val="20"/>
          <w:szCs w:val="20"/>
        </w:rPr>
        <w:t>9</w:t>
      </w:r>
      <w:r w:rsidRPr="00F11B1A">
        <w:rPr>
          <w:rFonts w:ascii="Tahoma" w:hAnsi="Tahoma" w:cs="Tahoma"/>
          <w:sz w:val="20"/>
          <w:szCs w:val="20"/>
          <w:cs/>
        </w:rPr>
        <w:t xml:space="preserve"> พฤษภาคม </w:t>
      </w:r>
      <w:r w:rsidRPr="00F11B1A">
        <w:rPr>
          <w:rFonts w:ascii="Tahoma" w:hAnsi="Tahoma" w:cs="Tahoma"/>
          <w:sz w:val="20"/>
          <w:szCs w:val="20"/>
        </w:rPr>
        <w:t>2554</w:t>
      </w:r>
      <w:r w:rsidRPr="00F11B1A">
        <w:rPr>
          <w:rFonts w:ascii="Tahoma" w:hAnsi="Tahoma" w:cs="Tahoma"/>
          <w:sz w:val="20"/>
          <w:szCs w:val="20"/>
          <w:cs/>
        </w:rPr>
        <w:t xml:space="preserve"> ทีโอทีได้ยื่นฟ้อง กสท.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เป็นผู้ถูกฟ้องคดีที่ </w:t>
      </w:r>
      <w:r w:rsidRPr="00F11B1A">
        <w:rPr>
          <w:rFonts w:ascii="Tahoma" w:hAnsi="Tahoma" w:cs="Tahoma"/>
          <w:sz w:val="20"/>
          <w:szCs w:val="20"/>
        </w:rPr>
        <w:t>1</w:t>
      </w:r>
      <w:r w:rsidRPr="00F11B1A">
        <w:rPr>
          <w:rFonts w:ascii="Tahoma" w:hAnsi="Tahoma" w:cs="Tahoma"/>
          <w:sz w:val="20"/>
          <w:szCs w:val="20"/>
          <w:cs/>
        </w:rPr>
        <w:t xml:space="preserve"> และดีพีซีเป็นผู้ถูกฟ้องคดีที่ </w:t>
      </w:r>
      <w:r w:rsidRPr="00F11B1A">
        <w:rPr>
          <w:rFonts w:ascii="Tahoma" w:hAnsi="Tahoma" w:cs="Tahoma"/>
          <w:sz w:val="20"/>
          <w:szCs w:val="20"/>
        </w:rPr>
        <w:t>2</w:t>
      </w:r>
      <w:r w:rsidRPr="00F11B1A">
        <w:rPr>
          <w:rFonts w:ascii="Tahoma" w:hAnsi="Tahoma" w:cs="Tahoma"/>
          <w:sz w:val="20"/>
          <w:szCs w:val="20"/>
          <w:cs/>
        </w:rPr>
        <w:t xml:space="preserve"> คดีหมายเลขดำที่ </w:t>
      </w:r>
      <w:r w:rsidRPr="00F11B1A">
        <w:rPr>
          <w:rFonts w:ascii="Tahoma" w:hAnsi="Tahoma" w:cs="Tahoma"/>
          <w:sz w:val="20"/>
          <w:szCs w:val="20"/>
        </w:rPr>
        <w:t>1099/2554</w:t>
      </w:r>
      <w:r w:rsidRPr="00F11B1A">
        <w:rPr>
          <w:rFonts w:ascii="Tahoma" w:hAnsi="Tahoma" w:cs="Tahoma"/>
          <w:sz w:val="20"/>
          <w:szCs w:val="20"/>
          <w:cs/>
        </w:rPr>
        <w:t xml:space="preserve"> ต่อศาลปกครองกลาง เรียกร้องให้ กสท. และดีพีซี</w:t>
      </w:r>
      <w:r w:rsidR="00E010B2" w:rsidRPr="00F11B1A">
        <w:rPr>
          <w:rFonts w:ascii="Tahoma" w:hAnsi="Tahoma" w:cs="Tahoma"/>
          <w:sz w:val="20"/>
          <w:szCs w:val="20"/>
          <w:cs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ร่วมกันชำระค่าเชื่อมโยงโครงข่าย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เป็นเงินจำนวน </w:t>
      </w:r>
      <w:r w:rsidRPr="00F11B1A">
        <w:rPr>
          <w:rFonts w:ascii="Tahoma" w:hAnsi="Tahoma" w:cs="Tahoma"/>
          <w:sz w:val="20"/>
          <w:szCs w:val="20"/>
        </w:rPr>
        <w:t>2,436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ล้านบาทพร้อมภาษีมูลค่าเพิ่ม และดอกเบี้ยซึ่งคำนวณถึงวันที่ </w:t>
      </w:r>
      <w:r w:rsidRPr="00F11B1A">
        <w:rPr>
          <w:rFonts w:ascii="Tahoma" w:hAnsi="Tahoma" w:cs="Tahoma"/>
          <w:sz w:val="20"/>
          <w:szCs w:val="20"/>
        </w:rPr>
        <w:t>9</w:t>
      </w:r>
      <w:r w:rsidRPr="00F11B1A">
        <w:rPr>
          <w:rFonts w:ascii="Tahoma" w:hAnsi="Tahoma" w:cs="Tahoma"/>
          <w:sz w:val="20"/>
          <w:szCs w:val="20"/>
          <w:cs/>
        </w:rPr>
        <w:t xml:space="preserve"> พฤษภาคม </w:t>
      </w:r>
      <w:r w:rsidRPr="00F11B1A">
        <w:rPr>
          <w:rFonts w:ascii="Tahoma" w:hAnsi="Tahoma" w:cs="Tahoma"/>
          <w:sz w:val="20"/>
          <w:szCs w:val="20"/>
        </w:rPr>
        <w:t>2554</w:t>
      </w:r>
      <w:r w:rsidRPr="00F11B1A">
        <w:rPr>
          <w:rFonts w:ascii="Tahoma" w:hAnsi="Tahoma" w:cs="Tahoma"/>
          <w:sz w:val="20"/>
          <w:szCs w:val="20"/>
          <w:cs/>
        </w:rPr>
        <w:t xml:space="preserve"> รวมเป็นเงินที่เรียกร้องทั้งสิ้นจำนวน </w:t>
      </w:r>
      <w:r w:rsidRPr="00F11B1A">
        <w:rPr>
          <w:rFonts w:ascii="Tahoma" w:hAnsi="Tahoma" w:cs="Tahoma"/>
          <w:sz w:val="20"/>
          <w:szCs w:val="20"/>
        </w:rPr>
        <w:t>2,954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พร้อมดอกเบี้ยนับจากวันฟ้องจนกว่าจะชำระเสร็จสิ้น โดยแบ่งเป็น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numPr>
          <w:ilvl w:val="0"/>
          <w:numId w:val="13"/>
        </w:numPr>
        <w:spacing w:line="276" w:lineRule="auto"/>
        <w:ind w:left="1135" w:right="246" w:hanging="284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ส่วนของดีพีซี ซึ่งคำนวณจากจำนวนเลขหมายโทรศัพท์เคลื่อนที่ที่ดีพีซีมีการให้บริการ อัตรา 200 บาทต่อเลขหมายต่อเดือน เป็นเงิน 432 ล้านบาท</w:t>
      </w:r>
    </w:p>
    <w:p w:rsidR="00297A87" w:rsidRPr="00F11B1A" w:rsidRDefault="00297A87" w:rsidP="0029662D">
      <w:pPr>
        <w:numPr>
          <w:ilvl w:val="0"/>
          <w:numId w:val="13"/>
        </w:numPr>
        <w:spacing w:line="276" w:lineRule="auto"/>
        <w:ind w:left="1135" w:right="246" w:hanging="284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ส่วนของ กสท</w:t>
      </w:r>
      <w:r w:rsidRPr="00F11B1A">
        <w:rPr>
          <w:rFonts w:ascii="Tahoma" w:hAnsi="Tahoma" w:cs="Tahoma"/>
          <w:sz w:val="20"/>
          <w:szCs w:val="20"/>
        </w:rPr>
        <w:t>.</w:t>
      </w:r>
      <w:r w:rsidRPr="00F11B1A">
        <w:rPr>
          <w:rFonts w:ascii="Tahoma" w:hAnsi="Tahoma" w:cs="Tahoma"/>
          <w:sz w:val="20"/>
          <w:szCs w:val="20"/>
          <w:cs/>
        </w:rPr>
        <w:t xml:space="preserve"> ซึ่งคำนวณจากครึ่งหนึ่งของส่วนแบ่งรายได้ที่ กสท</w:t>
      </w:r>
      <w:r w:rsidRPr="00F11B1A">
        <w:rPr>
          <w:rFonts w:ascii="Tahoma" w:hAnsi="Tahoma" w:cs="Tahoma"/>
          <w:sz w:val="20"/>
          <w:szCs w:val="20"/>
        </w:rPr>
        <w:t>.</w:t>
      </w:r>
      <w:r w:rsidRPr="00F11B1A">
        <w:rPr>
          <w:rFonts w:ascii="Tahoma" w:hAnsi="Tahoma" w:cs="Tahoma"/>
          <w:sz w:val="20"/>
          <w:szCs w:val="20"/>
          <w:cs/>
        </w:rPr>
        <w:t xml:space="preserve"> ได้รับจากดีพีซี เป็นเงิน 2</w:t>
      </w:r>
      <w:r w:rsidRPr="00F11B1A">
        <w:rPr>
          <w:rFonts w:ascii="Tahoma" w:hAnsi="Tahoma" w:cs="Tahoma"/>
          <w:sz w:val="20"/>
          <w:szCs w:val="20"/>
        </w:rPr>
        <w:t>,</w:t>
      </w:r>
      <w:r w:rsidRPr="00F11B1A">
        <w:rPr>
          <w:rFonts w:ascii="Tahoma" w:hAnsi="Tahoma" w:cs="Tahoma"/>
          <w:sz w:val="20"/>
          <w:szCs w:val="20"/>
          <w:cs/>
        </w:rPr>
        <w:t>33</w:t>
      </w:r>
      <w:r w:rsidRPr="00F11B1A">
        <w:rPr>
          <w:rFonts w:ascii="Tahoma" w:hAnsi="Tahoma" w:cs="Tahoma"/>
          <w:sz w:val="20"/>
          <w:szCs w:val="20"/>
        </w:rPr>
        <w:t>1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ล้านบาท</w:t>
      </w:r>
    </w:p>
    <w:p w:rsidR="00297A87" w:rsidRPr="00F11B1A" w:rsidRDefault="00297A87" w:rsidP="0029662D">
      <w:pPr>
        <w:numPr>
          <w:ilvl w:val="0"/>
          <w:numId w:val="13"/>
        </w:numPr>
        <w:spacing w:line="276" w:lineRule="auto"/>
        <w:ind w:left="1135" w:right="246" w:hanging="284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ส่วนลดค่าเชื่อมโยงโครงข่ายจำนวน</w:t>
      </w:r>
      <w:r w:rsidRPr="00F11B1A">
        <w:rPr>
          <w:rFonts w:ascii="Tahoma" w:hAnsi="Tahoma" w:cs="Tahoma"/>
          <w:sz w:val="20"/>
          <w:szCs w:val="20"/>
        </w:rPr>
        <w:t> </w:t>
      </w:r>
      <w:r w:rsidRPr="00F11B1A">
        <w:rPr>
          <w:rFonts w:ascii="Tahoma" w:hAnsi="Tahoma" w:cs="Tahoma"/>
          <w:sz w:val="20"/>
          <w:szCs w:val="20"/>
          <w:cs/>
        </w:rPr>
        <w:t xml:space="preserve"> 22 บาทต่อเลขหมายต่อเดือน ที่ดีพีซีนำมาหักออกจากเงินส่วนแบ่งรายได้ เป็นเงิน 191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ล้านบาท ส่วนหนึ่งนั้นเป็นจำนวนเดียวกันกับที่ กสท. เรียกร้องตามข้อพิพาทหมายเลขดำที่ </w:t>
      </w:r>
      <w:r w:rsidRPr="00F11B1A">
        <w:rPr>
          <w:rFonts w:ascii="Tahoma" w:hAnsi="Tahoma" w:cs="Tahoma"/>
          <w:sz w:val="20"/>
          <w:szCs w:val="20"/>
        </w:rPr>
        <w:t>68/2551</w:t>
      </w:r>
      <w:r w:rsidRPr="00F11B1A">
        <w:rPr>
          <w:rFonts w:ascii="Tahoma" w:hAnsi="Tahoma" w:cs="Tahoma"/>
          <w:sz w:val="20"/>
          <w:szCs w:val="20"/>
          <w:cs/>
        </w:rPr>
        <w:t xml:space="preserve"> ข้างต้น แต่แตกต่างกันที่จำนวนปีที่เรียกร้องและการคำนวณดอกเบี้ย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lastRenderedPageBreak/>
        <w:t>ต่อมาในวันที่ 31 กรกฎาคม 2557 ทีโอทีได้ยื่นคำร้องขอแก้ไขเพิ่มเติมคำฟ้องต่อศาลปกครองกลาง โดยขอแก้ไขจำนวนเงินค่าเชื่อมโยงโครงข่ายที่เรียกร้องซึ่งคำนวณจนถึงวันที่ 16 กันยายน 2556 อันเป็นวันสิ้นสุดสัญญา พร้อมภาษีมูลค่าเพิ่มและดอกเบี้ยซึ่งคำนวณถึงวันที่ 10 กรกฎาคม 2557 รวมเป็นเงินทั้งสิ้น 5</w:t>
      </w:r>
      <w:r w:rsidRPr="00F11B1A">
        <w:rPr>
          <w:rFonts w:ascii="Tahoma" w:hAnsi="Tahoma" w:cs="Tahoma"/>
          <w:sz w:val="20"/>
          <w:szCs w:val="20"/>
        </w:rPr>
        <w:t>,</w:t>
      </w:r>
      <w:r w:rsidRPr="00F11B1A">
        <w:rPr>
          <w:rFonts w:ascii="Tahoma" w:hAnsi="Tahoma" w:cs="Tahoma"/>
          <w:sz w:val="20"/>
          <w:szCs w:val="20"/>
          <w:cs/>
        </w:rPr>
        <w:t>454 ล้านบาท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พร้อมดอกเบี้ยนับจากวันที่ 10 กรกฎาคม 2557 จนกว่าจะชำระเสร็จสิ้น โดยแบ่งเป็น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numPr>
          <w:ilvl w:val="0"/>
          <w:numId w:val="14"/>
        </w:numPr>
        <w:spacing w:line="276" w:lineRule="auto"/>
        <w:ind w:left="1208" w:right="246" w:hanging="357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ส่วนของ ดีพีซี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ซึ่งคำนวณจากจำนวนเลขหมายโทรศัพท์เคลื่อนที่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ที่ดีพีซีมีการให้บริการ อัตรา 200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บาทต่อเลขหมายต่อเดือน เป็นเงิน 1</w:t>
      </w:r>
      <w:r w:rsidRPr="00F11B1A">
        <w:rPr>
          <w:rFonts w:ascii="Tahoma" w:hAnsi="Tahoma" w:cs="Tahoma"/>
          <w:sz w:val="20"/>
          <w:szCs w:val="20"/>
        </w:rPr>
        <w:t>,</w:t>
      </w:r>
      <w:r w:rsidRPr="00F11B1A">
        <w:rPr>
          <w:rFonts w:ascii="Tahoma" w:hAnsi="Tahoma" w:cs="Tahoma"/>
          <w:sz w:val="20"/>
          <w:szCs w:val="20"/>
          <w:cs/>
        </w:rPr>
        <w:t>28</w:t>
      </w:r>
      <w:r w:rsidRPr="00F11B1A">
        <w:rPr>
          <w:rFonts w:ascii="Tahoma" w:hAnsi="Tahoma" w:cs="Tahoma"/>
          <w:sz w:val="20"/>
          <w:szCs w:val="20"/>
        </w:rPr>
        <w:t xml:space="preserve">9 </w:t>
      </w:r>
      <w:r w:rsidRPr="00F11B1A">
        <w:rPr>
          <w:rFonts w:ascii="Tahoma" w:hAnsi="Tahoma" w:cs="Tahoma"/>
          <w:sz w:val="20"/>
          <w:szCs w:val="20"/>
          <w:cs/>
        </w:rPr>
        <w:t>ล้านบาท</w:t>
      </w:r>
    </w:p>
    <w:p w:rsidR="00297A87" w:rsidRPr="00F11B1A" w:rsidRDefault="00297A87" w:rsidP="0029662D">
      <w:pPr>
        <w:numPr>
          <w:ilvl w:val="0"/>
          <w:numId w:val="14"/>
        </w:numPr>
        <w:spacing w:line="276" w:lineRule="auto"/>
        <w:ind w:left="1208" w:right="246" w:hanging="357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ส่วนของ กสท</w:t>
      </w:r>
      <w:r w:rsidRPr="00F11B1A">
        <w:rPr>
          <w:rFonts w:ascii="Tahoma" w:hAnsi="Tahoma" w:cs="Tahoma"/>
          <w:sz w:val="20"/>
          <w:szCs w:val="20"/>
        </w:rPr>
        <w:t>.</w:t>
      </w:r>
      <w:r w:rsidRPr="00F11B1A">
        <w:rPr>
          <w:rFonts w:ascii="Tahoma" w:hAnsi="Tahoma" w:cs="Tahoma"/>
          <w:sz w:val="20"/>
          <w:szCs w:val="20"/>
          <w:cs/>
        </w:rPr>
        <w:t xml:space="preserve"> ซึ่งคำนวณจากครึ่งหนึ่งของส่วนแบ่งรายได้ที่ กสท</w:t>
      </w:r>
      <w:r w:rsidRPr="00F11B1A">
        <w:rPr>
          <w:rFonts w:ascii="Tahoma" w:hAnsi="Tahoma" w:cs="Tahoma"/>
          <w:sz w:val="20"/>
          <w:szCs w:val="20"/>
        </w:rPr>
        <w:t>.</w:t>
      </w:r>
      <w:r w:rsidRPr="00F11B1A">
        <w:rPr>
          <w:rFonts w:ascii="Tahoma" w:hAnsi="Tahoma" w:cs="Tahoma"/>
          <w:sz w:val="20"/>
          <w:szCs w:val="20"/>
          <w:cs/>
        </w:rPr>
        <w:t xml:space="preserve"> ได้รับจากดีพีซี เป็นเงิน 3</w:t>
      </w:r>
      <w:r w:rsidRPr="00F11B1A">
        <w:rPr>
          <w:rFonts w:ascii="Tahoma" w:hAnsi="Tahoma" w:cs="Tahoma"/>
          <w:sz w:val="20"/>
          <w:szCs w:val="20"/>
        </w:rPr>
        <w:t>,</w:t>
      </w:r>
      <w:r w:rsidRPr="00F11B1A">
        <w:rPr>
          <w:rFonts w:ascii="Tahoma" w:hAnsi="Tahoma" w:cs="Tahoma"/>
          <w:sz w:val="20"/>
          <w:szCs w:val="20"/>
          <w:cs/>
        </w:rPr>
        <w:t>94</w:t>
      </w:r>
      <w:r w:rsidRPr="00F11B1A">
        <w:rPr>
          <w:rFonts w:ascii="Tahoma" w:hAnsi="Tahoma" w:cs="Tahoma"/>
          <w:sz w:val="20"/>
          <w:szCs w:val="20"/>
        </w:rPr>
        <w:t>4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ล้านบาท</w:t>
      </w:r>
    </w:p>
    <w:p w:rsidR="00297A87" w:rsidRPr="00F11B1A" w:rsidRDefault="00297A87" w:rsidP="0029662D">
      <w:pPr>
        <w:numPr>
          <w:ilvl w:val="0"/>
          <w:numId w:val="14"/>
        </w:numPr>
        <w:spacing w:line="276" w:lineRule="auto"/>
        <w:ind w:left="1208" w:right="246" w:hanging="357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ส่วนลดค่าเชื่อมโยงโครงข่ายจำนวน 22 บาทต่อเลขหมายต่อเดือน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ที่ดีพีซีนำมาหักออกจากเงินส่วนแบ่งรายได้ เป็นเงิน 221 ล้านบาท</w:t>
      </w:r>
    </w:p>
    <w:p w:rsidR="00297A87" w:rsidRPr="00F11B1A" w:rsidRDefault="00297A87" w:rsidP="0029662D">
      <w:pPr>
        <w:spacing w:line="276" w:lineRule="auto"/>
        <w:ind w:right="246"/>
        <w:jc w:val="both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ขณะนี้คดีดังกล่าวอยู่ในระหว่างการพิจารณาของศาลปกครองกลาง โดยฝ่ายบริหารของเอไอเอสเชื่อว่า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ผลของ</w:t>
      </w:r>
      <w:r w:rsidRPr="00F11B1A">
        <w:rPr>
          <w:rFonts w:ascii="Tahoma" w:hAnsi="Tahoma" w:cs="Tahoma"/>
          <w:sz w:val="20"/>
          <w:szCs w:val="20"/>
        </w:rPr>
        <w:t xml:space="preserve">  </w:t>
      </w:r>
      <w:r w:rsidRPr="00F11B1A">
        <w:rPr>
          <w:rFonts w:ascii="Tahoma" w:hAnsi="Tahoma" w:cs="Tahoma"/>
          <w:sz w:val="20"/>
          <w:szCs w:val="20"/>
          <w:cs/>
        </w:rPr>
        <w:t>ข้อพิพาทและคดีดังกล่าวน่าจะคลี่คลายไปในทางที่ดีและไม่น่าจะมีผลกระทบอย่างมีนัยสำคัญต่องบการเงินรวมของ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="00297A87" w:rsidRPr="00F11B1A" w:rsidRDefault="00297A87" w:rsidP="0029662D">
      <w:pPr>
        <w:spacing w:line="276" w:lineRule="auto"/>
        <w:ind w:right="246"/>
        <w:jc w:val="both"/>
        <w:rPr>
          <w:rFonts w:ascii="Tahoma" w:hAnsi="Tahoma" w:cs="Tahoma"/>
          <w:sz w:val="20"/>
          <w:szCs w:val="20"/>
          <w:cs/>
        </w:rPr>
      </w:pPr>
    </w:p>
    <w:p w:rsidR="00297A87" w:rsidRPr="00F11B1A" w:rsidRDefault="00C0757D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>
        <w:rPr>
          <w:rFonts w:ascii="Tahoma" w:hAnsi="Tahoma" w:cs="Tahoma"/>
          <w:i/>
          <w:iCs/>
          <w:spacing w:val="-4"/>
          <w:sz w:val="20"/>
          <w:szCs w:val="20"/>
        </w:rPr>
        <w:t>4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>)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กรณีปรับลดอัตราค่าใช้เครือข่ายร่วม (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 xml:space="preserve">Roaming) 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ระหว่าง ดีพีซี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กับ กสท.</w:t>
      </w:r>
    </w:p>
    <w:p w:rsidR="00297A87" w:rsidRPr="00F11B1A" w:rsidRDefault="00297A87" w:rsidP="0029662D">
      <w:pPr>
        <w:tabs>
          <w:tab w:val="left" w:pos="1080"/>
        </w:tabs>
        <w:autoSpaceDN w:val="0"/>
        <w:snapToGrid w:val="0"/>
        <w:spacing w:line="288" w:lineRule="auto"/>
        <w:ind w:left="108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tabs>
          <w:tab w:val="left" w:pos="810"/>
        </w:tabs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ตามที่ กสท.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ได้อนุมัติให้ดีพีซีปรับลดอัตราค่าใช้เครือข่ายร่วม (</w:t>
      </w:r>
      <w:r w:rsidRPr="00F11B1A">
        <w:rPr>
          <w:rFonts w:ascii="Tahoma" w:hAnsi="Tahoma" w:cs="Tahoma"/>
          <w:sz w:val="20"/>
          <w:szCs w:val="20"/>
        </w:rPr>
        <w:t xml:space="preserve">Roaming) </w:t>
      </w:r>
      <w:r w:rsidRPr="00F11B1A">
        <w:rPr>
          <w:rFonts w:ascii="Tahoma" w:hAnsi="Tahoma" w:cs="Tahoma"/>
          <w:sz w:val="20"/>
          <w:szCs w:val="20"/>
          <w:cs/>
        </w:rPr>
        <w:t>จาก 2.10 บาทต่อนาที เหลืออัตรานาทีละ 1.10 บาท เพื่อให้สอดคล้องกับอัตราค่าใช้บริการที่ลดต่ำลงเรื่อย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ๆ เป็นเวลา 3 เดือน เริ่มตั้งแต่วันที่ 1 กรกฎาคม 2549 เป็นต้นไป และ ดีพีซีได้มีหนังสือขยายระยะเวลาต่อไปอีกคราวละ 3 เดือน ซึ่ง กสท. ได้อนุมัติเรื่อยมาจนถึงวันที่ 31 มีนาคม 2550 โดยหลังจากนั้น กสท. มิได้มีหนังสือตอบปฏิเสธให้ดีพีซีทราบแต่อย่างใด จนกระทั่งในวันที่ 24 มีนาคม 2551 กสท. ได้มีหนังสือแจ้งให้ดีพีซีใช้อัตราค่าใช้เครือข่ายร่วมในอัตรานาทีละ 2.10 บาท ตั้งแต่ 1 เมษายน 2550 เป็นต้นไป ในวันที่ 8 พฤษภาคม 2551 ดีพีซีจึงได้มีหนังสือขอให้ กสท. พิจารณาทบทวนการปรับอัตราค่าใช้เครือข่ายร่วม โดยคำนึงถึงสภาวะการแข่งขันของโทรศัพท์เคลื่อนที่ในปัจจุบันที่มีอัตราค่าใช้บริการในตลาดที่ต่ำกว่าอัตราค่าใช้เครือข่ายร่วมที่กำหนดมาก ซึ่งทำให้ดีพีซีไม่สามารถให้บริการเครือข่ายร่วมกับผู้ประกอบการที่มาขอใช้บริการได้ และในระหว่างรอการพิจารณา ดีพีซีจะใช้อัตราค่าใช้เครือข่ายร่วมในนาทีละ 1.10 บาท ตามหลักเกณฑ์และเงื่อนไขที่ได้รับอนุมัติและถือปฏิบัติมา ซึ่งต่อมาเมื่อวันที่ 31 มีนาคม 2552 กสท.ได้มีหนังสืออนุมัติให้ดีพีซีใช้อัตราค่าใช้เครือข่ายร่วมในอัตรานาทีละ 1.10 บาท ในช่วงวันที่ 1 มกราคม 2552 ถึงวันที่ 31 มีนาคม 2552 นอกจากนี้ เมื่อวันที่ </w:t>
      </w:r>
      <w:r w:rsidRPr="00F11B1A">
        <w:rPr>
          <w:rFonts w:ascii="Tahoma" w:hAnsi="Tahoma" w:cs="Tahoma"/>
          <w:sz w:val="20"/>
          <w:szCs w:val="20"/>
        </w:rPr>
        <w:t xml:space="preserve">16 </w:t>
      </w:r>
      <w:r w:rsidRPr="00F11B1A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F11B1A">
        <w:rPr>
          <w:rFonts w:ascii="Tahoma" w:hAnsi="Tahoma" w:cs="Tahoma"/>
          <w:sz w:val="20"/>
          <w:szCs w:val="20"/>
        </w:rPr>
        <w:t xml:space="preserve">2552 </w:t>
      </w:r>
      <w:r w:rsidRPr="00F11B1A">
        <w:rPr>
          <w:rFonts w:ascii="Tahoma" w:hAnsi="Tahoma" w:cs="Tahoma"/>
          <w:sz w:val="20"/>
          <w:szCs w:val="20"/>
          <w:cs/>
        </w:rPr>
        <w:t xml:space="preserve">ดีพีซีและเอไอเอสได้ทำสัญญาการให้ใช้โครงข่ายโทรคมนาคม </w:t>
      </w:r>
      <w:r w:rsidRPr="00F11B1A">
        <w:rPr>
          <w:rFonts w:ascii="Tahoma" w:hAnsi="Tahoma" w:cs="Tahoma"/>
          <w:sz w:val="20"/>
          <w:szCs w:val="20"/>
        </w:rPr>
        <w:t xml:space="preserve">(Roaming) </w:t>
      </w:r>
      <w:r w:rsidRPr="00F11B1A">
        <w:rPr>
          <w:rFonts w:ascii="Tahoma" w:hAnsi="Tahoma" w:cs="Tahoma"/>
          <w:sz w:val="20"/>
          <w:szCs w:val="20"/>
          <w:cs/>
        </w:rPr>
        <w:t xml:space="preserve">โดยใช้อัตรา </w:t>
      </w:r>
      <w:r w:rsidRPr="00F11B1A">
        <w:rPr>
          <w:rFonts w:ascii="Tahoma" w:hAnsi="Tahoma" w:cs="Tahoma"/>
          <w:sz w:val="20"/>
          <w:szCs w:val="20"/>
        </w:rPr>
        <w:t xml:space="preserve">1.10 </w:t>
      </w:r>
      <w:r w:rsidRPr="00F11B1A">
        <w:rPr>
          <w:rFonts w:ascii="Tahoma" w:hAnsi="Tahoma" w:cs="Tahoma"/>
          <w:sz w:val="20"/>
          <w:szCs w:val="20"/>
          <w:cs/>
        </w:rPr>
        <w:t>บาทต่อนาที และได้รับความเห็นชอบจากคณะกรรมการกิจการโทรคมนาคมแห่งชาติแล้ว</w:t>
      </w:r>
    </w:p>
    <w:p w:rsidR="00297A87" w:rsidRPr="00F11B1A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F11B1A">
        <w:rPr>
          <w:rFonts w:ascii="Tahoma" w:hAnsi="Tahoma" w:cs="Tahoma"/>
          <w:sz w:val="20"/>
          <w:szCs w:val="20"/>
        </w:rPr>
        <w:t>15</w:t>
      </w:r>
      <w:r w:rsidRPr="00F11B1A">
        <w:rPr>
          <w:rFonts w:ascii="Tahoma" w:hAnsi="Tahoma" w:cs="Tahoma"/>
          <w:sz w:val="20"/>
          <w:szCs w:val="20"/>
          <w:cs/>
        </w:rPr>
        <w:t xml:space="preserve"> กรกฎาคม </w:t>
      </w:r>
      <w:r w:rsidRPr="00F11B1A">
        <w:rPr>
          <w:rFonts w:ascii="Tahoma" w:hAnsi="Tahoma" w:cs="Tahoma"/>
          <w:sz w:val="20"/>
          <w:szCs w:val="20"/>
        </w:rPr>
        <w:t>2553</w:t>
      </w:r>
      <w:r w:rsidRPr="00F11B1A">
        <w:rPr>
          <w:rFonts w:ascii="Tahoma" w:hAnsi="Tahoma" w:cs="Tahoma"/>
          <w:sz w:val="20"/>
          <w:szCs w:val="20"/>
          <w:cs/>
        </w:rPr>
        <w:t xml:space="preserve"> กสท. ได้ยื่นเสนอข้อพิพาทต่อสำนักระงับข้อพิพาท สถาบันอนุญาโตตุลาการ ตาม   </w:t>
      </w:r>
      <w:r w:rsidRPr="00F11B1A">
        <w:rPr>
          <w:rFonts w:ascii="Tahoma" w:hAnsi="Tahoma" w:cs="Tahoma"/>
          <w:spacing w:val="-6"/>
          <w:sz w:val="20"/>
          <w:szCs w:val="20"/>
          <w:cs/>
        </w:rPr>
        <w:t xml:space="preserve">ข้อพิพาทหมายเลขดำที่ </w:t>
      </w:r>
      <w:r w:rsidRPr="00F11B1A">
        <w:rPr>
          <w:rFonts w:ascii="Tahoma" w:hAnsi="Tahoma" w:cs="Tahoma"/>
          <w:spacing w:val="-6"/>
          <w:sz w:val="20"/>
          <w:szCs w:val="20"/>
        </w:rPr>
        <w:t>62/2553</w:t>
      </w:r>
      <w:r w:rsidRPr="00F11B1A">
        <w:rPr>
          <w:rFonts w:ascii="Tahoma" w:hAnsi="Tahoma" w:cs="Tahoma"/>
          <w:spacing w:val="-6"/>
          <w:sz w:val="20"/>
          <w:szCs w:val="20"/>
          <w:cs/>
        </w:rPr>
        <w:t xml:space="preserve"> เพื่อเรียกร้องให้ดีพีซีชำระผลประโยชน์ตอบแทนส่วนเพิ่มของปีดำเนินการที่ </w:t>
      </w:r>
      <w:r w:rsidRPr="00F11B1A">
        <w:rPr>
          <w:rFonts w:ascii="Tahoma" w:hAnsi="Tahoma" w:cs="Tahoma"/>
          <w:spacing w:val="-6"/>
          <w:sz w:val="20"/>
          <w:szCs w:val="20"/>
        </w:rPr>
        <w:t>10 - 12</w:t>
      </w:r>
      <w:r w:rsidRPr="00F11B1A">
        <w:rPr>
          <w:rFonts w:ascii="Tahoma" w:hAnsi="Tahoma" w:cs="Tahoma"/>
          <w:sz w:val="20"/>
          <w:szCs w:val="20"/>
          <w:cs/>
        </w:rPr>
        <w:t xml:space="preserve"> ซึ่งเกิดจากการที่ดีพีซีปรับลดอัตราค่าใช้เครือข่ายร่วมจากอัตรานาทีละ </w:t>
      </w:r>
      <w:r w:rsidRPr="00F11B1A">
        <w:rPr>
          <w:rFonts w:ascii="Tahoma" w:hAnsi="Tahoma" w:cs="Tahoma"/>
          <w:sz w:val="20"/>
          <w:szCs w:val="20"/>
        </w:rPr>
        <w:t>2.10</w:t>
      </w:r>
      <w:r w:rsidRPr="00F11B1A">
        <w:rPr>
          <w:rFonts w:ascii="Tahoma" w:hAnsi="Tahoma" w:cs="Tahoma"/>
          <w:sz w:val="20"/>
          <w:szCs w:val="20"/>
          <w:cs/>
        </w:rPr>
        <w:t xml:space="preserve"> บาท ลงเหลือ </w:t>
      </w:r>
      <w:r w:rsidRPr="00F11B1A">
        <w:rPr>
          <w:rFonts w:ascii="Tahoma" w:hAnsi="Tahoma" w:cs="Tahoma"/>
          <w:sz w:val="20"/>
          <w:szCs w:val="20"/>
        </w:rPr>
        <w:t>1.10</w:t>
      </w:r>
      <w:r w:rsidRPr="00F11B1A">
        <w:rPr>
          <w:rFonts w:ascii="Tahoma" w:hAnsi="Tahoma" w:cs="Tahoma"/>
          <w:sz w:val="20"/>
          <w:szCs w:val="20"/>
          <w:cs/>
        </w:rPr>
        <w:t xml:space="preserve"> บาท ในช่วงระหว่างวันที่ </w:t>
      </w:r>
      <w:r w:rsidRPr="00F11B1A">
        <w:rPr>
          <w:rFonts w:ascii="Tahoma" w:hAnsi="Tahoma" w:cs="Tahoma"/>
          <w:sz w:val="20"/>
          <w:szCs w:val="20"/>
        </w:rPr>
        <w:t>1</w:t>
      </w:r>
      <w:r w:rsidRPr="00F11B1A">
        <w:rPr>
          <w:rFonts w:ascii="Tahoma" w:hAnsi="Tahoma" w:cs="Tahoma"/>
          <w:sz w:val="20"/>
          <w:szCs w:val="20"/>
          <w:cs/>
        </w:rPr>
        <w:t xml:space="preserve"> เมษายน </w:t>
      </w:r>
      <w:r w:rsidRPr="00F11B1A">
        <w:rPr>
          <w:rFonts w:ascii="Tahoma" w:hAnsi="Tahoma" w:cs="Tahoma"/>
          <w:sz w:val="20"/>
          <w:szCs w:val="20"/>
        </w:rPr>
        <w:t>2550 - 31</w:t>
      </w:r>
      <w:r w:rsidRPr="00F11B1A">
        <w:rPr>
          <w:rFonts w:ascii="Tahoma" w:hAnsi="Tahoma" w:cs="Tahoma"/>
          <w:sz w:val="20"/>
          <w:szCs w:val="20"/>
          <w:cs/>
        </w:rPr>
        <w:t xml:space="preserve"> ธันวาคม  </w:t>
      </w:r>
      <w:r w:rsidRPr="00F11B1A">
        <w:rPr>
          <w:rFonts w:ascii="Tahoma" w:hAnsi="Tahoma" w:cs="Tahoma"/>
          <w:sz w:val="20"/>
          <w:szCs w:val="20"/>
        </w:rPr>
        <w:t>2551</w:t>
      </w:r>
      <w:r w:rsidRPr="00F11B1A">
        <w:rPr>
          <w:rFonts w:ascii="Tahoma" w:hAnsi="Tahoma" w:cs="Tahoma"/>
          <w:sz w:val="20"/>
          <w:szCs w:val="20"/>
          <w:cs/>
        </w:rPr>
        <w:t xml:space="preserve"> เป็นเงินรวม </w:t>
      </w:r>
      <w:r w:rsidRPr="00F11B1A">
        <w:rPr>
          <w:rFonts w:ascii="Tahoma" w:hAnsi="Tahoma" w:cs="Tahoma"/>
          <w:sz w:val="20"/>
          <w:szCs w:val="20"/>
        </w:rPr>
        <w:t>1,636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ล้านบาท พร้อมเบี้ยปรับที่คำนวณถึงเดือน มีนาคม </w:t>
      </w:r>
      <w:r w:rsidRPr="00F11B1A">
        <w:rPr>
          <w:rFonts w:ascii="Tahoma" w:hAnsi="Tahoma" w:cs="Tahoma"/>
          <w:sz w:val="20"/>
          <w:szCs w:val="20"/>
        </w:rPr>
        <w:t>2553</w:t>
      </w:r>
      <w:r w:rsidRPr="00F11B1A">
        <w:rPr>
          <w:rFonts w:ascii="Tahoma" w:hAnsi="Tahoma" w:cs="Tahoma"/>
          <w:sz w:val="20"/>
          <w:szCs w:val="20"/>
          <w:cs/>
        </w:rPr>
        <w:t xml:space="preserve"> เป็นจำนวน </w:t>
      </w:r>
      <w:r w:rsidRPr="00F11B1A">
        <w:rPr>
          <w:rFonts w:ascii="Tahoma" w:hAnsi="Tahoma" w:cs="Tahoma"/>
          <w:sz w:val="20"/>
          <w:szCs w:val="20"/>
        </w:rPr>
        <w:t>364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ล้านบาท รวมเป็นเงินทั้งสิ้น </w:t>
      </w:r>
      <w:r w:rsidRPr="00F11B1A">
        <w:rPr>
          <w:rFonts w:ascii="Tahoma" w:hAnsi="Tahoma" w:cs="Tahoma"/>
          <w:sz w:val="20"/>
          <w:szCs w:val="20"/>
        </w:rPr>
        <w:t>2,000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ล้านบาท และเรียกเบี้ยปรับในอัตราร้อยละ </w:t>
      </w:r>
      <w:r w:rsidRPr="00F11B1A">
        <w:rPr>
          <w:rFonts w:ascii="Tahoma" w:hAnsi="Tahoma" w:cs="Tahoma"/>
          <w:sz w:val="20"/>
          <w:szCs w:val="20"/>
        </w:rPr>
        <w:t>1.25</w:t>
      </w:r>
      <w:r w:rsidRPr="00F11B1A">
        <w:rPr>
          <w:rFonts w:ascii="Tahoma" w:hAnsi="Tahoma" w:cs="Tahoma"/>
          <w:sz w:val="20"/>
          <w:szCs w:val="20"/>
          <w:cs/>
        </w:rPr>
        <w:t xml:space="preserve"> ต่อเดือน นับแต่เดือน เมษายน </w:t>
      </w:r>
      <w:r w:rsidRPr="00F11B1A">
        <w:rPr>
          <w:rFonts w:ascii="Tahoma" w:hAnsi="Tahoma" w:cs="Tahoma"/>
          <w:sz w:val="20"/>
          <w:szCs w:val="20"/>
        </w:rPr>
        <w:t>2553</w:t>
      </w:r>
      <w:r w:rsidRPr="00F11B1A">
        <w:rPr>
          <w:rFonts w:ascii="Tahoma" w:hAnsi="Tahoma" w:cs="Tahoma"/>
          <w:sz w:val="20"/>
          <w:szCs w:val="20"/>
          <w:cs/>
        </w:rPr>
        <w:t xml:space="preserve"> จนกว่าจะชำระเสร็จสิ้น โดยอ้างว่า กสท. ได้อนุมัติการปรับลดอัตราค่าใช้เครือข่ายร่วมดังกล่าวจนถึงวันที่ </w:t>
      </w:r>
      <w:r w:rsidRPr="00F11B1A">
        <w:rPr>
          <w:rFonts w:ascii="Tahoma" w:hAnsi="Tahoma" w:cs="Tahoma"/>
          <w:sz w:val="20"/>
          <w:szCs w:val="20"/>
        </w:rPr>
        <w:t>31</w:t>
      </w:r>
      <w:r w:rsidRPr="00F11B1A">
        <w:rPr>
          <w:rFonts w:ascii="Tahoma" w:hAnsi="Tahoma" w:cs="Tahoma"/>
          <w:sz w:val="20"/>
          <w:szCs w:val="20"/>
          <w:cs/>
        </w:rPr>
        <w:t xml:space="preserve"> มีนาคม </w:t>
      </w:r>
      <w:r w:rsidRPr="00F11B1A">
        <w:rPr>
          <w:rFonts w:ascii="Tahoma" w:hAnsi="Tahoma" w:cs="Tahoma"/>
          <w:sz w:val="20"/>
          <w:szCs w:val="20"/>
        </w:rPr>
        <w:t>2550</w:t>
      </w:r>
      <w:r w:rsidRPr="00F11B1A">
        <w:rPr>
          <w:rFonts w:ascii="Tahoma" w:hAnsi="Tahoma" w:cs="Tahoma"/>
          <w:sz w:val="20"/>
          <w:szCs w:val="20"/>
          <w:cs/>
        </w:rPr>
        <w:t xml:space="preserve"> เท่านั้น</w:t>
      </w:r>
    </w:p>
    <w:p w:rsidR="00297A87" w:rsidRPr="00F11B1A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F11B1A">
        <w:rPr>
          <w:rFonts w:ascii="Tahoma" w:hAnsi="Tahoma" w:cs="Tahoma"/>
          <w:sz w:val="20"/>
          <w:szCs w:val="20"/>
        </w:rPr>
        <w:t xml:space="preserve">12 </w:t>
      </w:r>
      <w:r w:rsidRPr="00F11B1A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F11B1A">
        <w:rPr>
          <w:rFonts w:ascii="Tahoma" w:hAnsi="Tahoma" w:cs="Tahoma"/>
          <w:sz w:val="20"/>
          <w:szCs w:val="20"/>
        </w:rPr>
        <w:t xml:space="preserve">2554 </w:t>
      </w:r>
      <w:r w:rsidRPr="00F11B1A">
        <w:rPr>
          <w:rFonts w:ascii="Tahoma" w:hAnsi="Tahoma" w:cs="Tahoma"/>
          <w:sz w:val="20"/>
          <w:szCs w:val="20"/>
          <w:cs/>
        </w:rPr>
        <w:t>กสท</w:t>
      </w:r>
      <w:r w:rsidRPr="00F11B1A">
        <w:rPr>
          <w:rFonts w:ascii="Tahoma" w:hAnsi="Tahoma" w:cs="Tahoma"/>
          <w:sz w:val="20"/>
          <w:szCs w:val="20"/>
        </w:rPr>
        <w:t>.</w:t>
      </w:r>
      <w:r w:rsidRPr="00F11B1A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ได้ยื่นคำเสนอข้อพิพาทต่อสถาบันอนุญาโตตุลาการ สำนักระงับข้อพิพาท ข้อพิพาทหมายเลขดำที่ </w:t>
      </w:r>
      <w:r w:rsidRPr="00F11B1A">
        <w:rPr>
          <w:rFonts w:ascii="Tahoma" w:hAnsi="Tahoma" w:cs="Tahoma"/>
          <w:sz w:val="20"/>
          <w:szCs w:val="20"/>
        </w:rPr>
        <w:t>89</w:t>
      </w:r>
      <w:r w:rsidRPr="00F11B1A">
        <w:rPr>
          <w:rFonts w:ascii="Tahoma" w:hAnsi="Tahoma" w:cs="Tahoma"/>
          <w:sz w:val="20"/>
          <w:szCs w:val="20"/>
          <w:cs/>
        </w:rPr>
        <w:t>/255</w:t>
      </w:r>
      <w:r w:rsidRPr="00F11B1A">
        <w:rPr>
          <w:rFonts w:ascii="Tahoma" w:hAnsi="Tahoma" w:cs="Tahoma"/>
          <w:sz w:val="20"/>
          <w:szCs w:val="20"/>
        </w:rPr>
        <w:t>4</w:t>
      </w:r>
      <w:r w:rsidRPr="00F11B1A">
        <w:rPr>
          <w:rFonts w:ascii="Tahoma" w:hAnsi="Tahoma" w:cs="Tahoma"/>
          <w:sz w:val="20"/>
          <w:szCs w:val="20"/>
          <w:cs/>
        </w:rPr>
        <w:t xml:space="preserve"> เรียกร้องให้ดีพีซี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ชำระผลประโยชน์ตอบแทนส่วนเพิ่มของปีดำเนินการที่ </w:t>
      </w:r>
      <w:r w:rsidRPr="00F11B1A">
        <w:rPr>
          <w:rFonts w:ascii="Tahoma" w:hAnsi="Tahoma" w:cs="Tahoma"/>
          <w:sz w:val="20"/>
          <w:szCs w:val="20"/>
        </w:rPr>
        <w:t>12</w:t>
      </w:r>
      <w:r w:rsidRPr="00F11B1A">
        <w:rPr>
          <w:rFonts w:ascii="Tahoma" w:hAnsi="Tahoma" w:cs="Tahoma"/>
          <w:sz w:val="20"/>
          <w:szCs w:val="20"/>
          <w:cs/>
        </w:rPr>
        <w:t xml:space="preserve"> ที่เกิดจากการที่ดีพีซีปรับลดอัตราค่าใช้เครือข่ายร่วมจากอัตรานาทีละ </w:t>
      </w:r>
      <w:r w:rsidRPr="00F11B1A">
        <w:rPr>
          <w:rFonts w:ascii="Tahoma" w:hAnsi="Tahoma" w:cs="Tahoma"/>
          <w:sz w:val="20"/>
          <w:szCs w:val="20"/>
        </w:rPr>
        <w:t>2.10</w:t>
      </w:r>
      <w:r w:rsidRPr="00F11B1A">
        <w:rPr>
          <w:rFonts w:ascii="Tahoma" w:hAnsi="Tahoma" w:cs="Tahoma"/>
          <w:sz w:val="20"/>
          <w:szCs w:val="20"/>
          <w:cs/>
        </w:rPr>
        <w:t xml:space="preserve"> บาท ลงเหลือ </w:t>
      </w:r>
      <w:r w:rsidRPr="00F11B1A">
        <w:rPr>
          <w:rFonts w:ascii="Tahoma" w:hAnsi="Tahoma" w:cs="Tahoma"/>
          <w:sz w:val="20"/>
          <w:szCs w:val="20"/>
        </w:rPr>
        <w:t>1.10</w:t>
      </w:r>
      <w:r w:rsidRPr="00F11B1A">
        <w:rPr>
          <w:rFonts w:ascii="Tahoma" w:hAnsi="Tahoma" w:cs="Tahoma"/>
          <w:sz w:val="20"/>
          <w:szCs w:val="20"/>
          <w:cs/>
        </w:rPr>
        <w:t xml:space="preserve"> บาทในช่วงระหว่างวันที่ </w:t>
      </w:r>
      <w:r w:rsidRPr="00F11B1A">
        <w:rPr>
          <w:rFonts w:ascii="Tahoma" w:hAnsi="Tahoma" w:cs="Tahoma"/>
          <w:sz w:val="20"/>
          <w:szCs w:val="20"/>
        </w:rPr>
        <w:t>1</w:t>
      </w:r>
      <w:r w:rsidRPr="00F11B1A">
        <w:rPr>
          <w:rFonts w:ascii="Tahoma" w:hAnsi="Tahoma" w:cs="Tahoma"/>
          <w:sz w:val="20"/>
          <w:szCs w:val="20"/>
          <w:cs/>
        </w:rPr>
        <w:t xml:space="preserve"> เมษายน </w:t>
      </w:r>
      <w:r w:rsidRPr="00F11B1A">
        <w:rPr>
          <w:rFonts w:ascii="Tahoma" w:hAnsi="Tahoma" w:cs="Tahoma"/>
          <w:sz w:val="20"/>
          <w:szCs w:val="20"/>
        </w:rPr>
        <w:t>2552 - 15</w:t>
      </w:r>
      <w:r w:rsidRPr="00F11B1A">
        <w:rPr>
          <w:rFonts w:ascii="Tahoma" w:hAnsi="Tahoma" w:cs="Tahoma"/>
          <w:sz w:val="20"/>
          <w:szCs w:val="20"/>
          <w:cs/>
        </w:rPr>
        <w:t xml:space="preserve"> มิถุนายน </w:t>
      </w:r>
      <w:r w:rsidRPr="00F11B1A">
        <w:rPr>
          <w:rFonts w:ascii="Tahoma" w:hAnsi="Tahoma" w:cs="Tahoma"/>
          <w:sz w:val="20"/>
          <w:szCs w:val="20"/>
        </w:rPr>
        <w:t xml:space="preserve">2552 </w:t>
      </w:r>
      <w:r w:rsidRPr="00F11B1A">
        <w:rPr>
          <w:rFonts w:ascii="Tahoma" w:hAnsi="Tahoma" w:cs="Tahoma"/>
          <w:sz w:val="20"/>
          <w:szCs w:val="20"/>
          <w:cs/>
        </w:rPr>
        <w:t xml:space="preserve">เพิ่มเติม จำนวน </w:t>
      </w:r>
      <w:r w:rsidRPr="00F11B1A">
        <w:rPr>
          <w:rFonts w:ascii="Tahoma" w:hAnsi="Tahoma" w:cs="Tahoma"/>
          <w:sz w:val="20"/>
          <w:szCs w:val="20"/>
        </w:rPr>
        <w:t xml:space="preserve">113 </w:t>
      </w:r>
      <w:r w:rsidRPr="00F11B1A">
        <w:rPr>
          <w:rFonts w:ascii="Tahoma" w:hAnsi="Tahoma" w:cs="Tahoma"/>
          <w:sz w:val="20"/>
          <w:szCs w:val="20"/>
          <w:cs/>
        </w:rPr>
        <w:t xml:space="preserve">ล้านบาท พร้อมเบี้ยปรับในอัตราร้อยละ </w:t>
      </w:r>
      <w:r w:rsidRPr="00F11B1A">
        <w:rPr>
          <w:rFonts w:ascii="Tahoma" w:hAnsi="Tahoma" w:cs="Tahoma"/>
          <w:sz w:val="20"/>
          <w:szCs w:val="20"/>
        </w:rPr>
        <w:t>1.25</w:t>
      </w:r>
      <w:r w:rsidRPr="00F11B1A">
        <w:rPr>
          <w:rFonts w:ascii="Tahoma" w:hAnsi="Tahoma" w:cs="Tahoma"/>
          <w:sz w:val="20"/>
          <w:szCs w:val="20"/>
          <w:cs/>
        </w:rPr>
        <w:t xml:space="preserve"> ต่อเดือนของเงินต้นดังกล่าว นับตั้งแต่ </w:t>
      </w:r>
      <w:r w:rsidRPr="00F11B1A">
        <w:rPr>
          <w:rFonts w:ascii="Tahoma" w:hAnsi="Tahoma" w:cs="Tahoma"/>
          <w:sz w:val="20"/>
          <w:szCs w:val="20"/>
        </w:rPr>
        <w:t xml:space="preserve">1 </w:t>
      </w:r>
      <w:r w:rsidRPr="00F11B1A">
        <w:rPr>
          <w:rFonts w:ascii="Tahoma" w:hAnsi="Tahoma" w:cs="Tahoma"/>
          <w:sz w:val="20"/>
          <w:szCs w:val="20"/>
          <w:cs/>
        </w:rPr>
        <w:t xml:space="preserve">เมษายน </w:t>
      </w:r>
      <w:r w:rsidRPr="00F11B1A">
        <w:rPr>
          <w:rFonts w:ascii="Tahoma" w:hAnsi="Tahoma" w:cs="Tahoma"/>
          <w:sz w:val="20"/>
          <w:szCs w:val="20"/>
        </w:rPr>
        <w:t xml:space="preserve">2552 </w:t>
      </w:r>
      <w:r w:rsidRPr="00F11B1A">
        <w:rPr>
          <w:rFonts w:ascii="Tahoma" w:hAnsi="Tahoma" w:cs="Tahoma"/>
          <w:sz w:val="20"/>
          <w:szCs w:val="20"/>
          <w:cs/>
        </w:rPr>
        <w:t>จนกว่าจะชำระเสร็จสิ้น</w:t>
      </w:r>
    </w:p>
    <w:p w:rsidR="00297A87" w:rsidRPr="00F11B1A" w:rsidRDefault="00297A87" w:rsidP="0029662D">
      <w:pPr>
        <w:spacing w:line="288" w:lineRule="auto"/>
        <w:ind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ขณะนี้ข้อพิพาทดังกล่าวอยู่ในขั้นตอนการพิจารณาของอนุญาโตตุลาการ โดยฝ่ายบริหารของเอไอเอสเชื่อว่า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คำวินิจฉัยชี้ขาดของคณะอนุญาโตตุลาการเกี่ยวกับข้อพิพาทดังกล่าวไม่น่าจะมีผลกระทบใด ๆ ต่องบการเงินรวมของ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="00297A87" w:rsidRPr="00F11B1A" w:rsidRDefault="00297A87" w:rsidP="0029662D">
      <w:pPr>
        <w:spacing w:line="288" w:lineRule="auto"/>
        <w:ind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C0757D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>
        <w:rPr>
          <w:rFonts w:ascii="Tahoma" w:hAnsi="Tahoma" w:cs="Tahoma"/>
          <w:i/>
          <w:iCs/>
          <w:spacing w:val="-4"/>
          <w:sz w:val="20"/>
          <w:szCs w:val="20"/>
        </w:rPr>
        <w:t>5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>)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กรณีความเสียหายเนื่องจากไม่สามารถเรียกเก็บเงินค่าบริการโทรศัพท์ระหว่างประเทศ ระหว่าง ดีพีซี กับ กสท.</w:t>
      </w:r>
    </w:p>
    <w:p w:rsidR="00297A87" w:rsidRPr="00F11B1A" w:rsidRDefault="00297A87" w:rsidP="0029662D">
      <w:pPr>
        <w:spacing w:line="288" w:lineRule="auto"/>
        <w:ind w:left="630" w:right="246"/>
        <w:jc w:val="both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F11B1A">
        <w:rPr>
          <w:rFonts w:ascii="Tahoma" w:hAnsi="Tahoma" w:cs="Tahoma"/>
          <w:sz w:val="20"/>
          <w:szCs w:val="20"/>
        </w:rPr>
        <w:t>8</w:t>
      </w:r>
      <w:r w:rsidRPr="00F11B1A">
        <w:rPr>
          <w:rFonts w:ascii="Tahoma" w:hAnsi="Tahoma" w:cs="Tahoma"/>
          <w:sz w:val="20"/>
          <w:szCs w:val="20"/>
          <w:cs/>
        </w:rPr>
        <w:t xml:space="preserve"> เมษายน </w:t>
      </w:r>
      <w:r w:rsidRPr="00F11B1A">
        <w:rPr>
          <w:rFonts w:ascii="Tahoma" w:hAnsi="Tahoma" w:cs="Tahoma"/>
          <w:sz w:val="20"/>
          <w:szCs w:val="20"/>
        </w:rPr>
        <w:t>2554</w:t>
      </w:r>
      <w:r w:rsidRPr="00F11B1A">
        <w:rPr>
          <w:rFonts w:ascii="Tahoma" w:hAnsi="Tahoma" w:cs="Tahoma"/>
          <w:sz w:val="20"/>
          <w:szCs w:val="20"/>
          <w:cs/>
        </w:rPr>
        <w:t xml:space="preserve"> กสท</w:t>
      </w:r>
      <w:r w:rsidRPr="00F11B1A">
        <w:rPr>
          <w:rFonts w:ascii="Tahoma" w:hAnsi="Tahoma" w:cs="Tahoma"/>
          <w:sz w:val="20"/>
          <w:szCs w:val="20"/>
        </w:rPr>
        <w:t>.</w:t>
      </w:r>
      <w:r w:rsidRPr="00F11B1A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ได้ยื่นคำเสนอข้อพิพาทหมายเลขดำที่ </w:t>
      </w:r>
      <w:r w:rsidRPr="00F11B1A">
        <w:rPr>
          <w:rFonts w:ascii="Tahoma" w:hAnsi="Tahoma" w:cs="Tahoma"/>
          <w:sz w:val="20"/>
          <w:szCs w:val="20"/>
        </w:rPr>
        <w:t>32/2554</w:t>
      </w:r>
      <w:r w:rsidRPr="00F11B1A">
        <w:rPr>
          <w:rFonts w:ascii="Tahoma" w:hAnsi="Tahoma" w:cs="Tahoma"/>
          <w:sz w:val="20"/>
          <w:szCs w:val="20"/>
          <w:cs/>
        </w:rPr>
        <w:t xml:space="preserve"> ต่อสถาบันอนุญาโตตุลาการ สำนักระงับข้อพิพาท เพื่อเรียกร้องให้ดีพีซีชำระเงินจำนวน 3</w:t>
      </w:r>
      <w:r w:rsidRPr="00F11B1A">
        <w:rPr>
          <w:rFonts w:ascii="Tahoma" w:hAnsi="Tahoma" w:cs="Tahoma"/>
          <w:sz w:val="20"/>
          <w:szCs w:val="20"/>
        </w:rPr>
        <w:t>3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พร้อมดอกเบี้ยในอัตราร้อยละ </w:t>
      </w:r>
      <w:r w:rsidRPr="00F11B1A">
        <w:rPr>
          <w:rFonts w:ascii="Tahoma" w:hAnsi="Tahoma" w:cs="Tahoma"/>
          <w:sz w:val="20"/>
          <w:szCs w:val="20"/>
        </w:rPr>
        <w:t>15</w:t>
      </w:r>
      <w:r w:rsidRPr="00F11B1A">
        <w:rPr>
          <w:rFonts w:ascii="Tahoma" w:hAnsi="Tahoma" w:cs="Tahoma"/>
          <w:sz w:val="20"/>
          <w:szCs w:val="20"/>
          <w:cs/>
        </w:rPr>
        <w:t xml:space="preserve"> ต่อปีของเงินต้นดังกล่าว รวมเป็นเงินทั้งสิ้น </w:t>
      </w:r>
      <w:r w:rsidRPr="00F11B1A">
        <w:rPr>
          <w:rFonts w:ascii="Tahoma" w:hAnsi="Tahoma" w:cs="Tahoma"/>
          <w:sz w:val="20"/>
          <w:szCs w:val="20"/>
        </w:rPr>
        <w:t>35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ล้านบาท โดย กสท</w:t>
      </w:r>
      <w:r w:rsidRPr="00F11B1A">
        <w:rPr>
          <w:rFonts w:ascii="Tahoma" w:hAnsi="Tahoma" w:cs="Tahoma"/>
          <w:sz w:val="20"/>
          <w:szCs w:val="20"/>
        </w:rPr>
        <w:t>.</w:t>
      </w:r>
      <w:r w:rsidRPr="00F11B1A">
        <w:rPr>
          <w:rFonts w:ascii="Tahoma" w:hAnsi="Tahoma" w:cs="Tahoma"/>
          <w:sz w:val="20"/>
          <w:szCs w:val="20"/>
          <w:cs/>
        </w:rPr>
        <w:t xml:space="preserve"> กล่าวอ้างว่า ดีพีซีผิดสัญญาให้ดำเนินการ เนื่องจากสัญญาเช่าใช้บริการวิทยุคมนาคมระบบเซลลูล่าร์ระหว่าง ดีพีซีกับผู้ใช้บริการ ในระหว่างปี 2540-2546 จำนวน 1</w:t>
      </w:r>
      <w:r w:rsidRPr="00F11B1A">
        <w:rPr>
          <w:rFonts w:ascii="Tahoma" w:hAnsi="Tahoma" w:cs="Tahoma"/>
          <w:sz w:val="20"/>
          <w:szCs w:val="20"/>
        </w:rPr>
        <w:t>,</w:t>
      </w:r>
      <w:r w:rsidRPr="00F11B1A">
        <w:rPr>
          <w:rFonts w:ascii="Tahoma" w:hAnsi="Tahoma" w:cs="Tahoma"/>
          <w:sz w:val="20"/>
          <w:szCs w:val="20"/>
          <w:cs/>
        </w:rPr>
        <w:t>209 เลขหมาย มีการปลอมแปลงเอกสาร/ลายมือชื่อ เป็นเหตุให้ กสท. ได้รับความเสียหายเนื่องจากไม่สามารถเรียกเก็บค่าใช้บริการระหว่างประเทศได้ เมื่อเลขหมายดังกล่าวมีการใช้บริการโทรศัพท์ระหว่างประเทศของ กสท</w:t>
      </w:r>
      <w:r w:rsidRPr="00F11B1A">
        <w:rPr>
          <w:rFonts w:ascii="Tahoma" w:hAnsi="Tahoma" w:cs="Tahoma"/>
          <w:sz w:val="20"/>
          <w:szCs w:val="20"/>
        </w:rPr>
        <w:t>.</w:t>
      </w:r>
    </w:p>
    <w:p w:rsidR="00297A87" w:rsidRPr="00F11B1A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เมื่อวันที่ 28 พฤษภาคม 2556 คณะอนุญาโตตุลาการได้มีคำวินิจฉัยชี้ขาดให้ยกคำขอของ กสท.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โดยชี้ขาดว่า ข้อพิพาทนี้เป็นเรื่องพิพาททางละเมิด มิได้เป็นการกระทำอันเกิดจากการผิดสัญญาให้ดำเนินการ ดังนั้นข้อพิพาทนี้จึงไม่อยู่ในอำนาจพิจารณาของอนุญาโตตุลาการ</w:t>
      </w:r>
    </w:p>
    <w:p w:rsidR="00297A87" w:rsidRPr="00F11B1A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F11B1A">
        <w:rPr>
          <w:rFonts w:ascii="Tahoma" w:hAnsi="Tahoma" w:cs="Tahoma"/>
          <w:sz w:val="20"/>
          <w:szCs w:val="20"/>
        </w:rPr>
        <w:t>6</w:t>
      </w:r>
      <w:r w:rsidRPr="00F11B1A">
        <w:rPr>
          <w:rFonts w:ascii="Tahoma" w:hAnsi="Tahoma" w:cs="Tahoma"/>
          <w:sz w:val="20"/>
          <w:szCs w:val="20"/>
          <w:cs/>
        </w:rPr>
        <w:t xml:space="preserve"> กันยายน </w:t>
      </w:r>
      <w:r w:rsidRPr="00F11B1A">
        <w:rPr>
          <w:rFonts w:ascii="Tahoma" w:hAnsi="Tahoma" w:cs="Tahoma"/>
          <w:sz w:val="20"/>
          <w:szCs w:val="20"/>
        </w:rPr>
        <w:t>2556</w:t>
      </w:r>
      <w:r w:rsidRPr="00F11B1A">
        <w:rPr>
          <w:rFonts w:ascii="Tahoma" w:hAnsi="Tahoma" w:cs="Tahoma"/>
          <w:sz w:val="20"/>
          <w:szCs w:val="20"/>
          <w:cs/>
        </w:rPr>
        <w:t xml:space="preserve"> กสท</w:t>
      </w:r>
      <w:r w:rsidRPr="00F11B1A">
        <w:rPr>
          <w:rFonts w:ascii="Tahoma" w:hAnsi="Tahoma" w:cs="Tahoma"/>
          <w:sz w:val="20"/>
          <w:szCs w:val="20"/>
        </w:rPr>
        <w:t>.</w:t>
      </w:r>
      <w:r w:rsidRPr="00F11B1A">
        <w:rPr>
          <w:rFonts w:ascii="Tahoma" w:hAnsi="Tahoma" w:cs="Tahoma"/>
          <w:sz w:val="20"/>
          <w:szCs w:val="20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F11B1A">
        <w:rPr>
          <w:rFonts w:ascii="Tahoma" w:hAnsi="Tahoma" w:cs="Tahoma"/>
          <w:sz w:val="20"/>
          <w:szCs w:val="20"/>
        </w:rPr>
        <w:t>1767/2556</w:t>
      </w:r>
      <w:r w:rsidRPr="00F11B1A">
        <w:rPr>
          <w:rFonts w:ascii="Tahoma" w:hAnsi="Tahoma" w:cs="Tahoma"/>
          <w:sz w:val="20"/>
          <w:szCs w:val="20"/>
          <w:cs/>
        </w:rPr>
        <w:t xml:space="preserve"> ขณะนี้คดีดังกล่าวอยู่ในขั้นตอนการพิจารณาของศาลปกครองกลาง</w:t>
      </w:r>
    </w:p>
    <w:p w:rsidR="00297A87" w:rsidRPr="00F11B1A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C0757D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>
        <w:rPr>
          <w:rFonts w:ascii="Tahoma" w:hAnsi="Tahoma" w:cs="Tahoma"/>
          <w:i/>
          <w:iCs/>
          <w:spacing w:val="-4"/>
          <w:sz w:val="20"/>
          <w:szCs w:val="20"/>
        </w:rPr>
        <w:t>6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>)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กรณีส่วนแบ่งรายได้จากค่าเชื่อมต่อโครงข่ายโทรคมนาคมระหว่าง ดีพีซี กับ กสท.</w:t>
      </w:r>
    </w:p>
    <w:p w:rsidR="00297A87" w:rsidRPr="00F11B1A" w:rsidRDefault="00297A87" w:rsidP="0029662D">
      <w:pPr>
        <w:spacing w:line="288" w:lineRule="auto"/>
        <w:ind w:right="246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</w:p>
    <w:p w:rsidR="00297A87" w:rsidRPr="00F11B1A" w:rsidRDefault="00297A87" w:rsidP="0029662D">
      <w:pPr>
        <w:tabs>
          <w:tab w:val="left" w:pos="1080"/>
        </w:tabs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  <w:cs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F11B1A">
        <w:rPr>
          <w:rFonts w:ascii="Tahoma" w:hAnsi="Tahoma" w:cs="Tahoma"/>
          <w:sz w:val="20"/>
          <w:szCs w:val="20"/>
        </w:rPr>
        <w:t xml:space="preserve">24 </w:t>
      </w:r>
      <w:r w:rsidRPr="00F11B1A">
        <w:rPr>
          <w:rFonts w:ascii="Tahoma" w:hAnsi="Tahoma" w:cs="Tahoma"/>
          <w:sz w:val="20"/>
          <w:szCs w:val="20"/>
          <w:cs/>
        </w:rPr>
        <w:t xml:space="preserve">สิงหาคม </w:t>
      </w:r>
      <w:r w:rsidRPr="00F11B1A">
        <w:rPr>
          <w:rFonts w:ascii="Tahoma" w:hAnsi="Tahoma" w:cs="Tahoma"/>
          <w:sz w:val="20"/>
          <w:szCs w:val="20"/>
        </w:rPr>
        <w:t xml:space="preserve">2555 </w:t>
      </w:r>
      <w:r w:rsidRPr="00F11B1A">
        <w:rPr>
          <w:rFonts w:ascii="Tahoma" w:hAnsi="Tahoma" w:cs="Tahoma"/>
          <w:sz w:val="20"/>
          <w:szCs w:val="20"/>
          <w:cs/>
        </w:rPr>
        <w:t>กสท.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ได้ยื่นคำเสนอข้อพิพาทหมายเลขดำที่ </w:t>
      </w:r>
      <w:r w:rsidRPr="00F11B1A">
        <w:rPr>
          <w:rFonts w:ascii="Tahoma" w:hAnsi="Tahoma" w:cs="Tahoma"/>
          <w:sz w:val="20"/>
          <w:szCs w:val="20"/>
        </w:rPr>
        <w:t xml:space="preserve">110/2555 </w:t>
      </w:r>
      <w:r w:rsidRPr="00F11B1A">
        <w:rPr>
          <w:rFonts w:ascii="Tahoma" w:hAnsi="Tahoma" w:cs="Tahoma"/>
          <w:sz w:val="20"/>
          <w:szCs w:val="20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F11B1A">
        <w:rPr>
          <w:rFonts w:ascii="Tahoma" w:hAnsi="Tahoma" w:cs="Tahoma"/>
          <w:sz w:val="20"/>
          <w:szCs w:val="20"/>
        </w:rPr>
        <w:t xml:space="preserve">10 – 14 </w:t>
      </w:r>
      <w:r w:rsidRPr="00F11B1A">
        <w:rPr>
          <w:rFonts w:ascii="Tahoma" w:hAnsi="Tahoma" w:cs="Tahoma"/>
          <w:sz w:val="20"/>
          <w:szCs w:val="20"/>
          <w:cs/>
        </w:rPr>
        <w:t xml:space="preserve">จำนวน </w:t>
      </w:r>
      <w:r w:rsidRPr="00F11B1A">
        <w:rPr>
          <w:rFonts w:ascii="Tahoma" w:hAnsi="Tahoma" w:cs="Tahoma"/>
          <w:sz w:val="20"/>
          <w:szCs w:val="20"/>
        </w:rPr>
        <w:t xml:space="preserve">183 </w:t>
      </w:r>
      <w:r w:rsidRPr="00F11B1A">
        <w:rPr>
          <w:rFonts w:ascii="Tahoma" w:hAnsi="Tahoma" w:cs="Tahoma"/>
          <w:sz w:val="20"/>
          <w:szCs w:val="20"/>
          <w:cs/>
        </w:rPr>
        <w:t xml:space="preserve">ล้านบาท พร้อมเบี้ยปรับในอัตราร้อยละ </w:t>
      </w:r>
      <w:r w:rsidRPr="00F11B1A">
        <w:rPr>
          <w:rFonts w:ascii="Tahoma" w:hAnsi="Tahoma" w:cs="Tahoma"/>
          <w:sz w:val="20"/>
          <w:szCs w:val="20"/>
        </w:rPr>
        <w:t xml:space="preserve">1.25 </w:t>
      </w:r>
      <w:r w:rsidRPr="00F11B1A">
        <w:rPr>
          <w:rFonts w:ascii="Tahoma" w:hAnsi="Tahoma" w:cs="Tahoma"/>
          <w:sz w:val="20"/>
          <w:szCs w:val="20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</w:p>
    <w:p w:rsidR="00297A87" w:rsidRPr="00F11B1A" w:rsidRDefault="00297A87" w:rsidP="0029662D">
      <w:pPr>
        <w:tabs>
          <w:tab w:val="left" w:pos="1080"/>
        </w:tabs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ต่อมาเมื่อวันที่ </w:t>
      </w:r>
      <w:r w:rsidRPr="00F11B1A">
        <w:rPr>
          <w:rFonts w:ascii="Tahoma" w:hAnsi="Tahoma" w:cs="Tahoma"/>
          <w:sz w:val="20"/>
          <w:szCs w:val="20"/>
        </w:rPr>
        <w:t xml:space="preserve">1 </w:t>
      </w:r>
      <w:r w:rsidRPr="00F11B1A">
        <w:rPr>
          <w:rFonts w:ascii="Tahoma" w:hAnsi="Tahoma" w:cs="Tahoma"/>
          <w:sz w:val="20"/>
          <w:szCs w:val="20"/>
          <w:cs/>
        </w:rPr>
        <w:t xml:space="preserve">เมษายน </w:t>
      </w:r>
      <w:r w:rsidRPr="00F11B1A">
        <w:rPr>
          <w:rFonts w:ascii="Tahoma" w:hAnsi="Tahoma" w:cs="Tahoma"/>
          <w:sz w:val="20"/>
          <w:szCs w:val="20"/>
        </w:rPr>
        <w:t xml:space="preserve">2557 </w:t>
      </w:r>
      <w:r w:rsidRPr="00F11B1A">
        <w:rPr>
          <w:rFonts w:ascii="Tahoma" w:hAnsi="Tahoma" w:cs="Tahoma"/>
          <w:sz w:val="20"/>
          <w:szCs w:val="20"/>
          <w:cs/>
        </w:rPr>
        <w:t>กสท</w:t>
      </w:r>
      <w:r w:rsidRPr="00F11B1A">
        <w:rPr>
          <w:rFonts w:ascii="Tahoma" w:hAnsi="Tahoma" w:cs="Tahoma"/>
          <w:sz w:val="20"/>
          <w:szCs w:val="20"/>
        </w:rPr>
        <w:t xml:space="preserve">. </w:t>
      </w:r>
      <w:r w:rsidRPr="00F11B1A">
        <w:rPr>
          <w:rFonts w:ascii="Tahoma" w:hAnsi="Tahoma" w:cs="Tahoma"/>
          <w:sz w:val="20"/>
          <w:szCs w:val="20"/>
          <w:cs/>
        </w:rPr>
        <w:t xml:space="preserve">ได้ยื่นคำเสนอข้อพิพาทหมายเลขดำที่ </w:t>
      </w:r>
      <w:r w:rsidRPr="00F11B1A">
        <w:rPr>
          <w:rFonts w:ascii="Tahoma" w:hAnsi="Tahoma" w:cs="Tahoma"/>
          <w:sz w:val="20"/>
          <w:szCs w:val="20"/>
        </w:rPr>
        <w:t xml:space="preserve">26/2557 </w:t>
      </w:r>
      <w:r w:rsidRPr="00F11B1A">
        <w:rPr>
          <w:rFonts w:ascii="Tahoma" w:hAnsi="Tahoma" w:cs="Tahoma"/>
          <w:sz w:val="20"/>
          <w:szCs w:val="20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F11B1A">
        <w:rPr>
          <w:rFonts w:ascii="Tahoma" w:hAnsi="Tahoma" w:cs="Tahoma"/>
          <w:sz w:val="20"/>
          <w:szCs w:val="20"/>
        </w:rPr>
        <w:t>15-16</w:t>
      </w:r>
      <w:r w:rsidRPr="00F11B1A">
        <w:rPr>
          <w:rFonts w:ascii="Tahoma" w:hAnsi="Tahoma" w:cs="Tahoma"/>
          <w:sz w:val="20"/>
          <w:szCs w:val="20"/>
          <w:cs/>
        </w:rPr>
        <w:t xml:space="preserve"> จำนวนรวม </w:t>
      </w:r>
      <w:r w:rsidRPr="00F11B1A">
        <w:rPr>
          <w:rFonts w:ascii="Tahoma" w:hAnsi="Tahoma" w:cs="Tahoma"/>
          <w:sz w:val="20"/>
          <w:szCs w:val="20"/>
        </w:rPr>
        <w:t xml:space="preserve">203 </w:t>
      </w:r>
      <w:r w:rsidRPr="00F11B1A">
        <w:rPr>
          <w:rFonts w:ascii="Tahoma" w:hAnsi="Tahoma" w:cs="Tahoma"/>
          <w:sz w:val="20"/>
          <w:szCs w:val="20"/>
          <w:cs/>
        </w:rPr>
        <w:t xml:space="preserve">ล้านบาท และดอกเบี้ยผิดนัดอัตราร้อยละ </w:t>
      </w:r>
      <w:r w:rsidRPr="00F11B1A">
        <w:rPr>
          <w:rFonts w:ascii="Tahoma" w:hAnsi="Tahoma" w:cs="Tahoma"/>
          <w:sz w:val="20"/>
          <w:szCs w:val="20"/>
        </w:rPr>
        <w:t xml:space="preserve">7.5 </w:t>
      </w:r>
      <w:r w:rsidRPr="00F11B1A">
        <w:rPr>
          <w:rFonts w:ascii="Tahoma" w:hAnsi="Tahoma" w:cs="Tahoma"/>
          <w:sz w:val="20"/>
          <w:szCs w:val="20"/>
          <w:cs/>
        </w:rPr>
        <w:t>ต่อปี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พร้อมเบี้ยปรับในอัตราร้อยละ </w:t>
      </w:r>
      <w:r w:rsidRPr="00F11B1A">
        <w:rPr>
          <w:rFonts w:ascii="Tahoma" w:hAnsi="Tahoma" w:cs="Tahoma"/>
          <w:sz w:val="20"/>
          <w:szCs w:val="20"/>
        </w:rPr>
        <w:t xml:space="preserve">1.25 </w:t>
      </w:r>
      <w:r w:rsidRPr="00F11B1A">
        <w:rPr>
          <w:rFonts w:ascii="Tahoma" w:hAnsi="Tahoma" w:cs="Tahoma"/>
          <w:sz w:val="20"/>
          <w:szCs w:val="20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ซึ่งจำนวนเงินดังกล่าว กสท</w:t>
      </w:r>
      <w:r w:rsidRPr="00F11B1A">
        <w:rPr>
          <w:rFonts w:ascii="Tahoma" w:hAnsi="Tahoma" w:cs="Tahoma"/>
          <w:sz w:val="20"/>
          <w:szCs w:val="20"/>
        </w:rPr>
        <w:t xml:space="preserve">. </w:t>
      </w:r>
      <w:r w:rsidRPr="00F11B1A">
        <w:rPr>
          <w:rFonts w:ascii="Tahoma" w:hAnsi="Tahoma" w:cs="Tahoma"/>
          <w:sz w:val="20"/>
          <w:szCs w:val="20"/>
          <w:cs/>
        </w:rPr>
        <w:t>คำนวณผลประโยชน์ตอบแทนจากรายได้ค่าเชื่อมต่อโครงข่ายโทรคมนาคมที่ดีพีซี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ได้รับจากผู้ประกอบการรายอื่นทั้งจำนวนตามอัตราร้อยละที่กำหนดไว้ในสัญญาอนุญาตให้</w:t>
      </w:r>
      <w:r w:rsidRPr="00860C2F">
        <w:rPr>
          <w:rFonts w:ascii="Tahoma" w:hAnsi="Tahoma" w:cs="Tahoma"/>
          <w:spacing w:val="-6"/>
          <w:sz w:val="20"/>
          <w:szCs w:val="20"/>
          <w:cs/>
        </w:rPr>
        <w:t>ดำเนินการ โดยไม่ให้นำรายจ่ายค่าเชื่อมต่อโครงข่ายโทรคมนาคมที่ดีพีซีถูกผู้ประกอบการรายอื่นเรียกเก็บมาหักออก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="00860C2F" w:rsidRDefault="00860C2F" w:rsidP="002B389F">
      <w:pPr>
        <w:spacing w:line="288" w:lineRule="auto"/>
        <w:ind w:right="246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</w:p>
    <w:p w:rsidR="00297A87" w:rsidRPr="00F11B1A" w:rsidRDefault="00C0757D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>
        <w:rPr>
          <w:rFonts w:ascii="Tahoma" w:hAnsi="Tahoma" w:cs="Tahoma"/>
          <w:i/>
          <w:iCs/>
          <w:spacing w:val="-4"/>
          <w:sz w:val="20"/>
          <w:szCs w:val="20"/>
        </w:rPr>
        <w:t>7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>)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ภาระผูกพันในหนังสือค้ำประกันจากธนาคารกรณีสัญญาอนุญาตให้ดำเนินการ</w:t>
      </w: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ตามสัญญาอนุญาตให้ดำเนินการ ดีพีซีมีหน้าที่ส่งมอบหนังสือค้ำประกันของธนาคารให้แก่ กสท</w:t>
      </w:r>
      <w:r w:rsidRPr="00F11B1A">
        <w:rPr>
          <w:rFonts w:ascii="Tahoma" w:hAnsi="Tahoma" w:cs="Tahoma"/>
          <w:sz w:val="20"/>
          <w:szCs w:val="20"/>
        </w:rPr>
        <w:t>.</w:t>
      </w:r>
      <w:r w:rsidRPr="00F11B1A">
        <w:rPr>
          <w:rFonts w:ascii="Tahoma" w:hAnsi="Tahoma" w:cs="Tahoma"/>
          <w:sz w:val="20"/>
          <w:szCs w:val="20"/>
          <w:cs/>
        </w:rPr>
        <w:t xml:space="preserve"> 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กสท</w:t>
      </w:r>
      <w:r w:rsidRPr="00F11B1A">
        <w:rPr>
          <w:rFonts w:ascii="Tahoma" w:hAnsi="Tahoma" w:cs="Tahoma"/>
          <w:sz w:val="20"/>
          <w:szCs w:val="20"/>
        </w:rPr>
        <w:t>.</w:t>
      </w:r>
      <w:r w:rsidRPr="00F11B1A">
        <w:rPr>
          <w:rFonts w:ascii="Tahoma" w:hAnsi="Tahoma" w:cs="Tahoma"/>
          <w:sz w:val="20"/>
          <w:szCs w:val="20"/>
          <w:cs/>
        </w:rPr>
        <w:t xml:space="preserve"> มิได้คืนหนังสือค้ำประกันเงินประโยชน์ตอบแทนขั้นต่ำของปีดำเนินงานที่ 10 </w:t>
      </w:r>
      <w:r w:rsidRPr="00F11B1A">
        <w:rPr>
          <w:rFonts w:ascii="Tahoma" w:hAnsi="Tahoma" w:cs="Tahoma"/>
          <w:sz w:val="20"/>
          <w:szCs w:val="20"/>
        </w:rPr>
        <w:t>-</w:t>
      </w:r>
      <w:r w:rsidRPr="00F11B1A">
        <w:rPr>
          <w:rFonts w:ascii="Tahoma" w:hAnsi="Tahoma" w:cs="Tahoma"/>
          <w:sz w:val="20"/>
          <w:szCs w:val="20"/>
          <w:cs/>
        </w:rPr>
        <w:t xml:space="preserve"> 14 รวมมูลค่าทั้งสิ้น </w:t>
      </w:r>
      <w:r w:rsidRPr="00F11B1A">
        <w:rPr>
          <w:rFonts w:ascii="Tahoma" w:hAnsi="Tahoma" w:cs="Tahoma"/>
          <w:sz w:val="20"/>
          <w:szCs w:val="20"/>
        </w:rPr>
        <w:t xml:space="preserve">2,606 </w:t>
      </w:r>
      <w:r w:rsidRPr="00F11B1A">
        <w:rPr>
          <w:rFonts w:ascii="Tahoma" w:hAnsi="Tahoma" w:cs="Tahoma"/>
          <w:sz w:val="20"/>
          <w:szCs w:val="20"/>
          <w:cs/>
        </w:rPr>
        <w:t>ล้านบาท โดยอ้างว่า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ดีพีซีชำระเงินผลประโยชน์ตอบแทนไม่ครบถ้วนจากกรณีการนำเงินค่าภาษีสรรพสามิตมาหักออกเงินผลประโยชน์ตอบแทนและกรณีรายได้จากค่าเชื่อมต่อโครงข่ายโทรคมนาคม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ส่วนลดค่าเชื่อมโยงโครงข่าย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และกรณีปรับลดอัตราค่า </w:t>
      </w:r>
      <w:r w:rsidRPr="00F11B1A">
        <w:rPr>
          <w:rFonts w:ascii="Tahoma" w:hAnsi="Tahoma" w:cs="Tahoma"/>
          <w:sz w:val="20"/>
          <w:szCs w:val="20"/>
        </w:rPr>
        <w:t>Roaming</w:t>
      </w:r>
      <w:r w:rsidRPr="00F11B1A">
        <w:rPr>
          <w:rFonts w:ascii="Tahoma" w:hAnsi="Tahoma" w:cs="Tahoma"/>
          <w:sz w:val="20"/>
          <w:szCs w:val="20"/>
          <w:cs/>
        </w:rPr>
        <w:t xml:space="preserve"> ซึ่งเป็นข้อพิพาทที่อยู่ในระหว่างการพิจารณาของคณะอนุญาโตตุลาการ </w:t>
      </w: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เมื่อวันที่ 8 ตุลาคม 2555 ดีพีซีได้เสนอข้อพิพาทต่อสำนักระงับข้อพิพาท สถาบันอนุญาโตตุลาการ เป็นข้อพิพาทหมายเลขดำที่ 120/2555 เพื่อให้คณะอนุญาโตตุลาการมีคำวินิจฉัยชี้ขาดให้ กสท. ส่งคืนหนังสือค้ำประกันดังกล่าวให้แก่ดีพีซี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เนื่องจากดีพีซีได้ชำระเงินผลประโยชน์ตอบแทนขั้นต่ำในแต่ละปีดำเนินงานครบถ้วน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F11B1A">
        <w:rPr>
          <w:rFonts w:ascii="Tahoma" w:hAnsi="Tahoma" w:cs="Tahoma"/>
          <w:sz w:val="20"/>
          <w:szCs w:val="20"/>
        </w:rPr>
        <w:t xml:space="preserve">28 </w:t>
      </w:r>
      <w:r w:rsidRPr="00F11B1A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F11B1A">
        <w:rPr>
          <w:rFonts w:ascii="Tahoma" w:hAnsi="Tahoma" w:cs="Tahoma"/>
          <w:sz w:val="20"/>
          <w:szCs w:val="20"/>
        </w:rPr>
        <w:t xml:space="preserve">2558 </w:t>
      </w:r>
      <w:r w:rsidRPr="00F11B1A">
        <w:rPr>
          <w:rFonts w:ascii="Tahoma" w:hAnsi="Tahoma" w:cs="Tahoma"/>
          <w:sz w:val="20"/>
          <w:szCs w:val="20"/>
          <w:cs/>
        </w:rPr>
        <w:t>คณะอนุญาโตตุลาการมีคำชี้ขาดให้ กสท. ส่งคืนหนังสือค้ำประกันพร้อมค่าธรรมเนียมดังกล่าวให้แก่ดีพีซี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ต่อมาเมื่อวันที่ </w:t>
      </w:r>
      <w:r w:rsidRPr="00F11B1A">
        <w:rPr>
          <w:rFonts w:ascii="Tahoma" w:hAnsi="Tahoma" w:cs="Tahoma"/>
          <w:sz w:val="20"/>
          <w:szCs w:val="20"/>
        </w:rPr>
        <w:t xml:space="preserve">15 </w:t>
      </w:r>
      <w:r w:rsidRPr="00F11B1A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F11B1A">
        <w:rPr>
          <w:rFonts w:ascii="Tahoma" w:hAnsi="Tahoma" w:cs="Tahoma"/>
          <w:sz w:val="20"/>
          <w:szCs w:val="20"/>
        </w:rPr>
        <w:t xml:space="preserve">2558 </w:t>
      </w:r>
      <w:r w:rsidRPr="00F11B1A">
        <w:rPr>
          <w:rFonts w:ascii="Tahoma" w:hAnsi="Tahoma" w:cs="Tahoma"/>
          <w:sz w:val="20"/>
          <w:szCs w:val="20"/>
          <w:cs/>
        </w:rPr>
        <w:t xml:space="preserve">กสท. ได้ยื่นคำร้องเป็นคดีหมายเลขดำที่ </w:t>
      </w:r>
      <w:r w:rsidRPr="00F11B1A">
        <w:rPr>
          <w:rFonts w:ascii="Tahoma" w:hAnsi="Tahoma" w:cs="Tahoma"/>
          <w:sz w:val="20"/>
          <w:szCs w:val="20"/>
        </w:rPr>
        <w:t xml:space="preserve">1671/2558 </w:t>
      </w:r>
      <w:r w:rsidRPr="00F11B1A">
        <w:rPr>
          <w:rFonts w:ascii="Tahoma" w:hAnsi="Tahoma" w:cs="Tahoma"/>
          <w:sz w:val="20"/>
          <w:szCs w:val="20"/>
          <w:cs/>
        </w:rPr>
        <w:t>ต่อศาลปกครองกลาง เพื่อขอเพิกถอนคำชี้ขาดของคณะอนุญาโตตุลาการ ขณะนี้คดีดังกล่าวอยู่ในขั้นตอนการพิจารณาของศาลปกครองกลาง</w:t>
      </w:r>
    </w:p>
    <w:p w:rsidR="00297A87" w:rsidRPr="00F11B1A" w:rsidRDefault="00297A87" w:rsidP="0029662D">
      <w:pPr>
        <w:spacing w:line="288" w:lineRule="auto"/>
        <w:ind w:left="431" w:right="246" w:firstLine="109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</w:p>
    <w:p w:rsidR="00297A87" w:rsidRPr="00F11B1A" w:rsidRDefault="00C0757D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>
        <w:rPr>
          <w:rFonts w:ascii="Tahoma" w:hAnsi="Tahoma" w:cs="Tahoma"/>
          <w:i/>
          <w:iCs/>
          <w:spacing w:val="-4"/>
          <w:sz w:val="20"/>
          <w:szCs w:val="20"/>
        </w:rPr>
        <w:t>8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>)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กรณีการเรียกค่าใช้/ค่าตอบแทนจากการใช้เครื่อง 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:rsidR="00297A87" w:rsidRPr="00F11B1A" w:rsidRDefault="00297A87" w:rsidP="0029662D">
      <w:pPr>
        <w:spacing w:line="288" w:lineRule="auto"/>
        <w:ind w:left="990" w:right="246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F11B1A">
        <w:rPr>
          <w:rFonts w:ascii="Tahoma" w:hAnsi="Tahoma" w:cs="Tahoma"/>
          <w:sz w:val="20"/>
          <w:szCs w:val="20"/>
        </w:rPr>
        <w:t xml:space="preserve">20 </w:t>
      </w:r>
      <w:r w:rsidRPr="00F11B1A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F11B1A">
        <w:rPr>
          <w:rFonts w:ascii="Tahoma" w:hAnsi="Tahoma" w:cs="Tahoma"/>
          <w:sz w:val="20"/>
          <w:szCs w:val="20"/>
        </w:rPr>
        <w:t xml:space="preserve">2558 </w:t>
      </w:r>
      <w:r w:rsidRPr="00F11B1A">
        <w:rPr>
          <w:rFonts w:ascii="Tahoma" w:hAnsi="Tahoma" w:cs="Tahoma"/>
          <w:sz w:val="20"/>
          <w:szCs w:val="20"/>
          <w:cs/>
        </w:rPr>
        <w:t>กสท. ได้ยื่นฟ้อง</w:t>
      </w:r>
      <w:r w:rsidR="00F5449F" w:rsidRPr="00F11B1A" w:rsidDel="00F5449F">
        <w:rPr>
          <w:rFonts w:ascii="Tahoma" w:hAnsi="Tahoma" w:cs="Tahoma"/>
          <w:sz w:val="20"/>
          <w:szCs w:val="20"/>
          <w:cs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สำนักงาน กสทช.</w:t>
      </w:r>
      <w:r w:rsidRPr="00F11B1A">
        <w:rPr>
          <w:rFonts w:ascii="Tahoma" w:hAnsi="Tahoma" w:cs="Tahoma"/>
          <w:sz w:val="20"/>
          <w:szCs w:val="20"/>
        </w:rPr>
        <w:t xml:space="preserve">, </w:t>
      </w:r>
      <w:r w:rsidRPr="00F11B1A">
        <w:rPr>
          <w:rFonts w:ascii="Tahoma" w:hAnsi="Tahoma" w:cs="Tahoma"/>
          <w:sz w:val="20"/>
          <w:szCs w:val="20"/>
          <w:cs/>
        </w:rPr>
        <w:t>กทค.</w:t>
      </w:r>
      <w:r w:rsidRPr="00F11B1A">
        <w:rPr>
          <w:rFonts w:ascii="Tahoma" w:hAnsi="Tahoma" w:cs="Tahoma"/>
          <w:sz w:val="20"/>
          <w:szCs w:val="20"/>
        </w:rPr>
        <w:t>,</w:t>
      </w:r>
      <w:r w:rsidRPr="00F11B1A">
        <w:rPr>
          <w:rFonts w:ascii="Tahoma" w:hAnsi="Tahoma" w:cs="Tahoma"/>
          <w:sz w:val="20"/>
          <w:szCs w:val="20"/>
          <w:cs/>
        </w:rPr>
        <w:t xml:space="preserve"> กสทช.</w:t>
      </w:r>
      <w:r w:rsidRPr="00F11B1A">
        <w:rPr>
          <w:rFonts w:ascii="Tahoma" w:hAnsi="Tahoma" w:cs="Tahoma"/>
          <w:sz w:val="20"/>
          <w:szCs w:val="20"/>
        </w:rPr>
        <w:t xml:space="preserve">, </w:t>
      </w:r>
      <w:r w:rsidRPr="00F11B1A">
        <w:rPr>
          <w:rFonts w:ascii="Tahoma" w:hAnsi="Tahoma" w:cs="Tahoma"/>
          <w:sz w:val="20"/>
          <w:szCs w:val="20"/>
          <w:cs/>
        </w:rPr>
        <w:t>ทรู มูฟ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และ</w:t>
      </w:r>
      <w:r w:rsidR="00F5449F" w:rsidRPr="00F11B1A">
        <w:rPr>
          <w:rFonts w:ascii="Tahoma" w:hAnsi="Tahoma" w:cs="Tahoma"/>
          <w:sz w:val="20"/>
          <w:szCs w:val="20"/>
          <w:cs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ดีพีซี ต่อศาลปกครองกลาง เป็นคดีหมายเลขดำที่ 918/2558 เพื่อให้ชำระค่าใช้/ค่าตอบแทนจากการใช้ เครื่อง และอุปกรณ์โทรคมนาคมและโครงข่ายโทรคมนาคมของ กสท.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 ซึ่งคำนวณตั้งแต่วันที่ </w:t>
      </w:r>
      <w:r w:rsidRPr="00F11B1A">
        <w:rPr>
          <w:rFonts w:ascii="Tahoma" w:hAnsi="Tahoma" w:cs="Tahoma"/>
          <w:sz w:val="20"/>
          <w:szCs w:val="20"/>
        </w:rPr>
        <w:t xml:space="preserve">16 </w:t>
      </w:r>
      <w:r w:rsidRPr="00F11B1A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F11B1A">
        <w:rPr>
          <w:rFonts w:ascii="Tahoma" w:hAnsi="Tahoma" w:cs="Tahoma"/>
          <w:sz w:val="20"/>
          <w:szCs w:val="20"/>
        </w:rPr>
        <w:t xml:space="preserve">2556 </w:t>
      </w:r>
      <w:r w:rsidRPr="00F11B1A">
        <w:rPr>
          <w:rFonts w:ascii="Tahoma" w:hAnsi="Tahoma" w:cs="Tahoma"/>
          <w:sz w:val="20"/>
          <w:szCs w:val="20"/>
          <w:cs/>
        </w:rPr>
        <w:t xml:space="preserve">ถึงวันที่ </w:t>
      </w:r>
      <w:r w:rsidRPr="00F11B1A">
        <w:rPr>
          <w:rFonts w:ascii="Tahoma" w:hAnsi="Tahoma" w:cs="Tahoma"/>
          <w:sz w:val="20"/>
          <w:szCs w:val="20"/>
        </w:rPr>
        <w:t xml:space="preserve"> 15 </w:t>
      </w:r>
      <w:r w:rsidRPr="00F11B1A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F11B1A">
        <w:rPr>
          <w:rFonts w:ascii="Tahoma" w:hAnsi="Tahoma" w:cs="Tahoma"/>
          <w:sz w:val="20"/>
          <w:szCs w:val="20"/>
        </w:rPr>
        <w:t>2557</w:t>
      </w:r>
      <w:r w:rsidRPr="00F11B1A">
        <w:rPr>
          <w:rFonts w:ascii="Tahoma" w:hAnsi="Tahoma" w:cs="Tahoma"/>
          <w:sz w:val="20"/>
          <w:szCs w:val="20"/>
          <w:cs/>
        </w:rPr>
        <w:t xml:space="preserve"> เป็นจำนวนเงินดังนี้</w:t>
      </w: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  <w:cs/>
        </w:rPr>
      </w:pPr>
    </w:p>
    <w:p w:rsidR="00297A87" w:rsidRPr="00F11B1A" w:rsidRDefault="00297A87" w:rsidP="0029662D">
      <w:pPr>
        <w:spacing w:line="288" w:lineRule="auto"/>
        <w:ind w:left="1440" w:right="246" w:hanging="270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1.  สำนักงาน กสทช.</w:t>
      </w:r>
      <w:r w:rsidRPr="00F11B1A">
        <w:rPr>
          <w:rFonts w:ascii="Tahoma" w:hAnsi="Tahoma" w:cs="Tahoma"/>
          <w:sz w:val="20"/>
          <w:szCs w:val="20"/>
        </w:rPr>
        <w:t xml:space="preserve">, </w:t>
      </w:r>
      <w:r w:rsidRPr="00F11B1A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F11B1A">
        <w:rPr>
          <w:rFonts w:ascii="Tahoma" w:hAnsi="Tahoma" w:cs="Tahoma"/>
          <w:sz w:val="20"/>
          <w:szCs w:val="20"/>
        </w:rPr>
        <w:t>24,117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พร้อมดอกเบี้ยในอัตราร้อยละ                  </w:t>
      </w:r>
      <w:r w:rsidRPr="00F11B1A">
        <w:rPr>
          <w:rFonts w:ascii="Tahoma" w:hAnsi="Tahoma" w:cs="Tahoma"/>
          <w:sz w:val="20"/>
          <w:szCs w:val="20"/>
        </w:rPr>
        <w:t xml:space="preserve">7.5 </w:t>
      </w:r>
      <w:r w:rsidRPr="00F11B1A">
        <w:rPr>
          <w:rFonts w:ascii="Tahoma" w:hAnsi="Tahoma" w:cs="Tahoma"/>
          <w:sz w:val="20"/>
          <w:szCs w:val="20"/>
          <w:cs/>
        </w:rPr>
        <w:t>ต่อปี</w:t>
      </w:r>
    </w:p>
    <w:p w:rsidR="00297A87" w:rsidRPr="00F11B1A" w:rsidRDefault="00297A87" w:rsidP="0029662D">
      <w:pPr>
        <w:spacing w:line="288" w:lineRule="auto"/>
        <w:ind w:left="1440" w:right="246" w:hanging="270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</w:rPr>
        <w:t>2.</w:t>
      </w:r>
      <w:r w:rsidRPr="00F11B1A">
        <w:rPr>
          <w:rFonts w:ascii="Tahoma" w:hAnsi="Tahoma" w:cs="Tahoma"/>
          <w:sz w:val="20"/>
          <w:szCs w:val="20"/>
          <w:cs/>
        </w:rPr>
        <w:t xml:space="preserve">  ทรู มูฟ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ร่วมกับ สำนักงาน กสทช.</w:t>
      </w:r>
      <w:r w:rsidRPr="00F11B1A">
        <w:rPr>
          <w:rFonts w:ascii="Tahoma" w:hAnsi="Tahoma" w:cs="Tahoma"/>
          <w:sz w:val="20"/>
          <w:szCs w:val="20"/>
        </w:rPr>
        <w:t xml:space="preserve">, </w:t>
      </w:r>
      <w:r w:rsidRPr="00F11B1A">
        <w:rPr>
          <w:rFonts w:ascii="Tahoma" w:hAnsi="Tahoma" w:cs="Tahoma"/>
          <w:sz w:val="20"/>
          <w:szCs w:val="20"/>
          <w:cs/>
        </w:rPr>
        <w:t>กทค.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และ กสทช. จำนวน </w:t>
      </w:r>
      <w:r w:rsidRPr="00F11B1A">
        <w:rPr>
          <w:rFonts w:ascii="Tahoma" w:hAnsi="Tahoma" w:cs="Tahoma"/>
          <w:sz w:val="20"/>
          <w:szCs w:val="20"/>
        </w:rPr>
        <w:t xml:space="preserve">18,025 </w:t>
      </w:r>
      <w:r w:rsidRPr="00F11B1A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พร้อมดอกเบี้ยในอัตราร้อยละ </w:t>
      </w:r>
      <w:r w:rsidRPr="00F11B1A">
        <w:rPr>
          <w:rFonts w:ascii="Tahoma" w:hAnsi="Tahoma" w:cs="Tahoma"/>
          <w:sz w:val="20"/>
          <w:szCs w:val="20"/>
        </w:rPr>
        <w:t>7.5</w:t>
      </w:r>
      <w:r w:rsidRPr="00F11B1A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="00297A87" w:rsidRPr="00F11B1A" w:rsidRDefault="00297A87" w:rsidP="0029662D">
      <w:pPr>
        <w:tabs>
          <w:tab w:val="left" w:pos="1440"/>
        </w:tabs>
        <w:spacing w:line="288" w:lineRule="auto"/>
        <w:ind w:left="1440" w:right="246" w:hanging="270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3.  ดีพีซี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ร่วมกับ สำนักงาน กสทช.</w:t>
      </w:r>
      <w:r w:rsidRPr="00F11B1A">
        <w:rPr>
          <w:rFonts w:ascii="Tahoma" w:hAnsi="Tahoma" w:cs="Tahoma"/>
          <w:sz w:val="20"/>
          <w:szCs w:val="20"/>
        </w:rPr>
        <w:t xml:space="preserve">, </w:t>
      </w:r>
      <w:r w:rsidRPr="00F11B1A">
        <w:rPr>
          <w:rFonts w:ascii="Tahoma" w:hAnsi="Tahoma" w:cs="Tahoma"/>
          <w:sz w:val="20"/>
          <w:szCs w:val="20"/>
          <w:cs/>
        </w:rPr>
        <w:t>กทค.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และ กสทช. จำนวน </w:t>
      </w:r>
      <w:r w:rsidRPr="00F11B1A">
        <w:rPr>
          <w:rFonts w:ascii="Tahoma" w:hAnsi="Tahoma" w:cs="Tahoma"/>
          <w:sz w:val="20"/>
          <w:szCs w:val="20"/>
        </w:rPr>
        <w:t xml:space="preserve">6,083 </w:t>
      </w:r>
      <w:r w:rsidRPr="00F11B1A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พร้อมดอกเบี้ยในอัตราร้อยละ </w:t>
      </w:r>
      <w:r w:rsidRPr="00F11B1A">
        <w:rPr>
          <w:rFonts w:ascii="Tahoma" w:hAnsi="Tahoma" w:cs="Tahoma"/>
          <w:sz w:val="20"/>
          <w:szCs w:val="20"/>
        </w:rPr>
        <w:t xml:space="preserve">7.5 </w:t>
      </w:r>
      <w:r w:rsidRPr="00F11B1A">
        <w:rPr>
          <w:rFonts w:ascii="Tahoma" w:hAnsi="Tahoma" w:cs="Tahoma"/>
          <w:sz w:val="20"/>
          <w:szCs w:val="20"/>
          <w:cs/>
        </w:rPr>
        <w:t>ต่อปี</w:t>
      </w: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</w:rPr>
        <w:t xml:space="preserve"> </w:t>
      </w: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ต่อมาเมื่อวันที่ </w:t>
      </w:r>
      <w:r w:rsidRPr="00F11B1A">
        <w:rPr>
          <w:rFonts w:ascii="Tahoma" w:hAnsi="Tahoma" w:cs="Tahoma"/>
          <w:sz w:val="20"/>
          <w:szCs w:val="20"/>
        </w:rPr>
        <w:t xml:space="preserve">11 </w:t>
      </w:r>
      <w:r w:rsidRPr="00F11B1A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F11B1A">
        <w:rPr>
          <w:rFonts w:ascii="Tahoma" w:hAnsi="Tahoma" w:cs="Tahoma"/>
          <w:sz w:val="20"/>
          <w:szCs w:val="20"/>
        </w:rPr>
        <w:t xml:space="preserve">2558 </w:t>
      </w:r>
      <w:r w:rsidRPr="00F11B1A">
        <w:rPr>
          <w:rFonts w:ascii="Tahoma" w:hAnsi="Tahoma" w:cs="Tahoma"/>
          <w:sz w:val="20"/>
          <w:szCs w:val="20"/>
          <w:cs/>
        </w:rPr>
        <w:t>กสท.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ได้ยื่นฟ้องต่อศาลปกครองกลาง เป็นคดีหมายเลขดำที่ 1651/2558   เพื่อเรียกร้องให้ชำระค่าใช้/ค่าตอบแทนจากการใช้ เครื่อง และอุปกรณ์โทรคมนาคมและโครงข่ายโทรคมนาคมของ กสท. ตั้งแต่วันที่ </w:t>
      </w:r>
      <w:r w:rsidRPr="00F11B1A">
        <w:rPr>
          <w:rFonts w:ascii="Tahoma" w:hAnsi="Tahoma" w:cs="Tahoma"/>
          <w:sz w:val="20"/>
          <w:szCs w:val="20"/>
        </w:rPr>
        <w:t xml:space="preserve">16 </w:t>
      </w:r>
      <w:r w:rsidRPr="00F11B1A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F11B1A">
        <w:rPr>
          <w:rFonts w:ascii="Tahoma" w:hAnsi="Tahoma" w:cs="Tahoma"/>
          <w:sz w:val="20"/>
          <w:szCs w:val="20"/>
        </w:rPr>
        <w:t xml:space="preserve">2557 </w:t>
      </w:r>
      <w:r w:rsidRPr="00F11B1A">
        <w:rPr>
          <w:rFonts w:ascii="Tahoma" w:hAnsi="Tahoma" w:cs="Tahoma"/>
          <w:sz w:val="20"/>
          <w:szCs w:val="20"/>
          <w:cs/>
        </w:rPr>
        <w:t xml:space="preserve">ถึงวันที่ </w:t>
      </w:r>
      <w:r w:rsidRPr="00F11B1A">
        <w:rPr>
          <w:rFonts w:ascii="Tahoma" w:hAnsi="Tahoma" w:cs="Tahoma"/>
          <w:sz w:val="20"/>
          <w:szCs w:val="20"/>
        </w:rPr>
        <w:t xml:space="preserve">17 </w:t>
      </w:r>
      <w:r w:rsidRPr="00F11B1A">
        <w:rPr>
          <w:rFonts w:ascii="Tahoma" w:hAnsi="Tahoma" w:cs="Tahoma"/>
          <w:sz w:val="20"/>
          <w:szCs w:val="20"/>
          <w:cs/>
        </w:rPr>
        <w:t xml:space="preserve">กรกฎาคม </w:t>
      </w:r>
      <w:r w:rsidRPr="00F11B1A">
        <w:rPr>
          <w:rFonts w:ascii="Tahoma" w:hAnsi="Tahoma" w:cs="Tahoma"/>
          <w:sz w:val="20"/>
          <w:szCs w:val="20"/>
        </w:rPr>
        <w:t>2558</w:t>
      </w:r>
      <w:r w:rsidRPr="00F11B1A">
        <w:rPr>
          <w:rFonts w:ascii="Tahoma" w:hAnsi="Tahoma" w:cs="Tahoma"/>
          <w:sz w:val="20"/>
          <w:szCs w:val="20"/>
          <w:cs/>
        </w:rPr>
        <w:t xml:space="preserve"> เพิ่มเติมเป็นจำนวนเงินดังนี้</w:t>
      </w: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1440" w:right="246" w:hanging="270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1.  สำนักงาน กสทช.</w:t>
      </w:r>
      <w:r w:rsidRPr="00F11B1A">
        <w:rPr>
          <w:rFonts w:ascii="Tahoma" w:hAnsi="Tahoma" w:cs="Tahoma"/>
          <w:sz w:val="20"/>
          <w:szCs w:val="20"/>
        </w:rPr>
        <w:t xml:space="preserve">, </w:t>
      </w:r>
      <w:r w:rsidRPr="00F11B1A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F11B1A">
        <w:rPr>
          <w:rFonts w:ascii="Tahoma" w:hAnsi="Tahoma" w:cs="Tahoma"/>
          <w:sz w:val="20"/>
          <w:szCs w:val="20"/>
        </w:rPr>
        <w:t>6,521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พร้อมดอกเบี้ยในอัตราร้อยละ </w:t>
      </w:r>
      <w:r w:rsidRPr="00F11B1A">
        <w:rPr>
          <w:rFonts w:ascii="Tahoma" w:hAnsi="Tahoma" w:cs="Tahoma"/>
          <w:sz w:val="20"/>
          <w:szCs w:val="20"/>
        </w:rPr>
        <w:t>7.5</w:t>
      </w:r>
      <w:r w:rsidRPr="00F11B1A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="00297A87" w:rsidRPr="00F11B1A" w:rsidRDefault="00297A87" w:rsidP="0029662D">
      <w:pPr>
        <w:spacing w:line="288" w:lineRule="auto"/>
        <w:ind w:left="1440" w:right="246" w:hanging="270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2.</w:t>
      </w:r>
      <w:r w:rsidRPr="00F11B1A">
        <w:rPr>
          <w:rFonts w:ascii="Tahoma" w:hAnsi="Tahoma" w:cs="Tahoma"/>
          <w:sz w:val="20"/>
          <w:szCs w:val="20"/>
          <w:cs/>
        </w:rPr>
        <w:tab/>
        <w:t>ทรู มูฟ ร่วมกับ สำนักงาน กสทช.</w:t>
      </w:r>
      <w:r w:rsidRPr="00F11B1A">
        <w:rPr>
          <w:rFonts w:ascii="Tahoma" w:hAnsi="Tahoma" w:cs="Tahoma"/>
          <w:sz w:val="20"/>
          <w:szCs w:val="20"/>
        </w:rPr>
        <w:t xml:space="preserve">, </w:t>
      </w:r>
      <w:r w:rsidRPr="00F11B1A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F11B1A">
        <w:rPr>
          <w:rFonts w:ascii="Tahoma" w:hAnsi="Tahoma" w:cs="Tahoma"/>
          <w:sz w:val="20"/>
          <w:szCs w:val="20"/>
        </w:rPr>
        <w:t xml:space="preserve">4,991 </w:t>
      </w:r>
      <w:r w:rsidRPr="00F11B1A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พร้อมดอกเบี้ยในอัตราร้อยละ </w:t>
      </w:r>
      <w:r w:rsidRPr="00F11B1A">
        <w:rPr>
          <w:rFonts w:ascii="Tahoma" w:hAnsi="Tahoma" w:cs="Tahoma"/>
          <w:sz w:val="20"/>
          <w:szCs w:val="20"/>
        </w:rPr>
        <w:t>7.5</w:t>
      </w:r>
      <w:r w:rsidRPr="00F11B1A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="00297A87" w:rsidRPr="00F11B1A" w:rsidRDefault="00297A87" w:rsidP="0029662D">
      <w:pPr>
        <w:spacing w:line="288" w:lineRule="auto"/>
        <w:ind w:left="1440" w:right="246" w:hanging="270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3.</w:t>
      </w:r>
      <w:r w:rsidRPr="00F11B1A">
        <w:rPr>
          <w:rFonts w:ascii="Tahoma" w:hAnsi="Tahoma" w:cs="Tahoma"/>
          <w:sz w:val="20"/>
          <w:szCs w:val="20"/>
          <w:cs/>
        </w:rPr>
        <w:tab/>
        <w:t>ดีพีซี ร่วมกับ สำนักงาน กสทช.</w:t>
      </w:r>
      <w:r w:rsidRPr="00F11B1A">
        <w:rPr>
          <w:rFonts w:ascii="Tahoma" w:hAnsi="Tahoma" w:cs="Tahoma"/>
          <w:sz w:val="20"/>
          <w:szCs w:val="20"/>
        </w:rPr>
        <w:t xml:space="preserve">, </w:t>
      </w:r>
      <w:r w:rsidRPr="00F11B1A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F11B1A">
        <w:rPr>
          <w:rFonts w:ascii="Tahoma" w:hAnsi="Tahoma" w:cs="Tahoma"/>
          <w:sz w:val="20"/>
          <w:szCs w:val="20"/>
        </w:rPr>
        <w:t>1,635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พร้อมดอกเบี้ยในอัตราร้อยละ </w:t>
      </w:r>
      <w:r w:rsidRPr="00F11B1A">
        <w:rPr>
          <w:rFonts w:ascii="Tahoma" w:hAnsi="Tahoma" w:cs="Tahoma"/>
          <w:sz w:val="20"/>
          <w:szCs w:val="20"/>
        </w:rPr>
        <w:t>7.5</w:t>
      </w:r>
      <w:r w:rsidRPr="00F11B1A">
        <w:rPr>
          <w:rFonts w:ascii="Tahoma" w:hAnsi="Tahoma" w:cs="Tahoma"/>
          <w:sz w:val="20"/>
          <w:szCs w:val="20"/>
          <w:cs/>
        </w:rPr>
        <w:t xml:space="preserve"> ต่อปี                           </w:t>
      </w: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lastRenderedPageBreak/>
        <w:t xml:space="preserve">ต่อมาเมื่อวันที่ </w:t>
      </w:r>
      <w:r w:rsidRPr="00F11B1A">
        <w:rPr>
          <w:rFonts w:ascii="Tahoma" w:hAnsi="Tahoma" w:cs="Tahoma"/>
          <w:sz w:val="20"/>
          <w:szCs w:val="20"/>
        </w:rPr>
        <w:t xml:space="preserve">27 </w:t>
      </w:r>
      <w:r w:rsidRPr="00F11B1A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F11B1A">
        <w:rPr>
          <w:rFonts w:ascii="Tahoma" w:hAnsi="Tahoma" w:cs="Tahoma"/>
          <w:sz w:val="20"/>
          <w:szCs w:val="20"/>
        </w:rPr>
        <w:t xml:space="preserve">2559  </w:t>
      </w:r>
      <w:r w:rsidRPr="00F11B1A">
        <w:rPr>
          <w:rFonts w:ascii="Tahoma" w:hAnsi="Tahoma" w:cs="Tahoma"/>
          <w:sz w:val="20"/>
          <w:szCs w:val="20"/>
          <w:cs/>
        </w:rPr>
        <w:t xml:space="preserve">กสท. ได้ยื่นฟ้องต่อศาลปกครองกลางเป็นคดีหมายเลขดำที่ </w:t>
      </w:r>
      <w:r w:rsidRPr="00F11B1A">
        <w:rPr>
          <w:rFonts w:ascii="Tahoma" w:hAnsi="Tahoma" w:cs="Tahoma"/>
          <w:sz w:val="20"/>
          <w:szCs w:val="20"/>
        </w:rPr>
        <w:t xml:space="preserve">741/2559 </w:t>
      </w:r>
      <w:r w:rsidRPr="00F11B1A">
        <w:rPr>
          <w:rFonts w:ascii="Tahoma" w:hAnsi="Tahoma" w:cs="Tahoma"/>
          <w:sz w:val="20"/>
          <w:szCs w:val="20"/>
          <w:cs/>
        </w:rPr>
        <w:t xml:space="preserve">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 กสท. ตั้งแต่วันที่ </w:t>
      </w:r>
      <w:r w:rsidRPr="00F11B1A">
        <w:rPr>
          <w:rFonts w:ascii="Tahoma" w:hAnsi="Tahoma" w:cs="Tahoma"/>
          <w:sz w:val="20"/>
          <w:szCs w:val="20"/>
        </w:rPr>
        <w:t xml:space="preserve">18 </w:t>
      </w:r>
      <w:r w:rsidRPr="00F11B1A">
        <w:rPr>
          <w:rFonts w:ascii="Tahoma" w:hAnsi="Tahoma" w:cs="Tahoma"/>
          <w:sz w:val="20"/>
          <w:szCs w:val="20"/>
          <w:cs/>
        </w:rPr>
        <w:t xml:space="preserve">กรกฎาคม </w:t>
      </w:r>
      <w:r w:rsidRPr="00F11B1A">
        <w:rPr>
          <w:rFonts w:ascii="Tahoma" w:hAnsi="Tahoma" w:cs="Tahoma"/>
          <w:sz w:val="20"/>
          <w:szCs w:val="20"/>
        </w:rPr>
        <w:t xml:space="preserve">2558 </w:t>
      </w:r>
      <w:r w:rsidRPr="00F11B1A">
        <w:rPr>
          <w:rFonts w:ascii="Tahoma" w:hAnsi="Tahoma" w:cs="Tahoma"/>
          <w:sz w:val="20"/>
          <w:szCs w:val="20"/>
          <w:cs/>
        </w:rPr>
        <w:t xml:space="preserve">ถึงวันที่  </w:t>
      </w:r>
      <w:r w:rsidRPr="00F11B1A">
        <w:rPr>
          <w:rFonts w:ascii="Tahoma" w:hAnsi="Tahoma" w:cs="Tahoma"/>
          <w:sz w:val="20"/>
          <w:szCs w:val="20"/>
        </w:rPr>
        <w:t xml:space="preserve">25 </w:t>
      </w:r>
      <w:r w:rsidRPr="00F11B1A">
        <w:rPr>
          <w:rFonts w:ascii="Tahoma" w:hAnsi="Tahoma" w:cs="Tahoma"/>
          <w:sz w:val="20"/>
          <w:szCs w:val="20"/>
          <w:cs/>
        </w:rPr>
        <w:t xml:space="preserve">พฤศจิกายน </w:t>
      </w:r>
      <w:r w:rsidRPr="00F11B1A">
        <w:rPr>
          <w:rFonts w:ascii="Tahoma" w:hAnsi="Tahoma" w:cs="Tahoma"/>
          <w:sz w:val="20"/>
          <w:szCs w:val="20"/>
        </w:rPr>
        <w:t xml:space="preserve">2558  </w:t>
      </w:r>
      <w:r w:rsidRPr="00F11B1A">
        <w:rPr>
          <w:rFonts w:ascii="Tahoma" w:hAnsi="Tahoma" w:cs="Tahoma"/>
          <w:sz w:val="20"/>
          <w:szCs w:val="20"/>
          <w:cs/>
        </w:rPr>
        <w:t>เพิ่มเติมเป็นจำนวนเงินดังนี้</w:t>
      </w: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1440" w:right="246" w:hanging="270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</w:rPr>
        <w:t>1.</w:t>
      </w:r>
      <w:r w:rsidRPr="00F11B1A">
        <w:rPr>
          <w:rFonts w:ascii="Tahoma" w:hAnsi="Tahoma" w:cs="Tahoma"/>
          <w:sz w:val="20"/>
          <w:szCs w:val="20"/>
          <w:cs/>
        </w:rPr>
        <w:t xml:space="preserve"> สำนักงาน กสทช.</w:t>
      </w:r>
      <w:r w:rsidRPr="00F11B1A">
        <w:rPr>
          <w:rFonts w:ascii="Tahoma" w:hAnsi="Tahoma" w:cs="Tahoma"/>
          <w:sz w:val="20"/>
          <w:szCs w:val="20"/>
        </w:rPr>
        <w:t xml:space="preserve">, </w:t>
      </w:r>
      <w:r w:rsidRPr="00F11B1A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F11B1A">
        <w:rPr>
          <w:rFonts w:ascii="Tahoma" w:hAnsi="Tahoma" w:cs="Tahoma"/>
          <w:sz w:val="20"/>
          <w:szCs w:val="20"/>
        </w:rPr>
        <w:t>2,857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พร้อมดอกเบี้ยในอัตราร้อยละ </w:t>
      </w:r>
      <w:r w:rsidRPr="00F11B1A">
        <w:rPr>
          <w:rFonts w:ascii="Tahoma" w:hAnsi="Tahoma" w:cs="Tahoma"/>
          <w:sz w:val="20"/>
          <w:szCs w:val="20"/>
        </w:rPr>
        <w:t>7.5</w:t>
      </w:r>
      <w:r w:rsidRPr="00F11B1A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="00297A87" w:rsidRPr="00F11B1A" w:rsidRDefault="00297A87" w:rsidP="0029662D">
      <w:pPr>
        <w:spacing w:line="288" w:lineRule="auto"/>
        <w:ind w:left="1440" w:right="246" w:hanging="270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</w:rPr>
        <w:t xml:space="preserve">2. </w:t>
      </w:r>
      <w:r w:rsidRPr="00F11B1A">
        <w:rPr>
          <w:rFonts w:ascii="Tahoma" w:hAnsi="Tahoma" w:cs="Tahoma"/>
          <w:sz w:val="20"/>
          <w:szCs w:val="20"/>
          <w:cs/>
        </w:rPr>
        <w:t>ทรู มูฟ ร่วมกับ สำนักงาน กสทช.</w:t>
      </w:r>
      <w:r w:rsidRPr="00F11B1A">
        <w:rPr>
          <w:rFonts w:ascii="Tahoma" w:hAnsi="Tahoma" w:cs="Tahoma"/>
          <w:sz w:val="20"/>
          <w:szCs w:val="20"/>
        </w:rPr>
        <w:t xml:space="preserve">, </w:t>
      </w:r>
      <w:r w:rsidRPr="00F11B1A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F11B1A">
        <w:rPr>
          <w:rFonts w:ascii="Tahoma" w:hAnsi="Tahoma" w:cs="Tahoma"/>
          <w:sz w:val="20"/>
          <w:szCs w:val="20"/>
        </w:rPr>
        <w:t xml:space="preserve">2,184 </w:t>
      </w:r>
      <w:r w:rsidRPr="00F11B1A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พร้อมดอกเบี้ยในอัตราร้อยละ </w:t>
      </w:r>
      <w:r w:rsidRPr="00F11B1A">
        <w:rPr>
          <w:rFonts w:ascii="Tahoma" w:hAnsi="Tahoma" w:cs="Tahoma"/>
          <w:sz w:val="20"/>
          <w:szCs w:val="20"/>
        </w:rPr>
        <w:t>7.5</w:t>
      </w:r>
      <w:r w:rsidRPr="00F11B1A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="00297A87" w:rsidRPr="00F11B1A" w:rsidRDefault="00297A87" w:rsidP="0029662D">
      <w:pPr>
        <w:spacing w:line="288" w:lineRule="auto"/>
        <w:ind w:left="1440" w:right="246" w:hanging="270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</w:rPr>
        <w:t xml:space="preserve">3. </w:t>
      </w:r>
      <w:r w:rsidRPr="00F11B1A">
        <w:rPr>
          <w:rFonts w:ascii="Tahoma" w:hAnsi="Tahoma" w:cs="Tahoma"/>
          <w:sz w:val="20"/>
          <w:szCs w:val="20"/>
          <w:cs/>
        </w:rPr>
        <w:t>ดีพีซี ร่วมกับ สำนักงาน กสทช.</w:t>
      </w:r>
      <w:r w:rsidRPr="00F11B1A">
        <w:rPr>
          <w:rFonts w:ascii="Tahoma" w:hAnsi="Tahoma" w:cs="Tahoma"/>
          <w:sz w:val="20"/>
          <w:szCs w:val="20"/>
        </w:rPr>
        <w:t xml:space="preserve">, </w:t>
      </w:r>
      <w:r w:rsidRPr="00F11B1A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F11B1A">
        <w:rPr>
          <w:rFonts w:ascii="Tahoma" w:hAnsi="Tahoma" w:cs="Tahoma"/>
          <w:sz w:val="20"/>
          <w:szCs w:val="20"/>
        </w:rPr>
        <w:t>673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    ร้อยละ </w:t>
      </w:r>
      <w:r w:rsidRPr="00F11B1A">
        <w:rPr>
          <w:rFonts w:ascii="Tahoma" w:hAnsi="Tahoma" w:cs="Tahoma"/>
          <w:sz w:val="20"/>
          <w:szCs w:val="20"/>
        </w:rPr>
        <w:t>7.5</w:t>
      </w:r>
      <w:r w:rsidRPr="00F11B1A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="00F5449F" w:rsidRPr="00F11B1A" w:rsidRDefault="00F5449F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ขณะนี้ข้อพิพาทดังกล่าวอยู่ระหว่างกระบวนการพิจารณาของศาลปกครองกลาง โดยฝ่ายบริหารของเอไอเอสเชื่อว่า ดีพีซี ไม่มีหน้าที่ต้องชำระค่าใช้/ค่าตอบแทนจากการใช้ เครื่อง และอุปกรณ์โทรคมนาคมและโครงข่ายโทรคมนาคมตามที่ กสท. เรียกร้อง เนื่องจากดีพีซีได้ปฏิบัติถูกต้องตามประกาศ กสทช. แล้วทุกประการ ดังนั้น 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</w:t>
      </w:r>
    </w:p>
    <w:p w:rsidR="00297A87" w:rsidRPr="00F11B1A" w:rsidRDefault="00297A87" w:rsidP="0029662D">
      <w:pPr>
        <w:spacing w:line="288" w:lineRule="auto"/>
        <w:ind w:left="990" w:right="246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</w:p>
    <w:p w:rsidR="00297A87" w:rsidRPr="00F11B1A" w:rsidRDefault="00C0757D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>
        <w:rPr>
          <w:rFonts w:ascii="Tahoma" w:hAnsi="Tahoma" w:cs="Tahoma"/>
          <w:i/>
          <w:iCs/>
          <w:spacing w:val="-4"/>
          <w:sz w:val="20"/>
          <w:szCs w:val="20"/>
        </w:rPr>
        <w:t>9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>)</w:t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="00297A87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กรณีการฟ้องเพิกถอนมติ กทค. ที่มีคำสั่งให้นำส่งรายได้จากการให้บริการในช่วงระยะเวลาคุ้มครองผู้ใช้บริการเป็นการชั่วคราว</w:t>
      </w:r>
    </w:p>
    <w:p w:rsidR="00297A87" w:rsidRPr="00F11B1A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วันที่ 16 พฤศจิกายน 2558 ดีพีซี ยื่นฟ้อง กสทช.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ต่อศาลปกครองกลางที่ </w:t>
      </w:r>
      <w:r w:rsidRPr="00F11B1A">
        <w:rPr>
          <w:rFonts w:ascii="Tahoma" w:hAnsi="Tahoma" w:cs="Tahoma"/>
          <w:sz w:val="20"/>
          <w:szCs w:val="20"/>
        </w:rPr>
        <w:t>1997/2558</w:t>
      </w:r>
      <w:r w:rsidRPr="00F11B1A">
        <w:rPr>
          <w:rFonts w:ascii="Tahoma" w:hAnsi="Tahoma" w:cs="Tahoma"/>
          <w:sz w:val="20"/>
          <w:szCs w:val="20"/>
          <w:cs/>
        </w:rPr>
        <w:t xml:space="preserve"> เรื่อง ขอให้เพิกถอนมติ กทค. ให้นำส่งรายได้ช่วงเยียวยา เนื่องจาก สำนักงาน กสทช. เรียกร้องให้ดีพีซีนำส่งเงินรายได้จากการให้บริการในช่วงเยียวยาลูกค้า ระหว่างวันที่ 16 กันยายน 2556 ถึงวันที่ 17 กรกฏาคม 2557 จำนวน 628 ล้านบาท</w:t>
      </w: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  </w:t>
      </w: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ในเรื่องเดียวกันนี้ เมื่อวันที่ </w:t>
      </w:r>
      <w:r w:rsidRPr="00F11B1A">
        <w:rPr>
          <w:rFonts w:ascii="Tahoma" w:hAnsi="Tahoma" w:cs="Tahoma"/>
          <w:sz w:val="20"/>
          <w:szCs w:val="20"/>
        </w:rPr>
        <w:t xml:space="preserve">16 </w:t>
      </w:r>
      <w:r w:rsidRPr="00F11B1A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F11B1A">
        <w:rPr>
          <w:rFonts w:ascii="Tahoma" w:hAnsi="Tahoma" w:cs="Tahoma"/>
          <w:sz w:val="20"/>
          <w:szCs w:val="20"/>
        </w:rPr>
        <w:t xml:space="preserve">2559 </w:t>
      </w:r>
      <w:r w:rsidRPr="00F11B1A">
        <w:rPr>
          <w:rFonts w:ascii="Tahoma" w:hAnsi="Tahoma" w:cs="Tahoma"/>
          <w:sz w:val="20"/>
          <w:szCs w:val="20"/>
          <w:cs/>
        </w:rPr>
        <w:t>กสทช. และสำนักงาน กสทช</w:t>
      </w:r>
      <w:r w:rsidRPr="00F11B1A">
        <w:rPr>
          <w:rFonts w:ascii="Tahoma" w:hAnsi="Tahoma" w:cs="Tahoma"/>
          <w:sz w:val="20"/>
          <w:szCs w:val="20"/>
        </w:rPr>
        <w:t xml:space="preserve">. </w:t>
      </w:r>
      <w:r w:rsidRPr="00F11B1A">
        <w:rPr>
          <w:rFonts w:ascii="Tahoma" w:hAnsi="Tahoma" w:cs="Tahoma"/>
          <w:sz w:val="20"/>
          <w:szCs w:val="20"/>
          <w:cs/>
        </w:rPr>
        <w:t xml:space="preserve">ได้ยื่นคำฟ้องต่อศาลปกครองกลางเป็นคดีหมายเลขดำที่ </w:t>
      </w:r>
      <w:r w:rsidRPr="00F11B1A">
        <w:rPr>
          <w:rFonts w:ascii="Tahoma" w:hAnsi="Tahoma" w:cs="Tahoma"/>
          <w:sz w:val="20"/>
          <w:szCs w:val="20"/>
        </w:rPr>
        <w:t>1441</w:t>
      </w:r>
      <w:r w:rsidRPr="00F11B1A">
        <w:rPr>
          <w:rFonts w:ascii="Tahoma" w:hAnsi="Tahoma" w:cs="Tahoma"/>
          <w:sz w:val="20"/>
          <w:szCs w:val="20"/>
          <w:cs/>
        </w:rPr>
        <w:t>/</w:t>
      </w:r>
      <w:r w:rsidRPr="00F11B1A">
        <w:rPr>
          <w:rFonts w:ascii="Tahoma" w:hAnsi="Tahoma" w:cs="Tahoma"/>
          <w:sz w:val="20"/>
          <w:szCs w:val="20"/>
        </w:rPr>
        <w:t xml:space="preserve">2559 </w:t>
      </w:r>
      <w:r w:rsidRPr="00F11B1A">
        <w:rPr>
          <w:rFonts w:ascii="Tahoma" w:hAnsi="Tahoma" w:cs="Tahoma"/>
          <w:sz w:val="20"/>
          <w:szCs w:val="20"/>
          <w:cs/>
        </w:rPr>
        <w:t xml:space="preserve">ขอให้ดีพีซีนำส่งรายได้ช่วงเยียวยา ระหว่างวันที่ 16 กันยายน 2556 ถึงวันที่ 17 กรกฎาคม 2557 จำนวน </w:t>
      </w:r>
      <w:r w:rsidRPr="00F11B1A">
        <w:rPr>
          <w:rFonts w:ascii="Tahoma" w:hAnsi="Tahoma" w:cs="Tahoma"/>
          <w:sz w:val="20"/>
          <w:szCs w:val="20"/>
        </w:rPr>
        <w:t>680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ล้านบาท</w:t>
      </w:r>
      <w:r w:rsidRPr="00F11B1A">
        <w:rPr>
          <w:rFonts w:ascii="Tahoma" w:hAnsi="Tahoma" w:cs="Tahoma"/>
          <w:sz w:val="20"/>
          <w:szCs w:val="20"/>
        </w:rPr>
        <w:t xml:space="preserve"> (</w:t>
      </w:r>
      <w:r w:rsidRPr="00F11B1A">
        <w:rPr>
          <w:rFonts w:ascii="Tahoma" w:hAnsi="Tahoma" w:cs="Tahoma"/>
          <w:sz w:val="20"/>
          <w:szCs w:val="20"/>
          <w:cs/>
        </w:rPr>
        <w:t xml:space="preserve">รวมดอกเบี้ยคำนวณถึงวันที่ฟ้อง </w:t>
      </w:r>
      <w:r w:rsidRPr="00F11B1A">
        <w:rPr>
          <w:rFonts w:ascii="Tahoma" w:hAnsi="Tahoma" w:cs="Tahoma"/>
          <w:sz w:val="20"/>
          <w:szCs w:val="20"/>
        </w:rPr>
        <w:t xml:space="preserve">52 </w:t>
      </w:r>
      <w:r w:rsidRPr="00F11B1A">
        <w:rPr>
          <w:rFonts w:ascii="Tahoma" w:hAnsi="Tahoma" w:cs="Tahoma"/>
          <w:sz w:val="20"/>
          <w:szCs w:val="20"/>
          <w:cs/>
        </w:rPr>
        <w:t xml:space="preserve">ล้านบาท) พร้อมดอกเบี้ยในอัตราร้อยละ </w:t>
      </w:r>
      <w:r w:rsidRPr="00F11B1A">
        <w:rPr>
          <w:rFonts w:ascii="Tahoma" w:hAnsi="Tahoma" w:cs="Tahoma"/>
          <w:sz w:val="20"/>
          <w:szCs w:val="20"/>
        </w:rPr>
        <w:t xml:space="preserve">7.5 </w:t>
      </w:r>
      <w:r w:rsidRPr="00F11B1A">
        <w:rPr>
          <w:rFonts w:ascii="Tahoma" w:hAnsi="Tahoma" w:cs="Tahoma"/>
          <w:sz w:val="20"/>
          <w:szCs w:val="20"/>
          <w:cs/>
        </w:rPr>
        <w:t>ต่อปี ของต้นเงิน  นับแต่วันถัดจากวันฟ้องจนกว่าจะนำส่งรายได้พร้อมดอกผลและดอกเบี้ยเสร็จสิ้น</w:t>
      </w: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pacing w:val="-4"/>
          <w:sz w:val="20"/>
          <w:szCs w:val="20"/>
          <w:cs/>
        </w:rPr>
        <w:t>โดยผู้บริหารดีพีซี</w:t>
      </w:r>
      <w:r w:rsidRPr="00F11B1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F11B1A">
        <w:rPr>
          <w:rFonts w:ascii="Tahoma" w:hAnsi="Tahoma" w:cs="Tahoma"/>
          <w:spacing w:val="-4"/>
          <w:sz w:val="20"/>
          <w:szCs w:val="20"/>
          <w:cs/>
        </w:rPr>
        <w:t>พิจารณาว่า ดีพีซีได้ปฏิบัติตามประกาศ เรื่อง มาตรการคุ้มครองผู้ใช้บริการเป็นการชั่วคราวในกรณี</w:t>
      </w:r>
      <w:r w:rsidRPr="00F11B1A">
        <w:rPr>
          <w:rFonts w:ascii="Tahoma" w:hAnsi="Tahoma" w:cs="Tahoma"/>
          <w:sz w:val="20"/>
          <w:szCs w:val="20"/>
          <w:cs/>
        </w:rPr>
        <w:t>สิ้นสุดการอนุญาต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สัมปทาน หรือสัญญาการให้บริการโทรศัพท์เคลื่อนที่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พ.ศ. </w:t>
      </w:r>
      <w:r w:rsidRPr="00F11B1A">
        <w:rPr>
          <w:rFonts w:ascii="Tahoma" w:hAnsi="Tahoma" w:cs="Tahoma"/>
          <w:sz w:val="20"/>
          <w:szCs w:val="20"/>
        </w:rPr>
        <w:t xml:space="preserve">2556  </w:t>
      </w:r>
      <w:r w:rsidRPr="00F11B1A">
        <w:rPr>
          <w:rFonts w:ascii="Tahoma" w:hAnsi="Tahoma" w:cs="Tahoma"/>
          <w:sz w:val="20"/>
          <w:szCs w:val="20"/>
          <w:cs/>
        </w:rPr>
        <w:t>ซึ่งกำหนดให้ ดีพีซีต้องนำส่ง</w:t>
      </w:r>
      <w:r w:rsidRPr="00F11B1A">
        <w:rPr>
          <w:rFonts w:ascii="Tahoma" w:hAnsi="Tahoma" w:cs="Tahoma"/>
          <w:spacing w:val="-4"/>
          <w:sz w:val="20"/>
          <w:szCs w:val="20"/>
          <w:cs/>
        </w:rPr>
        <w:t>เงินรายได้หลังหักรายจ่ายให้แก่สำนักงาน กสทช</w:t>
      </w:r>
      <w:r w:rsidRPr="00F11B1A">
        <w:rPr>
          <w:rFonts w:ascii="Tahoma" w:hAnsi="Tahoma" w:cs="Tahoma"/>
          <w:spacing w:val="-4"/>
          <w:sz w:val="20"/>
          <w:szCs w:val="20"/>
        </w:rPr>
        <w:t xml:space="preserve">. </w:t>
      </w:r>
      <w:r w:rsidRPr="00F11B1A">
        <w:rPr>
          <w:rFonts w:ascii="Tahoma" w:hAnsi="Tahoma" w:cs="Tahoma"/>
          <w:spacing w:val="-4"/>
          <w:sz w:val="20"/>
          <w:szCs w:val="20"/>
          <w:cs/>
        </w:rPr>
        <w:t>เนื่องจากในช่วงระยะเวลาดังกล่าว ดีพีซีมีรายจ่ายมากกว่ารายได้จากการให้บริการแก่ผู้ใช้บริการ ดีพีซีจึงไม่มีรายได้คงเหลือที่จะนำส่งให้แก่ กสทช</w:t>
      </w:r>
      <w:r w:rsidRPr="00F11B1A">
        <w:rPr>
          <w:rFonts w:ascii="Tahoma" w:hAnsi="Tahoma" w:cs="Tahoma"/>
          <w:spacing w:val="-4"/>
          <w:sz w:val="20"/>
          <w:szCs w:val="20"/>
        </w:rPr>
        <w:t xml:space="preserve">. </w:t>
      </w:r>
      <w:r w:rsidRPr="00F11B1A">
        <w:rPr>
          <w:rFonts w:ascii="Tahoma" w:hAnsi="Tahoma" w:cs="Tahoma"/>
          <w:spacing w:val="-4"/>
          <w:sz w:val="20"/>
          <w:szCs w:val="20"/>
          <w:cs/>
        </w:rPr>
        <w:t>ตามที่ประกาศดังกล่าว กำหนดไว้</w:t>
      </w:r>
      <w:r w:rsidRPr="00F11B1A">
        <w:rPr>
          <w:rFonts w:ascii="Tahoma" w:hAnsi="Tahoma" w:cs="Tahoma"/>
          <w:sz w:val="20"/>
          <w:szCs w:val="20"/>
          <w:cs/>
        </w:rPr>
        <w:t xml:space="preserve"> </w:t>
      </w:r>
    </w:p>
    <w:p w:rsidR="00297A87" w:rsidRPr="00F11B1A" w:rsidRDefault="00297A87" w:rsidP="0029662D">
      <w:pPr>
        <w:spacing w:line="288" w:lineRule="auto"/>
        <w:ind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ขณะนี้ คดีดังกล่าวอยู่ในระหว่างการพิจารณาของศาลปกครองกลาง</w:t>
      </w: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</w:p>
    <w:p w:rsidR="00173AF5" w:rsidRPr="00F11B1A" w:rsidRDefault="00C0757D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 w:rsidRPr="00F11B1A">
        <w:rPr>
          <w:rFonts w:ascii="Tahoma" w:hAnsi="Tahoma" w:cs="Tahoma"/>
          <w:i/>
          <w:iCs/>
          <w:spacing w:val="-4"/>
          <w:sz w:val="20"/>
          <w:szCs w:val="20"/>
        </w:rPr>
        <w:t>1</w:t>
      </w:r>
      <w:r>
        <w:rPr>
          <w:rFonts w:ascii="Tahoma" w:hAnsi="Tahoma" w:cs="Tahoma"/>
          <w:i/>
          <w:iCs/>
          <w:spacing w:val="-4"/>
          <w:sz w:val="20"/>
          <w:szCs w:val="20"/>
        </w:rPr>
        <w:t>0</w:t>
      </w:r>
      <w:r w:rsidR="00173AF5" w:rsidRPr="00F11B1A">
        <w:rPr>
          <w:rFonts w:ascii="Tahoma" w:hAnsi="Tahoma" w:cs="Tahoma"/>
          <w:i/>
          <w:iCs/>
          <w:spacing w:val="-4"/>
          <w:sz w:val="20"/>
          <w:szCs w:val="20"/>
        </w:rPr>
        <w:t>)</w:t>
      </w:r>
      <w:r w:rsidR="00173AF5" w:rsidRPr="00F11B1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="00173AF5"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กรณีการนำเครื่องและอุปกรณ์โทรคมนาคมตามสัญญาอนุญาตให้ดำเนินการให้บริการวิทยุคมนาคมระบบเซลลูล่า ระหว่าง กสท. กับ ดีพีซี ไปให้ผู้ให้บริการโทรศัพท์เคลื่อนที่รายอื่นใช้ร่วม</w:t>
      </w: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F11B1A">
        <w:rPr>
          <w:rFonts w:ascii="Tahoma" w:hAnsi="Tahoma" w:cs="Tahoma"/>
          <w:sz w:val="20"/>
          <w:szCs w:val="20"/>
        </w:rPr>
        <w:t xml:space="preserve">30 </w:t>
      </w:r>
      <w:r w:rsidRPr="00F11B1A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F11B1A">
        <w:rPr>
          <w:rFonts w:ascii="Tahoma" w:hAnsi="Tahoma" w:cs="Tahoma"/>
          <w:sz w:val="20"/>
          <w:szCs w:val="20"/>
        </w:rPr>
        <w:t xml:space="preserve">2559 </w:t>
      </w:r>
      <w:r w:rsidRPr="00F11B1A">
        <w:rPr>
          <w:rFonts w:ascii="Tahoma" w:hAnsi="Tahoma" w:cs="Tahoma"/>
          <w:sz w:val="20"/>
          <w:szCs w:val="20"/>
          <w:cs/>
        </w:rPr>
        <w:t>กสท. ได้ยื่นข้อพิพาทต่อสถาบันอนุญาโตตุลาการ สำนักระงับข้อพิพาท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สำนักงานศาลยุติธรรม เป็นข้อพิพาทคดีหมายเลขดำที่ </w:t>
      </w:r>
      <w:r w:rsidRPr="00F11B1A">
        <w:rPr>
          <w:rFonts w:ascii="Tahoma" w:hAnsi="Tahoma" w:cs="Tahoma"/>
          <w:sz w:val="20"/>
          <w:szCs w:val="20"/>
        </w:rPr>
        <w:t xml:space="preserve">57/2559 </w:t>
      </w:r>
      <w:r w:rsidRPr="00F11B1A">
        <w:rPr>
          <w:rFonts w:ascii="Tahoma" w:hAnsi="Tahoma" w:cs="Tahoma"/>
          <w:sz w:val="20"/>
          <w:szCs w:val="20"/>
          <w:cs/>
        </w:rPr>
        <w:t xml:space="preserve">เพื่อให้มีคำชี้ขาดให้ดีพีซีทำการ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F11B1A">
        <w:rPr>
          <w:rFonts w:ascii="Tahoma" w:hAnsi="Tahoma" w:cs="Tahoma"/>
          <w:sz w:val="20"/>
          <w:szCs w:val="20"/>
        </w:rPr>
        <w:t xml:space="preserve">2100 MHz </w:t>
      </w:r>
      <w:r w:rsidRPr="00F11B1A">
        <w:rPr>
          <w:rFonts w:ascii="Tahoma" w:hAnsi="Tahoma" w:cs="Tahoma"/>
          <w:sz w:val="20"/>
          <w:szCs w:val="20"/>
          <w:cs/>
        </w:rPr>
        <w:t>รวมทั้งเครื่อง หรืออุปกรณ์โทรคมนาคมอื่น ๆ ของบริษัท แอดวานซ์ ไวร์เลส เน็ทเวอร์ค จำกัด (</w:t>
      </w:r>
      <w:r w:rsidRPr="00F11B1A">
        <w:rPr>
          <w:rFonts w:ascii="Tahoma" w:hAnsi="Tahoma" w:cs="Tahoma"/>
          <w:sz w:val="20"/>
          <w:szCs w:val="20"/>
        </w:rPr>
        <w:t>“</w:t>
      </w:r>
      <w:r w:rsidRPr="00F11B1A">
        <w:rPr>
          <w:rFonts w:ascii="Tahoma" w:hAnsi="Tahoma" w:cs="Tahoma"/>
          <w:sz w:val="20"/>
          <w:szCs w:val="20"/>
          <w:cs/>
        </w:rPr>
        <w:t>เอดับบลิวเอ็น</w:t>
      </w:r>
      <w:r w:rsidRPr="00F11B1A">
        <w:rPr>
          <w:rFonts w:ascii="Tahoma" w:hAnsi="Tahoma" w:cs="Tahoma"/>
          <w:sz w:val="20"/>
          <w:szCs w:val="20"/>
        </w:rPr>
        <w:t xml:space="preserve">”) </w:t>
      </w:r>
      <w:r w:rsidRPr="00F11B1A">
        <w:rPr>
          <w:rFonts w:ascii="Tahoma" w:hAnsi="Tahoma" w:cs="Tahoma"/>
          <w:sz w:val="20"/>
          <w:szCs w:val="20"/>
          <w:cs/>
        </w:rPr>
        <w:t>และเครื่องและ</w:t>
      </w:r>
      <w:r w:rsidRPr="00F11B1A">
        <w:rPr>
          <w:rFonts w:ascii="Tahoma" w:hAnsi="Tahoma" w:cs="Tahoma"/>
          <w:sz w:val="20"/>
          <w:szCs w:val="20"/>
          <w:cs/>
        </w:rPr>
        <w:lastRenderedPageBreak/>
        <w:t xml:space="preserve">อุปกรณ์โทรคมนาคมที่มีไว้ใช้สำหรับให้บริการโทรศัพท์เคลื่อนที่ ย่านความถี่ </w:t>
      </w:r>
      <w:r w:rsidRPr="00F11B1A">
        <w:rPr>
          <w:rFonts w:ascii="Tahoma" w:hAnsi="Tahoma" w:cs="Tahoma"/>
          <w:sz w:val="20"/>
          <w:szCs w:val="20"/>
        </w:rPr>
        <w:t xml:space="preserve">900 MHz </w:t>
      </w:r>
      <w:r w:rsidRPr="00F11B1A">
        <w:rPr>
          <w:rFonts w:ascii="Tahoma" w:hAnsi="Tahoma" w:cs="Tahoma"/>
          <w:sz w:val="20"/>
          <w:szCs w:val="20"/>
          <w:cs/>
        </w:rPr>
        <w:t xml:space="preserve">หรือย่านความถี่อื่นรวมทั้งเครื่อง หรืออุปกรณ์โทรคมนาคมอื่น ๆ ของเอไอเอสที่ติดตั้งบนสถานีฐาน จำนวน </w:t>
      </w:r>
      <w:r w:rsidRPr="00F11B1A">
        <w:rPr>
          <w:rFonts w:ascii="Tahoma" w:hAnsi="Tahoma" w:cs="Tahoma"/>
          <w:sz w:val="20"/>
          <w:szCs w:val="20"/>
        </w:rPr>
        <w:t xml:space="preserve">97 </w:t>
      </w:r>
      <w:r w:rsidRPr="00F11B1A">
        <w:rPr>
          <w:rFonts w:ascii="Tahoma" w:hAnsi="Tahoma" w:cs="Tahoma"/>
          <w:sz w:val="20"/>
          <w:szCs w:val="20"/>
          <w:cs/>
        </w:rPr>
        <w:t>แห่ง ตามสัญญาให้ดำเนินการฯ ของดีพีซี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โดยไม่ได้รับความยินยอมจาก กสท.</w:t>
      </w: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 </w:t>
      </w: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โดยหากดีพีซีไม่ยอมรื้อถอนไม่ว่ากรณีใด ขอให้ดีพีซีชดใช้ค่าเสียหายแก่ กสท. เป็นเงินเดือนละ </w:t>
      </w:r>
      <w:r w:rsidRPr="00F11B1A">
        <w:rPr>
          <w:rFonts w:ascii="Tahoma" w:hAnsi="Tahoma" w:cs="Tahoma"/>
          <w:sz w:val="20"/>
          <w:szCs w:val="20"/>
        </w:rPr>
        <w:t xml:space="preserve">5 </w:t>
      </w:r>
      <w:r w:rsidRPr="00F11B1A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พร้อมดอกเบี้ยร้อยละ </w:t>
      </w:r>
      <w:r w:rsidRPr="00F11B1A">
        <w:rPr>
          <w:rFonts w:ascii="Tahoma" w:hAnsi="Tahoma" w:cs="Tahoma"/>
          <w:sz w:val="20"/>
          <w:szCs w:val="20"/>
        </w:rPr>
        <w:t xml:space="preserve">7.5 </w:t>
      </w:r>
      <w:r w:rsidRPr="00F11B1A">
        <w:rPr>
          <w:rFonts w:ascii="Tahoma" w:hAnsi="Tahoma" w:cs="Tahoma"/>
          <w:sz w:val="20"/>
          <w:szCs w:val="20"/>
          <w:cs/>
        </w:rPr>
        <w:t xml:space="preserve">ต่อปี ของค่าเสียหายที่ดีพีซีค้างชำระ กสท. นับถัดจากวันยื่นคำเสนอข้อพิพาทเป็นต้นไปจนกว่าจะรื้อถอนเครื่องและอุปกรณ์เสร็จสิ้น และค่าเสียหายจากการยินยอมให้เอไอเอส และ เอดับบลิวเอ็น ใช้ทรัพย์สินที่ กสท. เป็นเจ้าของกรรมสิทธิ์ จำนวน </w:t>
      </w:r>
      <w:r w:rsidRPr="00F11B1A">
        <w:rPr>
          <w:rFonts w:ascii="Tahoma" w:hAnsi="Tahoma" w:cs="Tahoma"/>
          <w:sz w:val="20"/>
          <w:szCs w:val="20"/>
        </w:rPr>
        <w:t xml:space="preserve">97 </w:t>
      </w:r>
      <w:r w:rsidRPr="00F11B1A">
        <w:rPr>
          <w:rFonts w:ascii="Tahoma" w:hAnsi="Tahoma" w:cs="Tahoma"/>
          <w:sz w:val="20"/>
          <w:szCs w:val="20"/>
          <w:cs/>
        </w:rPr>
        <w:t xml:space="preserve">สถานีฐาน ตั้งแต่เดือนมกราคม </w:t>
      </w:r>
      <w:r w:rsidRPr="00F11B1A">
        <w:rPr>
          <w:rFonts w:ascii="Tahoma" w:hAnsi="Tahoma" w:cs="Tahoma"/>
          <w:sz w:val="20"/>
          <w:szCs w:val="20"/>
        </w:rPr>
        <w:t xml:space="preserve">2556 </w:t>
      </w:r>
      <w:r w:rsidRPr="00F11B1A">
        <w:rPr>
          <w:rFonts w:ascii="Tahoma" w:hAnsi="Tahoma" w:cs="Tahoma"/>
          <w:sz w:val="20"/>
          <w:szCs w:val="20"/>
          <w:cs/>
        </w:rPr>
        <w:t xml:space="preserve">จนถึงเดือนมิถุนายน </w:t>
      </w:r>
      <w:r w:rsidRPr="00F11B1A">
        <w:rPr>
          <w:rFonts w:ascii="Tahoma" w:hAnsi="Tahoma" w:cs="Tahoma"/>
          <w:sz w:val="20"/>
          <w:szCs w:val="20"/>
        </w:rPr>
        <w:t xml:space="preserve">2559 </w:t>
      </w:r>
      <w:r w:rsidRPr="00F11B1A">
        <w:rPr>
          <w:rFonts w:ascii="Tahoma" w:hAnsi="Tahoma" w:cs="Tahoma"/>
          <w:sz w:val="20"/>
          <w:szCs w:val="20"/>
          <w:cs/>
        </w:rPr>
        <w:t xml:space="preserve">รวมเป็นค่าเสียหาย </w:t>
      </w:r>
      <w:r w:rsidRPr="00F11B1A">
        <w:rPr>
          <w:rFonts w:ascii="Tahoma" w:hAnsi="Tahoma" w:cs="Tahoma"/>
          <w:sz w:val="20"/>
          <w:szCs w:val="20"/>
        </w:rPr>
        <w:t xml:space="preserve">175 </w:t>
      </w:r>
      <w:r w:rsidRPr="00F11B1A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พร้อมดอกเบี้ยร้อยละ </w:t>
      </w:r>
      <w:r w:rsidRPr="00F11B1A">
        <w:rPr>
          <w:rFonts w:ascii="Tahoma" w:hAnsi="Tahoma" w:cs="Tahoma"/>
          <w:sz w:val="20"/>
          <w:szCs w:val="20"/>
        </w:rPr>
        <w:t xml:space="preserve">7.5 </w:t>
      </w:r>
      <w:r w:rsidRPr="00F11B1A">
        <w:rPr>
          <w:rFonts w:ascii="Tahoma" w:hAnsi="Tahoma" w:cs="Tahoma"/>
          <w:sz w:val="20"/>
          <w:szCs w:val="20"/>
          <w:cs/>
        </w:rPr>
        <w:t>ต่อปี ของต้นเงิน และห้ามมิให้ดีพีซีนำเครื่องและอุปกรณ์โทรคมนาคม รวมทั้งโครงสร้างพื้นฐานโทรคมอื่น ๆ ตามสัญญาอนุญาตให้ดำเนินการฯ ไปให้ผู้ให้บริการโทรศัพท์เคลื่อนที่รายอื่นใช้ร่วม เว้นแต่ได้รับอนุญาตจาก กสท. เป็นลายลักษณ์อักษร</w:t>
      </w:r>
    </w:p>
    <w:p w:rsidR="00297A87" w:rsidRPr="00F11B1A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ดีพีซีได้ปฏิบัติถูกต้องตามข้อสัญญาที่เกี่ยวข้องทุกประการแล้ว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ไม่น่าจะมีผลกระทบอย่างมีนัยสำคัญต่องบการเงินรวมของเอไอเอส</w:t>
      </w:r>
    </w:p>
    <w:p w:rsidR="00690140" w:rsidRDefault="00690140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</w:p>
    <w:p w:rsidR="00FD7939" w:rsidRPr="00FD7939" w:rsidRDefault="00FD7939" w:rsidP="00FD7939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 w:rsidRPr="00E352AC">
        <w:rPr>
          <w:rFonts w:ascii="Tahoma" w:hAnsi="Tahoma" w:cs="Tahoma"/>
          <w:i/>
          <w:iCs/>
          <w:spacing w:val="-4"/>
          <w:sz w:val="20"/>
          <w:szCs w:val="20"/>
        </w:rPr>
        <w:t>1</w:t>
      </w:r>
      <w:r w:rsidR="00C0757D">
        <w:rPr>
          <w:rFonts w:ascii="Tahoma" w:hAnsi="Tahoma" w:cs="Tahoma"/>
          <w:i/>
          <w:iCs/>
          <w:spacing w:val="-4"/>
          <w:sz w:val="20"/>
          <w:szCs w:val="20"/>
        </w:rPr>
        <w:t>1</w:t>
      </w:r>
      <w:r w:rsidRPr="00E352AC">
        <w:rPr>
          <w:rFonts w:ascii="Tahoma" w:hAnsi="Tahoma" w:cs="Tahoma"/>
          <w:i/>
          <w:iCs/>
          <w:spacing w:val="-4"/>
          <w:sz w:val="20"/>
          <w:szCs w:val="20"/>
        </w:rPr>
        <w:t>)</w:t>
      </w:r>
      <w:r w:rsidRPr="00FD7939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F11B1A">
        <w:rPr>
          <w:rFonts w:ascii="Tahoma" w:hAnsi="Tahoma" w:cs="Tahoma"/>
          <w:i/>
          <w:iCs/>
          <w:sz w:val="20"/>
          <w:szCs w:val="20"/>
          <w:cs/>
        </w:rPr>
        <w:t xml:space="preserve">กรณีการส่งมอบเครื่องและอุปกรณ์โทรคมนาคมตามสัญญาอนุญาตให้ดำเนินการให้บริการวิทยุคมนาคมระบบเซลลูล่า </w:t>
      </w:r>
      <w:r w:rsidRPr="00F11B1A">
        <w:rPr>
          <w:rFonts w:ascii="Tahoma" w:hAnsi="Tahoma" w:cs="Tahoma"/>
          <w:i/>
          <w:iCs/>
          <w:sz w:val="20"/>
          <w:szCs w:val="20"/>
        </w:rPr>
        <w:t>(“</w:t>
      </w:r>
      <w:r w:rsidRPr="00F11B1A">
        <w:rPr>
          <w:rFonts w:ascii="Tahoma" w:hAnsi="Tahoma" w:cs="Tahoma"/>
          <w:i/>
          <w:iCs/>
          <w:sz w:val="20"/>
          <w:szCs w:val="20"/>
          <w:cs/>
        </w:rPr>
        <w:t>สัญญาอนุญาตฯ</w:t>
      </w:r>
      <w:r w:rsidRPr="00F11B1A">
        <w:rPr>
          <w:rFonts w:ascii="Tahoma" w:hAnsi="Tahoma" w:cs="Tahoma"/>
          <w:i/>
          <w:iCs/>
          <w:sz w:val="20"/>
          <w:szCs w:val="20"/>
        </w:rPr>
        <w:t xml:space="preserve">”) </w:t>
      </w:r>
      <w:r w:rsidRPr="00F11B1A">
        <w:rPr>
          <w:rFonts w:ascii="Tahoma" w:hAnsi="Tahoma" w:cs="Tahoma"/>
          <w:i/>
          <w:iCs/>
          <w:sz w:val="20"/>
          <w:szCs w:val="20"/>
          <w:cs/>
        </w:rPr>
        <w:t xml:space="preserve">ระหว่าง กสท. กับ </w:t>
      </w:r>
      <w:r>
        <w:rPr>
          <w:rFonts w:ascii="Tahoma" w:hAnsi="Tahoma" w:cs="Tahoma" w:hint="cs"/>
          <w:i/>
          <w:iCs/>
          <w:sz w:val="20"/>
          <w:szCs w:val="20"/>
          <w:cs/>
        </w:rPr>
        <w:t>ดีพีซี</w:t>
      </w:r>
    </w:p>
    <w:p w:rsidR="00FD7939" w:rsidRPr="00F11B1A" w:rsidRDefault="00FD7939" w:rsidP="00F11B1A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</w:p>
    <w:p w:rsidR="00FD7939" w:rsidRDefault="00FD7939" w:rsidP="00F11B1A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F11B1A">
        <w:rPr>
          <w:rFonts w:ascii="Tahoma" w:hAnsi="Tahoma" w:cs="Tahoma"/>
          <w:sz w:val="20"/>
          <w:szCs w:val="20"/>
        </w:rPr>
        <w:t xml:space="preserve">28 </w:t>
      </w:r>
      <w:r w:rsidRPr="00F11B1A">
        <w:rPr>
          <w:rFonts w:ascii="Tahoma" w:hAnsi="Tahoma" w:cs="Tahoma"/>
          <w:sz w:val="20"/>
          <w:szCs w:val="20"/>
          <w:cs/>
        </w:rPr>
        <w:t>มีนาคม 2561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E352AC">
        <w:rPr>
          <w:rFonts w:ascii="Tahoma" w:hAnsi="Tahoma" w:cs="Tahoma"/>
          <w:sz w:val="20"/>
          <w:szCs w:val="20"/>
          <w:cs/>
        </w:rPr>
        <w:t>ดีพีซี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ได้รับข้อพิพาทหมายเลขดำที่ 6/2561 ลงวันที่ 31 มกราคม 2561 ที่</w:t>
      </w:r>
      <w:r w:rsidRPr="00FD7939">
        <w:rPr>
          <w:rFonts w:ascii="Tahoma" w:hAnsi="Tahoma" w:cs="Tahoma"/>
          <w:sz w:val="20"/>
          <w:szCs w:val="20"/>
          <w:cs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กสท. ได้ยื่นข้อพิพาทต่อสถาบันอนุญาโตตุลาการ สำนักระงับข้อพิพาท สำนักงานศาลยุติธรรม เรียกร้องให้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E352AC">
        <w:rPr>
          <w:rFonts w:ascii="Tahoma" w:hAnsi="Tahoma" w:cs="Tahoma"/>
          <w:sz w:val="20"/>
          <w:szCs w:val="20"/>
          <w:cs/>
        </w:rPr>
        <w:t>ดีพีซี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ส่งมอบเครื่องและอุปกรณ์โทรคมนาคมตามสัญญาอนุญาตฯ เช่น เสาอากาศ ตู้คอนเทนเนอร์ แหล่งจ่ายไฟฟ้า ระบบคงสิทธิเลขหมาย ระบบ </w:t>
      </w:r>
      <w:r w:rsidRPr="00F11B1A">
        <w:rPr>
          <w:rFonts w:ascii="Tahoma" w:hAnsi="Tahoma" w:cs="Tahoma"/>
          <w:sz w:val="20"/>
          <w:szCs w:val="20"/>
        </w:rPr>
        <w:t>Cal</w:t>
      </w:r>
      <w:r w:rsidR="009E5E1D">
        <w:rPr>
          <w:rFonts w:ascii="Tahoma" w:hAnsi="Tahoma" w:cs="Tahoma"/>
          <w:sz w:val="20"/>
          <w:szCs w:val="20"/>
        </w:rPr>
        <w:t>l</w:t>
      </w:r>
      <w:r w:rsidRPr="00F11B1A">
        <w:rPr>
          <w:rFonts w:ascii="Tahoma" w:hAnsi="Tahoma" w:cs="Tahoma"/>
          <w:sz w:val="20"/>
          <w:szCs w:val="20"/>
        </w:rPr>
        <w:t xml:space="preserve"> Center </w:t>
      </w:r>
      <w:r w:rsidRPr="00F11B1A">
        <w:rPr>
          <w:rFonts w:ascii="Tahoma" w:hAnsi="Tahoma" w:cs="Tahoma"/>
          <w:sz w:val="20"/>
          <w:szCs w:val="20"/>
          <w:cs/>
        </w:rPr>
        <w:t>รวมถึงค่าเสียโอกาสจากการใช้อุปกรณ์ดังกล่าว รวม 13</w:t>
      </w:r>
      <w:r w:rsidRPr="00F11B1A">
        <w:rPr>
          <w:rFonts w:ascii="Tahoma" w:hAnsi="Tahoma" w:cs="Tahoma"/>
          <w:sz w:val="20"/>
          <w:szCs w:val="20"/>
        </w:rPr>
        <w:t>,</w:t>
      </w:r>
      <w:r w:rsidRPr="00F11B1A">
        <w:rPr>
          <w:rFonts w:ascii="Tahoma" w:hAnsi="Tahoma" w:cs="Tahoma"/>
          <w:sz w:val="20"/>
          <w:szCs w:val="20"/>
          <w:cs/>
        </w:rPr>
        <w:t>431 ล้านบาท พร้อมดอกเบี้ยร้อยละ 7.5 ต่อปีของต้นเงิน หรือชำระเป็นเงินในจำนวนเดียวกันแทนการ</w:t>
      </w:r>
      <w:r w:rsidR="009E5E1D">
        <w:rPr>
          <w:rFonts w:ascii="Tahoma" w:hAnsi="Tahoma" w:cs="Tahoma" w:hint="cs"/>
          <w:sz w:val="20"/>
          <w:szCs w:val="20"/>
          <w:cs/>
        </w:rPr>
        <w:t>ส่งมอบ</w:t>
      </w:r>
      <w:r w:rsidRPr="00F11B1A">
        <w:rPr>
          <w:rFonts w:ascii="Tahoma" w:hAnsi="Tahoma" w:cs="Tahoma"/>
          <w:sz w:val="20"/>
          <w:szCs w:val="20"/>
          <w:cs/>
        </w:rPr>
        <w:t>เคร</w:t>
      </w:r>
      <w:r>
        <w:rPr>
          <w:rFonts w:ascii="Tahoma" w:hAnsi="Tahoma" w:cs="Tahoma"/>
          <w:sz w:val="20"/>
          <w:szCs w:val="20"/>
          <w:cs/>
        </w:rPr>
        <w:t>ื่องและอุปกรณ์โทรคมนาคมดังกล่าว</w:t>
      </w:r>
      <w:r w:rsidR="009E5E1D">
        <w:rPr>
          <w:rFonts w:ascii="Tahoma" w:hAnsi="Tahoma" w:cs="Tahoma" w:hint="cs"/>
          <w:sz w:val="20"/>
          <w:szCs w:val="20"/>
          <w:cs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ขณะนี้ข้อพิพาทดังกล่าวอยู่ในขั้นตอนของอนุญาโตตุลาการ</w:t>
      </w:r>
    </w:p>
    <w:p w:rsidR="00FD7939" w:rsidRPr="00F11B1A" w:rsidRDefault="00FD7939" w:rsidP="00F11B1A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</w:p>
    <w:p w:rsidR="00690140" w:rsidRDefault="00FD7939" w:rsidP="00FD7939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ฝ่ายบริหารของ</w:t>
      </w:r>
      <w:r>
        <w:rPr>
          <w:rFonts w:ascii="Tahoma" w:hAnsi="Tahoma" w:cs="Tahoma" w:hint="cs"/>
          <w:sz w:val="20"/>
          <w:szCs w:val="20"/>
          <w:cs/>
        </w:rPr>
        <w:t>เอไอเอส</w:t>
      </w:r>
      <w:r w:rsidRPr="00F11B1A">
        <w:rPr>
          <w:rFonts w:ascii="Tahoma" w:hAnsi="Tahoma" w:cs="Tahoma"/>
          <w:sz w:val="20"/>
          <w:szCs w:val="20"/>
          <w:cs/>
        </w:rPr>
        <w:t xml:space="preserve">เชื่อว่า </w:t>
      </w:r>
      <w:r w:rsidRPr="00E352AC">
        <w:rPr>
          <w:rFonts w:ascii="Tahoma" w:hAnsi="Tahoma" w:cs="Tahoma"/>
          <w:sz w:val="20"/>
          <w:szCs w:val="20"/>
          <w:cs/>
        </w:rPr>
        <w:t>ดีพีซี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</w:t>
      </w:r>
      <w:r>
        <w:rPr>
          <w:rFonts w:ascii="Tahoma" w:hAnsi="Tahoma" w:cs="Tahoma" w:hint="cs"/>
          <w:sz w:val="20"/>
          <w:szCs w:val="20"/>
          <w:cs/>
        </w:rPr>
        <w:t>เอ</w:t>
      </w:r>
      <w:r w:rsidR="00534BE7">
        <w:rPr>
          <w:rFonts w:ascii="Tahoma" w:hAnsi="Tahoma" w:cs="Tahoma" w:hint="cs"/>
          <w:sz w:val="20"/>
          <w:szCs w:val="20"/>
          <w:cs/>
        </w:rPr>
        <w:t>ไ</w:t>
      </w:r>
      <w:r>
        <w:rPr>
          <w:rFonts w:ascii="Tahoma" w:hAnsi="Tahoma" w:cs="Tahoma" w:hint="cs"/>
          <w:sz w:val="20"/>
          <w:szCs w:val="20"/>
          <w:cs/>
        </w:rPr>
        <w:t>อเอส</w:t>
      </w:r>
    </w:p>
    <w:p w:rsidR="00C0757D" w:rsidRPr="00F11B1A" w:rsidRDefault="00C0757D" w:rsidP="00FD7939">
      <w:pPr>
        <w:spacing w:line="288" w:lineRule="auto"/>
        <w:ind w:left="567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right="246" w:firstLine="540"/>
        <w:jc w:val="thaiDistribute"/>
        <w:rPr>
          <w:rFonts w:ascii="Tahoma" w:hAnsi="Tahoma" w:cs="Tahoma"/>
          <w:b/>
          <w:bCs/>
          <w:sz w:val="20"/>
          <w:szCs w:val="20"/>
          <w:cs/>
        </w:rPr>
      </w:pPr>
      <w:r w:rsidRPr="00F11B1A">
        <w:rPr>
          <w:rFonts w:ascii="Tahoma" w:hAnsi="Tahoma" w:cs="Tahoma"/>
          <w:b/>
          <w:bCs/>
          <w:sz w:val="20"/>
          <w:szCs w:val="20"/>
          <w:cs/>
        </w:rPr>
        <w:t>บริษัท แอดวานซ์ ไวร์เลส เน็ทเวอร์ค จำกัด (</w:t>
      </w:r>
      <w:r w:rsidRPr="00F11B1A">
        <w:rPr>
          <w:rFonts w:ascii="Tahoma" w:hAnsi="Tahoma" w:cs="Tahoma"/>
          <w:b/>
          <w:bCs/>
          <w:sz w:val="20"/>
          <w:szCs w:val="20"/>
        </w:rPr>
        <w:t>“</w:t>
      </w:r>
      <w:r w:rsidRPr="00F11B1A">
        <w:rPr>
          <w:rFonts w:ascii="Tahoma" w:hAnsi="Tahoma" w:cs="Tahoma"/>
          <w:b/>
          <w:bCs/>
          <w:sz w:val="20"/>
          <w:szCs w:val="20"/>
          <w:cs/>
        </w:rPr>
        <w:t>เอดับบลิวเอ็น</w:t>
      </w:r>
      <w:r w:rsidRPr="00F11B1A">
        <w:rPr>
          <w:rFonts w:ascii="Tahoma" w:hAnsi="Tahoma" w:cs="Tahoma"/>
          <w:b/>
          <w:bCs/>
          <w:sz w:val="20"/>
          <w:szCs w:val="20"/>
        </w:rPr>
        <w:t xml:space="preserve">”) </w:t>
      </w:r>
      <w:r w:rsidRPr="00F11B1A">
        <w:rPr>
          <w:rFonts w:ascii="Tahoma" w:hAnsi="Tahoma" w:cs="Tahoma"/>
          <w:b/>
          <w:bCs/>
          <w:sz w:val="20"/>
          <w:szCs w:val="20"/>
          <w:cs/>
        </w:rPr>
        <w:t>(บริษัทย่อยของเอไอเอส)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 w:rsidRPr="00F11B1A">
        <w:rPr>
          <w:rFonts w:ascii="Tahoma" w:hAnsi="Tahoma" w:cs="Tahoma"/>
          <w:i/>
          <w:iCs/>
          <w:spacing w:val="-4"/>
          <w:sz w:val="20"/>
          <w:szCs w:val="20"/>
        </w:rPr>
        <w:t xml:space="preserve">1) </w:t>
      </w:r>
      <w:r w:rsidR="00FD7939">
        <w:rPr>
          <w:rFonts w:ascii="Tahoma" w:hAnsi="Tahoma" w:cs="Tahoma" w:hint="cs"/>
          <w:i/>
          <w:iCs/>
          <w:spacing w:val="-4"/>
          <w:sz w:val="20"/>
          <w:szCs w:val="20"/>
          <w:cs/>
        </w:rPr>
        <w:tab/>
      </w:r>
      <w:r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กรณีติดตั้งหรือเชื่อมต่ออุปกรณ์โทรคมนาคมย่านความถี่ </w:t>
      </w:r>
      <w:r w:rsidRPr="00F11B1A">
        <w:rPr>
          <w:rFonts w:ascii="Tahoma" w:hAnsi="Tahoma" w:cs="Tahoma"/>
          <w:i/>
          <w:iCs/>
          <w:spacing w:val="-4"/>
          <w:sz w:val="20"/>
          <w:szCs w:val="20"/>
        </w:rPr>
        <w:t xml:space="preserve">2100 MHz </w:t>
      </w:r>
      <w:r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ของเอดับบลิวเอ็นบนสถานีฐานที่ดีพีซีส่งมอบกรรมสิทธิ์ให้แก่ กสท. ตามสัญญาให้ดำเนินการให้บริการวิทยุคมนาคมระบบเซลลูล่า ระหว่าง กสท. กับ </w:t>
      </w:r>
      <w:r w:rsidR="00FD7939">
        <w:rPr>
          <w:rFonts w:ascii="Tahoma" w:hAnsi="Tahoma" w:cs="Tahoma" w:hint="cs"/>
          <w:i/>
          <w:iCs/>
          <w:spacing w:val="-4"/>
          <w:sz w:val="20"/>
          <w:szCs w:val="20"/>
          <w:cs/>
        </w:rPr>
        <w:t xml:space="preserve"> </w:t>
      </w:r>
      <w:r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ดีพีซี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F11B1A">
        <w:rPr>
          <w:rFonts w:ascii="Tahoma" w:hAnsi="Tahoma" w:cs="Tahoma"/>
          <w:sz w:val="20"/>
          <w:szCs w:val="20"/>
        </w:rPr>
        <w:t>30</w:t>
      </w:r>
      <w:r w:rsidRPr="00F11B1A">
        <w:rPr>
          <w:rFonts w:ascii="Tahoma" w:hAnsi="Tahoma" w:cs="Tahoma"/>
          <w:sz w:val="20"/>
          <w:szCs w:val="20"/>
          <w:cs/>
        </w:rPr>
        <w:t xml:space="preserve"> มิถุนายน </w:t>
      </w:r>
      <w:r w:rsidRPr="00F11B1A">
        <w:rPr>
          <w:rFonts w:ascii="Tahoma" w:hAnsi="Tahoma" w:cs="Tahoma"/>
          <w:sz w:val="20"/>
          <w:szCs w:val="20"/>
        </w:rPr>
        <w:t>2559</w:t>
      </w:r>
      <w:r w:rsidRPr="00F11B1A">
        <w:rPr>
          <w:rFonts w:ascii="Tahoma" w:hAnsi="Tahoma" w:cs="Tahoma"/>
          <w:sz w:val="20"/>
          <w:szCs w:val="20"/>
          <w:cs/>
        </w:rPr>
        <w:t xml:space="preserve"> กสท. ได้ยื่นฟ้องเอดับบลิวเอ็น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ต่อศาลปกครองกลาง เป็นคดีดำที่ </w:t>
      </w:r>
      <w:r w:rsidRPr="00F11B1A">
        <w:rPr>
          <w:rFonts w:ascii="Tahoma" w:hAnsi="Tahoma" w:cs="Tahoma"/>
          <w:sz w:val="20"/>
          <w:szCs w:val="20"/>
        </w:rPr>
        <w:t>1039/2559</w:t>
      </w:r>
      <w:r w:rsidRPr="00F11B1A">
        <w:rPr>
          <w:rFonts w:ascii="Tahoma" w:hAnsi="Tahoma" w:cs="Tahoma"/>
          <w:sz w:val="20"/>
          <w:szCs w:val="20"/>
          <w:cs/>
        </w:rPr>
        <w:t xml:space="preserve"> เพื่อให้รื้อถอนเครื่องและอุปกรณ์โทรคมนาคมที่มีไว้ใช้สำหรับให้บริการโทรศัพท์เคลื่อนที่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F11B1A">
        <w:rPr>
          <w:rFonts w:ascii="Tahoma" w:hAnsi="Tahoma" w:cs="Tahoma"/>
          <w:sz w:val="20"/>
          <w:szCs w:val="20"/>
        </w:rPr>
        <w:t xml:space="preserve">2100 MHz </w:t>
      </w:r>
      <w:r w:rsidRPr="00F11B1A">
        <w:rPr>
          <w:rFonts w:ascii="Tahoma" w:hAnsi="Tahoma" w:cs="Tahoma"/>
          <w:sz w:val="20"/>
          <w:szCs w:val="20"/>
          <w:cs/>
        </w:rPr>
        <w:t xml:space="preserve">และหรือเครื่องและอุปกรณ์โทรคมนาคมอื่น ๆ ของเอดับบลิวเอ็นที่ติดตั้งบนสถานีฐาน จำนวน </w:t>
      </w:r>
      <w:r w:rsidRPr="00F11B1A">
        <w:rPr>
          <w:rFonts w:ascii="Tahoma" w:hAnsi="Tahoma" w:cs="Tahoma"/>
          <w:sz w:val="20"/>
          <w:szCs w:val="20"/>
        </w:rPr>
        <w:t>67</w:t>
      </w:r>
      <w:r w:rsidRPr="00F11B1A">
        <w:rPr>
          <w:rFonts w:ascii="Tahoma" w:hAnsi="Tahoma" w:cs="Tahoma"/>
          <w:sz w:val="20"/>
          <w:szCs w:val="20"/>
          <w:cs/>
        </w:rPr>
        <w:t xml:space="preserve"> แห่ง ตามสัญญาอนุญาตให้ดำเนินการฯ ของดีพีซี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โดยไม่ได้รับความยินยอมจาก กสท. ดังนั้น กสท. จึงเรียกร้องให้เอดับบลิวเอ็นชดใช้ค่าเสียหายจากการใช้ทรัพย์สินที่ กสท. อ้างเป็นเจ้าของกรรมสิทธิ์ ตั้งแต่เดือนมกราคม </w:t>
      </w:r>
      <w:r w:rsidRPr="00F11B1A">
        <w:rPr>
          <w:rFonts w:ascii="Tahoma" w:hAnsi="Tahoma" w:cs="Tahoma"/>
          <w:sz w:val="20"/>
          <w:szCs w:val="20"/>
        </w:rPr>
        <w:t>2556</w:t>
      </w:r>
      <w:r w:rsidRPr="00F11B1A">
        <w:rPr>
          <w:rFonts w:ascii="Tahoma" w:hAnsi="Tahoma" w:cs="Tahoma"/>
          <w:sz w:val="20"/>
          <w:szCs w:val="20"/>
          <w:cs/>
        </w:rPr>
        <w:t xml:space="preserve"> จนถึงเดือนมิถุนายน </w:t>
      </w:r>
      <w:r w:rsidRPr="00F11B1A">
        <w:rPr>
          <w:rFonts w:ascii="Tahoma" w:hAnsi="Tahoma" w:cs="Tahoma"/>
          <w:sz w:val="20"/>
          <w:szCs w:val="20"/>
        </w:rPr>
        <w:t>2559</w:t>
      </w:r>
      <w:r w:rsidRPr="00F11B1A">
        <w:rPr>
          <w:rFonts w:ascii="Tahoma" w:hAnsi="Tahoma" w:cs="Tahoma"/>
          <w:sz w:val="20"/>
          <w:szCs w:val="20"/>
          <w:cs/>
        </w:rPr>
        <w:t xml:space="preserve"> จำนวน </w:t>
      </w:r>
      <w:r w:rsidRPr="00F11B1A">
        <w:rPr>
          <w:rFonts w:ascii="Tahoma" w:hAnsi="Tahoma" w:cs="Tahoma"/>
          <w:sz w:val="20"/>
          <w:szCs w:val="20"/>
        </w:rPr>
        <w:t>58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พร้อมดอกเบี้ยร้อยละ </w:t>
      </w:r>
      <w:r w:rsidRPr="00F11B1A">
        <w:rPr>
          <w:rFonts w:ascii="Tahoma" w:hAnsi="Tahoma" w:cs="Tahoma"/>
          <w:sz w:val="20"/>
          <w:szCs w:val="20"/>
        </w:rPr>
        <w:t>7.5</w:t>
      </w:r>
      <w:r w:rsidRPr="00F11B1A">
        <w:rPr>
          <w:rFonts w:ascii="Tahoma" w:hAnsi="Tahoma" w:cs="Tahoma"/>
          <w:sz w:val="20"/>
          <w:szCs w:val="20"/>
          <w:cs/>
        </w:rPr>
        <w:t xml:space="preserve"> ต่อปี นับจากวันถัดจากวันฟ้องเป็นต้นไปจนกว่าจะชำระค่าเสียหายเสร็จสิ้น และค่าเสียหายเดือนละ </w:t>
      </w:r>
      <w:r w:rsidRPr="00F11B1A">
        <w:rPr>
          <w:rFonts w:ascii="Tahoma" w:hAnsi="Tahoma" w:cs="Tahoma"/>
          <w:sz w:val="20"/>
          <w:szCs w:val="20"/>
        </w:rPr>
        <w:t>2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 พร้อมดอกเบี้ยร้อยละ </w:t>
      </w:r>
      <w:r w:rsidRPr="00F11B1A">
        <w:rPr>
          <w:rFonts w:ascii="Tahoma" w:hAnsi="Tahoma" w:cs="Tahoma"/>
          <w:sz w:val="20"/>
          <w:szCs w:val="20"/>
        </w:rPr>
        <w:t>7.5</w:t>
      </w:r>
      <w:r w:rsidRPr="00F11B1A">
        <w:rPr>
          <w:rFonts w:ascii="Tahoma" w:hAnsi="Tahoma" w:cs="Tahoma"/>
          <w:sz w:val="20"/>
          <w:szCs w:val="20"/>
          <w:cs/>
        </w:rPr>
        <w:t xml:space="preserve"> ต่อปี ของค่าเสียหายที่ค้างชำระให้แก่ กสท.ในแต่ละเดือน จนกว่าจะดำเนินการรื้อถอนอุปกรณ์ดังกล่าวออกเสร็จสิ้น และห้ามมิให้เอดับบลิวเอ็นนำเครื่องและอุปกรณ์โทรคมนาคมสำหรับให้บริการโทรศัพท์เคลื่อนที่ ย่านความถี่ </w:t>
      </w:r>
      <w:r w:rsidRPr="00F11B1A">
        <w:rPr>
          <w:rFonts w:ascii="Tahoma" w:hAnsi="Tahoma" w:cs="Tahoma"/>
          <w:sz w:val="20"/>
          <w:szCs w:val="20"/>
        </w:rPr>
        <w:t xml:space="preserve">2100 MHz </w:t>
      </w:r>
      <w:r w:rsidRPr="00F11B1A">
        <w:rPr>
          <w:rFonts w:ascii="Tahoma" w:hAnsi="Tahoma" w:cs="Tahoma"/>
          <w:sz w:val="20"/>
          <w:szCs w:val="20"/>
          <w:cs/>
        </w:rPr>
        <w:t>และหรือเครื่องและอุปกรณ์โทรคมนาคมอื่น ๆ มาติดตั้งหรือเชื่อมต่ออุปกรณ์โทรคมนาคม ตามสัญญาอนุญาตให้ดำเนินการฯ ระหว่าง กสท. กับ ดีพีซี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เว้นแต่ได้รับอนุญาตจาก กสท. เป็นลายลักษณ์อักษร</w:t>
      </w:r>
    </w:p>
    <w:p w:rsidR="003953F4" w:rsidRDefault="003953F4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3953F4" w:rsidRPr="00F11B1A" w:rsidRDefault="003953F4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วันที่ 19 มีนาคม 2561 ศาลปกครองกลางมีคำสั่งให้โอนคดีนี้ไปศาลแพ่ง โดยขณะนี้คดีดังกล่าวอยู่ในขั้นตอนของการพิจารณาของศาลแพ่ง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โดยฝ่ายบริหารของเอไอเอสเชื่อว่า เอดับบลิวเอ็นได้ปฏิบัติถูกต้องตามข้อสัญญาที่เกี่ยวข้องทุกประการแล้ว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ไม่น่าจะมีผลกระทบอย่างมีนัยสำคัญต่องบการเงินรวมของเอไอเอส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 w:rsidRPr="00F11B1A">
        <w:rPr>
          <w:rFonts w:ascii="Tahoma" w:hAnsi="Tahoma" w:cs="Tahoma"/>
          <w:i/>
          <w:iCs/>
          <w:spacing w:val="-4"/>
          <w:sz w:val="20"/>
          <w:szCs w:val="20"/>
        </w:rPr>
        <w:t xml:space="preserve">2) </w:t>
      </w:r>
      <w:r w:rsidR="003953F4">
        <w:rPr>
          <w:rFonts w:ascii="Tahoma" w:hAnsi="Tahoma" w:cs="Tahoma" w:hint="cs"/>
          <w:i/>
          <w:iCs/>
          <w:spacing w:val="-4"/>
          <w:sz w:val="20"/>
          <w:szCs w:val="20"/>
          <w:cs/>
        </w:rPr>
        <w:tab/>
      </w:r>
      <w:r w:rsidRPr="00F11B1A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กรณีเรียกร้องให้ชำระค่าใช้เครื่องและอุปกรณ์โทรคมนาคม ค่าบริการระบบสื่อสัญญาณในอาคาร และค่าร่วมใช้ไฟฟ้า</w:t>
      </w:r>
    </w:p>
    <w:p w:rsidR="00297A87" w:rsidRPr="00B81676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F11B1A">
        <w:rPr>
          <w:rFonts w:ascii="Tahoma" w:hAnsi="Tahoma" w:cs="Tahoma"/>
          <w:sz w:val="20"/>
          <w:szCs w:val="20"/>
        </w:rPr>
        <w:t xml:space="preserve">11 </w:t>
      </w:r>
      <w:r w:rsidRPr="00F11B1A">
        <w:rPr>
          <w:rFonts w:ascii="Tahoma" w:hAnsi="Tahoma" w:cs="Tahoma"/>
          <w:sz w:val="20"/>
          <w:szCs w:val="20"/>
          <w:cs/>
        </w:rPr>
        <w:t xml:space="preserve">กุมภาพันธ์ </w:t>
      </w:r>
      <w:r w:rsidRPr="00F11B1A">
        <w:rPr>
          <w:rFonts w:ascii="Tahoma" w:hAnsi="Tahoma" w:cs="Tahoma"/>
          <w:sz w:val="20"/>
          <w:szCs w:val="20"/>
        </w:rPr>
        <w:t xml:space="preserve">2560 </w:t>
      </w:r>
      <w:r w:rsidRPr="00F11B1A">
        <w:rPr>
          <w:rFonts w:ascii="Tahoma" w:hAnsi="Tahoma" w:cs="Tahoma"/>
          <w:sz w:val="20"/>
          <w:szCs w:val="20"/>
          <w:cs/>
        </w:rPr>
        <w:t xml:space="preserve">เอดับบลิวเอ็นได้รับคำฟ้องศาลแพ่ง คดีหมายเลขดำที่ </w:t>
      </w:r>
      <w:r w:rsidRPr="00F11B1A">
        <w:rPr>
          <w:rFonts w:ascii="Tahoma" w:hAnsi="Tahoma" w:cs="Tahoma"/>
          <w:sz w:val="20"/>
          <w:szCs w:val="20"/>
        </w:rPr>
        <w:t xml:space="preserve">454/2560 </w:t>
      </w:r>
      <w:r w:rsidRPr="00F11B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F11B1A">
        <w:rPr>
          <w:rFonts w:ascii="Tahoma" w:hAnsi="Tahoma" w:cs="Tahoma"/>
          <w:sz w:val="20"/>
          <w:szCs w:val="20"/>
        </w:rPr>
        <w:t>31</w:t>
      </w:r>
      <w:r w:rsidRPr="00F11B1A">
        <w:rPr>
          <w:rFonts w:ascii="Tahoma" w:hAnsi="Tahoma" w:cs="Tahoma"/>
          <w:sz w:val="20"/>
          <w:szCs w:val="20"/>
          <w:cs/>
        </w:rPr>
        <w:t xml:space="preserve"> มกราคม </w:t>
      </w:r>
      <w:r w:rsidRPr="00F11B1A">
        <w:rPr>
          <w:rFonts w:ascii="Tahoma" w:hAnsi="Tahoma" w:cs="Tahoma"/>
          <w:sz w:val="20"/>
          <w:szCs w:val="20"/>
        </w:rPr>
        <w:t>2560</w:t>
      </w:r>
      <w:r w:rsidRPr="00F11B1A">
        <w:rPr>
          <w:rFonts w:ascii="Tahoma" w:hAnsi="Tahoma" w:cs="Tahoma"/>
          <w:sz w:val="20"/>
          <w:szCs w:val="20"/>
          <w:cs/>
        </w:rPr>
        <w:t xml:space="preserve"> ซึ่งทีโอทีได้ยื่นฟ้องเอดับบลิวเอ็น โดยเรียกร้องให้เอดับบลิวเอ็นชำระค่าใช้เครื่องและอุปกรณ์โทรคมนาคม ค่าบริการระบบสื่อสัญญาณในอาคาร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และค่าร่วมใช้ไฟฟ้า ซึ่งเอดับบลิวเอ็นใช้ประโยชน์จากทรัพย์สินดังกล่าวตั้งแต่วันที่ </w:t>
      </w:r>
      <w:r w:rsidRPr="00F11B1A">
        <w:rPr>
          <w:rFonts w:ascii="Tahoma" w:hAnsi="Tahoma" w:cs="Tahoma"/>
          <w:sz w:val="20"/>
          <w:szCs w:val="20"/>
        </w:rPr>
        <w:t>1</w:t>
      </w:r>
      <w:r w:rsidRPr="00F11B1A">
        <w:rPr>
          <w:rFonts w:ascii="Tahoma" w:hAnsi="Tahoma" w:cs="Tahoma"/>
          <w:sz w:val="20"/>
          <w:szCs w:val="20"/>
          <w:cs/>
        </w:rPr>
        <w:t xml:space="preserve"> ตุลาคม </w:t>
      </w:r>
      <w:r w:rsidRPr="00F11B1A">
        <w:rPr>
          <w:rFonts w:ascii="Tahoma" w:hAnsi="Tahoma" w:cs="Tahoma"/>
          <w:sz w:val="20"/>
          <w:szCs w:val="20"/>
        </w:rPr>
        <w:t>2558</w:t>
      </w:r>
      <w:r w:rsidRPr="00F11B1A">
        <w:rPr>
          <w:rFonts w:ascii="Tahoma" w:hAnsi="Tahoma" w:cs="Tahoma"/>
          <w:sz w:val="20"/>
          <w:szCs w:val="20"/>
          <w:cs/>
        </w:rPr>
        <w:t xml:space="preserve"> ถึงวันที่ </w:t>
      </w:r>
      <w:r w:rsidRPr="00F11B1A">
        <w:rPr>
          <w:rFonts w:ascii="Tahoma" w:hAnsi="Tahoma" w:cs="Tahoma"/>
          <w:sz w:val="20"/>
          <w:szCs w:val="20"/>
        </w:rPr>
        <w:t>30</w:t>
      </w:r>
      <w:r w:rsidRPr="00F11B1A">
        <w:rPr>
          <w:rFonts w:ascii="Tahoma" w:hAnsi="Tahoma" w:cs="Tahoma"/>
          <w:sz w:val="20"/>
          <w:szCs w:val="20"/>
          <w:cs/>
        </w:rPr>
        <w:t xml:space="preserve"> มิถุนายน </w:t>
      </w:r>
      <w:r w:rsidRPr="00F11B1A">
        <w:rPr>
          <w:rFonts w:ascii="Tahoma" w:hAnsi="Tahoma" w:cs="Tahoma"/>
          <w:sz w:val="20"/>
          <w:szCs w:val="20"/>
        </w:rPr>
        <w:t>2559</w:t>
      </w:r>
      <w:r w:rsidRPr="00F11B1A">
        <w:rPr>
          <w:rFonts w:ascii="Tahoma" w:hAnsi="Tahoma" w:cs="Tahoma"/>
          <w:sz w:val="20"/>
          <w:szCs w:val="20"/>
          <w:cs/>
        </w:rPr>
        <w:t xml:space="preserve"> จำนวน </w:t>
      </w:r>
      <w:r w:rsidRPr="00F11B1A">
        <w:rPr>
          <w:rFonts w:ascii="Tahoma" w:hAnsi="Tahoma" w:cs="Tahoma"/>
          <w:sz w:val="20"/>
          <w:szCs w:val="20"/>
        </w:rPr>
        <w:t>560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ล้านบาท และดอกเบี้ยคำนวณจนถึงวันที่ฟ้องคดี จำนวน </w:t>
      </w:r>
      <w:r w:rsidRPr="00F11B1A">
        <w:rPr>
          <w:rFonts w:ascii="Tahoma" w:hAnsi="Tahoma" w:cs="Tahoma"/>
          <w:sz w:val="20"/>
          <w:szCs w:val="20"/>
        </w:rPr>
        <w:t>16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ล้านบาท รวมเงินต้นและดอกเบี้ยจำนวน </w:t>
      </w:r>
      <w:r w:rsidRPr="00F11B1A">
        <w:rPr>
          <w:rFonts w:ascii="Tahoma" w:hAnsi="Tahoma" w:cs="Tahoma"/>
          <w:sz w:val="20"/>
          <w:szCs w:val="20"/>
        </w:rPr>
        <w:t>575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ล้านบาท พร้อมด้วยดอกเบี้ยร้อยละ </w:t>
      </w:r>
      <w:r w:rsidRPr="00F11B1A">
        <w:rPr>
          <w:rFonts w:ascii="Tahoma" w:hAnsi="Tahoma" w:cs="Tahoma"/>
          <w:sz w:val="20"/>
          <w:szCs w:val="20"/>
        </w:rPr>
        <w:t>7.5</w:t>
      </w:r>
      <w:r w:rsidRPr="00F11B1A">
        <w:rPr>
          <w:rFonts w:ascii="Tahoma" w:hAnsi="Tahoma" w:cs="Tahoma"/>
          <w:sz w:val="20"/>
          <w:szCs w:val="20"/>
          <w:cs/>
        </w:rPr>
        <w:t xml:space="preserve"> ต่อปีของต้นเงินจำนวน </w:t>
      </w:r>
      <w:r w:rsidRPr="00F11B1A">
        <w:rPr>
          <w:rFonts w:ascii="Tahoma" w:hAnsi="Tahoma" w:cs="Tahoma"/>
          <w:sz w:val="20"/>
          <w:szCs w:val="20"/>
        </w:rPr>
        <w:t>560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ล้านบาท นับถัดจากวันฟ้องจนกว่าจะชำระเสร็จ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  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ขณะนี้คดีดังกล่าวอยู่ในขั้นตอนของการพิจารณาของศาลแพ่ง โดยฝ่ายบริหารของเอไอเอสเชื่อว่า ผลของคดีดังกล่าวไม่น่าจะมีผลกระทบอย่างมีนัยสำคัญต่องบการเงินรวมของเอไอเอส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20"/>
          <w:szCs w:val="20"/>
        </w:rPr>
      </w:pPr>
      <w:r w:rsidRPr="00F11B1A">
        <w:rPr>
          <w:rFonts w:ascii="Tahoma" w:hAnsi="Tahoma" w:cs="Tahoma"/>
          <w:b/>
          <w:bCs/>
          <w:sz w:val="20"/>
          <w:szCs w:val="20"/>
          <w:cs/>
        </w:rPr>
        <w:t>เอไอเอสและดีพีซี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20"/>
          <w:szCs w:val="20"/>
          <w:lang w:eastAsia="th-TH"/>
        </w:rPr>
      </w:pPr>
      <w:r w:rsidRPr="00F11B1A">
        <w:rPr>
          <w:rFonts w:ascii="Tahoma" w:hAnsi="Tahoma" w:cs="Tahoma"/>
          <w:i/>
          <w:iCs/>
          <w:snapToGrid w:val="0"/>
          <w:spacing w:val="-6"/>
          <w:sz w:val="20"/>
          <w:szCs w:val="20"/>
          <w:cs/>
          <w:lang w:eastAsia="th-TH"/>
        </w:rPr>
        <w:t>กรณีภาษีเงินได้นิติบุคคลหัก ณ ที่จ่าย ระหว่างเอไอเอส ดีพีซี และ</w:t>
      </w:r>
      <w:r w:rsidRPr="00F11B1A">
        <w:rPr>
          <w:rFonts w:ascii="Tahoma" w:hAnsi="Tahoma" w:cs="Tahoma"/>
          <w:i/>
          <w:iCs/>
          <w:snapToGrid w:val="0"/>
          <w:spacing w:val="-6"/>
          <w:sz w:val="20"/>
          <w:szCs w:val="20"/>
          <w:lang w:eastAsia="th-TH"/>
        </w:rPr>
        <w:t xml:space="preserve"> </w:t>
      </w:r>
      <w:r w:rsidRPr="00F11B1A">
        <w:rPr>
          <w:rFonts w:ascii="Tahoma" w:hAnsi="Tahoma" w:cs="Tahoma"/>
          <w:i/>
          <w:iCs/>
          <w:snapToGrid w:val="0"/>
          <w:spacing w:val="-6"/>
          <w:sz w:val="20"/>
          <w:szCs w:val="20"/>
          <w:cs/>
          <w:lang w:eastAsia="th-TH"/>
        </w:rPr>
        <w:t>กรมสรรพากร</w:t>
      </w:r>
    </w:p>
    <w:p w:rsidR="00297A87" w:rsidRPr="00F11B1A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742618" w:rsidRPr="005E1C41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กรมสรรพากรได้มีหนังสือแจ้งให้นำส่งภาษีเงินได้นิติบุคคลหัก ณ ที่จ่าย ฉบับลงวันที่ </w:t>
      </w:r>
      <w:r w:rsidRPr="00F11B1A">
        <w:rPr>
          <w:rFonts w:ascii="Tahoma" w:hAnsi="Tahoma" w:cs="Tahoma"/>
          <w:sz w:val="20"/>
          <w:szCs w:val="20"/>
        </w:rPr>
        <w:t>18</w:t>
      </w:r>
      <w:r w:rsidRPr="00F11B1A">
        <w:rPr>
          <w:rFonts w:ascii="Tahoma" w:hAnsi="Tahoma" w:cs="Tahoma"/>
          <w:sz w:val="20"/>
          <w:szCs w:val="20"/>
          <w:cs/>
        </w:rPr>
        <w:t xml:space="preserve"> มกราคม </w:t>
      </w:r>
      <w:r w:rsidRPr="00F11B1A">
        <w:rPr>
          <w:rFonts w:ascii="Tahoma" w:hAnsi="Tahoma" w:cs="Tahoma"/>
          <w:sz w:val="20"/>
          <w:szCs w:val="20"/>
        </w:rPr>
        <w:t>2556</w:t>
      </w:r>
      <w:r w:rsidRPr="00F11B1A">
        <w:rPr>
          <w:rFonts w:ascii="Tahoma" w:hAnsi="Tahoma" w:cs="Tahoma"/>
          <w:sz w:val="20"/>
          <w:szCs w:val="20"/>
          <w:cs/>
        </w:rPr>
        <w:t xml:space="preserve"> ให้       เอไอเอส และ ดีพีซี จ่ายชำระเงินเพิ่มจำนวนเงิน </w:t>
      </w:r>
      <w:r w:rsidRPr="00F11B1A">
        <w:rPr>
          <w:rFonts w:ascii="Tahoma" w:hAnsi="Tahoma" w:cs="Tahoma"/>
          <w:sz w:val="20"/>
          <w:szCs w:val="20"/>
        </w:rPr>
        <w:t>128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ล้านบาท และ </w:t>
      </w:r>
      <w:r w:rsidRPr="00F11B1A">
        <w:rPr>
          <w:rFonts w:ascii="Tahoma" w:hAnsi="Tahoma" w:cs="Tahoma"/>
          <w:sz w:val="20"/>
          <w:szCs w:val="20"/>
        </w:rPr>
        <w:t>6</w:t>
      </w:r>
      <w:r w:rsidRPr="00F11B1A">
        <w:rPr>
          <w:rFonts w:ascii="Tahoma" w:hAnsi="Tahoma" w:cs="Tahoma"/>
          <w:sz w:val="20"/>
          <w:szCs w:val="20"/>
          <w:cs/>
        </w:rPr>
        <w:t xml:space="preserve"> ล้านบาท ตามลำดับ จากกรณีการหักภาษีเงินได้ ณ ที่จ่ายของเงินผลประโยชน์ตอบแทนโดยได้นำเงินค่าภาษีสรรพสามิตที่ได้จ่ายไว้แล้วมาหักออก ซึ่งกรมสรรพากรพิจารณาว่าเงินค่าภาษีสรรพสามิตถือเป็นส่วนหนึ่งของค่าผลประโยชน์ตอบแทน ดังนั้นการที่เอไอเอส และดีพีซี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มิได้หักและนำส่งภาษีจากจำนวนเงินภาษีสรรพสามิตที่นำมาหักออกเป็นการนำส่งภาษีที่ไม่ครบถ้วน ต้องรับผิดชำระเงินเพิ่มตามจำนวนดังกล่าว เอไอเอสและดีพีซีได้ยื่นอุทธรณ์คัดค้านต่อคณะกรรมการพิจารณาอุทธรณ์  ขณะนี้กรณีดังกล่าวอยู่ในขั้นตอนการพิจารณาของคณะกรรมการพิจารณาอุทธรณ์</w:t>
      </w:r>
    </w:p>
    <w:p w:rsidR="00811691" w:rsidRPr="005E1C41" w:rsidRDefault="0081169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746B5A" w:rsidRPr="005E1C41" w:rsidRDefault="00B81676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18</w:t>
      </w:r>
      <w:r w:rsidR="00746B5A" w:rsidRPr="005E1C41">
        <w:rPr>
          <w:rFonts w:ascii="Tahoma" w:hAnsi="Tahoma" w:cs="Tahoma"/>
          <w:b/>
          <w:bCs/>
          <w:sz w:val="20"/>
          <w:szCs w:val="20"/>
        </w:rPr>
        <w:t xml:space="preserve">.5 </w:t>
      </w:r>
      <w:r w:rsidR="00746B5A" w:rsidRPr="005E1C41">
        <w:rPr>
          <w:rFonts w:ascii="Tahoma" w:hAnsi="Tahoma" w:cs="Tahoma"/>
          <w:b/>
          <w:bCs/>
          <w:sz w:val="20"/>
          <w:szCs w:val="20"/>
          <w:cs/>
        </w:rPr>
        <w:t>ข้อพิพาทที่สำคัญของกลุ่มไทยคม</w:t>
      </w:r>
    </w:p>
    <w:p w:rsidR="00746B5A" w:rsidRPr="005E1C41" w:rsidRDefault="00746B5A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sz w:val="20"/>
          <w:szCs w:val="20"/>
        </w:rPr>
      </w:pPr>
    </w:p>
    <w:p w:rsidR="00746B5A" w:rsidRPr="005E1C41" w:rsidRDefault="00746B5A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  <w:cs/>
        </w:rPr>
        <w:t>ไทยคม</w:t>
      </w:r>
    </w:p>
    <w:p w:rsidR="00746B5A" w:rsidRPr="005E1C41" w:rsidRDefault="00746B5A" w:rsidP="0029662D">
      <w:pPr>
        <w:ind w:left="109" w:right="246" w:firstLine="431"/>
        <w:rPr>
          <w:rFonts w:ascii="Tahoma" w:hAnsi="Tahoma" w:cs="Tahoma"/>
          <w:sz w:val="20"/>
          <w:szCs w:val="20"/>
        </w:rPr>
      </w:pPr>
    </w:p>
    <w:p w:rsidR="00746B5A" w:rsidRPr="005E1C41" w:rsidRDefault="00746B5A" w:rsidP="0029662D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20"/>
          <w:szCs w:val="20"/>
          <w:lang w:eastAsia="th-TH"/>
        </w:rPr>
      </w:pPr>
      <w:r w:rsidRPr="005E1C41">
        <w:rPr>
          <w:rFonts w:ascii="Tahoma" w:hAnsi="Tahoma" w:cs="Tahoma"/>
          <w:i/>
          <w:iCs/>
          <w:snapToGrid w:val="0"/>
          <w:spacing w:val="-6"/>
          <w:sz w:val="20"/>
          <w:szCs w:val="20"/>
          <w:cs/>
          <w:lang w:eastAsia="th-TH"/>
        </w:rPr>
        <w:t xml:space="preserve">กรณีดาวเทียมไทยคม </w:t>
      </w:r>
      <w:r w:rsidRPr="005E1C41">
        <w:rPr>
          <w:rFonts w:ascii="Tahoma" w:hAnsi="Tahoma" w:cs="Tahoma"/>
          <w:i/>
          <w:iCs/>
          <w:snapToGrid w:val="0"/>
          <w:spacing w:val="-6"/>
          <w:sz w:val="20"/>
          <w:szCs w:val="20"/>
          <w:lang w:eastAsia="th-TH"/>
        </w:rPr>
        <w:t xml:space="preserve">7 </w:t>
      </w:r>
      <w:r w:rsidRPr="005E1C41">
        <w:rPr>
          <w:rFonts w:ascii="Tahoma" w:hAnsi="Tahoma" w:cs="Tahoma"/>
          <w:i/>
          <w:iCs/>
          <w:snapToGrid w:val="0"/>
          <w:spacing w:val="-6"/>
          <w:sz w:val="20"/>
          <w:szCs w:val="20"/>
          <w:cs/>
          <w:lang w:eastAsia="th-TH"/>
        </w:rPr>
        <w:t xml:space="preserve">และไทยคม </w:t>
      </w:r>
      <w:r w:rsidRPr="005E1C41">
        <w:rPr>
          <w:rFonts w:ascii="Tahoma" w:hAnsi="Tahoma" w:cs="Tahoma"/>
          <w:i/>
          <w:iCs/>
          <w:snapToGrid w:val="0"/>
          <w:spacing w:val="-6"/>
          <w:sz w:val="20"/>
          <w:szCs w:val="20"/>
          <w:lang w:eastAsia="th-TH"/>
        </w:rPr>
        <w:t xml:space="preserve">8 </w:t>
      </w:r>
      <w:r w:rsidRPr="005E1C41">
        <w:rPr>
          <w:rFonts w:ascii="Tahoma" w:hAnsi="Tahoma" w:cs="Tahoma"/>
          <w:i/>
          <w:iCs/>
          <w:snapToGrid w:val="0"/>
          <w:spacing w:val="-6"/>
          <w:sz w:val="20"/>
          <w:szCs w:val="20"/>
          <w:cs/>
          <w:lang w:eastAsia="th-TH"/>
        </w:rPr>
        <w:t>ภายใต้สัญญาดำเนินกิจการดาวเทียมสื่อสารภายในประเทศ</w:t>
      </w:r>
    </w:p>
    <w:p w:rsidR="00746B5A" w:rsidRPr="005E1C41" w:rsidRDefault="00746B5A" w:rsidP="0029662D">
      <w:pPr>
        <w:ind w:left="109" w:right="246" w:firstLine="431"/>
        <w:rPr>
          <w:rFonts w:ascii="Tahoma" w:hAnsi="Tahoma" w:cs="Tahoma"/>
          <w:sz w:val="20"/>
          <w:szCs w:val="20"/>
        </w:rPr>
      </w:pPr>
    </w:p>
    <w:p w:rsidR="00746B5A" w:rsidRPr="005E1C41" w:rsidRDefault="00746B5A" w:rsidP="0029662D">
      <w:pPr>
        <w:spacing w:line="288" w:lineRule="auto"/>
        <w:ind w:left="531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5 </w:t>
      </w:r>
      <w:r w:rsidRPr="005E1C41">
        <w:rPr>
          <w:rFonts w:ascii="Tahoma" w:hAnsi="Tahoma" w:cs="Tahoma"/>
          <w:sz w:val="20"/>
          <w:szCs w:val="20"/>
          <w:cs/>
        </w:rPr>
        <w:t xml:space="preserve">ตุลาคม </w:t>
      </w:r>
      <w:r w:rsidRPr="005E1C41">
        <w:rPr>
          <w:rFonts w:ascii="Tahoma" w:hAnsi="Tahoma" w:cs="Tahoma"/>
          <w:sz w:val="20"/>
          <w:szCs w:val="20"/>
        </w:rPr>
        <w:t>2560</w:t>
      </w:r>
      <w:r w:rsidRPr="005E1C41">
        <w:rPr>
          <w:rFonts w:ascii="Tahoma" w:hAnsi="Tahoma" w:cs="Tahoma"/>
          <w:sz w:val="20"/>
          <w:szCs w:val="20"/>
          <w:cs/>
        </w:rPr>
        <w:t xml:space="preserve"> บริษัทและไทยคมได้รับหนังสือจากกระทรวงดิจิทัลเพื่อเศรษฐกิจและสังคม (</w:t>
      </w:r>
      <w:r w:rsidRPr="005E1C41">
        <w:rPr>
          <w:rFonts w:ascii="Tahoma" w:hAnsi="Tahoma" w:cs="Tahoma"/>
          <w:sz w:val="20"/>
          <w:szCs w:val="20"/>
        </w:rPr>
        <w:t>“</w:t>
      </w:r>
      <w:r w:rsidRPr="005E1C41">
        <w:rPr>
          <w:rFonts w:ascii="Tahoma" w:hAnsi="Tahoma" w:cs="Tahoma"/>
          <w:sz w:val="20"/>
          <w:szCs w:val="20"/>
          <w:cs/>
        </w:rPr>
        <w:t>กระทรวงดิจิทัลฯ</w:t>
      </w:r>
      <w:r w:rsidRPr="005E1C41">
        <w:rPr>
          <w:rFonts w:ascii="Tahoma" w:hAnsi="Tahoma" w:cs="Tahoma"/>
          <w:sz w:val="20"/>
          <w:szCs w:val="20"/>
        </w:rPr>
        <w:t xml:space="preserve">”) </w:t>
      </w:r>
      <w:r w:rsidRPr="005E1C41">
        <w:rPr>
          <w:rFonts w:ascii="Tahoma" w:hAnsi="Tahoma" w:cs="Tahoma"/>
          <w:sz w:val="20"/>
          <w:szCs w:val="20"/>
          <w:cs/>
        </w:rPr>
        <w:t xml:space="preserve">แจ้งว่า ดาวเทียมไทยคม </w:t>
      </w:r>
      <w:r w:rsidRPr="005E1C41">
        <w:rPr>
          <w:rFonts w:ascii="Tahoma" w:hAnsi="Tahoma" w:cs="Tahoma"/>
          <w:sz w:val="20"/>
          <w:szCs w:val="20"/>
        </w:rPr>
        <w:t xml:space="preserve">7 </w:t>
      </w:r>
      <w:r w:rsidRPr="005E1C41">
        <w:rPr>
          <w:rFonts w:ascii="Tahoma" w:hAnsi="Tahoma" w:cs="Tahoma"/>
          <w:sz w:val="20"/>
          <w:szCs w:val="20"/>
          <w:cs/>
        </w:rPr>
        <w:t xml:space="preserve">และดาวเทียมไทยคม </w:t>
      </w:r>
      <w:r w:rsidRPr="005E1C41">
        <w:rPr>
          <w:rFonts w:ascii="Tahoma" w:hAnsi="Tahoma" w:cs="Tahoma"/>
          <w:sz w:val="20"/>
          <w:szCs w:val="20"/>
        </w:rPr>
        <w:t>8</w:t>
      </w:r>
      <w:r w:rsidRPr="005E1C41">
        <w:rPr>
          <w:rFonts w:ascii="Tahoma" w:hAnsi="Tahoma" w:cs="Tahoma"/>
          <w:sz w:val="20"/>
          <w:szCs w:val="20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11 </w:t>
      </w:r>
      <w:r w:rsidRPr="005E1C41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5E1C41">
        <w:rPr>
          <w:rFonts w:ascii="Tahoma" w:hAnsi="Tahoma" w:cs="Tahoma"/>
          <w:sz w:val="20"/>
          <w:szCs w:val="20"/>
        </w:rPr>
        <w:t xml:space="preserve">2534 </w:t>
      </w:r>
      <w:r w:rsidRPr="005E1C41">
        <w:rPr>
          <w:rFonts w:ascii="Tahoma" w:hAnsi="Tahoma" w:cs="Tahoma"/>
          <w:sz w:val="20"/>
          <w:szCs w:val="20"/>
          <w:cs/>
        </w:rPr>
        <w:t>ระหว่างบริษัท และ กระทรวงดิจิทัลฯ (กระทรวงเทคโนโลยีสารสนเทศและการสื่อสารเดิม) (</w:t>
      </w:r>
      <w:r w:rsidRPr="005E1C41">
        <w:rPr>
          <w:rFonts w:ascii="Tahoma" w:hAnsi="Tahoma" w:cs="Tahoma"/>
          <w:sz w:val="20"/>
          <w:szCs w:val="20"/>
        </w:rPr>
        <w:t>“</w:t>
      </w:r>
      <w:r w:rsidRPr="005E1C41">
        <w:rPr>
          <w:rFonts w:ascii="Tahoma" w:hAnsi="Tahoma" w:cs="Tahoma"/>
          <w:sz w:val="20"/>
          <w:szCs w:val="20"/>
          <w:cs/>
        </w:rPr>
        <w:t>สัญญาดำเนินกิจการดาวเทียมสื่อสารฯ</w:t>
      </w:r>
      <w:r w:rsidRPr="005E1C41">
        <w:rPr>
          <w:rFonts w:ascii="Tahoma" w:hAnsi="Tahoma" w:cs="Tahoma"/>
          <w:sz w:val="20"/>
          <w:szCs w:val="20"/>
        </w:rPr>
        <w:t xml:space="preserve">”) </w:t>
      </w:r>
      <w:r w:rsidRPr="005E1C41">
        <w:rPr>
          <w:rFonts w:ascii="Tahoma" w:hAnsi="Tahoma" w:cs="Tahoma"/>
          <w:sz w:val="20"/>
          <w:szCs w:val="20"/>
          <w:cs/>
        </w:rPr>
        <w:t>โดยบริษัทได้จัดตั้งไทยคมขึ้นมาเพื่อดำเนินงานตามสัญญาดังกล่าว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:rsidR="00746B5A" w:rsidRPr="005E1C41" w:rsidRDefault="00746B5A" w:rsidP="0029662D">
      <w:pPr>
        <w:spacing w:line="288" w:lineRule="auto"/>
        <w:ind w:left="531" w:right="246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 </w:t>
      </w:r>
    </w:p>
    <w:p w:rsidR="00746B5A" w:rsidRDefault="00746B5A" w:rsidP="0029662D">
      <w:pPr>
        <w:spacing w:line="288" w:lineRule="auto"/>
        <w:ind w:left="531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lastRenderedPageBreak/>
        <w:t>ที่ประชุมคณะกรรมการบริษัท เมื่อวันที่</w:t>
      </w:r>
      <w:r w:rsidRPr="005E1C41">
        <w:rPr>
          <w:rFonts w:ascii="Tahoma" w:hAnsi="Tahoma" w:cs="Tahoma"/>
          <w:sz w:val="20"/>
          <w:szCs w:val="20"/>
        </w:rPr>
        <w:t xml:space="preserve"> 18 </w:t>
      </w:r>
      <w:r w:rsidRPr="005E1C41">
        <w:rPr>
          <w:rFonts w:ascii="Tahoma" w:hAnsi="Tahoma" w:cs="Tahoma"/>
          <w:sz w:val="20"/>
          <w:szCs w:val="20"/>
          <w:cs/>
        </w:rPr>
        <w:t xml:space="preserve">ตุลาคม </w:t>
      </w:r>
      <w:r w:rsidRPr="005E1C41">
        <w:rPr>
          <w:rFonts w:ascii="Tahoma" w:hAnsi="Tahoma" w:cs="Tahoma"/>
          <w:sz w:val="20"/>
          <w:szCs w:val="20"/>
        </w:rPr>
        <w:t>2560</w:t>
      </w:r>
      <w:r w:rsidRPr="005E1C41">
        <w:rPr>
          <w:rFonts w:ascii="Tahoma" w:hAnsi="Tahoma" w:cs="Tahoma"/>
          <w:sz w:val="20"/>
          <w:szCs w:val="20"/>
          <w:cs/>
        </w:rPr>
        <w:t xml:space="preserve"> และที่ประชุมคณะกรรมการไทยคม เมื่อวันที่</w:t>
      </w:r>
      <w:r w:rsidRPr="005E1C41">
        <w:rPr>
          <w:rFonts w:ascii="Tahoma" w:hAnsi="Tahoma" w:cs="Tahoma"/>
          <w:sz w:val="20"/>
          <w:szCs w:val="20"/>
        </w:rPr>
        <w:t xml:space="preserve"> 24 </w:t>
      </w:r>
      <w:r w:rsidRPr="005E1C41">
        <w:rPr>
          <w:rFonts w:ascii="Tahoma" w:hAnsi="Tahoma" w:cs="Tahoma"/>
          <w:sz w:val="20"/>
          <w:szCs w:val="20"/>
          <w:cs/>
        </w:rPr>
        <w:t xml:space="preserve">ตุลาคม </w:t>
      </w:r>
      <w:r w:rsidRPr="005E1C41">
        <w:rPr>
          <w:rFonts w:ascii="Tahoma" w:hAnsi="Tahoma" w:cs="Tahoma"/>
          <w:sz w:val="20"/>
          <w:szCs w:val="20"/>
        </w:rPr>
        <w:t>2560</w:t>
      </w:r>
      <w:r w:rsidRPr="005E1C41">
        <w:rPr>
          <w:rFonts w:ascii="Tahoma" w:hAnsi="Tahoma" w:cs="Tahoma"/>
          <w:sz w:val="20"/>
          <w:szCs w:val="20"/>
          <w:cs/>
        </w:rPr>
        <w:t xml:space="preserve">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5E1C41">
        <w:rPr>
          <w:rFonts w:ascii="Tahoma" w:hAnsi="Tahoma" w:cs="Tahoma"/>
          <w:sz w:val="20"/>
          <w:szCs w:val="20"/>
        </w:rPr>
        <w:t>7</w:t>
      </w:r>
      <w:r w:rsidRPr="005E1C41">
        <w:rPr>
          <w:rFonts w:ascii="Tahoma" w:hAnsi="Tahoma" w:cs="Tahoma"/>
          <w:sz w:val="20"/>
          <w:szCs w:val="20"/>
          <w:cs/>
        </w:rPr>
        <w:t xml:space="preserve"> และไทยคม </w:t>
      </w:r>
      <w:r w:rsidRPr="005E1C41">
        <w:rPr>
          <w:rFonts w:ascii="Tahoma" w:hAnsi="Tahoma" w:cs="Tahoma"/>
          <w:sz w:val="20"/>
          <w:szCs w:val="20"/>
        </w:rPr>
        <w:t>8</w:t>
      </w:r>
      <w:r w:rsidRPr="005E1C41">
        <w:rPr>
          <w:rFonts w:ascii="Tahoma" w:hAnsi="Tahoma" w:cs="Tahoma"/>
          <w:sz w:val="20"/>
          <w:szCs w:val="20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5E1C41">
        <w:rPr>
          <w:rFonts w:ascii="Tahoma" w:hAnsi="Tahoma" w:cs="Tahoma"/>
          <w:sz w:val="20"/>
          <w:szCs w:val="20"/>
        </w:rPr>
        <w:t>7</w:t>
      </w:r>
      <w:r w:rsidRPr="005E1C41">
        <w:rPr>
          <w:rFonts w:ascii="Tahoma" w:hAnsi="Tahoma" w:cs="Tahoma"/>
          <w:sz w:val="20"/>
          <w:szCs w:val="20"/>
          <w:cs/>
        </w:rPr>
        <w:t xml:space="preserve"> และไทยคม </w:t>
      </w:r>
      <w:r w:rsidRPr="005E1C41">
        <w:rPr>
          <w:rFonts w:ascii="Tahoma" w:hAnsi="Tahoma" w:cs="Tahoma"/>
          <w:sz w:val="20"/>
          <w:szCs w:val="20"/>
        </w:rPr>
        <w:t>8</w:t>
      </w:r>
      <w:r w:rsidRPr="005E1C41">
        <w:rPr>
          <w:rFonts w:ascii="Tahoma" w:hAnsi="Tahoma" w:cs="Tahoma"/>
          <w:sz w:val="20"/>
          <w:szCs w:val="20"/>
          <w:cs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บริษัทและไทยคมได้ปฏิบัติตามเงื่อนไขและข้อกำหนดในสัญญาดำเนินกิจการดาวเทียมสื่อสารฯ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ดังนั้นบริษัทและไทยคมจึงมีความเห็นในเรื่องดาวเทียมไทยคม </w:t>
      </w:r>
      <w:r w:rsidRPr="005E1C41">
        <w:rPr>
          <w:rFonts w:ascii="Tahoma" w:hAnsi="Tahoma" w:cs="Tahoma"/>
          <w:sz w:val="20"/>
          <w:szCs w:val="20"/>
        </w:rPr>
        <w:t>7</w:t>
      </w:r>
      <w:r w:rsidRPr="005E1C41">
        <w:rPr>
          <w:rFonts w:ascii="Tahoma" w:hAnsi="Tahoma" w:cs="Tahoma"/>
          <w:sz w:val="20"/>
          <w:szCs w:val="20"/>
          <w:cs/>
        </w:rPr>
        <w:t xml:space="preserve"> และดาวเทียมไทยคม </w:t>
      </w:r>
      <w:r w:rsidRPr="005E1C41">
        <w:rPr>
          <w:rFonts w:ascii="Tahoma" w:hAnsi="Tahoma" w:cs="Tahoma"/>
          <w:sz w:val="20"/>
          <w:szCs w:val="20"/>
        </w:rPr>
        <w:t>8</w:t>
      </w:r>
      <w:r w:rsidRPr="005E1C41">
        <w:rPr>
          <w:rFonts w:ascii="Tahoma" w:hAnsi="Tahoma" w:cs="Tahoma"/>
          <w:sz w:val="20"/>
          <w:szCs w:val="20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บริษัทและไทยคมจึงมีมติให้บริษัทและไทยคมยื่นเสนอข้อพิพาทดังกล่าวต่ออนุญาโตตุลาการเพื่อพิจารณาชี้ขาด ข้อพิพาทที่เกิดขึ้นอันเนื่องมาจากข้อกำหนดหรือการปฏิบัติตามสัญญาดำเนินกิจการดาวเทียมสื่อสารฯ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5E1C41">
        <w:rPr>
          <w:rFonts w:ascii="Tahoma" w:hAnsi="Tahoma" w:cs="Tahoma"/>
          <w:sz w:val="20"/>
          <w:szCs w:val="20"/>
        </w:rPr>
        <w:t xml:space="preserve">45.1 </w:t>
      </w:r>
      <w:r w:rsidRPr="005E1C41">
        <w:rPr>
          <w:rFonts w:ascii="Tahoma" w:hAnsi="Tahoma" w:cs="Tahoma"/>
          <w:sz w:val="20"/>
          <w:szCs w:val="20"/>
          <w:cs/>
        </w:rPr>
        <w:t xml:space="preserve">ของสัญญาดำเนินกิจการดาวเทียมสื่อสารฯ โดยบริษัทและไทยคมได้ดำเนินการยื่นข้อโต้แย้งต่อสถาบันอนุญาโตตุลาการในวันที่ </w:t>
      </w:r>
      <w:r w:rsidRPr="005E1C41">
        <w:rPr>
          <w:rFonts w:ascii="Tahoma" w:hAnsi="Tahoma" w:cs="Tahoma"/>
          <w:sz w:val="20"/>
          <w:szCs w:val="20"/>
        </w:rPr>
        <w:t>25</w:t>
      </w:r>
      <w:r w:rsidRPr="005E1C41">
        <w:rPr>
          <w:rFonts w:ascii="Tahoma" w:hAnsi="Tahoma" w:cs="Tahoma"/>
          <w:sz w:val="20"/>
          <w:szCs w:val="20"/>
          <w:cs/>
        </w:rPr>
        <w:t xml:space="preserve"> ตุลาคม </w:t>
      </w:r>
      <w:r w:rsidRPr="005E1C41">
        <w:rPr>
          <w:rFonts w:ascii="Tahoma" w:hAnsi="Tahoma" w:cs="Tahoma"/>
          <w:sz w:val="20"/>
          <w:szCs w:val="20"/>
        </w:rPr>
        <w:t>2560</w:t>
      </w:r>
      <w:r w:rsidRPr="005E1C41">
        <w:rPr>
          <w:rFonts w:ascii="Tahoma" w:hAnsi="Tahoma" w:cs="Tahoma"/>
          <w:sz w:val="20"/>
          <w:szCs w:val="20"/>
          <w:cs/>
        </w:rPr>
        <w:t xml:space="preserve"> เป็นข้อพิพาทหมายเลขดำที่ </w:t>
      </w:r>
      <w:r w:rsidRPr="005E1C41">
        <w:rPr>
          <w:rFonts w:ascii="Tahoma" w:hAnsi="Tahoma" w:cs="Tahoma"/>
          <w:sz w:val="20"/>
          <w:szCs w:val="20"/>
        </w:rPr>
        <w:t>97/2560</w:t>
      </w:r>
    </w:p>
    <w:p w:rsidR="00852D92" w:rsidRDefault="00852D92" w:rsidP="0029662D">
      <w:pPr>
        <w:spacing w:line="288" w:lineRule="auto"/>
        <w:ind w:left="531" w:right="246"/>
        <w:jc w:val="thaiDistribute"/>
        <w:rPr>
          <w:rFonts w:ascii="Tahoma" w:hAnsi="Tahoma" w:cs="Tahoma"/>
          <w:sz w:val="20"/>
          <w:szCs w:val="20"/>
        </w:rPr>
      </w:pPr>
    </w:p>
    <w:p w:rsidR="00746B5A" w:rsidRPr="005E1C41" w:rsidRDefault="00852D92" w:rsidP="0029662D">
      <w:pPr>
        <w:spacing w:line="288" w:lineRule="auto"/>
        <w:ind w:left="531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ขณะนี้คดีดังกล่าวอยู่ในขั้นตอนของการพิจารณาของอนุญาโตตุลาการ</w:t>
      </w:r>
      <w:r w:rsidRPr="007814A5">
        <w:rPr>
          <w:rFonts w:ascii="Tahoma" w:hAnsi="Tahoma" w:cs="Tahoma"/>
          <w:sz w:val="20"/>
          <w:szCs w:val="20"/>
        </w:rPr>
        <w:t xml:space="preserve"> </w:t>
      </w:r>
      <w:r w:rsidR="00746B5A" w:rsidRPr="007814A5">
        <w:rPr>
          <w:rFonts w:ascii="Tahoma" w:hAnsi="Tahoma" w:cs="Tahoma"/>
          <w:sz w:val="20"/>
          <w:szCs w:val="20"/>
          <w:cs/>
        </w:rPr>
        <w:t>บริษัทและไทยคมยังไม่มีหน้าที่ใด ๆ ใน</w:t>
      </w:r>
      <w:r w:rsidR="00746B5A" w:rsidRPr="005E1C41">
        <w:rPr>
          <w:rFonts w:ascii="Tahoma" w:hAnsi="Tahoma" w:cs="Tahoma"/>
          <w:sz w:val="20"/>
          <w:szCs w:val="20"/>
          <w:cs/>
        </w:rPr>
        <w:t xml:space="preserve">การปฏิบัติตามที่กระทรวงดิจิทัลฯ ได้อ้างถึงข้างต้นจนกว่าจะมีการชี้ขาดของอนุญาโตตุลาการ โดยเป็นไปตามข้อ </w:t>
      </w:r>
      <w:r w:rsidR="00746B5A" w:rsidRPr="005E1C41">
        <w:rPr>
          <w:rFonts w:ascii="Tahoma" w:hAnsi="Tahoma" w:cs="Tahoma"/>
          <w:sz w:val="20"/>
          <w:szCs w:val="20"/>
        </w:rPr>
        <w:t xml:space="preserve">45.6 </w:t>
      </w:r>
      <w:r w:rsidR="00746B5A" w:rsidRPr="005E1C41">
        <w:rPr>
          <w:rFonts w:ascii="Tahoma" w:hAnsi="Tahoma" w:cs="Tahoma"/>
          <w:sz w:val="20"/>
          <w:szCs w:val="20"/>
          <w:cs/>
        </w:rPr>
        <w:t>ของสัญญาดำเนินกิจการดาวเทียมสื่อสารฯ</w:t>
      </w:r>
      <w:r w:rsidR="00746B5A" w:rsidRPr="005E1C41">
        <w:rPr>
          <w:rFonts w:ascii="Tahoma" w:hAnsi="Tahoma" w:cs="Tahoma"/>
          <w:sz w:val="20"/>
          <w:szCs w:val="20"/>
        </w:rPr>
        <w:t xml:space="preserve"> </w:t>
      </w:r>
      <w:r w:rsidR="00746B5A" w:rsidRPr="005E1C41">
        <w:rPr>
          <w:rFonts w:ascii="Tahoma" w:hAnsi="Tahoma" w:cs="Tahoma"/>
          <w:sz w:val="20"/>
          <w:szCs w:val="20"/>
          <w:cs/>
        </w:rPr>
        <w:t>ที่กำหนดว่า ในกรณีที่ข้อพิพาทอยู่ระหว่างการพิจารณาของอนุญาโตตุลาการ คู่สัญญายังคงต้องปฏิบัติตามข้อกำหนดในสัญญาต่อไปจนกว่าจะมีการชี้ขาดของอนุญาโตตุลาการ</w:t>
      </w:r>
    </w:p>
    <w:p w:rsidR="00746B5A" w:rsidRPr="005E1C41" w:rsidRDefault="00746B5A" w:rsidP="0029662D">
      <w:pPr>
        <w:ind w:left="109" w:right="246" w:firstLine="431"/>
        <w:rPr>
          <w:rFonts w:ascii="Tahoma" w:hAnsi="Tahoma" w:cs="Tahoma"/>
          <w:sz w:val="20"/>
          <w:szCs w:val="20"/>
        </w:rPr>
      </w:pPr>
    </w:p>
    <w:p w:rsidR="00C97E6B" w:rsidRPr="005E1C41" w:rsidRDefault="00B81676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18</w:t>
      </w:r>
      <w:r w:rsidR="00746B5A" w:rsidRPr="005E1C41">
        <w:rPr>
          <w:rFonts w:ascii="Tahoma" w:hAnsi="Tahoma" w:cs="Tahoma"/>
          <w:b/>
          <w:bCs/>
          <w:sz w:val="20"/>
          <w:szCs w:val="20"/>
        </w:rPr>
        <w:t>.6</w:t>
      </w:r>
      <w:r w:rsidR="00C97E6B" w:rsidRPr="005E1C41">
        <w:rPr>
          <w:rFonts w:ascii="Tahoma" w:hAnsi="Tahoma" w:cs="Tahoma"/>
          <w:b/>
          <w:bCs/>
          <w:sz w:val="20"/>
          <w:szCs w:val="20"/>
        </w:rPr>
        <w:t xml:space="preserve"> </w:t>
      </w:r>
      <w:r w:rsidR="00C97E6B" w:rsidRPr="005E1C41">
        <w:rPr>
          <w:rFonts w:ascii="Tahoma" w:hAnsi="Tahoma" w:cs="Tahoma"/>
          <w:b/>
          <w:bCs/>
          <w:sz w:val="20"/>
          <w:szCs w:val="20"/>
          <w:cs/>
        </w:rPr>
        <w:t>การถูกเรียกเข้าเป็นผู้ถูกฟ้องคดีร่วมของ</w:t>
      </w:r>
      <w:r w:rsidR="00920EAC" w:rsidRPr="005E1C41">
        <w:rPr>
          <w:rFonts w:ascii="Tahoma" w:hAnsi="Tahoma" w:cs="Tahoma"/>
          <w:b/>
          <w:bCs/>
          <w:sz w:val="20"/>
          <w:szCs w:val="20"/>
          <w:cs/>
        </w:rPr>
        <w:t>ไทยคม</w:t>
      </w:r>
      <w:r w:rsidR="00C97E6B" w:rsidRPr="005E1C41">
        <w:rPr>
          <w:rFonts w:ascii="Tahoma" w:hAnsi="Tahoma" w:cs="Tahoma"/>
          <w:b/>
          <w:bCs/>
          <w:sz w:val="20"/>
          <w:szCs w:val="20"/>
          <w:cs/>
        </w:rPr>
        <w:t>และบริษัท</w:t>
      </w:r>
    </w:p>
    <w:p w:rsidR="001C3570" w:rsidRPr="005E1C41" w:rsidRDefault="001C357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FD5FE1" w:rsidRPr="005E1C41" w:rsidRDefault="00FD5FE1" w:rsidP="0029662D">
      <w:pPr>
        <w:tabs>
          <w:tab w:val="left" w:pos="112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19 </w:t>
      </w:r>
      <w:r w:rsidRPr="005E1C41">
        <w:rPr>
          <w:rFonts w:ascii="Tahoma" w:hAnsi="Tahoma" w:cs="Tahoma"/>
          <w:sz w:val="20"/>
          <w:szCs w:val="20"/>
          <w:cs/>
        </w:rPr>
        <w:t xml:space="preserve">เมษายน </w:t>
      </w:r>
      <w:r w:rsidRPr="005E1C41">
        <w:rPr>
          <w:rFonts w:ascii="Tahoma" w:hAnsi="Tahoma" w:cs="Tahoma"/>
          <w:sz w:val="20"/>
          <w:szCs w:val="20"/>
        </w:rPr>
        <w:t xml:space="preserve">2550 </w:t>
      </w:r>
      <w:r w:rsidRPr="005E1C41">
        <w:rPr>
          <w:rFonts w:ascii="Tahoma" w:hAnsi="Tahoma" w:cs="Tahoma"/>
          <w:sz w:val="20"/>
          <w:szCs w:val="20"/>
          <w:cs/>
        </w:rPr>
        <w:t>นายสุพงษ์ ลิ้มธนากุล ได้ยื่นฟ้อง กทช.</w:t>
      </w:r>
      <w:r w:rsidR="002325A4">
        <w:rPr>
          <w:rFonts w:ascii="Tahoma" w:hAnsi="Tahoma" w:cs="Tahoma" w:hint="cs"/>
          <w:sz w:val="20"/>
          <w:szCs w:val="20"/>
          <w:cs/>
        </w:rPr>
        <w:t>,</w:t>
      </w:r>
      <w:r w:rsidRPr="005E1C41">
        <w:rPr>
          <w:rFonts w:ascii="Tahoma" w:hAnsi="Tahoma" w:cs="Tahoma"/>
          <w:sz w:val="20"/>
          <w:szCs w:val="20"/>
          <w:cs/>
        </w:rPr>
        <w:t xml:space="preserve"> สำนักงาน กทช. และ</w:t>
      </w:r>
      <w:r w:rsidR="00512E84" w:rsidRPr="005E1C41">
        <w:rPr>
          <w:rFonts w:ascii="Tahoma" w:hAnsi="Tahoma" w:cs="Tahoma"/>
          <w:sz w:val="20"/>
          <w:szCs w:val="20"/>
          <w:cs/>
        </w:rPr>
        <w:t>กระทรวงดิจิทัลฯ</w:t>
      </w:r>
      <w:r w:rsidRPr="005E1C41">
        <w:rPr>
          <w:rFonts w:ascii="Tahoma" w:hAnsi="Tahoma" w:cs="Tahoma"/>
          <w:sz w:val="20"/>
          <w:szCs w:val="20"/>
          <w:cs/>
        </w:rPr>
        <w:t xml:space="preserve"> ต่อศาลปกครองกลาง โดยอ้างเหตุเรื่องเจ้าหน้าที่รัฐและหน่วยงานทางปกครองละเลยต่อการปฏิบัติหน้าที่ในการตรวจสอบไทยคม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ว่าประกอบกิจการโทรคมนาคมโดยฝ่าฝืนกฎหมายหรือไม่ หลังจากที่มีการโอนขายหุ้นของบริษัท ให้แก่ผู้ถือหุ้นรายใหม่</w:t>
      </w:r>
    </w:p>
    <w:p w:rsidR="00FD5FE1" w:rsidRPr="005E1C41" w:rsidRDefault="00FD5FE1" w:rsidP="0029662D">
      <w:pPr>
        <w:spacing w:line="288" w:lineRule="auto"/>
        <w:ind w:left="560" w:right="246"/>
        <w:jc w:val="both"/>
        <w:rPr>
          <w:rFonts w:ascii="Tahoma" w:hAnsi="Tahoma" w:cs="Tahoma"/>
          <w:sz w:val="20"/>
          <w:szCs w:val="20"/>
        </w:rPr>
      </w:pPr>
    </w:p>
    <w:p w:rsidR="00FD5FE1" w:rsidRPr="005E1C41" w:rsidRDefault="00FD5FE1" w:rsidP="0029662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ศาลปกครองกลางได้มีคำสั่งลงวันที่ </w:t>
      </w:r>
      <w:r w:rsidRPr="005E1C41">
        <w:rPr>
          <w:rFonts w:ascii="Tahoma" w:hAnsi="Tahoma" w:cs="Tahoma"/>
          <w:sz w:val="20"/>
          <w:szCs w:val="20"/>
        </w:rPr>
        <w:t xml:space="preserve">8 </w:t>
      </w:r>
      <w:r w:rsidRPr="005E1C41">
        <w:rPr>
          <w:rFonts w:ascii="Tahoma" w:hAnsi="Tahoma" w:cs="Tahoma"/>
          <w:sz w:val="20"/>
          <w:szCs w:val="20"/>
          <w:cs/>
        </w:rPr>
        <w:t xml:space="preserve">เมษายน </w:t>
      </w:r>
      <w:r w:rsidRPr="005E1C41">
        <w:rPr>
          <w:rFonts w:ascii="Tahoma" w:hAnsi="Tahoma" w:cs="Tahoma"/>
          <w:sz w:val="20"/>
          <w:szCs w:val="20"/>
        </w:rPr>
        <w:t xml:space="preserve">2552 </w:t>
      </w:r>
      <w:r w:rsidRPr="005E1C41">
        <w:rPr>
          <w:rFonts w:ascii="Tahoma" w:hAnsi="Tahoma" w:cs="Tahoma"/>
          <w:sz w:val="20"/>
          <w:szCs w:val="20"/>
          <w:cs/>
        </w:rPr>
        <w:t>และวันที่ 20 กรกฎาคม 2553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เรียกให้ไทยคม และบริษัทเข้ามาเป็นผู้ถูกฟ้องคดีร่วมโดยกำหนดให้ไทยคม เป็นผู้ถูกฟ้องคดีที่ </w:t>
      </w:r>
      <w:r w:rsidRPr="005E1C41">
        <w:rPr>
          <w:rFonts w:ascii="Tahoma" w:hAnsi="Tahoma" w:cs="Tahoma"/>
          <w:sz w:val="20"/>
          <w:szCs w:val="20"/>
        </w:rPr>
        <w:t xml:space="preserve">4 </w:t>
      </w:r>
      <w:r w:rsidRPr="005E1C41">
        <w:rPr>
          <w:rFonts w:ascii="Tahoma" w:hAnsi="Tahoma" w:cs="Tahoma"/>
          <w:sz w:val="20"/>
          <w:szCs w:val="20"/>
          <w:cs/>
        </w:rPr>
        <w:t xml:space="preserve">และบริษัทเป็นผู้ถูกฟ้องคดีที่ 5 ตามลำดับทั้งนี้เพื่อเปิดโอกาสให้ไทยคม และบริษัทได้ยื่นคำให้การแก้คำฟ้องรวมทั้งพยานหลักฐาน ต่อศาลปกครองกลางซึ่งไทยคมและบริษัทได้ดำเนินการไปแล้วเมื่อเดือน กรกฎาคม </w:t>
      </w:r>
      <w:r w:rsidRPr="005E1C41">
        <w:rPr>
          <w:rFonts w:ascii="Tahoma" w:hAnsi="Tahoma" w:cs="Tahoma"/>
          <w:sz w:val="20"/>
          <w:szCs w:val="20"/>
        </w:rPr>
        <w:t xml:space="preserve">2552 </w:t>
      </w:r>
      <w:r w:rsidRPr="005E1C41">
        <w:rPr>
          <w:rFonts w:ascii="Tahoma" w:hAnsi="Tahoma" w:cs="Tahoma"/>
          <w:sz w:val="20"/>
          <w:szCs w:val="20"/>
          <w:cs/>
        </w:rPr>
        <w:t>และกันยายน 2553 ตามลำดับ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โดยเมื่อวันที่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10 </w:t>
      </w:r>
      <w:r w:rsidRPr="005E1C41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5E1C41">
        <w:rPr>
          <w:rFonts w:ascii="Tahoma" w:hAnsi="Tahoma" w:cs="Tahoma"/>
          <w:sz w:val="20"/>
          <w:szCs w:val="20"/>
        </w:rPr>
        <w:t xml:space="preserve">2554 </w:t>
      </w:r>
      <w:r w:rsidRPr="005E1C41">
        <w:rPr>
          <w:rFonts w:ascii="Tahoma" w:hAnsi="Tahoma" w:cs="Tahoma"/>
          <w:sz w:val="20"/>
          <w:szCs w:val="20"/>
          <w:cs/>
        </w:rPr>
        <w:t>ศาลปกครองกลางได้มีคำพิพากษายกฟ้อง</w:t>
      </w:r>
    </w:p>
    <w:p w:rsidR="002400F8" w:rsidRPr="005E1C41" w:rsidRDefault="002400F8" w:rsidP="0029662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</w:p>
    <w:p w:rsidR="00FD5FE1" w:rsidRPr="005E1C41" w:rsidRDefault="00FD5FE1" w:rsidP="0029662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และเมื่อวันที่ </w:t>
      </w:r>
      <w:r w:rsidRPr="00F11B1A">
        <w:rPr>
          <w:rFonts w:ascii="Tahoma" w:hAnsi="Tahoma" w:cs="Tahoma"/>
          <w:sz w:val="20"/>
          <w:szCs w:val="20"/>
        </w:rPr>
        <w:t xml:space="preserve">8 </w:t>
      </w:r>
      <w:r w:rsidRPr="00F11B1A">
        <w:rPr>
          <w:rFonts w:ascii="Tahoma" w:hAnsi="Tahoma" w:cs="Tahoma"/>
          <w:sz w:val="20"/>
          <w:szCs w:val="20"/>
          <w:cs/>
        </w:rPr>
        <w:t xml:space="preserve">กรกฎาคม </w:t>
      </w:r>
      <w:r w:rsidRPr="00F11B1A">
        <w:rPr>
          <w:rFonts w:ascii="Tahoma" w:hAnsi="Tahoma" w:cs="Tahoma"/>
          <w:sz w:val="20"/>
          <w:szCs w:val="20"/>
        </w:rPr>
        <w:t xml:space="preserve">2554 </w:t>
      </w:r>
      <w:r w:rsidRPr="00F11B1A">
        <w:rPr>
          <w:rFonts w:ascii="Tahoma" w:hAnsi="Tahoma" w:cs="Tahoma"/>
          <w:sz w:val="20"/>
          <w:szCs w:val="20"/>
          <w:cs/>
        </w:rPr>
        <w:t>นายสุพงษ์ ลิ้มธนากุล ได้ยื่นอุทธรณ์ต่อศาลปกครองสูงสุดซึ่งคดีอยู่ระหว่างการพิจารณาของศาลปกครองสูงสุด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 xml:space="preserve">โดยเมื่อวันที่ </w:t>
      </w:r>
      <w:r w:rsidRPr="00F11B1A">
        <w:rPr>
          <w:rFonts w:ascii="Tahoma" w:hAnsi="Tahoma" w:cs="Tahoma"/>
          <w:sz w:val="20"/>
          <w:szCs w:val="20"/>
        </w:rPr>
        <w:t xml:space="preserve">23 </w:t>
      </w:r>
      <w:r w:rsidRPr="00F11B1A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F11B1A">
        <w:rPr>
          <w:rFonts w:ascii="Tahoma" w:hAnsi="Tahoma" w:cs="Tahoma"/>
          <w:sz w:val="20"/>
          <w:szCs w:val="20"/>
        </w:rPr>
        <w:t xml:space="preserve">2554 </w:t>
      </w:r>
      <w:r w:rsidRPr="00F11B1A">
        <w:rPr>
          <w:rFonts w:ascii="Tahoma" w:hAnsi="Tahoma" w:cs="Tahoma"/>
          <w:sz w:val="20"/>
          <w:szCs w:val="20"/>
          <w:cs/>
        </w:rPr>
        <w:t>ไทยคมและบริษัทได้ยื่นคำให้การแก้อุทธรณ์ต่อศาลปกครองสูงสุด</w:t>
      </w:r>
    </w:p>
    <w:p w:rsidR="005E1600" w:rsidRPr="005E1C41" w:rsidRDefault="005E1600" w:rsidP="0029662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</w:p>
    <w:p w:rsidR="00B729C5" w:rsidRPr="005E1C41" w:rsidRDefault="00FD5FE1" w:rsidP="0029662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ฝ่ายบริหารมีความเห็นว่าทั้งไทยคมและบริษัทจะไม่ได้รับผลกระทบจากคดีดังกล่าว เนื่องจากเป็นการยื่นฟ้อง กทช. สำนักงาน กทช. และ</w:t>
      </w:r>
      <w:r w:rsidR="00512E84" w:rsidRPr="005E1C41">
        <w:rPr>
          <w:rFonts w:ascii="Tahoma" w:hAnsi="Tahoma" w:cs="Tahoma"/>
          <w:sz w:val="20"/>
          <w:szCs w:val="20"/>
          <w:cs/>
        </w:rPr>
        <w:t>กระทรวงดิจิทัลฯ</w:t>
      </w:r>
      <w:r w:rsidRPr="005E1C41">
        <w:rPr>
          <w:rFonts w:ascii="Tahoma" w:hAnsi="Tahoma" w:cs="Tahoma"/>
          <w:sz w:val="20"/>
          <w:szCs w:val="20"/>
          <w:cs/>
        </w:rPr>
        <w:t xml:space="preserve"> ในการละเลยต่อการปฏิบัติหน้าที่ และไม่น่าจะเป็นเหตุที่</w:t>
      </w:r>
      <w:r w:rsidR="00512E84" w:rsidRPr="005E1C41">
        <w:rPr>
          <w:rFonts w:ascii="Tahoma" w:hAnsi="Tahoma" w:cs="Tahoma"/>
          <w:sz w:val="20"/>
          <w:szCs w:val="20"/>
          <w:cs/>
        </w:rPr>
        <w:t>กระทรวงดิจิทัลฯ</w:t>
      </w:r>
      <w:r w:rsidRPr="005E1C41">
        <w:rPr>
          <w:rFonts w:ascii="Tahoma" w:hAnsi="Tahoma" w:cs="Tahoma"/>
          <w:sz w:val="20"/>
          <w:szCs w:val="20"/>
          <w:cs/>
        </w:rPr>
        <w:t xml:space="preserve"> จะบอกเลิกสัญญาอนุญาตให้ดำเนินการกับไทยคมได้ เนื่องจากไทยคมได้ดำเนินการถูกต้องตามสัญญาอนุญาตให้ดำเนินการ</w:t>
      </w:r>
    </w:p>
    <w:p w:rsidR="00534BE7" w:rsidRPr="005E1C41" w:rsidRDefault="00534BE7" w:rsidP="0029662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20"/>
          <w:szCs w:val="20"/>
        </w:rPr>
      </w:pPr>
    </w:p>
    <w:p w:rsidR="009866B2" w:rsidRDefault="009866B2">
      <w:pPr>
        <w:rPr>
          <w:rFonts w:ascii="Tahoma" w:hAnsi="Tahoma" w:cs="Tahoma"/>
          <w:b/>
          <w:bCs/>
          <w:snapToGrid w:val="0"/>
          <w:sz w:val="20"/>
          <w:szCs w:val="20"/>
          <w:lang w:eastAsia="th-TH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833E63" w:rsidRPr="005E1C41" w:rsidRDefault="00B81676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20"/>
          <w:szCs w:val="20"/>
          <w:cs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>18</w:t>
      </w:r>
      <w:r w:rsidR="00746B5A" w:rsidRPr="005E1C41">
        <w:rPr>
          <w:rFonts w:ascii="Tahoma" w:hAnsi="Tahoma" w:cs="Tahoma"/>
          <w:b/>
          <w:bCs/>
          <w:sz w:val="20"/>
          <w:szCs w:val="20"/>
        </w:rPr>
        <w:t>.7</w:t>
      </w:r>
      <w:r w:rsidR="00C3265B" w:rsidRPr="005E1C41">
        <w:rPr>
          <w:rFonts w:ascii="Tahoma" w:hAnsi="Tahoma" w:cs="Tahoma"/>
          <w:b/>
          <w:bCs/>
          <w:sz w:val="20"/>
          <w:szCs w:val="20"/>
        </w:rPr>
        <w:t xml:space="preserve"> </w:t>
      </w:r>
      <w:r w:rsidR="00C3265B" w:rsidRPr="005E1C41">
        <w:rPr>
          <w:rFonts w:ascii="Tahoma" w:hAnsi="Tahoma" w:cs="Tahoma"/>
          <w:b/>
          <w:bCs/>
          <w:sz w:val="20"/>
          <w:szCs w:val="20"/>
          <w:cs/>
        </w:rPr>
        <w:t>คดีฟ้องร้องอื่น</w:t>
      </w:r>
    </w:p>
    <w:p w:rsidR="00833E63" w:rsidRPr="005E1C41" w:rsidRDefault="00833E63" w:rsidP="0029662D">
      <w:pPr>
        <w:spacing w:line="288" w:lineRule="auto"/>
        <w:ind w:left="560" w:right="246"/>
        <w:jc w:val="thaiDistribute"/>
        <w:rPr>
          <w:rFonts w:ascii="Tahoma" w:hAnsi="Tahoma" w:cs="Tahoma"/>
          <w:b/>
          <w:bCs/>
          <w:i/>
          <w:iCs/>
          <w:sz w:val="20"/>
          <w:szCs w:val="20"/>
        </w:rPr>
      </w:pPr>
    </w:p>
    <w:p w:rsidR="00086740" w:rsidRPr="005E1C41" w:rsidRDefault="00086740" w:rsidP="0029662D">
      <w:pPr>
        <w:numPr>
          <w:ilvl w:val="0"/>
          <w:numId w:val="28"/>
        </w:numPr>
        <w:tabs>
          <w:tab w:val="left" w:pos="540"/>
        </w:tabs>
        <w:spacing w:line="288" w:lineRule="auto"/>
        <w:ind w:left="851" w:right="246" w:hanging="311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26 </w:t>
      </w:r>
      <w:r w:rsidRPr="005E1C41">
        <w:rPr>
          <w:rFonts w:ascii="Tahoma" w:hAnsi="Tahoma" w:cs="Tahoma"/>
          <w:sz w:val="20"/>
          <w:szCs w:val="20"/>
          <w:cs/>
        </w:rPr>
        <w:t xml:space="preserve">ธันวาคม </w:t>
      </w:r>
      <w:r w:rsidRPr="005E1C41">
        <w:rPr>
          <w:rFonts w:ascii="Tahoma" w:hAnsi="Tahoma" w:cs="Tahoma"/>
          <w:sz w:val="20"/>
          <w:szCs w:val="20"/>
        </w:rPr>
        <w:t>2558</w:t>
      </w:r>
      <w:r w:rsidRPr="005E1C41">
        <w:rPr>
          <w:rFonts w:ascii="Tahoma" w:hAnsi="Tahoma" w:cs="Tahoma"/>
          <w:sz w:val="20"/>
          <w:szCs w:val="20"/>
          <w:cs/>
        </w:rPr>
        <w:t xml:space="preserve"> บริษัท โกลเด้นทาวน์ฟิล์ม จำกัด</w:t>
      </w:r>
      <w:r w:rsidRPr="005E1C41">
        <w:rPr>
          <w:rFonts w:ascii="Tahoma" w:hAnsi="Tahoma" w:cs="Tahoma"/>
          <w:sz w:val="20"/>
          <w:szCs w:val="20"/>
        </w:rPr>
        <w:t xml:space="preserve"> (“</w:t>
      </w:r>
      <w:r w:rsidRPr="005E1C41">
        <w:rPr>
          <w:rFonts w:ascii="Tahoma" w:hAnsi="Tahoma" w:cs="Tahoma"/>
          <w:sz w:val="20"/>
          <w:szCs w:val="20"/>
          <w:cs/>
        </w:rPr>
        <w:t>โจทก์</w:t>
      </w:r>
      <w:r w:rsidRPr="005E1C41">
        <w:rPr>
          <w:rFonts w:ascii="Tahoma" w:hAnsi="Tahoma" w:cs="Tahoma"/>
          <w:sz w:val="20"/>
          <w:szCs w:val="20"/>
        </w:rPr>
        <w:t xml:space="preserve">”) </w:t>
      </w:r>
      <w:r w:rsidRPr="005E1C41">
        <w:rPr>
          <w:rFonts w:ascii="Tahoma" w:hAnsi="Tahoma" w:cs="Tahoma"/>
          <w:sz w:val="20"/>
          <w:szCs w:val="20"/>
          <w:cs/>
        </w:rPr>
        <w:t>ได้ยื่นฟ้องต่อศาลทรัพย์สินทางปัญญา โดยอ้างว่า ไทยคม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และกรรมการบริษัทของไทยคม และลูกค้าของไทยคม </w:t>
      </w:r>
      <w:r w:rsidRPr="005E1C41">
        <w:rPr>
          <w:rFonts w:ascii="Tahoma" w:hAnsi="Tahoma" w:cs="Tahoma"/>
          <w:sz w:val="20"/>
          <w:szCs w:val="20"/>
        </w:rPr>
        <w:t>(“</w:t>
      </w:r>
      <w:r w:rsidRPr="005E1C41">
        <w:rPr>
          <w:rFonts w:ascii="Tahoma" w:hAnsi="Tahoma" w:cs="Tahoma"/>
          <w:sz w:val="20"/>
          <w:szCs w:val="20"/>
          <w:cs/>
        </w:rPr>
        <w:t>จำเลย</w:t>
      </w:r>
      <w:r w:rsidRPr="005E1C41">
        <w:rPr>
          <w:rFonts w:ascii="Tahoma" w:hAnsi="Tahoma" w:cs="Tahoma"/>
          <w:sz w:val="20"/>
          <w:szCs w:val="20"/>
        </w:rPr>
        <w:t xml:space="preserve">”) </w:t>
      </w:r>
      <w:r w:rsidRPr="005E1C41">
        <w:rPr>
          <w:rFonts w:ascii="Tahoma" w:hAnsi="Tahoma" w:cs="Tahoma"/>
          <w:sz w:val="20"/>
          <w:szCs w:val="20"/>
          <w:cs/>
        </w:rPr>
        <w:t>ได้แพร่ภาพภาพยนตร์ผ่านช่องรายการโทรทัศน์ผ่านดาวเทียมซึ่งเช่าสัญญาณจากไทยคม เป็นการละเมิดลิขสิทธิ์ภาพยนตร์ซึ่งโจทก์เป็นเจ้าของลิขสิทธิ์</w:t>
      </w:r>
    </w:p>
    <w:p w:rsidR="00086740" w:rsidRPr="005E1C41" w:rsidRDefault="00086740" w:rsidP="0029662D">
      <w:pPr>
        <w:spacing w:line="288" w:lineRule="auto"/>
        <w:ind w:left="851" w:right="246"/>
        <w:jc w:val="thaiDistribute"/>
        <w:rPr>
          <w:rFonts w:ascii="Tahoma" w:hAnsi="Tahoma" w:cs="Tahoma"/>
          <w:sz w:val="20"/>
          <w:szCs w:val="20"/>
        </w:rPr>
      </w:pPr>
    </w:p>
    <w:p w:rsidR="00086740" w:rsidRPr="005E1C41" w:rsidRDefault="00086740" w:rsidP="0029662D">
      <w:pPr>
        <w:spacing w:line="288" w:lineRule="auto"/>
        <w:ind w:left="851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8 </w:t>
      </w:r>
      <w:r w:rsidRPr="005E1C41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5E1C41">
        <w:rPr>
          <w:rFonts w:ascii="Tahoma" w:hAnsi="Tahoma" w:cs="Tahoma"/>
          <w:sz w:val="20"/>
          <w:szCs w:val="20"/>
        </w:rPr>
        <w:t xml:space="preserve">2559 </w:t>
      </w:r>
      <w:r w:rsidRPr="005E1C41">
        <w:rPr>
          <w:rFonts w:ascii="Tahoma" w:hAnsi="Tahoma" w:cs="Tahoma"/>
          <w:sz w:val="20"/>
          <w:szCs w:val="20"/>
          <w:cs/>
        </w:rPr>
        <w:t xml:space="preserve">ศาลทรัพย์สินทางปัญญา มีคำสั่งยกฟ้องไทยคมและกรรมการของไทยคมในข้อหาร่วมกันละเมิดลิขสิทธิ์ภาพยนตร์ของโจทก์ ต่อมาโจทก์ยื่นคำขอขยายระยะเวลาในการอุทธรณ์คำพิพากษาของศาลทรัพย์สินทางปัญญา และศาลอนุญาตให้โจทก์ยื่นคำอุทธรณ์ได้ภายในวันที่ </w:t>
      </w:r>
      <w:r w:rsidRPr="005E1C41">
        <w:rPr>
          <w:rFonts w:ascii="Tahoma" w:hAnsi="Tahoma" w:cs="Tahoma"/>
          <w:sz w:val="20"/>
          <w:szCs w:val="20"/>
        </w:rPr>
        <w:t xml:space="preserve">8 </w:t>
      </w:r>
      <w:r w:rsidRPr="007814A5">
        <w:rPr>
          <w:rFonts w:ascii="Tahoma" w:hAnsi="Tahoma" w:cs="Tahoma"/>
          <w:sz w:val="20"/>
          <w:szCs w:val="20"/>
          <w:cs/>
        </w:rPr>
        <w:t xml:space="preserve">พฤศจิกายน </w:t>
      </w:r>
      <w:r w:rsidRPr="007814A5">
        <w:rPr>
          <w:rFonts w:ascii="Tahoma" w:hAnsi="Tahoma" w:cs="Tahoma"/>
          <w:sz w:val="20"/>
          <w:szCs w:val="20"/>
        </w:rPr>
        <w:t xml:space="preserve">2559 </w:t>
      </w:r>
      <w:r w:rsidRPr="007814A5">
        <w:rPr>
          <w:rFonts w:ascii="Tahoma" w:hAnsi="Tahoma" w:cs="Tahoma"/>
          <w:sz w:val="20"/>
          <w:szCs w:val="20"/>
          <w:cs/>
        </w:rPr>
        <w:t xml:space="preserve">ไทยคมได้รับคำอุทธรณ์แล้วและได้ยื่นแก้อุทธรณ์ เมื่อวันที่ </w:t>
      </w:r>
      <w:r w:rsidRPr="007814A5">
        <w:rPr>
          <w:rFonts w:ascii="Tahoma" w:hAnsi="Tahoma" w:cs="Tahoma"/>
          <w:sz w:val="20"/>
          <w:szCs w:val="20"/>
        </w:rPr>
        <w:t xml:space="preserve">19 </w:t>
      </w:r>
      <w:r w:rsidRPr="007814A5">
        <w:rPr>
          <w:rFonts w:ascii="Tahoma" w:hAnsi="Tahoma" w:cs="Tahoma"/>
          <w:sz w:val="20"/>
          <w:szCs w:val="20"/>
          <w:cs/>
        </w:rPr>
        <w:t xml:space="preserve">ธันวาคม </w:t>
      </w:r>
      <w:r w:rsidRPr="007814A5">
        <w:rPr>
          <w:rFonts w:ascii="Tahoma" w:hAnsi="Tahoma" w:cs="Tahoma"/>
          <w:sz w:val="20"/>
          <w:szCs w:val="20"/>
        </w:rPr>
        <w:t xml:space="preserve">2559 </w:t>
      </w:r>
      <w:r w:rsidRPr="00F11B1A">
        <w:rPr>
          <w:rFonts w:ascii="Tahoma" w:hAnsi="Tahoma" w:cs="Tahoma"/>
          <w:sz w:val="20"/>
          <w:szCs w:val="20"/>
          <w:cs/>
        </w:rPr>
        <w:t>ขณะนี้คดีอยู่ระหว่างการพิจารณาของศาลฎีกา</w:t>
      </w:r>
    </w:p>
    <w:p w:rsidR="00086740" w:rsidRPr="005E1C41" w:rsidRDefault="00086740" w:rsidP="0029662D">
      <w:pPr>
        <w:spacing w:line="288" w:lineRule="auto"/>
        <w:ind w:left="851" w:right="246"/>
        <w:jc w:val="thaiDistribute"/>
        <w:rPr>
          <w:rFonts w:ascii="Tahoma" w:hAnsi="Tahoma" w:cs="Tahoma"/>
          <w:sz w:val="20"/>
          <w:szCs w:val="20"/>
        </w:rPr>
      </w:pPr>
    </w:p>
    <w:p w:rsidR="00086740" w:rsidRDefault="00086740" w:rsidP="0029662D">
      <w:pPr>
        <w:numPr>
          <w:ilvl w:val="0"/>
          <w:numId w:val="28"/>
        </w:numPr>
        <w:tabs>
          <w:tab w:val="left" w:pos="540"/>
        </w:tabs>
        <w:spacing w:line="288" w:lineRule="auto"/>
        <w:ind w:left="851" w:right="246" w:hanging="311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บริษัทย่อยแห่งหนึ่งของไทยคม ถูกฟ้องให้ชดใช้ค่าเสียหายจากความชำรุดของอุปกรณ์รับสัญญาณดาวเทียมในประเทศออสเตรเลีย โดย</w:t>
      </w:r>
      <w:r w:rsidR="006D189C" w:rsidRPr="00221CA5">
        <w:rPr>
          <w:rFonts w:ascii="Tahoma" w:hAnsi="Tahoma" w:cs="Tahoma"/>
          <w:sz w:val="20"/>
          <w:szCs w:val="20"/>
          <w:cs/>
        </w:rPr>
        <w:t xml:space="preserve">คดีดังกล่าวเริ่มมาตั้งแต่ปี </w:t>
      </w:r>
      <w:r w:rsidR="006D189C" w:rsidRPr="00221CA5">
        <w:rPr>
          <w:rFonts w:ascii="Tahoma" w:hAnsi="Tahoma" w:cs="Tahoma"/>
          <w:sz w:val="20"/>
          <w:szCs w:val="20"/>
        </w:rPr>
        <w:t xml:space="preserve">2554 </w:t>
      </w:r>
      <w:r w:rsidR="006D189C" w:rsidRPr="00221CA5">
        <w:rPr>
          <w:rFonts w:ascii="Tahoma" w:hAnsi="Tahoma" w:cs="Tahoma"/>
          <w:sz w:val="20"/>
          <w:szCs w:val="20"/>
          <w:cs/>
        </w:rPr>
        <w:t>และ</w:t>
      </w: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22 </w:t>
      </w:r>
      <w:r w:rsidRPr="005E1C41">
        <w:rPr>
          <w:rFonts w:ascii="Tahoma" w:hAnsi="Tahoma" w:cs="Tahoma"/>
          <w:sz w:val="20"/>
          <w:szCs w:val="20"/>
          <w:cs/>
        </w:rPr>
        <w:t xml:space="preserve">ธันวาคม </w:t>
      </w:r>
      <w:r w:rsidRPr="005E1C41">
        <w:rPr>
          <w:rFonts w:ascii="Tahoma" w:hAnsi="Tahoma" w:cs="Tahoma"/>
          <w:sz w:val="20"/>
          <w:szCs w:val="20"/>
        </w:rPr>
        <w:t xml:space="preserve">2559 </w:t>
      </w:r>
      <w:r w:rsidRPr="005E1C41">
        <w:rPr>
          <w:rFonts w:ascii="Tahoma" w:hAnsi="Tahoma" w:cs="Tahoma"/>
          <w:sz w:val="20"/>
          <w:szCs w:val="20"/>
          <w:cs/>
        </w:rPr>
        <w:t>ศาลชั้นต้นมีคำสั่งตัดสินให้ชดใช้เงินค่าเสียหาย จำนวน</w:t>
      </w:r>
      <w:r w:rsidR="006D189C">
        <w:rPr>
          <w:rFonts w:ascii="Tahoma" w:hAnsi="Tahoma" w:cs="Tahoma" w:hint="cs"/>
          <w:sz w:val="20"/>
          <w:szCs w:val="20"/>
          <w:cs/>
        </w:rPr>
        <w:t>ประมาณ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</w:rPr>
        <w:t xml:space="preserve">5 </w:t>
      </w:r>
      <w:r w:rsidRPr="005E1C41">
        <w:rPr>
          <w:rFonts w:ascii="Tahoma" w:hAnsi="Tahoma" w:cs="Tahoma"/>
          <w:sz w:val="20"/>
          <w:szCs w:val="20"/>
          <w:cs/>
        </w:rPr>
        <w:t>ล้านเหรียญออสเตรเลีย พร้อมดอกเบี้ย</w:t>
      </w:r>
      <w:r w:rsidRPr="005E1C41">
        <w:rPr>
          <w:rFonts w:ascii="Tahoma" w:hAnsi="Tahoma" w:cs="Tahoma"/>
          <w:sz w:val="20"/>
          <w:szCs w:val="20"/>
        </w:rPr>
        <w:t> </w:t>
      </w:r>
      <w:r w:rsidR="00AF6FBD" w:rsidRPr="00221CA5">
        <w:rPr>
          <w:rFonts w:ascii="Tahoma" w:hAnsi="Tahoma" w:cs="Tahoma"/>
          <w:sz w:val="20"/>
          <w:szCs w:val="20"/>
          <w:cs/>
        </w:rPr>
        <w:t>โดย</w:t>
      </w:r>
      <w:r w:rsidR="00AF6FBD">
        <w:rPr>
          <w:rFonts w:ascii="Tahoma" w:hAnsi="Tahoma" w:cs="Tahoma" w:hint="cs"/>
          <w:sz w:val="20"/>
          <w:szCs w:val="20"/>
          <w:cs/>
        </w:rPr>
        <w:t>บริษัทย่อย</w:t>
      </w:r>
      <w:r w:rsidR="00AF6FBD" w:rsidRPr="00221CA5">
        <w:rPr>
          <w:rFonts w:ascii="Tahoma" w:hAnsi="Tahoma" w:cs="Tahoma"/>
          <w:sz w:val="20"/>
          <w:szCs w:val="20"/>
          <w:cs/>
        </w:rPr>
        <w:t xml:space="preserve">ได้บันทึกผลกระทบของค่าใช้จ่ายดังกล่าวในงบการเงินแล้วในปี </w:t>
      </w:r>
      <w:r w:rsidR="00AF6FBD" w:rsidRPr="00221CA5">
        <w:rPr>
          <w:rFonts w:ascii="Tahoma" w:hAnsi="Tahoma" w:cs="Tahoma"/>
          <w:sz w:val="20"/>
          <w:szCs w:val="20"/>
        </w:rPr>
        <w:t xml:space="preserve">2559 </w:t>
      </w: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17 </w:t>
      </w:r>
      <w:r w:rsidRPr="005E1C41">
        <w:rPr>
          <w:rFonts w:ascii="Tahoma" w:hAnsi="Tahoma" w:cs="Tahoma"/>
          <w:sz w:val="20"/>
          <w:szCs w:val="20"/>
          <w:cs/>
        </w:rPr>
        <w:t xml:space="preserve">มีนาคม </w:t>
      </w:r>
      <w:r w:rsidRPr="005E1C41">
        <w:rPr>
          <w:rFonts w:ascii="Tahoma" w:hAnsi="Tahoma" w:cs="Tahoma"/>
          <w:sz w:val="20"/>
          <w:szCs w:val="20"/>
        </w:rPr>
        <w:t xml:space="preserve">2560 </w:t>
      </w:r>
      <w:r w:rsidRPr="005E1C41">
        <w:rPr>
          <w:rFonts w:ascii="Tahoma" w:hAnsi="Tahoma" w:cs="Tahoma"/>
          <w:sz w:val="20"/>
          <w:szCs w:val="20"/>
          <w:cs/>
        </w:rPr>
        <w:t>บริษัทย่อยดังกล่าวได้ยื่นอุทธรณ์คำพิพากษาแล้ว</w:t>
      </w:r>
    </w:p>
    <w:p w:rsidR="007814A5" w:rsidRDefault="007814A5" w:rsidP="00F11B1A">
      <w:pPr>
        <w:tabs>
          <w:tab w:val="left" w:pos="540"/>
        </w:tabs>
        <w:spacing w:line="288" w:lineRule="auto"/>
        <w:ind w:right="246"/>
        <w:jc w:val="thaiDistribute"/>
        <w:rPr>
          <w:rFonts w:ascii="Tahoma" w:hAnsi="Tahoma" w:cs="Tahoma"/>
          <w:sz w:val="20"/>
          <w:szCs w:val="20"/>
        </w:rPr>
      </w:pPr>
    </w:p>
    <w:p w:rsidR="007814A5" w:rsidRPr="005E1C41" w:rsidRDefault="007814A5" w:rsidP="00F11B1A">
      <w:pPr>
        <w:spacing w:line="288" w:lineRule="auto"/>
        <w:ind w:left="851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F11B1A">
        <w:rPr>
          <w:rFonts w:ascii="Tahoma" w:hAnsi="Tahoma" w:cs="Tahoma"/>
          <w:sz w:val="20"/>
          <w:szCs w:val="20"/>
        </w:rPr>
        <w:t xml:space="preserve">16 </w:t>
      </w:r>
      <w:r w:rsidRPr="00F11B1A">
        <w:rPr>
          <w:rFonts w:ascii="Tahoma" w:hAnsi="Tahoma" w:cs="Tahoma"/>
          <w:sz w:val="20"/>
          <w:szCs w:val="20"/>
          <w:cs/>
        </w:rPr>
        <w:t xml:space="preserve">กุมภาพันธ์ </w:t>
      </w:r>
      <w:r w:rsidRPr="00F11B1A">
        <w:rPr>
          <w:rFonts w:ascii="Tahoma" w:hAnsi="Tahoma" w:cs="Tahoma"/>
          <w:sz w:val="20"/>
          <w:szCs w:val="20"/>
        </w:rPr>
        <w:t xml:space="preserve">2561 </w:t>
      </w:r>
      <w:r w:rsidRPr="00F11B1A">
        <w:rPr>
          <w:rFonts w:ascii="Tahoma" w:hAnsi="Tahoma" w:cs="Tahoma"/>
          <w:sz w:val="20"/>
          <w:szCs w:val="20"/>
          <w:cs/>
        </w:rPr>
        <w:t>ศาลอุทธรณ์ได้มีคำสั่งให้ยกอุทธรณ์ของบริษัทย่อย ซึ่งบริษัทย่อยได้ชำระดอกเบี้ยและค่าใช้จ่ายบางส่วนหลังคำพิพากษาเป็นจำนวน</w:t>
      </w:r>
      <w:r>
        <w:rPr>
          <w:rFonts w:ascii="Tahoma" w:hAnsi="Tahoma" w:cs="Tahoma" w:hint="cs"/>
          <w:sz w:val="20"/>
          <w:szCs w:val="20"/>
          <w:cs/>
        </w:rPr>
        <w:t>ประมาณ</w:t>
      </w:r>
      <w:r w:rsidRPr="00F11B1A">
        <w:rPr>
          <w:rFonts w:ascii="Tahoma" w:hAnsi="Tahoma" w:cs="Tahoma"/>
          <w:sz w:val="20"/>
          <w:szCs w:val="20"/>
          <w:cs/>
        </w:rPr>
        <w:t xml:space="preserve"> </w:t>
      </w:r>
      <w:r>
        <w:rPr>
          <w:rFonts w:ascii="Tahoma" w:hAnsi="Tahoma" w:cs="Tahoma"/>
          <w:sz w:val="20"/>
          <w:szCs w:val="20"/>
        </w:rPr>
        <w:t>2</w:t>
      </w:r>
      <w:r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ล้านเหรียญออสเตรเลียแล้ว ทั้งนี้ ค่าใช้จ่ายทางกฎหมายที่บริษัทย่อยต้องรับผิดชอบให้ฝ่ายโจทก์เพิ่มเติมยังอยู่ระหว่างการสรุปจำนวนที่แน่นอนจากศาลอุทธรณ์</w:t>
      </w:r>
    </w:p>
    <w:p w:rsidR="00086740" w:rsidRPr="005E1C41" w:rsidRDefault="00086740" w:rsidP="0029662D">
      <w:pPr>
        <w:spacing w:line="288" w:lineRule="auto"/>
        <w:ind w:left="851" w:right="246"/>
        <w:jc w:val="thaiDistribute"/>
        <w:rPr>
          <w:rFonts w:ascii="Tahoma" w:hAnsi="Tahoma" w:cs="Tahoma"/>
          <w:sz w:val="20"/>
          <w:szCs w:val="20"/>
        </w:rPr>
      </w:pPr>
    </w:p>
    <w:p w:rsidR="00D865DF" w:rsidRPr="005E1C41" w:rsidRDefault="00B81676" w:rsidP="0029662D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20"/>
          <w:szCs w:val="20"/>
          <w:cs/>
          <w:lang w:val="en-GB"/>
        </w:rPr>
      </w:pPr>
      <w:r>
        <w:rPr>
          <w:rFonts w:ascii="Tahoma" w:hAnsi="Tahoma" w:cs="Tahoma"/>
          <w:b/>
          <w:bCs/>
          <w:sz w:val="20"/>
          <w:szCs w:val="20"/>
          <w:lang w:val="en-GB"/>
        </w:rPr>
        <w:t>19</w:t>
      </w:r>
      <w:r w:rsidR="00D451B9" w:rsidRPr="005E1C41">
        <w:rPr>
          <w:rFonts w:ascii="Tahoma" w:hAnsi="Tahoma" w:cs="Tahoma"/>
          <w:b/>
          <w:bCs/>
          <w:sz w:val="20"/>
          <w:szCs w:val="20"/>
          <w:cs/>
          <w:lang w:val="en-GB"/>
        </w:rPr>
        <w:tab/>
      </w:r>
      <w:r w:rsidR="00D865DF" w:rsidRPr="005E1C41">
        <w:rPr>
          <w:rFonts w:ascii="Tahoma" w:hAnsi="Tahoma" w:cs="Tahoma"/>
          <w:b/>
          <w:bCs/>
          <w:sz w:val="20"/>
          <w:szCs w:val="20"/>
          <w:cs/>
          <w:lang w:val="en-GB"/>
        </w:rPr>
        <w:t>หนังสือค้ำประกันจากธนาคาร</w:t>
      </w:r>
    </w:p>
    <w:p w:rsidR="00D865DF" w:rsidRPr="005E1C41" w:rsidRDefault="00D865DF" w:rsidP="0029662D">
      <w:pPr>
        <w:spacing w:line="288" w:lineRule="auto"/>
        <w:ind w:left="540" w:right="246"/>
        <w:jc w:val="both"/>
        <w:rPr>
          <w:rFonts w:ascii="Tahoma" w:hAnsi="Tahoma" w:cs="Tahoma"/>
          <w:sz w:val="20"/>
          <w:szCs w:val="20"/>
        </w:rPr>
      </w:pPr>
    </w:p>
    <w:p w:rsidR="00833E63" w:rsidRPr="005E1C41" w:rsidRDefault="00D865DF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ณ วันที่ </w:t>
      </w:r>
      <w:r w:rsidRPr="005E1C41">
        <w:rPr>
          <w:rFonts w:ascii="Tahoma" w:hAnsi="Tahoma" w:cs="Tahoma"/>
          <w:sz w:val="20"/>
          <w:szCs w:val="20"/>
        </w:rPr>
        <w:t>3</w:t>
      </w:r>
      <w:r w:rsidR="00C54792" w:rsidRPr="005E1C41">
        <w:rPr>
          <w:rFonts w:ascii="Tahoma" w:hAnsi="Tahoma" w:cs="Tahoma"/>
          <w:sz w:val="20"/>
          <w:szCs w:val="20"/>
        </w:rPr>
        <w:t>1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="00B81676">
        <w:rPr>
          <w:rFonts w:ascii="Tahoma" w:hAnsi="Tahoma" w:cs="Tahoma" w:hint="cs"/>
          <w:sz w:val="20"/>
          <w:szCs w:val="20"/>
          <w:cs/>
        </w:rPr>
        <w:t>มีนา</w:t>
      </w:r>
      <w:r w:rsidR="00C54792" w:rsidRPr="005E1C41">
        <w:rPr>
          <w:rFonts w:ascii="Tahoma" w:hAnsi="Tahoma" w:cs="Tahoma"/>
          <w:sz w:val="20"/>
          <w:szCs w:val="20"/>
          <w:cs/>
        </w:rPr>
        <w:t>คม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C97E6B" w:rsidRPr="005E1C41">
        <w:rPr>
          <w:rFonts w:ascii="Tahoma" w:hAnsi="Tahoma" w:cs="Tahoma"/>
          <w:sz w:val="20"/>
          <w:szCs w:val="20"/>
          <w:cs/>
        </w:rPr>
        <w:t>25</w:t>
      </w:r>
      <w:r w:rsidR="00086740" w:rsidRPr="005E1C41">
        <w:rPr>
          <w:rFonts w:ascii="Tahoma" w:hAnsi="Tahoma" w:cs="Tahoma"/>
          <w:sz w:val="20"/>
          <w:szCs w:val="20"/>
        </w:rPr>
        <w:t>6</w:t>
      </w:r>
      <w:r w:rsidR="00B81676">
        <w:rPr>
          <w:rFonts w:ascii="Tahoma" w:hAnsi="Tahoma" w:cs="Tahoma"/>
          <w:sz w:val="20"/>
          <w:szCs w:val="20"/>
        </w:rPr>
        <w:t>1</w:t>
      </w:r>
      <w:r w:rsidR="00C97E6B" w:rsidRPr="005E1C41">
        <w:rPr>
          <w:rFonts w:ascii="Tahoma" w:hAnsi="Tahoma" w:cs="Tahoma"/>
          <w:sz w:val="20"/>
          <w:szCs w:val="20"/>
        </w:rPr>
        <w:t xml:space="preserve"> </w:t>
      </w:r>
      <w:r w:rsidR="008711A6" w:rsidRPr="005E1C41">
        <w:rPr>
          <w:rFonts w:ascii="Tahoma" w:hAnsi="Tahoma" w:cs="Tahoma"/>
          <w:sz w:val="20"/>
          <w:szCs w:val="20"/>
          <w:cs/>
        </w:rPr>
        <w:t>กลุ่มอินทัช</w:t>
      </w:r>
      <w:r w:rsidRPr="005E1C41">
        <w:rPr>
          <w:rFonts w:ascii="Tahoma" w:hAnsi="Tahoma" w:cs="Tahoma"/>
          <w:sz w:val="20"/>
          <w:szCs w:val="20"/>
          <w:cs/>
        </w:rPr>
        <w:t>มีภาระผูกพันกับธนาคาร จากการที่ธนาคารได้ออกหนังสือค้ำประกันสัญญาเช่าดาวเทียม ค่าธรรมเนียมศุลกากร การใช้ไฟฟ้า และรายการอื่น ๆ ที่เป็นการดำเนินงานตามปกติเป็น</w:t>
      </w:r>
      <w:r w:rsidRPr="007814A5">
        <w:rPr>
          <w:rFonts w:ascii="Tahoma" w:hAnsi="Tahoma" w:cs="Tahoma"/>
          <w:sz w:val="20"/>
          <w:szCs w:val="20"/>
          <w:cs/>
        </w:rPr>
        <w:t>จำนวนเงินประมาณ</w:t>
      </w:r>
      <w:r w:rsidR="00492673" w:rsidRPr="007814A5">
        <w:rPr>
          <w:rFonts w:ascii="Tahoma" w:hAnsi="Tahoma" w:cs="Tahoma"/>
          <w:sz w:val="20"/>
          <w:szCs w:val="20"/>
        </w:rPr>
        <w:t xml:space="preserve"> </w:t>
      </w:r>
      <w:r w:rsidR="007814A5" w:rsidRPr="00F11B1A">
        <w:rPr>
          <w:rFonts w:ascii="Tahoma" w:hAnsi="Tahoma" w:cs="Tahoma"/>
          <w:sz w:val="20"/>
          <w:szCs w:val="20"/>
        </w:rPr>
        <w:t xml:space="preserve">89 </w:t>
      </w:r>
      <w:r w:rsidRPr="00F11B1A">
        <w:rPr>
          <w:rFonts w:ascii="Tahoma" w:hAnsi="Tahoma" w:cs="Tahoma"/>
          <w:sz w:val="20"/>
          <w:szCs w:val="20"/>
          <w:cs/>
        </w:rPr>
        <w:t xml:space="preserve">ล้านบาท </w:t>
      </w:r>
      <w:r w:rsidR="00CD7901" w:rsidRPr="00F11B1A">
        <w:rPr>
          <w:rFonts w:ascii="Tahoma" w:hAnsi="Tahoma" w:cs="Tahoma"/>
          <w:sz w:val="20"/>
          <w:szCs w:val="20"/>
          <w:cs/>
        </w:rPr>
        <w:t>และ</w:t>
      </w:r>
      <w:r w:rsidR="00CD7901" w:rsidRPr="00F11B1A">
        <w:rPr>
          <w:rFonts w:ascii="Tahoma" w:hAnsi="Tahoma" w:cs="Tahoma"/>
          <w:sz w:val="20"/>
          <w:szCs w:val="20"/>
        </w:rPr>
        <w:t xml:space="preserve"> </w:t>
      </w:r>
      <w:r w:rsidR="008B1844" w:rsidRPr="00F11B1A">
        <w:rPr>
          <w:rFonts w:ascii="Tahoma" w:hAnsi="Tahoma" w:cs="Tahoma"/>
          <w:sz w:val="20"/>
          <w:szCs w:val="20"/>
        </w:rPr>
        <w:t>3</w:t>
      </w:r>
      <w:r w:rsidR="001D5FB7" w:rsidRPr="00F11B1A">
        <w:rPr>
          <w:rFonts w:ascii="Tahoma" w:hAnsi="Tahoma" w:cs="Tahoma"/>
          <w:sz w:val="20"/>
          <w:szCs w:val="20"/>
        </w:rPr>
        <w:t xml:space="preserve"> </w:t>
      </w:r>
      <w:r w:rsidRPr="00F11B1A">
        <w:rPr>
          <w:rFonts w:ascii="Tahoma" w:hAnsi="Tahoma" w:cs="Tahoma"/>
          <w:sz w:val="20"/>
          <w:szCs w:val="20"/>
          <w:cs/>
        </w:rPr>
        <w:t>ล้านดอลลาร์</w:t>
      </w:r>
      <w:r w:rsidR="00D23FF2" w:rsidRPr="00F11B1A">
        <w:rPr>
          <w:rFonts w:ascii="Tahoma" w:hAnsi="Tahoma" w:cs="Tahoma"/>
          <w:sz w:val="20"/>
          <w:szCs w:val="20"/>
          <w:cs/>
        </w:rPr>
        <w:t>สหรัฐ</w:t>
      </w:r>
      <w:r w:rsidR="008B1844" w:rsidRPr="007814A5">
        <w:rPr>
          <w:rFonts w:ascii="Tahoma" w:hAnsi="Tahoma" w:cs="Tahoma"/>
          <w:sz w:val="20"/>
          <w:szCs w:val="20"/>
        </w:rPr>
        <w:t xml:space="preserve"> </w:t>
      </w:r>
      <w:r w:rsidRPr="007814A5">
        <w:rPr>
          <w:rFonts w:ascii="Tahoma" w:hAnsi="Tahoma" w:cs="Tahoma"/>
          <w:i/>
          <w:iCs/>
          <w:sz w:val="20"/>
          <w:szCs w:val="20"/>
        </w:rPr>
        <w:t>(</w:t>
      </w:r>
      <w:r w:rsidR="00B81676" w:rsidRPr="007814A5">
        <w:rPr>
          <w:rFonts w:ascii="Tahoma" w:hAnsi="Tahoma" w:cs="Tahoma"/>
          <w:i/>
          <w:iCs/>
          <w:sz w:val="20"/>
          <w:szCs w:val="20"/>
          <w:cs/>
        </w:rPr>
        <w:t xml:space="preserve">ณ วันที่ </w:t>
      </w:r>
      <w:r w:rsidR="00B81676" w:rsidRPr="007814A5">
        <w:rPr>
          <w:rFonts w:ascii="Tahoma" w:hAnsi="Tahoma" w:cs="Tahoma"/>
          <w:i/>
          <w:iCs/>
          <w:sz w:val="20"/>
          <w:szCs w:val="20"/>
        </w:rPr>
        <w:t xml:space="preserve">31 </w:t>
      </w:r>
      <w:r w:rsidR="00B81676" w:rsidRPr="007814A5">
        <w:rPr>
          <w:rFonts w:ascii="Tahoma" w:hAnsi="Tahoma" w:cs="Tahoma"/>
          <w:i/>
          <w:iCs/>
          <w:sz w:val="20"/>
          <w:szCs w:val="20"/>
          <w:cs/>
        </w:rPr>
        <w:t>ธันวาคม 25</w:t>
      </w:r>
      <w:r w:rsidR="00B81676" w:rsidRPr="007814A5">
        <w:rPr>
          <w:rFonts w:ascii="Tahoma" w:hAnsi="Tahoma" w:cs="Tahoma"/>
          <w:i/>
          <w:iCs/>
          <w:sz w:val="20"/>
          <w:szCs w:val="20"/>
        </w:rPr>
        <w:t>60</w:t>
      </w:r>
      <w:r w:rsidR="00CD3223" w:rsidRPr="007814A5">
        <w:rPr>
          <w:rFonts w:ascii="Tahoma" w:hAnsi="Tahoma" w:cs="Tahoma"/>
          <w:i/>
          <w:iCs/>
          <w:sz w:val="20"/>
          <w:szCs w:val="20"/>
        </w:rPr>
        <w:t xml:space="preserve">: </w:t>
      </w:r>
      <w:r w:rsidR="00B81676" w:rsidRPr="007814A5">
        <w:rPr>
          <w:rFonts w:ascii="Tahoma" w:hAnsi="Tahoma" w:cs="Tahoma"/>
          <w:i/>
          <w:iCs/>
          <w:sz w:val="20"/>
          <w:szCs w:val="20"/>
        </w:rPr>
        <w:t>92</w:t>
      </w:r>
      <w:r w:rsidR="00CD3223" w:rsidRPr="007814A5">
        <w:rPr>
          <w:rFonts w:ascii="Tahoma" w:hAnsi="Tahoma" w:cs="Tahoma"/>
          <w:i/>
          <w:iCs/>
          <w:sz w:val="20"/>
          <w:szCs w:val="20"/>
        </w:rPr>
        <w:t xml:space="preserve"> </w:t>
      </w:r>
      <w:r w:rsidR="00CD3223" w:rsidRPr="007814A5">
        <w:rPr>
          <w:rFonts w:ascii="Tahoma" w:hAnsi="Tahoma" w:cs="Tahoma"/>
          <w:i/>
          <w:iCs/>
          <w:sz w:val="20"/>
          <w:szCs w:val="20"/>
          <w:cs/>
        </w:rPr>
        <w:t xml:space="preserve">ล้านบาท </w:t>
      </w:r>
      <w:r w:rsidR="00B81676" w:rsidRPr="007814A5">
        <w:rPr>
          <w:rFonts w:ascii="Tahoma" w:hAnsi="Tahoma" w:cs="Tahoma"/>
          <w:i/>
          <w:iCs/>
          <w:sz w:val="20"/>
          <w:szCs w:val="20"/>
          <w:cs/>
        </w:rPr>
        <w:t>และ</w:t>
      </w:r>
      <w:r w:rsidR="00B81676" w:rsidRPr="007814A5">
        <w:rPr>
          <w:rFonts w:ascii="Tahoma" w:hAnsi="Tahoma" w:cs="Tahoma"/>
          <w:i/>
          <w:iCs/>
          <w:sz w:val="20"/>
          <w:szCs w:val="20"/>
        </w:rPr>
        <w:t xml:space="preserve"> </w:t>
      </w:r>
      <w:r w:rsidR="00086740" w:rsidRPr="007814A5">
        <w:rPr>
          <w:rFonts w:ascii="Tahoma" w:hAnsi="Tahoma" w:cs="Tahoma"/>
          <w:i/>
          <w:iCs/>
          <w:sz w:val="20"/>
          <w:szCs w:val="20"/>
        </w:rPr>
        <w:t>3</w:t>
      </w:r>
      <w:r w:rsidR="00CD3223" w:rsidRPr="005E1C41">
        <w:rPr>
          <w:rFonts w:ascii="Tahoma" w:hAnsi="Tahoma" w:cs="Tahoma"/>
          <w:i/>
          <w:iCs/>
          <w:sz w:val="20"/>
          <w:szCs w:val="20"/>
        </w:rPr>
        <w:t xml:space="preserve"> </w:t>
      </w:r>
      <w:r w:rsidR="00B81676">
        <w:rPr>
          <w:rFonts w:ascii="Tahoma" w:hAnsi="Tahoma" w:cs="Tahoma"/>
          <w:i/>
          <w:iCs/>
          <w:sz w:val="20"/>
          <w:szCs w:val="20"/>
          <w:cs/>
        </w:rPr>
        <w:t>ล้านดอลลาร์สหรัฐ</w:t>
      </w:r>
      <w:r w:rsidRPr="005E1C41">
        <w:rPr>
          <w:rFonts w:ascii="Tahoma" w:hAnsi="Tahoma" w:cs="Tahoma"/>
          <w:i/>
          <w:iCs/>
          <w:sz w:val="20"/>
          <w:szCs w:val="20"/>
        </w:rPr>
        <w:t>)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ในงบการเงินรวม</w:t>
      </w:r>
    </w:p>
    <w:p w:rsidR="00811691" w:rsidRPr="005E1C41" w:rsidRDefault="00811691" w:rsidP="0029662D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</w:p>
    <w:p w:rsidR="00CD602C" w:rsidRPr="005E1C41" w:rsidRDefault="00B81676" w:rsidP="0029662D">
      <w:pPr>
        <w:spacing w:line="288" w:lineRule="auto"/>
        <w:ind w:right="246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  <w:r>
        <w:rPr>
          <w:rFonts w:ascii="Tahoma" w:hAnsi="Tahoma" w:cs="Tahoma"/>
          <w:b/>
          <w:bCs/>
          <w:sz w:val="20"/>
          <w:szCs w:val="20"/>
          <w:lang w:val="en-GB"/>
        </w:rPr>
        <w:t>20</w:t>
      </w:r>
      <w:r w:rsidR="000F40B6" w:rsidRPr="005E1C41">
        <w:rPr>
          <w:rFonts w:ascii="Tahoma" w:hAnsi="Tahoma" w:cs="Tahoma"/>
          <w:b/>
          <w:bCs/>
          <w:sz w:val="20"/>
          <w:szCs w:val="20"/>
          <w:lang w:val="en-GB"/>
        </w:rPr>
        <w:tab/>
      </w:r>
      <w:r w:rsidR="002151A2" w:rsidRPr="005E1C41">
        <w:rPr>
          <w:rFonts w:ascii="Tahoma" w:hAnsi="Tahoma" w:cs="Tahoma"/>
          <w:b/>
          <w:bCs/>
          <w:sz w:val="20"/>
          <w:szCs w:val="20"/>
          <w:lang w:val="en-GB"/>
        </w:rPr>
        <w:t xml:space="preserve">  </w:t>
      </w:r>
      <w:r w:rsidR="00CD6D34" w:rsidRPr="0075435F">
        <w:rPr>
          <w:rFonts w:ascii="Tahoma" w:hAnsi="Tahoma" w:cs="Tahoma"/>
          <w:b/>
          <w:bCs/>
          <w:sz w:val="20"/>
          <w:szCs w:val="20"/>
          <w:cs/>
          <w:lang w:val="en-GB"/>
        </w:rPr>
        <w:t>มาตรฐานการรายงานทางการเงินที่ยังไม่ได้</w:t>
      </w:r>
      <w:r w:rsidR="00CD6D34" w:rsidRPr="0075435F">
        <w:rPr>
          <w:rFonts w:ascii="Tahoma" w:hAnsi="Tahoma" w:cs="Tahoma" w:hint="cs"/>
          <w:b/>
          <w:bCs/>
          <w:sz w:val="20"/>
          <w:szCs w:val="20"/>
          <w:cs/>
          <w:lang w:val="en-GB"/>
        </w:rPr>
        <w:t>ถือปฏิบัติ</w:t>
      </w:r>
    </w:p>
    <w:p w:rsidR="008E6DC2" w:rsidRDefault="008E6DC2" w:rsidP="0029662D">
      <w:pPr>
        <w:pStyle w:val="block"/>
        <w:tabs>
          <w:tab w:val="left" w:pos="540"/>
          <w:tab w:val="left" w:pos="5040"/>
        </w:tabs>
        <w:spacing w:after="0" w:line="288" w:lineRule="auto"/>
        <w:ind w:left="540" w:right="246"/>
        <w:jc w:val="thaiDistribute"/>
        <w:rPr>
          <w:rFonts w:ascii="Tahoma" w:hAnsi="Tahoma" w:cs="Tahoma"/>
          <w:sz w:val="20"/>
          <w:lang w:val="en-US" w:bidi="th-TH"/>
        </w:rPr>
      </w:pPr>
    </w:p>
    <w:p w:rsidR="00F45266" w:rsidRDefault="00CD6D34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75435F">
        <w:rPr>
          <w:rFonts w:ascii="Tahoma" w:hAnsi="Tahoma" w:cs="Tahoma"/>
          <w:sz w:val="20"/>
          <w:szCs w:val="20"/>
          <w:cs/>
        </w:rPr>
        <w:t>สภาวิชาชีพบัญชีได้ออกประกาศที่เกี่ยวกับมาตรฐานการรายงานทางการเงิน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 w:hint="cs"/>
          <w:sz w:val="20"/>
          <w:szCs w:val="20"/>
          <w:cs/>
        </w:rPr>
        <w:t xml:space="preserve">ฉบับที่ </w:t>
      </w:r>
      <w:r>
        <w:rPr>
          <w:rFonts w:ascii="Tahoma" w:hAnsi="Tahoma" w:cs="Tahoma"/>
          <w:sz w:val="20"/>
          <w:szCs w:val="20"/>
        </w:rPr>
        <w:t xml:space="preserve">15 </w:t>
      </w:r>
      <w:r>
        <w:rPr>
          <w:rFonts w:ascii="Tahoma" w:hAnsi="Tahoma" w:cs="Tahoma" w:hint="cs"/>
          <w:sz w:val="20"/>
          <w:szCs w:val="20"/>
          <w:cs/>
        </w:rPr>
        <w:t xml:space="preserve">เรื่อง รายได้จากสัญญาที่ทำกับลูกค้า </w:t>
      </w:r>
      <w:r w:rsidR="00CA58BE" w:rsidRPr="0075435F">
        <w:rPr>
          <w:rFonts w:ascii="Tahoma" w:hAnsi="Tahoma" w:cs="Tahoma"/>
          <w:sz w:val="20"/>
          <w:szCs w:val="20"/>
          <w:cs/>
        </w:rPr>
        <w:t>ที่มีผลบังคับใช้สำหรับงบการเงินที่มีรอบระยะเวลาบัญชีที่เริ่มในหรือหลังวันที่</w:t>
      </w:r>
      <w:r w:rsidR="00CA58BE" w:rsidRPr="0075435F">
        <w:rPr>
          <w:rFonts w:ascii="Tahoma" w:hAnsi="Tahoma" w:cs="Tahoma"/>
          <w:sz w:val="20"/>
          <w:szCs w:val="20"/>
        </w:rPr>
        <w:t xml:space="preserve"> 1 </w:t>
      </w:r>
      <w:r w:rsidR="00CA58BE" w:rsidRPr="0075435F">
        <w:rPr>
          <w:rFonts w:ascii="Tahoma" w:hAnsi="Tahoma" w:cs="Tahoma"/>
          <w:sz w:val="20"/>
          <w:szCs w:val="20"/>
          <w:cs/>
        </w:rPr>
        <w:t>มกราคม</w:t>
      </w:r>
      <w:r w:rsidR="00CA58BE" w:rsidRPr="0075435F">
        <w:rPr>
          <w:rFonts w:ascii="Tahoma" w:hAnsi="Tahoma" w:cs="Tahoma"/>
          <w:sz w:val="20"/>
          <w:szCs w:val="20"/>
        </w:rPr>
        <w:t xml:space="preserve"> 256</w:t>
      </w:r>
      <w:r w:rsidR="00CA58BE">
        <w:rPr>
          <w:rFonts w:ascii="Tahoma" w:hAnsi="Tahoma" w:cs="Tahoma"/>
          <w:sz w:val="20"/>
          <w:szCs w:val="20"/>
        </w:rPr>
        <w:t>2</w:t>
      </w:r>
      <w:r w:rsidR="00CA58BE" w:rsidRPr="0075435F">
        <w:rPr>
          <w:rFonts w:ascii="Tahoma" w:hAnsi="Tahoma" w:cs="Tahoma"/>
          <w:sz w:val="20"/>
          <w:szCs w:val="20"/>
        </w:rPr>
        <w:t xml:space="preserve"> </w:t>
      </w:r>
      <w:r w:rsidR="00CA58BE" w:rsidRPr="0075435F">
        <w:rPr>
          <w:rFonts w:ascii="Tahoma" w:hAnsi="Tahoma" w:cs="Tahoma"/>
          <w:sz w:val="20"/>
          <w:szCs w:val="20"/>
          <w:cs/>
        </w:rPr>
        <w:t>เป็นต้นไป</w:t>
      </w:r>
      <w:r w:rsidR="00CA58BE">
        <w:rPr>
          <w:rFonts w:ascii="Tahoma" w:hAnsi="Tahoma" w:cs="Tahoma" w:hint="cs"/>
          <w:sz w:val="20"/>
          <w:szCs w:val="20"/>
          <w:cs/>
        </w:rPr>
        <w:t xml:space="preserve"> </w:t>
      </w:r>
      <w:r w:rsidR="00CA58BE" w:rsidRPr="0075435F">
        <w:rPr>
          <w:rFonts w:ascii="Tahoma" w:hAnsi="Tahoma" w:cs="Tahoma" w:hint="cs"/>
          <w:sz w:val="20"/>
          <w:szCs w:val="20"/>
          <w:cs/>
        </w:rPr>
        <w:t>อย่างไรก็ตาม</w:t>
      </w:r>
      <w:r w:rsidR="00CA58BE">
        <w:rPr>
          <w:rFonts w:ascii="Tahoma" w:hAnsi="Tahoma" w:cs="Tahoma" w:hint="cs"/>
          <w:sz w:val="20"/>
          <w:szCs w:val="20"/>
          <w:cs/>
        </w:rPr>
        <w:t>ปัจจุบัน</w:t>
      </w:r>
      <w:r w:rsidR="00CA58BE" w:rsidRPr="0075435F">
        <w:rPr>
          <w:rFonts w:ascii="Tahoma" w:hAnsi="Tahoma" w:cs="Tahoma"/>
          <w:sz w:val="20"/>
          <w:szCs w:val="20"/>
          <w:cs/>
        </w:rPr>
        <w:t>กลุ่ม</w:t>
      </w:r>
      <w:r w:rsidR="00CA58BE" w:rsidRPr="0075435F">
        <w:rPr>
          <w:rFonts w:ascii="Tahoma" w:hAnsi="Tahoma" w:cs="Tahoma" w:hint="cs"/>
          <w:sz w:val="20"/>
          <w:szCs w:val="20"/>
          <w:cs/>
        </w:rPr>
        <w:t>อินทัช</w:t>
      </w:r>
      <w:r w:rsidR="00CA58BE" w:rsidRPr="0075435F">
        <w:rPr>
          <w:rFonts w:ascii="Tahoma" w:hAnsi="Tahoma" w:cs="Tahoma"/>
          <w:sz w:val="20"/>
          <w:szCs w:val="20"/>
          <w:cs/>
        </w:rPr>
        <w:t>ยังไม่ได้</w:t>
      </w:r>
      <w:r w:rsidR="00CA58BE" w:rsidRPr="0075435F">
        <w:rPr>
          <w:rFonts w:ascii="Tahoma" w:hAnsi="Tahoma" w:cs="Tahoma" w:hint="cs"/>
          <w:sz w:val="20"/>
          <w:szCs w:val="20"/>
          <w:cs/>
        </w:rPr>
        <w:t>ถือปฏิบัติตาม</w:t>
      </w:r>
      <w:r w:rsidR="00CA58BE" w:rsidRPr="0075435F">
        <w:rPr>
          <w:rFonts w:ascii="Tahoma" w:hAnsi="Tahoma" w:cs="Tahoma"/>
          <w:sz w:val="20"/>
          <w:szCs w:val="20"/>
          <w:cs/>
        </w:rPr>
        <w:t>มาตรฐาน</w:t>
      </w:r>
      <w:r w:rsidR="00CA58BE">
        <w:rPr>
          <w:rFonts w:ascii="Tahoma" w:hAnsi="Tahoma" w:cs="Tahoma" w:hint="cs"/>
          <w:sz w:val="20"/>
          <w:szCs w:val="20"/>
          <w:cs/>
        </w:rPr>
        <w:t>ดังกล่าว</w:t>
      </w:r>
      <w:r w:rsidR="00CA58BE" w:rsidRPr="0075435F">
        <w:rPr>
          <w:rFonts w:ascii="Tahoma" w:hAnsi="Tahoma" w:cs="Tahoma"/>
          <w:sz w:val="20"/>
          <w:szCs w:val="20"/>
          <w:cs/>
        </w:rPr>
        <w:t>ที่ออก</w:t>
      </w:r>
      <w:r w:rsidR="00F45266">
        <w:rPr>
          <w:rFonts w:ascii="Tahoma" w:hAnsi="Tahoma" w:cs="Tahoma" w:hint="cs"/>
          <w:sz w:val="20"/>
          <w:szCs w:val="20"/>
          <w:cs/>
        </w:rPr>
        <w:t xml:space="preserve"> </w:t>
      </w:r>
      <w:r w:rsidR="00F45266" w:rsidRPr="0075435F">
        <w:rPr>
          <w:rFonts w:ascii="Tahoma" w:hAnsi="Tahoma" w:cs="Tahoma"/>
          <w:sz w:val="20"/>
          <w:szCs w:val="20"/>
          <w:cs/>
        </w:rPr>
        <w:t>เนื่องจากยังไม่มี</w:t>
      </w:r>
      <w:r w:rsidR="00F45266" w:rsidRPr="0075435F">
        <w:rPr>
          <w:rFonts w:ascii="Tahoma" w:hAnsi="Tahoma" w:cs="Tahoma" w:hint="cs"/>
          <w:sz w:val="20"/>
          <w:szCs w:val="20"/>
          <w:cs/>
        </w:rPr>
        <w:t>ผล</w:t>
      </w:r>
      <w:r w:rsidR="00F45266" w:rsidRPr="0075435F">
        <w:rPr>
          <w:rFonts w:ascii="Tahoma" w:hAnsi="Tahoma" w:cs="Tahoma"/>
          <w:sz w:val="20"/>
          <w:szCs w:val="20"/>
          <w:cs/>
        </w:rPr>
        <w:t>บังคับใช้</w:t>
      </w:r>
    </w:p>
    <w:p w:rsidR="00F45266" w:rsidRDefault="00F45266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p w:rsidR="00F45266" w:rsidRDefault="00F45266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75435F">
        <w:rPr>
          <w:rFonts w:ascii="Tahoma" w:hAnsi="Tahoma" w:cs="Tahoma"/>
          <w:sz w:val="20"/>
          <w:szCs w:val="20"/>
          <w:cs/>
        </w:rPr>
        <w:t>ผู้บริหารคาดว่าจะนำมาตรฐาน</w:t>
      </w:r>
      <w:r>
        <w:rPr>
          <w:rFonts w:ascii="Tahoma" w:hAnsi="Tahoma" w:cs="Tahoma" w:hint="cs"/>
          <w:sz w:val="20"/>
          <w:szCs w:val="20"/>
          <w:cs/>
        </w:rPr>
        <w:t>ดังกล่าว</w:t>
      </w:r>
      <w:r w:rsidRPr="0075435F">
        <w:rPr>
          <w:rFonts w:ascii="Tahoma" w:hAnsi="Tahoma" w:cs="Tahoma"/>
          <w:sz w:val="20"/>
          <w:szCs w:val="20"/>
          <w:cs/>
        </w:rPr>
        <w:t>ที่ออกตามประกาศสภาวิชาชีพบัญชีมาใช้และถือปฏิบัติ</w:t>
      </w:r>
      <w:r>
        <w:rPr>
          <w:rFonts w:ascii="Tahoma" w:hAnsi="Tahoma" w:cs="Tahoma" w:hint="cs"/>
          <w:sz w:val="20"/>
          <w:szCs w:val="20"/>
          <w:cs/>
        </w:rPr>
        <w:t xml:space="preserve"> เมื่อมีผลบังคับใช้</w:t>
      </w:r>
    </w:p>
    <w:p w:rsidR="00F45266" w:rsidRDefault="00F45266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  <w:r w:rsidRPr="00F11B1A">
        <w:rPr>
          <w:rFonts w:ascii="Tahoma" w:hAnsi="Tahoma" w:cs="Tahoma"/>
          <w:sz w:val="20"/>
          <w:szCs w:val="20"/>
          <w:cs/>
        </w:rPr>
        <w:t>โดยผู้บริหารอยู่ระหว่างการประเมินผลกระทบจากมาตรฐานดังกล่าวที่มีต่อ</w:t>
      </w:r>
      <w:r w:rsidRPr="0075435F">
        <w:rPr>
          <w:rFonts w:ascii="Tahoma" w:hAnsi="Tahoma" w:cs="Tahoma"/>
          <w:sz w:val="20"/>
          <w:szCs w:val="20"/>
          <w:cs/>
        </w:rPr>
        <w:t>งบการเงินรวม</w:t>
      </w:r>
      <w:r w:rsidRPr="00F11B1A">
        <w:rPr>
          <w:rFonts w:ascii="Tahoma" w:hAnsi="Tahoma" w:cs="Tahoma"/>
          <w:sz w:val="20"/>
          <w:szCs w:val="20"/>
          <w:cs/>
        </w:rPr>
        <w:t>ในงวดที่ถือปฏิบัติ</w:t>
      </w:r>
    </w:p>
    <w:p w:rsidR="00420FBB" w:rsidRDefault="00420FBB" w:rsidP="0029662D">
      <w:pPr>
        <w:spacing w:line="288" w:lineRule="auto"/>
        <w:ind w:left="560" w:right="246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lang w:eastAsia="th-TH"/>
        </w:rPr>
      </w:pPr>
    </w:p>
    <w:p w:rsidR="00647EF5" w:rsidRPr="005E1C41" w:rsidRDefault="00BB2A38" w:rsidP="0029662D">
      <w:pPr>
        <w:spacing w:line="288" w:lineRule="auto"/>
        <w:ind w:right="246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  <w:r>
        <w:rPr>
          <w:rFonts w:ascii="Tahoma" w:hAnsi="Tahoma" w:cs="Tahoma"/>
          <w:b/>
          <w:bCs/>
          <w:sz w:val="20"/>
          <w:szCs w:val="20"/>
          <w:lang w:val="en-GB"/>
        </w:rPr>
        <w:t>2</w:t>
      </w:r>
      <w:r w:rsidR="00A16D62">
        <w:rPr>
          <w:rFonts w:ascii="Tahoma" w:hAnsi="Tahoma" w:cs="Tahoma"/>
          <w:b/>
          <w:bCs/>
          <w:sz w:val="20"/>
          <w:szCs w:val="20"/>
          <w:lang w:val="en-GB"/>
        </w:rPr>
        <w:t>1</w:t>
      </w:r>
      <w:r w:rsidR="00647EF5" w:rsidRPr="005E1C41">
        <w:rPr>
          <w:rFonts w:ascii="Tahoma" w:hAnsi="Tahoma" w:cs="Tahoma"/>
          <w:b/>
          <w:bCs/>
          <w:sz w:val="20"/>
          <w:szCs w:val="20"/>
          <w:lang w:val="en-GB"/>
        </w:rPr>
        <w:tab/>
        <w:t xml:space="preserve">  </w:t>
      </w:r>
      <w:r w:rsidR="00053DA1" w:rsidRPr="005E1C41">
        <w:rPr>
          <w:rFonts w:ascii="Tahoma" w:hAnsi="Tahoma" w:cs="Tahoma"/>
          <w:b/>
          <w:bCs/>
          <w:sz w:val="20"/>
          <w:szCs w:val="20"/>
          <w:cs/>
          <w:lang w:val="en-GB"/>
        </w:rPr>
        <w:t>การอนุมัติงบการเงิน</w:t>
      </w:r>
      <w:r w:rsidR="00C87D76">
        <w:rPr>
          <w:rFonts w:ascii="Tahoma" w:hAnsi="Tahoma" w:cs="Tahoma" w:hint="cs"/>
          <w:b/>
          <w:bCs/>
          <w:sz w:val="20"/>
          <w:szCs w:val="20"/>
          <w:cs/>
          <w:lang w:val="en-GB"/>
        </w:rPr>
        <w:t>ระหว่างกาล</w:t>
      </w:r>
    </w:p>
    <w:p w:rsidR="00647EF5" w:rsidRPr="005E1C41" w:rsidRDefault="00647EF5" w:rsidP="0029662D">
      <w:pPr>
        <w:spacing w:line="288" w:lineRule="auto"/>
        <w:ind w:left="540" w:right="246"/>
        <w:jc w:val="both"/>
        <w:rPr>
          <w:rFonts w:ascii="Tahoma" w:hAnsi="Tahoma" w:cs="Tahoma"/>
          <w:sz w:val="20"/>
          <w:szCs w:val="20"/>
        </w:rPr>
      </w:pPr>
    </w:p>
    <w:p w:rsidR="00647EF5" w:rsidRPr="005E1C41" w:rsidRDefault="00647EF5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sz w:val="20"/>
          <w:szCs w:val="20"/>
          <w:cs/>
        </w:rPr>
        <w:t>งบการเงิน</w:t>
      </w:r>
      <w:r w:rsidR="00C87D76">
        <w:rPr>
          <w:rFonts w:ascii="Tahoma" w:hAnsi="Tahoma" w:cs="Tahoma" w:hint="cs"/>
          <w:sz w:val="20"/>
          <w:szCs w:val="20"/>
          <w:cs/>
        </w:rPr>
        <w:t>ระหว่างกาล</w:t>
      </w:r>
      <w:r w:rsidRPr="005E1C41">
        <w:rPr>
          <w:rFonts w:ascii="Tahoma" w:hAnsi="Tahoma" w:cs="Tahoma"/>
          <w:sz w:val="20"/>
          <w:szCs w:val="20"/>
          <w:cs/>
        </w:rPr>
        <w:t xml:space="preserve">นี้ได้รับอนุมัติให้ออกงบการเงินจากคณะกรรมการเมื่อวันที่ </w:t>
      </w:r>
      <w:r w:rsidR="00B81676">
        <w:rPr>
          <w:rFonts w:ascii="Tahoma" w:hAnsi="Tahoma" w:cs="Tahoma"/>
          <w:sz w:val="20"/>
          <w:szCs w:val="20"/>
        </w:rPr>
        <w:t>11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B81676">
        <w:rPr>
          <w:rFonts w:ascii="Tahoma" w:hAnsi="Tahoma" w:cs="Tahoma" w:hint="cs"/>
          <w:sz w:val="20"/>
          <w:szCs w:val="20"/>
          <w:cs/>
        </w:rPr>
        <w:t>พฤษภาคม</w:t>
      </w:r>
      <w:r w:rsidRPr="005E1C41">
        <w:rPr>
          <w:rFonts w:ascii="Tahoma" w:hAnsi="Tahoma" w:cs="Tahoma"/>
          <w:sz w:val="20"/>
          <w:szCs w:val="20"/>
          <w:cs/>
        </w:rPr>
        <w:t xml:space="preserve"> 25</w:t>
      </w:r>
      <w:r w:rsidRPr="005E1C41">
        <w:rPr>
          <w:rFonts w:ascii="Tahoma" w:hAnsi="Tahoma" w:cs="Tahoma"/>
          <w:sz w:val="20"/>
          <w:szCs w:val="20"/>
        </w:rPr>
        <w:t>6</w:t>
      </w:r>
      <w:r w:rsidR="00B1596D" w:rsidRPr="005E1C41">
        <w:rPr>
          <w:rFonts w:ascii="Tahoma" w:hAnsi="Tahoma" w:cs="Tahoma"/>
          <w:sz w:val="20"/>
          <w:szCs w:val="20"/>
        </w:rPr>
        <w:t>1</w:t>
      </w:r>
    </w:p>
    <w:p w:rsidR="00647EF5" w:rsidRPr="00F811B8" w:rsidRDefault="00647EF5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20"/>
          <w:szCs w:val="20"/>
        </w:rPr>
      </w:pPr>
    </w:p>
    <w:sectPr w:rsidR="00647EF5" w:rsidRPr="00F811B8" w:rsidSect="000865BC">
      <w:headerReference w:type="even" r:id="rId45"/>
      <w:headerReference w:type="default" r:id="rId46"/>
      <w:headerReference w:type="first" r:id="rId47"/>
      <w:pgSz w:w="11906" w:h="16838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DC9" w:rsidRDefault="00655DC9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:rsidR="00655DC9" w:rsidRDefault="00655DC9"/>
  </w:endnote>
  <w:endnote w:type="continuationSeparator" w:id="0">
    <w:p w:rsidR="00655DC9" w:rsidRDefault="00655DC9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:rsidR="00655DC9" w:rsidRDefault="00655D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C2F" w:rsidRDefault="00860C2F">
    <w:pPr>
      <w:pStyle w:val="Footer"/>
      <w:jc w:val="center"/>
      <w:rPr>
        <w:rFonts w:ascii="Tahoma" w:hAnsi="Tahoma" w:cs="Tahoma"/>
        <w:sz w:val="20"/>
        <w:szCs w:val="20"/>
      </w:rPr>
    </w:pPr>
  </w:p>
  <w:p w:rsidR="00860C2F" w:rsidRPr="0042469E" w:rsidRDefault="00860C2F">
    <w:pPr>
      <w:pStyle w:val="Footer"/>
      <w:jc w:val="center"/>
      <w:rPr>
        <w:rFonts w:ascii="Tahoma" w:hAnsi="Tahoma" w:cs="Tahoma"/>
        <w:sz w:val="20"/>
        <w:szCs w:val="20"/>
      </w:rPr>
    </w:pPr>
    <w:r>
      <w:rPr>
        <w:rFonts w:ascii="Tahoma" w:hAnsi="Tahoma" w:cs="Tahoma"/>
        <w:sz w:val="20"/>
        <w:szCs w:val="20"/>
      </w:rPr>
      <w:t xml:space="preserve">- </w:t>
    </w:r>
    <w:r w:rsidRPr="0042469E">
      <w:rPr>
        <w:rFonts w:ascii="Tahoma" w:hAnsi="Tahoma" w:cs="Tahoma"/>
        <w:sz w:val="20"/>
        <w:szCs w:val="20"/>
      </w:rPr>
      <w:fldChar w:fldCharType="begin"/>
    </w:r>
    <w:r w:rsidRPr="0042469E">
      <w:rPr>
        <w:rFonts w:ascii="Tahoma" w:hAnsi="Tahoma" w:cs="Tahoma"/>
        <w:sz w:val="20"/>
        <w:szCs w:val="20"/>
      </w:rPr>
      <w:instrText xml:space="preserve"> PAGE   \* MERGEFORMAT </w:instrText>
    </w:r>
    <w:r w:rsidRPr="0042469E">
      <w:rPr>
        <w:rFonts w:ascii="Tahoma" w:hAnsi="Tahoma" w:cs="Tahoma"/>
        <w:sz w:val="20"/>
        <w:szCs w:val="20"/>
      </w:rPr>
      <w:fldChar w:fldCharType="separate"/>
    </w:r>
    <w:r w:rsidR="001762D6">
      <w:rPr>
        <w:rFonts w:ascii="Tahoma" w:hAnsi="Tahoma" w:cs="Tahoma"/>
        <w:noProof/>
        <w:sz w:val="20"/>
        <w:szCs w:val="20"/>
      </w:rPr>
      <w:t>13</w:t>
    </w:r>
    <w:r w:rsidRPr="0042469E">
      <w:rPr>
        <w:rFonts w:ascii="Tahoma" w:hAnsi="Tahoma" w:cs="Tahoma"/>
        <w:sz w:val="20"/>
        <w:szCs w:val="20"/>
      </w:rPr>
      <w:fldChar w:fldCharType="end"/>
    </w:r>
    <w:r>
      <w:rPr>
        <w:rFonts w:ascii="Tahoma" w:hAnsi="Tahoma" w:cs="Tahoma"/>
        <w:sz w:val="20"/>
        <w:szCs w:val="20"/>
      </w:rPr>
      <w:t xml:space="preserve"> -</w:t>
    </w:r>
  </w:p>
  <w:p w:rsidR="00860C2F" w:rsidRDefault="00860C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DC9" w:rsidRDefault="00655DC9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:rsidR="00655DC9" w:rsidRDefault="00655DC9"/>
  </w:footnote>
  <w:footnote w:type="continuationSeparator" w:id="0">
    <w:p w:rsidR="00655DC9" w:rsidRDefault="00655DC9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:rsidR="00655DC9" w:rsidRDefault="00655D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C2F" w:rsidRDefault="00860C2F" w:rsidP="00F16DFE">
    <w:pPr>
      <w:pStyle w:val="BodyTextIndent3"/>
      <w:spacing w:line="288" w:lineRule="auto"/>
      <w:ind w:left="0"/>
      <w:rPr>
        <w:rFonts w:ascii="Tahoma" w:hAnsi="Tahoma" w:cs="Tahoma"/>
        <w:b/>
        <w:bCs/>
        <w:sz w:val="20"/>
        <w:szCs w:val="20"/>
        <w:lang w:val="en-GB"/>
      </w:rPr>
    </w:pPr>
    <w:r w:rsidRPr="00004607">
      <w:rPr>
        <w:rFonts w:ascii="Tahoma" w:eastAsia="Angsana New" w:hAnsi="Tahoma" w:cs="Tahoma"/>
        <w:b/>
        <w:bCs/>
        <w:sz w:val="20"/>
        <w:szCs w:val="20"/>
        <w:cs/>
      </w:rPr>
      <w:t xml:space="preserve">บริษัท </w:t>
    </w:r>
    <w:r>
      <w:rPr>
        <w:rFonts w:ascii="Tahoma" w:eastAsia="Angsana New" w:hAnsi="Tahoma" w:cs="Tahoma" w:hint="cs"/>
        <w:b/>
        <w:bCs/>
        <w:sz w:val="20"/>
        <w:szCs w:val="20"/>
        <w:cs/>
      </w:rPr>
      <w:t>อินทัช โฮลดิ้งส์</w:t>
    </w:r>
    <w:r w:rsidRPr="00004607">
      <w:rPr>
        <w:rFonts w:ascii="Tahoma" w:eastAsia="Angsana New" w:hAnsi="Tahoma" w:cs="Tahoma"/>
        <w:b/>
        <w:bCs/>
        <w:sz w:val="20"/>
        <w:szCs w:val="20"/>
        <w:cs/>
      </w:rPr>
      <w:t xml:space="preserve"> จำกัด </w:t>
    </w:r>
    <w:r w:rsidRPr="00004607">
      <w:rPr>
        <w:rFonts w:ascii="Tahoma" w:eastAsia="Angsana New" w:hAnsi="Tahoma" w:cs="Tahoma"/>
        <w:b/>
        <w:bCs/>
        <w:sz w:val="20"/>
        <w:szCs w:val="20"/>
      </w:rPr>
      <w:t>(</w:t>
    </w:r>
    <w:r w:rsidRPr="00004607">
      <w:rPr>
        <w:rFonts w:ascii="Tahoma" w:eastAsia="Angsana New" w:hAnsi="Tahoma" w:cs="Tahoma"/>
        <w:b/>
        <w:bCs/>
        <w:sz w:val="20"/>
        <w:szCs w:val="20"/>
        <w:cs/>
      </w:rPr>
      <w:t>มหาชน</w:t>
    </w:r>
    <w:r w:rsidRPr="00004607">
      <w:rPr>
        <w:rFonts w:ascii="Tahoma" w:eastAsia="Angsana New" w:hAnsi="Tahoma" w:cs="Tahoma"/>
        <w:b/>
        <w:bCs/>
        <w:sz w:val="20"/>
        <w:szCs w:val="20"/>
      </w:rPr>
      <w:t xml:space="preserve">) </w:t>
    </w:r>
    <w:r w:rsidRPr="00004607">
      <w:rPr>
        <w:rFonts w:ascii="Tahoma" w:eastAsia="Angsana New" w:hAnsi="Tahoma" w:cs="Tahoma"/>
        <w:b/>
        <w:bCs/>
        <w:sz w:val="20"/>
        <w:szCs w:val="20"/>
        <w:cs/>
      </w:rPr>
      <w:t>และบริษัทย่อย</w:t>
    </w:r>
  </w:p>
  <w:p w:rsidR="00860C2F" w:rsidRDefault="00860C2F" w:rsidP="00F16DFE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20"/>
        <w:szCs w:val="20"/>
      </w:rPr>
    </w:pPr>
    <w:r w:rsidRPr="00004607">
      <w:rPr>
        <w:rFonts w:ascii="Tahoma" w:eastAsia="Angsana New" w:hAnsi="Tahoma" w:cs="Tahoma"/>
        <w:b/>
        <w:bCs/>
        <w:sz w:val="20"/>
        <w:szCs w:val="20"/>
        <w:cs/>
      </w:rPr>
      <w:t>หมายเหตุประกอบงบการเงิน</w:t>
    </w:r>
    <w:r>
      <w:rPr>
        <w:rFonts w:ascii="Tahoma" w:eastAsia="Angsana New" w:hAnsi="Tahoma" w:cs="Tahoma" w:hint="cs"/>
        <w:b/>
        <w:bCs/>
        <w:sz w:val="20"/>
        <w:szCs w:val="20"/>
        <w:cs/>
      </w:rPr>
      <w:t>แบบย่อ</w:t>
    </w:r>
  </w:p>
  <w:p w:rsidR="00860C2F" w:rsidRPr="000721E3" w:rsidRDefault="00860C2F" w:rsidP="00F16DFE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20"/>
        <w:szCs w:val="20"/>
        <w:cs/>
      </w:rPr>
    </w:pPr>
    <w:r>
      <w:rPr>
        <w:rFonts w:ascii="Tahoma" w:eastAsia="Angsana New" w:hAnsi="Tahoma" w:cs="Tahoma"/>
        <w:b/>
        <w:bCs/>
        <w:sz w:val="20"/>
        <w:szCs w:val="20"/>
        <w:cs/>
      </w:rPr>
      <w:t>สำหรับ</w:t>
    </w:r>
    <w:r>
      <w:rPr>
        <w:rFonts w:ascii="Tahoma" w:eastAsia="Angsana New" w:hAnsi="Tahoma" w:cs="Tahoma" w:hint="cs"/>
        <w:b/>
        <w:bCs/>
        <w:sz w:val="20"/>
        <w:szCs w:val="20"/>
        <w:cs/>
      </w:rPr>
      <w:t>งวดสามเดือน</w:t>
    </w:r>
    <w:r w:rsidRPr="00A54708">
      <w:rPr>
        <w:rFonts w:ascii="Tahoma" w:eastAsia="Angsana New" w:hAnsi="Tahoma" w:cs="Tahoma"/>
        <w:b/>
        <w:bCs/>
        <w:sz w:val="20"/>
        <w:szCs w:val="20"/>
        <w:cs/>
      </w:rPr>
      <w:t xml:space="preserve">สิ้นสุดวันที่ </w:t>
    </w:r>
    <w:r w:rsidRPr="00A54708">
      <w:rPr>
        <w:rFonts w:ascii="Tahoma" w:eastAsia="Angsana New" w:hAnsi="Tahoma" w:cs="Tahoma"/>
        <w:b/>
        <w:bCs/>
        <w:sz w:val="20"/>
        <w:szCs w:val="20"/>
      </w:rPr>
      <w:t xml:space="preserve">31 </w:t>
    </w:r>
    <w:r>
      <w:rPr>
        <w:rFonts w:ascii="Tahoma" w:eastAsia="Angsana New" w:hAnsi="Tahoma" w:cs="Tahoma" w:hint="cs"/>
        <w:b/>
        <w:bCs/>
        <w:sz w:val="20"/>
        <w:szCs w:val="20"/>
        <w:cs/>
      </w:rPr>
      <w:t>มีนา</w:t>
    </w:r>
    <w:r w:rsidRPr="00A54708">
      <w:rPr>
        <w:rFonts w:ascii="Tahoma" w:eastAsia="Angsana New" w:hAnsi="Tahoma" w:cs="Tahoma"/>
        <w:b/>
        <w:bCs/>
        <w:sz w:val="20"/>
        <w:szCs w:val="20"/>
        <w:cs/>
      </w:rPr>
      <w:t xml:space="preserve">คม </w:t>
    </w:r>
    <w:r w:rsidRPr="00A54708">
      <w:rPr>
        <w:rFonts w:ascii="Tahoma" w:eastAsia="Angsana New" w:hAnsi="Tahoma" w:cs="Tahoma"/>
        <w:b/>
        <w:bCs/>
        <w:sz w:val="20"/>
        <w:szCs w:val="20"/>
      </w:rPr>
      <w:t>25</w:t>
    </w:r>
    <w:r>
      <w:rPr>
        <w:rFonts w:ascii="Tahoma" w:eastAsia="Angsana New" w:hAnsi="Tahoma" w:cs="Tahoma"/>
        <w:b/>
        <w:bCs/>
        <w:sz w:val="20"/>
        <w:szCs w:val="20"/>
      </w:rPr>
      <w:t xml:space="preserve">61 </w:t>
    </w:r>
    <w:r w:rsidRPr="00987680">
      <w:rPr>
        <w:rFonts w:ascii="Tahoma" w:eastAsia="Angsana New" w:hAnsi="Tahoma" w:cs="Tahoma"/>
        <w:b/>
        <w:bCs/>
        <w:sz w:val="20"/>
        <w:szCs w:val="20"/>
        <w:cs/>
      </w:rPr>
      <w:t>(ยังไม่ได้ตรวจสอบ)</w:t>
    </w:r>
  </w:p>
  <w:p w:rsidR="00860C2F" w:rsidRPr="00F16DFE" w:rsidRDefault="00860C2F" w:rsidP="006D516C">
    <w:pPr>
      <w:pStyle w:val="BodyTextIndent3"/>
      <w:spacing w:line="240" w:lineRule="atLeast"/>
      <w:ind w:left="0"/>
      <w:rPr>
        <w:rFonts w:ascii="Tahoma" w:eastAsia="Angsana New" w:hAnsi="Tahoma" w:cs="Tahoma"/>
        <w:sz w:val="20"/>
        <w:szCs w:val="20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C2F" w:rsidRDefault="00860C2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C2F" w:rsidRDefault="00860C2F" w:rsidP="006D7599">
    <w:pPr>
      <w:pStyle w:val="BodyTextIndent3"/>
      <w:spacing w:line="288" w:lineRule="auto"/>
      <w:ind w:left="567"/>
      <w:rPr>
        <w:rFonts w:ascii="Tahoma" w:hAnsi="Tahoma" w:cs="Tahoma"/>
        <w:b/>
        <w:bCs/>
        <w:sz w:val="20"/>
        <w:szCs w:val="20"/>
        <w:lang w:val="en-GB"/>
      </w:rPr>
    </w:pPr>
    <w:r w:rsidRPr="00004607">
      <w:rPr>
        <w:rFonts w:ascii="Tahoma" w:eastAsia="Angsana New" w:hAnsi="Tahoma" w:cs="Tahoma"/>
        <w:b/>
        <w:bCs/>
        <w:sz w:val="20"/>
        <w:szCs w:val="20"/>
        <w:cs/>
      </w:rPr>
      <w:t xml:space="preserve">บริษัท </w:t>
    </w:r>
    <w:r>
      <w:rPr>
        <w:rFonts w:ascii="Tahoma" w:eastAsia="Angsana New" w:hAnsi="Tahoma" w:cs="Tahoma" w:hint="cs"/>
        <w:b/>
        <w:bCs/>
        <w:sz w:val="20"/>
        <w:szCs w:val="20"/>
        <w:cs/>
      </w:rPr>
      <w:t>อินทัช โฮลดิ้งส์</w:t>
    </w:r>
    <w:r w:rsidRPr="00004607">
      <w:rPr>
        <w:rFonts w:ascii="Tahoma" w:eastAsia="Angsana New" w:hAnsi="Tahoma" w:cs="Tahoma"/>
        <w:b/>
        <w:bCs/>
        <w:sz w:val="20"/>
        <w:szCs w:val="20"/>
        <w:cs/>
      </w:rPr>
      <w:t xml:space="preserve"> จำกัด </w:t>
    </w:r>
    <w:r w:rsidRPr="00004607">
      <w:rPr>
        <w:rFonts w:ascii="Tahoma" w:eastAsia="Angsana New" w:hAnsi="Tahoma" w:cs="Tahoma"/>
        <w:b/>
        <w:bCs/>
        <w:sz w:val="20"/>
        <w:szCs w:val="20"/>
      </w:rPr>
      <w:t>(</w:t>
    </w:r>
    <w:r w:rsidRPr="00004607">
      <w:rPr>
        <w:rFonts w:ascii="Tahoma" w:eastAsia="Angsana New" w:hAnsi="Tahoma" w:cs="Tahoma"/>
        <w:b/>
        <w:bCs/>
        <w:sz w:val="20"/>
        <w:szCs w:val="20"/>
        <w:cs/>
      </w:rPr>
      <w:t>มหาชน</w:t>
    </w:r>
    <w:r w:rsidRPr="00004607">
      <w:rPr>
        <w:rFonts w:ascii="Tahoma" w:eastAsia="Angsana New" w:hAnsi="Tahoma" w:cs="Tahoma"/>
        <w:b/>
        <w:bCs/>
        <w:sz w:val="20"/>
        <w:szCs w:val="20"/>
      </w:rPr>
      <w:t xml:space="preserve">) </w:t>
    </w:r>
    <w:r w:rsidRPr="00004607">
      <w:rPr>
        <w:rFonts w:ascii="Tahoma" w:eastAsia="Angsana New" w:hAnsi="Tahoma" w:cs="Tahoma"/>
        <w:b/>
        <w:bCs/>
        <w:sz w:val="20"/>
        <w:szCs w:val="20"/>
        <w:cs/>
      </w:rPr>
      <w:t>และบริษัทย่อย</w:t>
    </w:r>
  </w:p>
  <w:p w:rsidR="00860C2F" w:rsidRDefault="00860C2F" w:rsidP="006D7599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20"/>
        <w:szCs w:val="20"/>
      </w:rPr>
    </w:pPr>
    <w:r w:rsidRPr="00004607">
      <w:rPr>
        <w:rFonts w:ascii="Tahoma" w:eastAsia="Angsana New" w:hAnsi="Tahoma" w:cs="Tahoma"/>
        <w:b/>
        <w:bCs/>
        <w:sz w:val="20"/>
        <w:szCs w:val="20"/>
        <w:cs/>
      </w:rPr>
      <w:t>หมายเหตุประกอบงบการเงิน</w:t>
    </w:r>
    <w:r>
      <w:rPr>
        <w:rFonts w:ascii="Tahoma" w:eastAsia="Angsana New" w:hAnsi="Tahoma" w:cs="Tahoma" w:hint="cs"/>
        <w:b/>
        <w:bCs/>
        <w:sz w:val="20"/>
        <w:szCs w:val="20"/>
        <w:cs/>
      </w:rPr>
      <w:t>แบบย่อ</w:t>
    </w:r>
  </w:p>
  <w:p w:rsidR="00860C2F" w:rsidRPr="000721E3" w:rsidRDefault="00860C2F" w:rsidP="006D7599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20"/>
        <w:szCs w:val="20"/>
        <w:cs/>
      </w:rPr>
    </w:pPr>
    <w:r>
      <w:rPr>
        <w:rFonts w:ascii="Tahoma" w:eastAsia="Angsana New" w:hAnsi="Tahoma" w:cs="Tahoma"/>
        <w:b/>
        <w:bCs/>
        <w:sz w:val="20"/>
        <w:szCs w:val="20"/>
        <w:cs/>
      </w:rPr>
      <w:t>สำหรับ</w:t>
    </w:r>
    <w:r>
      <w:rPr>
        <w:rFonts w:ascii="Tahoma" w:eastAsia="Angsana New" w:hAnsi="Tahoma" w:cs="Tahoma" w:hint="cs"/>
        <w:b/>
        <w:bCs/>
        <w:sz w:val="20"/>
        <w:szCs w:val="20"/>
        <w:cs/>
      </w:rPr>
      <w:t>งวดสามเดือน</w:t>
    </w:r>
    <w:r w:rsidRPr="00A54708">
      <w:rPr>
        <w:rFonts w:ascii="Tahoma" w:eastAsia="Angsana New" w:hAnsi="Tahoma" w:cs="Tahoma"/>
        <w:b/>
        <w:bCs/>
        <w:sz w:val="20"/>
        <w:szCs w:val="20"/>
        <w:cs/>
      </w:rPr>
      <w:t xml:space="preserve">สิ้นสุดวันที่ </w:t>
    </w:r>
    <w:r w:rsidRPr="00A54708">
      <w:rPr>
        <w:rFonts w:ascii="Tahoma" w:eastAsia="Angsana New" w:hAnsi="Tahoma" w:cs="Tahoma"/>
        <w:b/>
        <w:bCs/>
        <w:sz w:val="20"/>
        <w:szCs w:val="20"/>
      </w:rPr>
      <w:t xml:space="preserve">31 </w:t>
    </w:r>
    <w:r>
      <w:rPr>
        <w:rFonts w:ascii="Tahoma" w:eastAsia="Angsana New" w:hAnsi="Tahoma" w:cs="Tahoma" w:hint="cs"/>
        <w:b/>
        <w:bCs/>
        <w:sz w:val="20"/>
        <w:szCs w:val="20"/>
        <w:cs/>
      </w:rPr>
      <w:t>มีนา</w:t>
    </w:r>
    <w:r w:rsidRPr="00A54708">
      <w:rPr>
        <w:rFonts w:ascii="Tahoma" w:eastAsia="Angsana New" w:hAnsi="Tahoma" w:cs="Tahoma"/>
        <w:b/>
        <w:bCs/>
        <w:sz w:val="20"/>
        <w:szCs w:val="20"/>
        <w:cs/>
      </w:rPr>
      <w:t xml:space="preserve">คม </w:t>
    </w:r>
    <w:r w:rsidRPr="00A54708">
      <w:rPr>
        <w:rFonts w:ascii="Tahoma" w:eastAsia="Angsana New" w:hAnsi="Tahoma" w:cs="Tahoma"/>
        <w:b/>
        <w:bCs/>
        <w:sz w:val="20"/>
        <w:szCs w:val="20"/>
      </w:rPr>
      <w:t>25</w:t>
    </w:r>
    <w:r>
      <w:rPr>
        <w:rFonts w:ascii="Tahoma" w:eastAsia="Angsana New" w:hAnsi="Tahoma" w:cs="Tahoma"/>
        <w:b/>
        <w:bCs/>
        <w:sz w:val="20"/>
        <w:szCs w:val="20"/>
      </w:rPr>
      <w:t xml:space="preserve">61 </w:t>
    </w:r>
    <w:r w:rsidRPr="00987680">
      <w:rPr>
        <w:rFonts w:ascii="Tahoma" w:eastAsia="Angsana New" w:hAnsi="Tahoma" w:cs="Tahoma"/>
        <w:b/>
        <w:bCs/>
        <w:sz w:val="20"/>
        <w:szCs w:val="20"/>
        <w:cs/>
      </w:rPr>
      <w:t>(ยังไม่ได้ตรวจสอบ)</w:t>
    </w:r>
  </w:p>
  <w:p w:rsidR="00860C2F" w:rsidRDefault="00860C2F" w:rsidP="006D7599">
    <w:pPr>
      <w:pStyle w:val="Header"/>
      <w:ind w:left="56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C2F" w:rsidRDefault="00860C2F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C2F" w:rsidRDefault="00860C2F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C2F" w:rsidRDefault="00860C2F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20"/>
        <w:szCs w:val="20"/>
        <w:cs/>
      </w:rPr>
    </w:pPr>
    <w:r w:rsidRPr="00004607">
      <w:rPr>
        <w:rFonts w:ascii="Tahoma" w:hAnsi="Tahoma" w:cs="Tahoma"/>
        <w:b/>
        <w:bCs/>
        <w:sz w:val="20"/>
        <w:szCs w:val="20"/>
        <w:cs/>
      </w:rPr>
      <w:t xml:space="preserve">บริษัท </w:t>
    </w:r>
    <w:r>
      <w:rPr>
        <w:rFonts w:ascii="Tahoma" w:eastAsia="Angsana New" w:hAnsi="Tahoma" w:cs="Tahoma" w:hint="cs"/>
        <w:b/>
        <w:bCs/>
        <w:sz w:val="20"/>
        <w:szCs w:val="20"/>
        <w:cs/>
      </w:rPr>
      <w:t>อินทัช โฮลดิ้งส์</w:t>
    </w:r>
    <w:r w:rsidRPr="00004607">
      <w:rPr>
        <w:rFonts w:ascii="Tahoma" w:hAnsi="Tahoma" w:cs="Tahoma"/>
        <w:b/>
        <w:bCs/>
        <w:sz w:val="20"/>
        <w:szCs w:val="20"/>
        <w:cs/>
      </w:rPr>
      <w:t xml:space="preserve"> จำกัด </w:t>
    </w:r>
    <w:r w:rsidRPr="00004607">
      <w:rPr>
        <w:rFonts w:ascii="Tahoma" w:hAnsi="Tahoma" w:cs="Tahoma"/>
        <w:b/>
        <w:bCs/>
        <w:sz w:val="20"/>
        <w:szCs w:val="20"/>
      </w:rPr>
      <w:t>(</w:t>
    </w:r>
    <w:r w:rsidRPr="00004607">
      <w:rPr>
        <w:rFonts w:ascii="Tahoma" w:hAnsi="Tahoma" w:cs="Tahoma"/>
        <w:b/>
        <w:bCs/>
        <w:sz w:val="20"/>
        <w:szCs w:val="20"/>
        <w:cs/>
      </w:rPr>
      <w:t>มหาชน</w:t>
    </w:r>
    <w:r w:rsidRPr="00004607">
      <w:rPr>
        <w:rFonts w:ascii="Tahoma" w:hAnsi="Tahoma" w:cs="Tahoma"/>
        <w:b/>
        <w:bCs/>
        <w:sz w:val="20"/>
        <w:szCs w:val="20"/>
      </w:rPr>
      <w:t>)</w:t>
    </w:r>
    <w:r>
      <w:rPr>
        <w:rFonts w:ascii="Tahoma" w:hAnsi="Tahoma" w:cs="Tahoma"/>
        <w:b/>
        <w:bCs/>
        <w:sz w:val="20"/>
        <w:szCs w:val="20"/>
      </w:rPr>
      <w:t xml:space="preserve"> </w:t>
    </w:r>
    <w:r>
      <w:rPr>
        <w:rFonts w:ascii="Tahoma" w:hAnsi="Tahoma" w:cs="Tahoma" w:hint="cs"/>
        <w:b/>
        <w:bCs/>
        <w:sz w:val="20"/>
        <w:szCs w:val="20"/>
        <w:cs/>
      </w:rPr>
      <w:t>และบริษัทย่อย</w:t>
    </w:r>
  </w:p>
  <w:p w:rsidR="00860C2F" w:rsidRDefault="00860C2F" w:rsidP="00F16DFE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20"/>
        <w:szCs w:val="20"/>
      </w:rPr>
    </w:pPr>
    <w:r w:rsidRPr="00004607">
      <w:rPr>
        <w:rFonts w:ascii="Tahoma" w:hAnsi="Tahoma" w:cs="Tahoma"/>
        <w:b/>
        <w:bCs/>
        <w:sz w:val="20"/>
        <w:szCs w:val="20"/>
        <w:cs/>
      </w:rPr>
      <w:t>หมายเหตุประกอบงบการเงิน</w:t>
    </w:r>
    <w:r>
      <w:rPr>
        <w:rFonts w:ascii="Tahoma" w:hAnsi="Tahoma" w:cs="Tahoma" w:hint="cs"/>
        <w:b/>
        <w:bCs/>
        <w:sz w:val="20"/>
        <w:szCs w:val="20"/>
        <w:cs/>
      </w:rPr>
      <w:t>แบบย่อ</w:t>
    </w:r>
  </w:p>
  <w:p w:rsidR="00860C2F" w:rsidRDefault="00860C2F" w:rsidP="00AA352D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20"/>
        <w:szCs w:val="20"/>
      </w:rPr>
    </w:pPr>
    <w:r>
      <w:rPr>
        <w:rFonts w:ascii="Tahoma" w:eastAsia="Angsana New" w:hAnsi="Tahoma" w:cs="Tahoma"/>
        <w:b/>
        <w:bCs/>
        <w:sz w:val="20"/>
        <w:szCs w:val="20"/>
        <w:cs/>
      </w:rPr>
      <w:t>สำหรับ</w:t>
    </w:r>
    <w:r>
      <w:rPr>
        <w:rFonts w:ascii="Tahoma" w:eastAsia="Angsana New" w:hAnsi="Tahoma" w:cs="Tahoma" w:hint="cs"/>
        <w:b/>
        <w:bCs/>
        <w:sz w:val="20"/>
        <w:szCs w:val="20"/>
        <w:cs/>
      </w:rPr>
      <w:t>งวดสามเดือน</w:t>
    </w:r>
    <w:r w:rsidRPr="00A54708">
      <w:rPr>
        <w:rFonts w:ascii="Tahoma" w:eastAsia="Angsana New" w:hAnsi="Tahoma" w:cs="Tahoma"/>
        <w:b/>
        <w:bCs/>
        <w:sz w:val="20"/>
        <w:szCs w:val="20"/>
        <w:cs/>
      </w:rPr>
      <w:t xml:space="preserve">สิ้นสุดวันที่ </w:t>
    </w:r>
    <w:r w:rsidRPr="00A54708">
      <w:rPr>
        <w:rFonts w:ascii="Tahoma" w:eastAsia="Angsana New" w:hAnsi="Tahoma" w:cs="Tahoma"/>
        <w:b/>
        <w:bCs/>
        <w:sz w:val="20"/>
        <w:szCs w:val="20"/>
      </w:rPr>
      <w:t xml:space="preserve">31 </w:t>
    </w:r>
    <w:r>
      <w:rPr>
        <w:rFonts w:ascii="Tahoma" w:eastAsia="Angsana New" w:hAnsi="Tahoma" w:cs="Tahoma" w:hint="cs"/>
        <w:b/>
        <w:bCs/>
        <w:sz w:val="20"/>
        <w:szCs w:val="20"/>
        <w:cs/>
      </w:rPr>
      <w:t>มีนา</w:t>
    </w:r>
    <w:r w:rsidRPr="00A54708">
      <w:rPr>
        <w:rFonts w:ascii="Tahoma" w:eastAsia="Angsana New" w:hAnsi="Tahoma" w:cs="Tahoma"/>
        <w:b/>
        <w:bCs/>
        <w:sz w:val="20"/>
        <w:szCs w:val="20"/>
        <w:cs/>
      </w:rPr>
      <w:t xml:space="preserve">คม </w:t>
    </w:r>
    <w:r w:rsidRPr="00A54708">
      <w:rPr>
        <w:rFonts w:ascii="Tahoma" w:eastAsia="Angsana New" w:hAnsi="Tahoma" w:cs="Tahoma"/>
        <w:b/>
        <w:bCs/>
        <w:sz w:val="20"/>
        <w:szCs w:val="20"/>
      </w:rPr>
      <w:t>25</w:t>
    </w:r>
    <w:r>
      <w:rPr>
        <w:rFonts w:ascii="Tahoma" w:eastAsia="Angsana New" w:hAnsi="Tahoma" w:cs="Tahoma"/>
        <w:b/>
        <w:bCs/>
        <w:sz w:val="20"/>
        <w:szCs w:val="20"/>
      </w:rPr>
      <w:t xml:space="preserve">61 </w:t>
    </w:r>
    <w:r w:rsidRPr="00987680">
      <w:rPr>
        <w:rFonts w:ascii="Tahoma" w:eastAsia="Angsana New" w:hAnsi="Tahoma" w:cs="Tahoma"/>
        <w:b/>
        <w:bCs/>
        <w:sz w:val="20"/>
        <w:szCs w:val="20"/>
        <w:cs/>
      </w:rPr>
      <w:t>(ยังไม่ได้ตรวจสอบ)</w:t>
    </w:r>
    <w:r>
      <w:rPr>
        <w:rFonts w:ascii="Tahoma" w:hAnsi="Tahoma" w:cs="Tahoma"/>
        <w:b/>
        <w:bCs/>
        <w:sz w:val="20"/>
        <w:szCs w:val="20"/>
      </w:rPr>
      <w:tab/>
    </w:r>
  </w:p>
  <w:p w:rsidR="00860C2F" w:rsidRDefault="00860C2F" w:rsidP="00F16DFE">
    <w:pPr>
      <w:spacing w:line="288" w:lineRule="auto"/>
      <w:jc w:val="both"/>
      <w:rPr>
        <w:rFonts w:ascii="Tahoma" w:hAnsi="Tahoma" w:cs="Tahoma"/>
        <w:sz w:val="20"/>
        <w:szCs w:val="2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C2F" w:rsidRDefault="00860C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 w15:restartNumberingAfterBreak="0">
    <w:nsid w:val="02C578AC"/>
    <w:multiLevelType w:val="hybridMultilevel"/>
    <w:tmpl w:val="86DE60C2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DFA73A6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F6714FE"/>
    <w:multiLevelType w:val="hybridMultilevel"/>
    <w:tmpl w:val="D5D286E6"/>
    <w:lvl w:ilvl="0" w:tplc="F7A871BC">
      <w:start w:val="7"/>
      <w:numFmt w:val="bullet"/>
      <w:lvlText w:val="-"/>
      <w:lvlJc w:val="left"/>
      <w:pPr>
        <w:ind w:left="552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6" w15:restartNumberingAfterBreak="0">
    <w:nsid w:val="10E30189"/>
    <w:multiLevelType w:val="hybridMultilevel"/>
    <w:tmpl w:val="07D845DE"/>
    <w:lvl w:ilvl="0" w:tplc="3090689E">
      <w:start w:val="29"/>
      <w:numFmt w:val="bullet"/>
      <w:lvlText w:val="-"/>
      <w:lvlJc w:val="left"/>
      <w:pPr>
        <w:ind w:left="4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 w15:restartNumberingAfterBreak="0">
    <w:nsid w:val="13D04525"/>
    <w:multiLevelType w:val="hybridMultilevel"/>
    <w:tmpl w:val="9B3E23BC"/>
    <w:lvl w:ilvl="0" w:tplc="A224C6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064A9"/>
    <w:multiLevelType w:val="hybridMultilevel"/>
    <w:tmpl w:val="0C6CFE9C"/>
    <w:lvl w:ilvl="0" w:tplc="F58A6F7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6E3C01"/>
    <w:multiLevelType w:val="hybridMultilevel"/>
    <w:tmpl w:val="ADB238DC"/>
    <w:lvl w:ilvl="0" w:tplc="E29072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7E94E4C"/>
    <w:multiLevelType w:val="hybridMultilevel"/>
    <w:tmpl w:val="F4807826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1" w15:restartNumberingAfterBreak="0">
    <w:nsid w:val="28877D97"/>
    <w:multiLevelType w:val="hybridMultilevel"/>
    <w:tmpl w:val="86A4ADAC"/>
    <w:lvl w:ilvl="0" w:tplc="FFFFFFFF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C556ECA"/>
    <w:multiLevelType w:val="hybridMultilevel"/>
    <w:tmpl w:val="47BA11BE"/>
    <w:lvl w:ilvl="0" w:tplc="D032B69E">
      <w:start w:val="845"/>
      <w:numFmt w:val="bullet"/>
      <w:lvlText w:val="-"/>
      <w:lvlJc w:val="left"/>
      <w:pPr>
        <w:ind w:left="927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32E543C9"/>
    <w:multiLevelType w:val="hybridMultilevel"/>
    <w:tmpl w:val="6114B060"/>
    <w:lvl w:ilvl="0" w:tplc="73482928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4" w15:restartNumberingAfterBreak="0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87068A4"/>
    <w:multiLevelType w:val="hybridMultilevel"/>
    <w:tmpl w:val="42B2031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12D1474"/>
    <w:multiLevelType w:val="hybridMultilevel"/>
    <w:tmpl w:val="BC6ACE0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6B01BAA"/>
    <w:multiLevelType w:val="hybridMultilevel"/>
    <w:tmpl w:val="647E8BFC"/>
    <w:lvl w:ilvl="0" w:tplc="FF420B8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9766642"/>
    <w:multiLevelType w:val="hybridMultilevel"/>
    <w:tmpl w:val="8EBADEC6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2" w15:restartNumberingAfterBreak="0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FB232F"/>
    <w:multiLevelType w:val="hybridMultilevel"/>
    <w:tmpl w:val="5C1C1118"/>
    <w:lvl w:ilvl="0" w:tplc="A7E474D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0B75162"/>
    <w:multiLevelType w:val="hybridMultilevel"/>
    <w:tmpl w:val="D12AF404"/>
    <w:lvl w:ilvl="0" w:tplc="E7EA8D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5AC6903"/>
    <w:multiLevelType w:val="hybridMultilevel"/>
    <w:tmpl w:val="E196E35C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99F69D2"/>
    <w:multiLevelType w:val="hybridMultilevel"/>
    <w:tmpl w:val="C5D0406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C32FCE"/>
    <w:multiLevelType w:val="hybridMultilevel"/>
    <w:tmpl w:val="221E45AE"/>
    <w:lvl w:ilvl="0" w:tplc="E410B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C480A60"/>
    <w:multiLevelType w:val="multilevel"/>
    <w:tmpl w:val="56DA7DEC"/>
    <w:lvl w:ilvl="0">
      <w:start w:val="1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3533F8D"/>
    <w:multiLevelType w:val="hybridMultilevel"/>
    <w:tmpl w:val="AA5635F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4166320"/>
    <w:multiLevelType w:val="hybridMultilevel"/>
    <w:tmpl w:val="2A183BA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B197527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70AC34A1"/>
    <w:multiLevelType w:val="hybridMultilevel"/>
    <w:tmpl w:val="67B8926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1895A7A"/>
    <w:multiLevelType w:val="hybridMultilevel"/>
    <w:tmpl w:val="71CACE06"/>
    <w:lvl w:ilvl="0" w:tplc="E01894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5005F36"/>
    <w:multiLevelType w:val="hybridMultilevel"/>
    <w:tmpl w:val="D0C26236"/>
    <w:lvl w:ilvl="0" w:tplc="0409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36" w15:restartNumberingAfterBreak="0">
    <w:nsid w:val="7843711C"/>
    <w:multiLevelType w:val="hybridMultilevel"/>
    <w:tmpl w:val="FBB637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3"/>
  </w:num>
  <w:num w:numId="5">
    <w:abstractNumId w:val="29"/>
  </w:num>
  <w:num w:numId="6">
    <w:abstractNumId w:val="20"/>
  </w:num>
  <w:num w:numId="7">
    <w:abstractNumId w:val="30"/>
  </w:num>
  <w:num w:numId="8">
    <w:abstractNumId w:val="18"/>
  </w:num>
  <w:num w:numId="9">
    <w:abstractNumId w:val="25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</w:num>
  <w:num w:numId="12">
    <w:abstractNumId w:val="23"/>
  </w:num>
  <w:num w:numId="13">
    <w:abstractNumId w:val="34"/>
  </w:num>
  <w:num w:numId="14">
    <w:abstractNumId w:val="7"/>
  </w:num>
  <w:num w:numId="15">
    <w:abstractNumId w:val="13"/>
  </w:num>
  <w:num w:numId="16">
    <w:abstractNumId w:val="4"/>
  </w:num>
  <w:num w:numId="17">
    <w:abstractNumId w:val="5"/>
  </w:num>
  <w:num w:numId="18">
    <w:abstractNumId w:val="17"/>
  </w:num>
  <w:num w:numId="19">
    <w:abstractNumId w:val="12"/>
  </w:num>
  <w:num w:numId="20">
    <w:abstractNumId w:val="11"/>
  </w:num>
  <w:num w:numId="21">
    <w:abstractNumId w:val="32"/>
  </w:num>
  <w:num w:numId="22">
    <w:abstractNumId w:val="9"/>
  </w:num>
  <w:num w:numId="23">
    <w:abstractNumId w:val="27"/>
  </w:num>
  <w:num w:numId="24">
    <w:abstractNumId w:val="36"/>
  </w:num>
  <w:num w:numId="25">
    <w:abstractNumId w:val="21"/>
  </w:num>
  <w:num w:numId="26">
    <w:abstractNumId w:val="26"/>
  </w:num>
  <w:num w:numId="27">
    <w:abstractNumId w:val="33"/>
  </w:num>
  <w:num w:numId="28">
    <w:abstractNumId w:val="19"/>
  </w:num>
  <w:num w:numId="29">
    <w:abstractNumId w:val="6"/>
  </w:num>
  <w:num w:numId="30">
    <w:abstractNumId w:val="10"/>
  </w:num>
  <w:num w:numId="31">
    <w:abstractNumId w:val="31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630"/>
    <w:rsid w:val="000000EE"/>
    <w:rsid w:val="00000116"/>
    <w:rsid w:val="0000041B"/>
    <w:rsid w:val="00000B5E"/>
    <w:rsid w:val="00000C8F"/>
    <w:rsid w:val="0000154F"/>
    <w:rsid w:val="0000162E"/>
    <w:rsid w:val="00001907"/>
    <w:rsid w:val="00002423"/>
    <w:rsid w:val="00002A32"/>
    <w:rsid w:val="00003546"/>
    <w:rsid w:val="00003AAC"/>
    <w:rsid w:val="00003B52"/>
    <w:rsid w:val="00003B7A"/>
    <w:rsid w:val="00003BC8"/>
    <w:rsid w:val="00003E79"/>
    <w:rsid w:val="00004607"/>
    <w:rsid w:val="00004DD5"/>
    <w:rsid w:val="00004EE2"/>
    <w:rsid w:val="0000512C"/>
    <w:rsid w:val="0000522F"/>
    <w:rsid w:val="000057AB"/>
    <w:rsid w:val="00005BAB"/>
    <w:rsid w:val="00005F63"/>
    <w:rsid w:val="000076CC"/>
    <w:rsid w:val="00007724"/>
    <w:rsid w:val="0000777A"/>
    <w:rsid w:val="000077DA"/>
    <w:rsid w:val="000102A0"/>
    <w:rsid w:val="00010694"/>
    <w:rsid w:val="00010DC9"/>
    <w:rsid w:val="00011586"/>
    <w:rsid w:val="000124BD"/>
    <w:rsid w:val="000125E6"/>
    <w:rsid w:val="0001378E"/>
    <w:rsid w:val="00013C2F"/>
    <w:rsid w:val="00013CBF"/>
    <w:rsid w:val="00013EE0"/>
    <w:rsid w:val="00014213"/>
    <w:rsid w:val="00014217"/>
    <w:rsid w:val="00014224"/>
    <w:rsid w:val="000144E1"/>
    <w:rsid w:val="00014783"/>
    <w:rsid w:val="000147E2"/>
    <w:rsid w:val="00014985"/>
    <w:rsid w:val="00014A6E"/>
    <w:rsid w:val="00014CA7"/>
    <w:rsid w:val="00014DF3"/>
    <w:rsid w:val="000151B7"/>
    <w:rsid w:val="000157F2"/>
    <w:rsid w:val="0001584D"/>
    <w:rsid w:val="00016227"/>
    <w:rsid w:val="000165C9"/>
    <w:rsid w:val="00016C8B"/>
    <w:rsid w:val="00016EBF"/>
    <w:rsid w:val="00016EF1"/>
    <w:rsid w:val="00017849"/>
    <w:rsid w:val="00017CD3"/>
    <w:rsid w:val="00017F99"/>
    <w:rsid w:val="00020744"/>
    <w:rsid w:val="000208D9"/>
    <w:rsid w:val="00020B3A"/>
    <w:rsid w:val="00020DD1"/>
    <w:rsid w:val="00021638"/>
    <w:rsid w:val="00021795"/>
    <w:rsid w:val="0002180B"/>
    <w:rsid w:val="00021A5E"/>
    <w:rsid w:val="00021CFE"/>
    <w:rsid w:val="00022056"/>
    <w:rsid w:val="0002220F"/>
    <w:rsid w:val="00022726"/>
    <w:rsid w:val="00022E91"/>
    <w:rsid w:val="00023350"/>
    <w:rsid w:val="00023957"/>
    <w:rsid w:val="00024639"/>
    <w:rsid w:val="00024DC2"/>
    <w:rsid w:val="00025130"/>
    <w:rsid w:val="00025390"/>
    <w:rsid w:val="00025576"/>
    <w:rsid w:val="000257BE"/>
    <w:rsid w:val="00025F5C"/>
    <w:rsid w:val="00025F9B"/>
    <w:rsid w:val="000262BF"/>
    <w:rsid w:val="00026675"/>
    <w:rsid w:val="000268A9"/>
    <w:rsid w:val="0002715B"/>
    <w:rsid w:val="00027184"/>
    <w:rsid w:val="000272C1"/>
    <w:rsid w:val="00027530"/>
    <w:rsid w:val="000300B4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3125"/>
    <w:rsid w:val="00033AE4"/>
    <w:rsid w:val="00033DD3"/>
    <w:rsid w:val="00033E18"/>
    <w:rsid w:val="00034BEF"/>
    <w:rsid w:val="00035450"/>
    <w:rsid w:val="00035616"/>
    <w:rsid w:val="00035BC0"/>
    <w:rsid w:val="00035BD8"/>
    <w:rsid w:val="0003629F"/>
    <w:rsid w:val="00036655"/>
    <w:rsid w:val="00036782"/>
    <w:rsid w:val="0003683A"/>
    <w:rsid w:val="00036B71"/>
    <w:rsid w:val="00036EA5"/>
    <w:rsid w:val="00037029"/>
    <w:rsid w:val="000372C4"/>
    <w:rsid w:val="000375BF"/>
    <w:rsid w:val="00037BE4"/>
    <w:rsid w:val="00037C1A"/>
    <w:rsid w:val="00037D6D"/>
    <w:rsid w:val="00040099"/>
    <w:rsid w:val="0004047B"/>
    <w:rsid w:val="000404DD"/>
    <w:rsid w:val="00040A15"/>
    <w:rsid w:val="00040F2F"/>
    <w:rsid w:val="000410E0"/>
    <w:rsid w:val="00041AF4"/>
    <w:rsid w:val="00043155"/>
    <w:rsid w:val="00043AA0"/>
    <w:rsid w:val="00043E69"/>
    <w:rsid w:val="00044162"/>
    <w:rsid w:val="00044190"/>
    <w:rsid w:val="00044484"/>
    <w:rsid w:val="00044830"/>
    <w:rsid w:val="00044A52"/>
    <w:rsid w:val="000452E4"/>
    <w:rsid w:val="000454CB"/>
    <w:rsid w:val="00045513"/>
    <w:rsid w:val="00046601"/>
    <w:rsid w:val="0004671F"/>
    <w:rsid w:val="000470A4"/>
    <w:rsid w:val="00047222"/>
    <w:rsid w:val="00047A28"/>
    <w:rsid w:val="00047DDE"/>
    <w:rsid w:val="000502C8"/>
    <w:rsid w:val="000505C5"/>
    <w:rsid w:val="00050815"/>
    <w:rsid w:val="00050F95"/>
    <w:rsid w:val="0005103B"/>
    <w:rsid w:val="000511A1"/>
    <w:rsid w:val="000514BB"/>
    <w:rsid w:val="00051BA1"/>
    <w:rsid w:val="00051D87"/>
    <w:rsid w:val="00052783"/>
    <w:rsid w:val="000528E9"/>
    <w:rsid w:val="000528FF"/>
    <w:rsid w:val="00052A14"/>
    <w:rsid w:val="00052B30"/>
    <w:rsid w:val="00053CB8"/>
    <w:rsid w:val="00053DA1"/>
    <w:rsid w:val="00053DA2"/>
    <w:rsid w:val="000540D9"/>
    <w:rsid w:val="00054209"/>
    <w:rsid w:val="00054459"/>
    <w:rsid w:val="00054DBC"/>
    <w:rsid w:val="000551F6"/>
    <w:rsid w:val="00055376"/>
    <w:rsid w:val="00055447"/>
    <w:rsid w:val="000554F4"/>
    <w:rsid w:val="00055E3F"/>
    <w:rsid w:val="00055F3A"/>
    <w:rsid w:val="000561B9"/>
    <w:rsid w:val="0005626B"/>
    <w:rsid w:val="000568A5"/>
    <w:rsid w:val="000576EE"/>
    <w:rsid w:val="00057F3D"/>
    <w:rsid w:val="0006046A"/>
    <w:rsid w:val="0006083D"/>
    <w:rsid w:val="00060A50"/>
    <w:rsid w:val="00060B0B"/>
    <w:rsid w:val="00060C38"/>
    <w:rsid w:val="00060D16"/>
    <w:rsid w:val="00061157"/>
    <w:rsid w:val="000611E3"/>
    <w:rsid w:val="000615CA"/>
    <w:rsid w:val="000615DF"/>
    <w:rsid w:val="000621B4"/>
    <w:rsid w:val="0006269A"/>
    <w:rsid w:val="00062C51"/>
    <w:rsid w:val="00062F09"/>
    <w:rsid w:val="00063198"/>
    <w:rsid w:val="00063586"/>
    <w:rsid w:val="00063E5F"/>
    <w:rsid w:val="00064418"/>
    <w:rsid w:val="00064929"/>
    <w:rsid w:val="00064A4B"/>
    <w:rsid w:val="0006533D"/>
    <w:rsid w:val="0006553B"/>
    <w:rsid w:val="000658DB"/>
    <w:rsid w:val="00065B72"/>
    <w:rsid w:val="00065DDA"/>
    <w:rsid w:val="00066573"/>
    <w:rsid w:val="000667F2"/>
    <w:rsid w:val="000669AE"/>
    <w:rsid w:val="00066C1D"/>
    <w:rsid w:val="0006706B"/>
    <w:rsid w:val="00067137"/>
    <w:rsid w:val="00067860"/>
    <w:rsid w:val="00067D07"/>
    <w:rsid w:val="00070071"/>
    <w:rsid w:val="000703CB"/>
    <w:rsid w:val="00070A46"/>
    <w:rsid w:val="00070E5C"/>
    <w:rsid w:val="00071214"/>
    <w:rsid w:val="0007169B"/>
    <w:rsid w:val="0007186B"/>
    <w:rsid w:val="00071D4C"/>
    <w:rsid w:val="00071F67"/>
    <w:rsid w:val="000721E3"/>
    <w:rsid w:val="0007223B"/>
    <w:rsid w:val="0007257C"/>
    <w:rsid w:val="0007259C"/>
    <w:rsid w:val="000727AE"/>
    <w:rsid w:val="00072886"/>
    <w:rsid w:val="00072996"/>
    <w:rsid w:val="00072A44"/>
    <w:rsid w:val="0007322D"/>
    <w:rsid w:val="00073976"/>
    <w:rsid w:val="00073DC2"/>
    <w:rsid w:val="00073E64"/>
    <w:rsid w:val="00073E80"/>
    <w:rsid w:val="00073F62"/>
    <w:rsid w:val="00075076"/>
    <w:rsid w:val="0007564B"/>
    <w:rsid w:val="000758A7"/>
    <w:rsid w:val="000763DA"/>
    <w:rsid w:val="00076826"/>
    <w:rsid w:val="00076B38"/>
    <w:rsid w:val="00076D6B"/>
    <w:rsid w:val="00076E64"/>
    <w:rsid w:val="00077648"/>
    <w:rsid w:val="00077F8B"/>
    <w:rsid w:val="000800EE"/>
    <w:rsid w:val="000807C6"/>
    <w:rsid w:val="00080AAA"/>
    <w:rsid w:val="00080B0B"/>
    <w:rsid w:val="00080CA0"/>
    <w:rsid w:val="00081515"/>
    <w:rsid w:val="00081682"/>
    <w:rsid w:val="00081770"/>
    <w:rsid w:val="00081837"/>
    <w:rsid w:val="00081D90"/>
    <w:rsid w:val="000821A6"/>
    <w:rsid w:val="00082392"/>
    <w:rsid w:val="000824BC"/>
    <w:rsid w:val="00082E69"/>
    <w:rsid w:val="0008308D"/>
    <w:rsid w:val="000831C9"/>
    <w:rsid w:val="000831E6"/>
    <w:rsid w:val="00083290"/>
    <w:rsid w:val="000834DD"/>
    <w:rsid w:val="00083AF5"/>
    <w:rsid w:val="00083F3C"/>
    <w:rsid w:val="00084293"/>
    <w:rsid w:val="00084446"/>
    <w:rsid w:val="00084747"/>
    <w:rsid w:val="00084E1D"/>
    <w:rsid w:val="00085CCD"/>
    <w:rsid w:val="00085F36"/>
    <w:rsid w:val="0008633D"/>
    <w:rsid w:val="00086424"/>
    <w:rsid w:val="000864BF"/>
    <w:rsid w:val="000865BC"/>
    <w:rsid w:val="00086740"/>
    <w:rsid w:val="000869A8"/>
    <w:rsid w:val="00086AA2"/>
    <w:rsid w:val="00086E08"/>
    <w:rsid w:val="00086E76"/>
    <w:rsid w:val="00086F44"/>
    <w:rsid w:val="000875B2"/>
    <w:rsid w:val="00087973"/>
    <w:rsid w:val="00087D00"/>
    <w:rsid w:val="00090280"/>
    <w:rsid w:val="00090712"/>
    <w:rsid w:val="00090DDB"/>
    <w:rsid w:val="00091512"/>
    <w:rsid w:val="00091A97"/>
    <w:rsid w:val="00091F3A"/>
    <w:rsid w:val="00092C0B"/>
    <w:rsid w:val="00092C70"/>
    <w:rsid w:val="00092DA4"/>
    <w:rsid w:val="00092E2C"/>
    <w:rsid w:val="00092E6E"/>
    <w:rsid w:val="00092EF0"/>
    <w:rsid w:val="00093A62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374"/>
    <w:rsid w:val="00096D8E"/>
    <w:rsid w:val="000970F5"/>
    <w:rsid w:val="00097895"/>
    <w:rsid w:val="0009790C"/>
    <w:rsid w:val="00097A69"/>
    <w:rsid w:val="000A0257"/>
    <w:rsid w:val="000A086D"/>
    <w:rsid w:val="000A0BB3"/>
    <w:rsid w:val="000A152F"/>
    <w:rsid w:val="000A171F"/>
    <w:rsid w:val="000A1CEC"/>
    <w:rsid w:val="000A1DEB"/>
    <w:rsid w:val="000A224D"/>
    <w:rsid w:val="000A2480"/>
    <w:rsid w:val="000A2774"/>
    <w:rsid w:val="000A28D5"/>
    <w:rsid w:val="000A3222"/>
    <w:rsid w:val="000A3916"/>
    <w:rsid w:val="000A42DB"/>
    <w:rsid w:val="000A4354"/>
    <w:rsid w:val="000A4C1D"/>
    <w:rsid w:val="000A4CFF"/>
    <w:rsid w:val="000A4DC3"/>
    <w:rsid w:val="000A50B7"/>
    <w:rsid w:val="000A55FC"/>
    <w:rsid w:val="000A5EDC"/>
    <w:rsid w:val="000A69FF"/>
    <w:rsid w:val="000A6A6C"/>
    <w:rsid w:val="000A7D5E"/>
    <w:rsid w:val="000B02B9"/>
    <w:rsid w:val="000B055D"/>
    <w:rsid w:val="000B0D53"/>
    <w:rsid w:val="000B110D"/>
    <w:rsid w:val="000B12A5"/>
    <w:rsid w:val="000B1392"/>
    <w:rsid w:val="000B145D"/>
    <w:rsid w:val="000B1E9C"/>
    <w:rsid w:val="000B1EBB"/>
    <w:rsid w:val="000B20FB"/>
    <w:rsid w:val="000B22D5"/>
    <w:rsid w:val="000B25C9"/>
    <w:rsid w:val="000B268D"/>
    <w:rsid w:val="000B29C7"/>
    <w:rsid w:val="000B3346"/>
    <w:rsid w:val="000B429F"/>
    <w:rsid w:val="000B43E9"/>
    <w:rsid w:val="000B45D5"/>
    <w:rsid w:val="000B4762"/>
    <w:rsid w:val="000B4F01"/>
    <w:rsid w:val="000B52A2"/>
    <w:rsid w:val="000B5D56"/>
    <w:rsid w:val="000B5E7B"/>
    <w:rsid w:val="000B5EAF"/>
    <w:rsid w:val="000B5F66"/>
    <w:rsid w:val="000B660B"/>
    <w:rsid w:val="000B6E6A"/>
    <w:rsid w:val="000B7668"/>
    <w:rsid w:val="000B77F9"/>
    <w:rsid w:val="000B7D98"/>
    <w:rsid w:val="000B7FCF"/>
    <w:rsid w:val="000C00A5"/>
    <w:rsid w:val="000C06E1"/>
    <w:rsid w:val="000C0BD3"/>
    <w:rsid w:val="000C0D4E"/>
    <w:rsid w:val="000C0EA5"/>
    <w:rsid w:val="000C112C"/>
    <w:rsid w:val="000C1846"/>
    <w:rsid w:val="000C1C44"/>
    <w:rsid w:val="000C1E3D"/>
    <w:rsid w:val="000C2102"/>
    <w:rsid w:val="000C2A49"/>
    <w:rsid w:val="000C2C62"/>
    <w:rsid w:val="000C3189"/>
    <w:rsid w:val="000C3560"/>
    <w:rsid w:val="000C36F7"/>
    <w:rsid w:val="000C4CFB"/>
    <w:rsid w:val="000C50A6"/>
    <w:rsid w:val="000C5498"/>
    <w:rsid w:val="000C5AB1"/>
    <w:rsid w:val="000C5B41"/>
    <w:rsid w:val="000C5F2B"/>
    <w:rsid w:val="000C62BA"/>
    <w:rsid w:val="000C6782"/>
    <w:rsid w:val="000C6943"/>
    <w:rsid w:val="000C714B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735"/>
    <w:rsid w:val="000D1E56"/>
    <w:rsid w:val="000D3A8F"/>
    <w:rsid w:val="000D5E87"/>
    <w:rsid w:val="000D5F0F"/>
    <w:rsid w:val="000D6B06"/>
    <w:rsid w:val="000D74A6"/>
    <w:rsid w:val="000D74AB"/>
    <w:rsid w:val="000D7ED6"/>
    <w:rsid w:val="000E162D"/>
    <w:rsid w:val="000E2125"/>
    <w:rsid w:val="000E2251"/>
    <w:rsid w:val="000E271E"/>
    <w:rsid w:val="000E2853"/>
    <w:rsid w:val="000E28C3"/>
    <w:rsid w:val="000E2CC7"/>
    <w:rsid w:val="000E2D14"/>
    <w:rsid w:val="000E32C8"/>
    <w:rsid w:val="000E350A"/>
    <w:rsid w:val="000E37B1"/>
    <w:rsid w:val="000E38A0"/>
    <w:rsid w:val="000E4226"/>
    <w:rsid w:val="000E42BD"/>
    <w:rsid w:val="000E4346"/>
    <w:rsid w:val="000E4C65"/>
    <w:rsid w:val="000E506D"/>
    <w:rsid w:val="000E5277"/>
    <w:rsid w:val="000E5418"/>
    <w:rsid w:val="000E5772"/>
    <w:rsid w:val="000E5A1D"/>
    <w:rsid w:val="000E634D"/>
    <w:rsid w:val="000E6AEC"/>
    <w:rsid w:val="000E759F"/>
    <w:rsid w:val="000E7777"/>
    <w:rsid w:val="000E7EF0"/>
    <w:rsid w:val="000E7F4F"/>
    <w:rsid w:val="000E7F64"/>
    <w:rsid w:val="000F00F1"/>
    <w:rsid w:val="000F03E2"/>
    <w:rsid w:val="000F03EC"/>
    <w:rsid w:val="000F0544"/>
    <w:rsid w:val="000F0841"/>
    <w:rsid w:val="000F16F5"/>
    <w:rsid w:val="000F1822"/>
    <w:rsid w:val="000F2159"/>
    <w:rsid w:val="000F25DD"/>
    <w:rsid w:val="000F295F"/>
    <w:rsid w:val="000F2C0B"/>
    <w:rsid w:val="000F2E26"/>
    <w:rsid w:val="000F38EF"/>
    <w:rsid w:val="000F40B6"/>
    <w:rsid w:val="000F44D6"/>
    <w:rsid w:val="000F4569"/>
    <w:rsid w:val="000F46F5"/>
    <w:rsid w:val="000F4E4E"/>
    <w:rsid w:val="000F5071"/>
    <w:rsid w:val="000F522F"/>
    <w:rsid w:val="000F525B"/>
    <w:rsid w:val="000F5B7A"/>
    <w:rsid w:val="000F5D2A"/>
    <w:rsid w:val="000F63F4"/>
    <w:rsid w:val="000F65BC"/>
    <w:rsid w:val="000F68AD"/>
    <w:rsid w:val="00100311"/>
    <w:rsid w:val="00100433"/>
    <w:rsid w:val="00100609"/>
    <w:rsid w:val="001015CD"/>
    <w:rsid w:val="00102784"/>
    <w:rsid w:val="001030CC"/>
    <w:rsid w:val="001031CD"/>
    <w:rsid w:val="00103977"/>
    <w:rsid w:val="00103B73"/>
    <w:rsid w:val="00103DBC"/>
    <w:rsid w:val="00104012"/>
    <w:rsid w:val="00104348"/>
    <w:rsid w:val="0010492C"/>
    <w:rsid w:val="00104B37"/>
    <w:rsid w:val="00104C23"/>
    <w:rsid w:val="00104C69"/>
    <w:rsid w:val="00104FA8"/>
    <w:rsid w:val="0010579E"/>
    <w:rsid w:val="00105981"/>
    <w:rsid w:val="001059F3"/>
    <w:rsid w:val="00105F19"/>
    <w:rsid w:val="001060F9"/>
    <w:rsid w:val="00106369"/>
    <w:rsid w:val="0010708A"/>
    <w:rsid w:val="001072C1"/>
    <w:rsid w:val="00107972"/>
    <w:rsid w:val="00107A57"/>
    <w:rsid w:val="001102D4"/>
    <w:rsid w:val="0011066A"/>
    <w:rsid w:val="001106D9"/>
    <w:rsid w:val="001111EF"/>
    <w:rsid w:val="00111271"/>
    <w:rsid w:val="001116BD"/>
    <w:rsid w:val="0011184E"/>
    <w:rsid w:val="00111BB7"/>
    <w:rsid w:val="00112254"/>
    <w:rsid w:val="00112F2F"/>
    <w:rsid w:val="001133DD"/>
    <w:rsid w:val="00113710"/>
    <w:rsid w:val="00113F2D"/>
    <w:rsid w:val="001141B1"/>
    <w:rsid w:val="00114545"/>
    <w:rsid w:val="00114D5F"/>
    <w:rsid w:val="001153C7"/>
    <w:rsid w:val="0011540B"/>
    <w:rsid w:val="00116157"/>
    <w:rsid w:val="001165C0"/>
    <w:rsid w:val="00116AA7"/>
    <w:rsid w:val="00116AEA"/>
    <w:rsid w:val="00116AF0"/>
    <w:rsid w:val="00117258"/>
    <w:rsid w:val="001175EB"/>
    <w:rsid w:val="00117E21"/>
    <w:rsid w:val="00117F74"/>
    <w:rsid w:val="00120F41"/>
    <w:rsid w:val="00121F41"/>
    <w:rsid w:val="001228B5"/>
    <w:rsid w:val="00122DB0"/>
    <w:rsid w:val="00123033"/>
    <w:rsid w:val="001233C7"/>
    <w:rsid w:val="00123738"/>
    <w:rsid w:val="001239C1"/>
    <w:rsid w:val="00123B54"/>
    <w:rsid w:val="0012469E"/>
    <w:rsid w:val="00124838"/>
    <w:rsid w:val="00124AB1"/>
    <w:rsid w:val="00125267"/>
    <w:rsid w:val="001252D3"/>
    <w:rsid w:val="00125682"/>
    <w:rsid w:val="00126252"/>
    <w:rsid w:val="00126884"/>
    <w:rsid w:val="00126C2F"/>
    <w:rsid w:val="00126FEF"/>
    <w:rsid w:val="001273B6"/>
    <w:rsid w:val="00127424"/>
    <w:rsid w:val="001278AF"/>
    <w:rsid w:val="00127D20"/>
    <w:rsid w:val="00127E86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4CD"/>
    <w:rsid w:val="0013288F"/>
    <w:rsid w:val="00132C32"/>
    <w:rsid w:val="00132C49"/>
    <w:rsid w:val="00132E4B"/>
    <w:rsid w:val="00132F66"/>
    <w:rsid w:val="00132FD8"/>
    <w:rsid w:val="00133314"/>
    <w:rsid w:val="00133391"/>
    <w:rsid w:val="0013351F"/>
    <w:rsid w:val="001338D4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314"/>
    <w:rsid w:val="00136A6B"/>
    <w:rsid w:val="00136BA5"/>
    <w:rsid w:val="00136C3F"/>
    <w:rsid w:val="00136DA1"/>
    <w:rsid w:val="00136F36"/>
    <w:rsid w:val="00137A11"/>
    <w:rsid w:val="00137B23"/>
    <w:rsid w:val="00137BF9"/>
    <w:rsid w:val="00137F28"/>
    <w:rsid w:val="00140E70"/>
    <w:rsid w:val="00140F76"/>
    <w:rsid w:val="0014112E"/>
    <w:rsid w:val="00141BA1"/>
    <w:rsid w:val="00141DD2"/>
    <w:rsid w:val="0014204D"/>
    <w:rsid w:val="00142966"/>
    <w:rsid w:val="001430FA"/>
    <w:rsid w:val="0014356B"/>
    <w:rsid w:val="001439D7"/>
    <w:rsid w:val="001443FB"/>
    <w:rsid w:val="00144931"/>
    <w:rsid w:val="00144D05"/>
    <w:rsid w:val="00145536"/>
    <w:rsid w:val="00145B65"/>
    <w:rsid w:val="00145FD0"/>
    <w:rsid w:val="00146543"/>
    <w:rsid w:val="001465D7"/>
    <w:rsid w:val="00146B8E"/>
    <w:rsid w:val="00146E15"/>
    <w:rsid w:val="001471F5"/>
    <w:rsid w:val="001471F7"/>
    <w:rsid w:val="00147256"/>
    <w:rsid w:val="00147A64"/>
    <w:rsid w:val="00147D2B"/>
    <w:rsid w:val="0015004E"/>
    <w:rsid w:val="00150392"/>
    <w:rsid w:val="001507CB"/>
    <w:rsid w:val="00150846"/>
    <w:rsid w:val="00151136"/>
    <w:rsid w:val="00151476"/>
    <w:rsid w:val="00151A1A"/>
    <w:rsid w:val="00152448"/>
    <w:rsid w:val="00152B99"/>
    <w:rsid w:val="00152EF8"/>
    <w:rsid w:val="001533EE"/>
    <w:rsid w:val="00153A47"/>
    <w:rsid w:val="00153BAC"/>
    <w:rsid w:val="00154288"/>
    <w:rsid w:val="0015526D"/>
    <w:rsid w:val="00155479"/>
    <w:rsid w:val="00155553"/>
    <w:rsid w:val="00155826"/>
    <w:rsid w:val="0015589B"/>
    <w:rsid w:val="00156293"/>
    <w:rsid w:val="00156A2D"/>
    <w:rsid w:val="00156EF8"/>
    <w:rsid w:val="00157867"/>
    <w:rsid w:val="00157A63"/>
    <w:rsid w:val="00157FB9"/>
    <w:rsid w:val="00160686"/>
    <w:rsid w:val="00160B51"/>
    <w:rsid w:val="00160BD5"/>
    <w:rsid w:val="00160D3E"/>
    <w:rsid w:val="00160DEA"/>
    <w:rsid w:val="0016107E"/>
    <w:rsid w:val="00161326"/>
    <w:rsid w:val="00161B01"/>
    <w:rsid w:val="00162460"/>
    <w:rsid w:val="00162562"/>
    <w:rsid w:val="0016270E"/>
    <w:rsid w:val="00162897"/>
    <w:rsid w:val="00162A93"/>
    <w:rsid w:val="0016371D"/>
    <w:rsid w:val="00163C0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BD7"/>
    <w:rsid w:val="00166E35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83"/>
    <w:rsid w:val="00173A60"/>
    <w:rsid w:val="00173AF5"/>
    <w:rsid w:val="00174843"/>
    <w:rsid w:val="00174ABF"/>
    <w:rsid w:val="00174F2A"/>
    <w:rsid w:val="00175250"/>
    <w:rsid w:val="00175941"/>
    <w:rsid w:val="001762D6"/>
    <w:rsid w:val="001766AA"/>
    <w:rsid w:val="00177077"/>
    <w:rsid w:val="00177849"/>
    <w:rsid w:val="00177FBB"/>
    <w:rsid w:val="001803FD"/>
    <w:rsid w:val="001809CD"/>
    <w:rsid w:val="00180B84"/>
    <w:rsid w:val="001811D6"/>
    <w:rsid w:val="0018163F"/>
    <w:rsid w:val="001817DE"/>
    <w:rsid w:val="00181D84"/>
    <w:rsid w:val="00181FDF"/>
    <w:rsid w:val="00182274"/>
    <w:rsid w:val="001824DA"/>
    <w:rsid w:val="00182DF0"/>
    <w:rsid w:val="001836A7"/>
    <w:rsid w:val="00183B72"/>
    <w:rsid w:val="00183D3C"/>
    <w:rsid w:val="00183F69"/>
    <w:rsid w:val="0018415F"/>
    <w:rsid w:val="0018438B"/>
    <w:rsid w:val="001847A9"/>
    <w:rsid w:val="001847E2"/>
    <w:rsid w:val="00185A7F"/>
    <w:rsid w:val="00185DB8"/>
    <w:rsid w:val="00185DF8"/>
    <w:rsid w:val="00186857"/>
    <w:rsid w:val="00186B8D"/>
    <w:rsid w:val="00186EF3"/>
    <w:rsid w:val="00187611"/>
    <w:rsid w:val="00190606"/>
    <w:rsid w:val="00190671"/>
    <w:rsid w:val="001906C3"/>
    <w:rsid w:val="0019099C"/>
    <w:rsid w:val="00190CBB"/>
    <w:rsid w:val="00190EAE"/>
    <w:rsid w:val="0019184E"/>
    <w:rsid w:val="00191B5B"/>
    <w:rsid w:val="00191C49"/>
    <w:rsid w:val="00191FD6"/>
    <w:rsid w:val="00192226"/>
    <w:rsid w:val="00192275"/>
    <w:rsid w:val="00192276"/>
    <w:rsid w:val="001922EE"/>
    <w:rsid w:val="0019279E"/>
    <w:rsid w:val="0019287B"/>
    <w:rsid w:val="001928D7"/>
    <w:rsid w:val="00192E8F"/>
    <w:rsid w:val="00193182"/>
    <w:rsid w:val="00193AC7"/>
    <w:rsid w:val="00194168"/>
    <w:rsid w:val="001952F0"/>
    <w:rsid w:val="00195A19"/>
    <w:rsid w:val="00195D53"/>
    <w:rsid w:val="00196135"/>
    <w:rsid w:val="00196402"/>
    <w:rsid w:val="00196DD1"/>
    <w:rsid w:val="0019726A"/>
    <w:rsid w:val="001974E5"/>
    <w:rsid w:val="0019778C"/>
    <w:rsid w:val="00197A7C"/>
    <w:rsid w:val="00197BFC"/>
    <w:rsid w:val="001A0123"/>
    <w:rsid w:val="001A0C0F"/>
    <w:rsid w:val="001A17DB"/>
    <w:rsid w:val="001A207B"/>
    <w:rsid w:val="001A20CF"/>
    <w:rsid w:val="001A25B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E58"/>
    <w:rsid w:val="001A4361"/>
    <w:rsid w:val="001A4577"/>
    <w:rsid w:val="001A482C"/>
    <w:rsid w:val="001A49C9"/>
    <w:rsid w:val="001A4B1B"/>
    <w:rsid w:val="001A4B93"/>
    <w:rsid w:val="001A4C6C"/>
    <w:rsid w:val="001A4D96"/>
    <w:rsid w:val="001A5047"/>
    <w:rsid w:val="001A5121"/>
    <w:rsid w:val="001A5193"/>
    <w:rsid w:val="001A575D"/>
    <w:rsid w:val="001A5E0B"/>
    <w:rsid w:val="001A5E81"/>
    <w:rsid w:val="001A5F5F"/>
    <w:rsid w:val="001A60BA"/>
    <w:rsid w:val="001A61E5"/>
    <w:rsid w:val="001A61FF"/>
    <w:rsid w:val="001A62F7"/>
    <w:rsid w:val="001A649E"/>
    <w:rsid w:val="001A6C65"/>
    <w:rsid w:val="001A6E0D"/>
    <w:rsid w:val="001A7D5C"/>
    <w:rsid w:val="001B003B"/>
    <w:rsid w:val="001B0448"/>
    <w:rsid w:val="001B04CC"/>
    <w:rsid w:val="001B10B0"/>
    <w:rsid w:val="001B19BA"/>
    <w:rsid w:val="001B1D4D"/>
    <w:rsid w:val="001B2100"/>
    <w:rsid w:val="001B2574"/>
    <w:rsid w:val="001B294E"/>
    <w:rsid w:val="001B2E1D"/>
    <w:rsid w:val="001B3097"/>
    <w:rsid w:val="001B3177"/>
    <w:rsid w:val="001B3696"/>
    <w:rsid w:val="001B3858"/>
    <w:rsid w:val="001B4234"/>
    <w:rsid w:val="001B432D"/>
    <w:rsid w:val="001B4760"/>
    <w:rsid w:val="001B48DB"/>
    <w:rsid w:val="001B4F70"/>
    <w:rsid w:val="001B5A29"/>
    <w:rsid w:val="001B5CEC"/>
    <w:rsid w:val="001B5E43"/>
    <w:rsid w:val="001B6779"/>
    <w:rsid w:val="001B6D1B"/>
    <w:rsid w:val="001B6E4E"/>
    <w:rsid w:val="001B6F5C"/>
    <w:rsid w:val="001B721C"/>
    <w:rsid w:val="001B75A1"/>
    <w:rsid w:val="001B7969"/>
    <w:rsid w:val="001B7A6A"/>
    <w:rsid w:val="001B7B46"/>
    <w:rsid w:val="001C050F"/>
    <w:rsid w:val="001C1A33"/>
    <w:rsid w:val="001C1DE6"/>
    <w:rsid w:val="001C1E62"/>
    <w:rsid w:val="001C20DA"/>
    <w:rsid w:val="001C22C4"/>
    <w:rsid w:val="001C27E2"/>
    <w:rsid w:val="001C31BB"/>
    <w:rsid w:val="001C357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4AF"/>
    <w:rsid w:val="001C5657"/>
    <w:rsid w:val="001C5ADB"/>
    <w:rsid w:val="001C5B95"/>
    <w:rsid w:val="001C5D3A"/>
    <w:rsid w:val="001C5FB6"/>
    <w:rsid w:val="001C6084"/>
    <w:rsid w:val="001C60A3"/>
    <w:rsid w:val="001C62C6"/>
    <w:rsid w:val="001C6B8E"/>
    <w:rsid w:val="001C6DFD"/>
    <w:rsid w:val="001C788F"/>
    <w:rsid w:val="001C7B8B"/>
    <w:rsid w:val="001C7BDE"/>
    <w:rsid w:val="001D007A"/>
    <w:rsid w:val="001D1F09"/>
    <w:rsid w:val="001D20DC"/>
    <w:rsid w:val="001D2209"/>
    <w:rsid w:val="001D23F0"/>
    <w:rsid w:val="001D24B7"/>
    <w:rsid w:val="001D2C96"/>
    <w:rsid w:val="001D2CF5"/>
    <w:rsid w:val="001D2DC3"/>
    <w:rsid w:val="001D3464"/>
    <w:rsid w:val="001D3886"/>
    <w:rsid w:val="001D3B17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FBD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EC1"/>
    <w:rsid w:val="001E301D"/>
    <w:rsid w:val="001E301F"/>
    <w:rsid w:val="001E3578"/>
    <w:rsid w:val="001E518B"/>
    <w:rsid w:val="001E5328"/>
    <w:rsid w:val="001E5563"/>
    <w:rsid w:val="001E617C"/>
    <w:rsid w:val="001E6426"/>
    <w:rsid w:val="001E6B43"/>
    <w:rsid w:val="001E6F2E"/>
    <w:rsid w:val="001E701F"/>
    <w:rsid w:val="001E707B"/>
    <w:rsid w:val="001E72E0"/>
    <w:rsid w:val="001E747B"/>
    <w:rsid w:val="001E758F"/>
    <w:rsid w:val="001E77F7"/>
    <w:rsid w:val="001E7898"/>
    <w:rsid w:val="001E7B3F"/>
    <w:rsid w:val="001F0332"/>
    <w:rsid w:val="001F0350"/>
    <w:rsid w:val="001F053C"/>
    <w:rsid w:val="001F075F"/>
    <w:rsid w:val="001F0E1A"/>
    <w:rsid w:val="001F1536"/>
    <w:rsid w:val="001F1602"/>
    <w:rsid w:val="001F1B26"/>
    <w:rsid w:val="001F24F2"/>
    <w:rsid w:val="001F3748"/>
    <w:rsid w:val="001F400E"/>
    <w:rsid w:val="001F406E"/>
    <w:rsid w:val="001F47F7"/>
    <w:rsid w:val="001F559B"/>
    <w:rsid w:val="001F5EF3"/>
    <w:rsid w:val="001F609D"/>
    <w:rsid w:val="001F6212"/>
    <w:rsid w:val="001F6603"/>
    <w:rsid w:val="001F6FEE"/>
    <w:rsid w:val="001F71C7"/>
    <w:rsid w:val="001F7273"/>
    <w:rsid w:val="001F798F"/>
    <w:rsid w:val="001F7B47"/>
    <w:rsid w:val="001F7CF6"/>
    <w:rsid w:val="001F7D5F"/>
    <w:rsid w:val="001F7EE9"/>
    <w:rsid w:val="001F7F4C"/>
    <w:rsid w:val="002009DB"/>
    <w:rsid w:val="00200D60"/>
    <w:rsid w:val="00200E3D"/>
    <w:rsid w:val="00201461"/>
    <w:rsid w:val="00201863"/>
    <w:rsid w:val="00203261"/>
    <w:rsid w:val="002033BC"/>
    <w:rsid w:val="0020369C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B7B"/>
    <w:rsid w:val="00206EF1"/>
    <w:rsid w:val="00207534"/>
    <w:rsid w:val="00207A5A"/>
    <w:rsid w:val="00207CE5"/>
    <w:rsid w:val="00207E98"/>
    <w:rsid w:val="0021048E"/>
    <w:rsid w:val="00210511"/>
    <w:rsid w:val="00210B6D"/>
    <w:rsid w:val="002111B0"/>
    <w:rsid w:val="002119E5"/>
    <w:rsid w:val="00211DC3"/>
    <w:rsid w:val="00211E57"/>
    <w:rsid w:val="00212451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51A2"/>
    <w:rsid w:val="00215407"/>
    <w:rsid w:val="002157E2"/>
    <w:rsid w:val="00215904"/>
    <w:rsid w:val="00215DED"/>
    <w:rsid w:val="0021669F"/>
    <w:rsid w:val="002166CF"/>
    <w:rsid w:val="00216A96"/>
    <w:rsid w:val="00216FAE"/>
    <w:rsid w:val="00216FDF"/>
    <w:rsid w:val="00217174"/>
    <w:rsid w:val="00217311"/>
    <w:rsid w:val="002174F3"/>
    <w:rsid w:val="0021786F"/>
    <w:rsid w:val="002178C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1CA5"/>
    <w:rsid w:val="00222638"/>
    <w:rsid w:val="00222B99"/>
    <w:rsid w:val="00223012"/>
    <w:rsid w:val="002231AD"/>
    <w:rsid w:val="0022326D"/>
    <w:rsid w:val="00223B9B"/>
    <w:rsid w:val="00223C30"/>
    <w:rsid w:val="0022451F"/>
    <w:rsid w:val="00224865"/>
    <w:rsid w:val="00224A88"/>
    <w:rsid w:val="00224CFE"/>
    <w:rsid w:val="00225234"/>
    <w:rsid w:val="002259A6"/>
    <w:rsid w:val="00225E0B"/>
    <w:rsid w:val="00226280"/>
    <w:rsid w:val="00226F5F"/>
    <w:rsid w:val="002279C8"/>
    <w:rsid w:val="00227F72"/>
    <w:rsid w:val="00230357"/>
    <w:rsid w:val="00230CF2"/>
    <w:rsid w:val="00230D5C"/>
    <w:rsid w:val="00231364"/>
    <w:rsid w:val="0023172F"/>
    <w:rsid w:val="00232210"/>
    <w:rsid w:val="002325A4"/>
    <w:rsid w:val="002331DD"/>
    <w:rsid w:val="00233DA5"/>
    <w:rsid w:val="00233E19"/>
    <w:rsid w:val="0023406F"/>
    <w:rsid w:val="0023450E"/>
    <w:rsid w:val="00234656"/>
    <w:rsid w:val="002348DE"/>
    <w:rsid w:val="0023519E"/>
    <w:rsid w:val="00235952"/>
    <w:rsid w:val="00235EB8"/>
    <w:rsid w:val="002361C4"/>
    <w:rsid w:val="00236433"/>
    <w:rsid w:val="002368B2"/>
    <w:rsid w:val="00236D1A"/>
    <w:rsid w:val="00236DA6"/>
    <w:rsid w:val="002371B0"/>
    <w:rsid w:val="00237569"/>
    <w:rsid w:val="002400F8"/>
    <w:rsid w:val="00240295"/>
    <w:rsid w:val="002403EC"/>
    <w:rsid w:val="00240A07"/>
    <w:rsid w:val="00241531"/>
    <w:rsid w:val="0024188F"/>
    <w:rsid w:val="00241E9F"/>
    <w:rsid w:val="0024201C"/>
    <w:rsid w:val="002424A9"/>
    <w:rsid w:val="00242C51"/>
    <w:rsid w:val="00242F7A"/>
    <w:rsid w:val="002441E8"/>
    <w:rsid w:val="002443CA"/>
    <w:rsid w:val="00245AEC"/>
    <w:rsid w:val="00245C50"/>
    <w:rsid w:val="00245EE2"/>
    <w:rsid w:val="00246007"/>
    <w:rsid w:val="002461C8"/>
    <w:rsid w:val="002461FD"/>
    <w:rsid w:val="0024644F"/>
    <w:rsid w:val="00247231"/>
    <w:rsid w:val="00247666"/>
    <w:rsid w:val="002476DD"/>
    <w:rsid w:val="00247B22"/>
    <w:rsid w:val="002505C2"/>
    <w:rsid w:val="00251064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50"/>
    <w:rsid w:val="00253AAA"/>
    <w:rsid w:val="00253BEA"/>
    <w:rsid w:val="002549E6"/>
    <w:rsid w:val="00254C07"/>
    <w:rsid w:val="00255246"/>
    <w:rsid w:val="00255556"/>
    <w:rsid w:val="0025576D"/>
    <w:rsid w:val="002558C6"/>
    <w:rsid w:val="0025591F"/>
    <w:rsid w:val="002565BA"/>
    <w:rsid w:val="00256878"/>
    <w:rsid w:val="00256896"/>
    <w:rsid w:val="00257350"/>
    <w:rsid w:val="002578F8"/>
    <w:rsid w:val="002579B0"/>
    <w:rsid w:val="00257B25"/>
    <w:rsid w:val="00257B49"/>
    <w:rsid w:val="00257E5D"/>
    <w:rsid w:val="0026040D"/>
    <w:rsid w:val="0026044F"/>
    <w:rsid w:val="00260829"/>
    <w:rsid w:val="002609E6"/>
    <w:rsid w:val="00260A98"/>
    <w:rsid w:val="00260EF5"/>
    <w:rsid w:val="00261634"/>
    <w:rsid w:val="002618D8"/>
    <w:rsid w:val="002625C2"/>
    <w:rsid w:val="002630C3"/>
    <w:rsid w:val="00263344"/>
    <w:rsid w:val="0026348E"/>
    <w:rsid w:val="002637BB"/>
    <w:rsid w:val="00263F18"/>
    <w:rsid w:val="002642AA"/>
    <w:rsid w:val="002646F9"/>
    <w:rsid w:val="0026485C"/>
    <w:rsid w:val="0026598D"/>
    <w:rsid w:val="002661B5"/>
    <w:rsid w:val="0026638B"/>
    <w:rsid w:val="0026653F"/>
    <w:rsid w:val="00266612"/>
    <w:rsid w:val="002668C5"/>
    <w:rsid w:val="00266E90"/>
    <w:rsid w:val="00267032"/>
    <w:rsid w:val="0026715B"/>
    <w:rsid w:val="002679B0"/>
    <w:rsid w:val="00267BA8"/>
    <w:rsid w:val="00267E7F"/>
    <w:rsid w:val="00270043"/>
    <w:rsid w:val="00270096"/>
    <w:rsid w:val="00270963"/>
    <w:rsid w:val="00270986"/>
    <w:rsid w:val="00270BF5"/>
    <w:rsid w:val="00270BFF"/>
    <w:rsid w:val="00270D84"/>
    <w:rsid w:val="00270F67"/>
    <w:rsid w:val="00271610"/>
    <w:rsid w:val="002717ED"/>
    <w:rsid w:val="00271805"/>
    <w:rsid w:val="002718E1"/>
    <w:rsid w:val="00271977"/>
    <w:rsid w:val="00271FE7"/>
    <w:rsid w:val="00272132"/>
    <w:rsid w:val="00272275"/>
    <w:rsid w:val="00272BD3"/>
    <w:rsid w:val="00272F75"/>
    <w:rsid w:val="00273175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6A3E"/>
    <w:rsid w:val="00276C10"/>
    <w:rsid w:val="00276CBA"/>
    <w:rsid w:val="00276F5A"/>
    <w:rsid w:val="00277015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21D"/>
    <w:rsid w:val="00282418"/>
    <w:rsid w:val="002825F6"/>
    <w:rsid w:val="00282937"/>
    <w:rsid w:val="00282FA2"/>
    <w:rsid w:val="00283164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565"/>
    <w:rsid w:val="00286E44"/>
    <w:rsid w:val="002873E2"/>
    <w:rsid w:val="00287732"/>
    <w:rsid w:val="00287B92"/>
    <w:rsid w:val="00290303"/>
    <w:rsid w:val="0029063C"/>
    <w:rsid w:val="00290C55"/>
    <w:rsid w:val="00291563"/>
    <w:rsid w:val="00291567"/>
    <w:rsid w:val="00291836"/>
    <w:rsid w:val="00291D5A"/>
    <w:rsid w:val="00291DFD"/>
    <w:rsid w:val="0029254D"/>
    <w:rsid w:val="00292615"/>
    <w:rsid w:val="00292838"/>
    <w:rsid w:val="00292951"/>
    <w:rsid w:val="00292CEF"/>
    <w:rsid w:val="00293021"/>
    <w:rsid w:val="00293C30"/>
    <w:rsid w:val="00293CA7"/>
    <w:rsid w:val="00293DB1"/>
    <w:rsid w:val="00293FCD"/>
    <w:rsid w:val="00294318"/>
    <w:rsid w:val="002943E7"/>
    <w:rsid w:val="00294801"/>
    <w:rsid w:val="00294F2B"/>
    <w:rsid w:val="002954B5"/>
    <w:rsid w:val="00295844"/>
    <w:rsid w:val="00296040"/>
    <w:rsid w:val="002962F6"/>
    <w:rsid w:val="0029662D"/>
    <w:rsid w:val="0029733E"/>
    <w:rsid w:val="00297A87"/>
    <w:rsid w:val="00297B6A"/>
    <w:rsid w:val="00297F40"/>
    <w:rsid w:val="002A0279"/>
    <w:rsid w:val="002A028E"/>
    <w:rsid w:val="002A084A"/>
    <w:rsid w:val="002A093A"/>
    <w:rsid w:val="002A1CB8"/>
    <w:rsid w:val="002A3B4D"/>
    <w:rsid w:val="002A3BC0"/>
    <w:rsid w:val="002A4388"/>
    <w:rsid w:val="002A43FB"/>
    <w:rsid w:val="002A4602"/>
    <w:rsid w:val="002A4BD5"/>
    <w:rsid w:val="002A5230"/>
    <w:rsid w:val="002A55A1"/>
    <w:rsid w:val="002A576F"/>
    <w:rsid w:val="002A5A17"/>
    <w:rsid w:val="002A61AD"/>
    <w:rsid w:val="002A63CF"/>
    <w:rsid w:val="002A71E6"/>
    <w:rsid w:val="002A73F5"/>
    <w:rsid w:val="002A7648"/>
    <w:rsid w:val="002A7EB2"/>
    <w:rsid w:val="002B02DA"/>
    <w:rsid w:val="002B03ED"/>
    <w:rsid w:val="002B04C5"/>
    <w:rsid w:val="002B0A3A"/>
    <w:rsid w:val="002B1505"/>
    <w:rsid w:val="002B1D31"/>
    <w:rsid w:val="002B2163"/>
    <w:rsid w:val="002B2263"/>
    <w:rsid w:val="002B273C"/>
    <w:rsid w:val="002B2A60"/>
    <w:rsid w:val="002B2FC7"/>
    <w:rsid w:val="002B305F"/>
    <w:rsid w:val="002B389F"/>
    <w:rsid w:val="002B4F3A"/>
    <w:rsid w:val="002B4F7B"/>
    <w:rsid w:val="002B5218"/>
    <w:rsid w:val="002B5E39"/>
    <w:rsid w:val="002B657C"/>
    <w:rsid w:val="002B6592"/>
    <w:rsid w:val="002B65C0"/>
    <w:rsid w:val="002B65F0"/>
    <w:rsid w:val="002B6B24"/>
    <w:rsid w:val="002B6B5B"/>
    <w:rsid w:val="002B6CB1"/>
    <w:rsid w:val="002C02C4"/>
    <w:rsid w:val="002C08B9"/>
    <w:rsid w:val="002C0E41"/>
    <w:rsid w:val="002C0F33"/>
    <w:rsid w:val="002C2301"/>
    <w:rsid w:val="002C27BF"/>
    <w:rsid w:val="002C27D7"/>
    <w:rsid w:val="002C283A"/>
    <w:rsid w:val="002C31D2"/>
    <w:rsid w:val="002C3BC7"/>
    <w:rsid w:val="002C3CAD"/>
    <w:rsid w:val="002C3D16"/>
    <w:rsid w:val="002C3D7D"/>
    <w:rsid w:val="002C3D82"/>
    <w:rsid w:val="002C4630"/>
    <w:rsid w:val="002C46B8"/>
    <w:rsid w:val="002C49A7"/>
    <w:rsid w:val="002C49AC"/>
    <w:rsid w:val="002C503B"/>
    <w:rsid w:val="002C516B"/>
    <w:rsid w:val="002C5221"/>
    <w:rsid w:val="002C578A"/>
    <w:rsid w:val="002C587F"/>
    <w:rsid w:val="002C5F5B"/>
    <w:rsid w:val="002C5F88"/>
    <w:rsid w:val="002C61B9"/>
    <w:rsid w:val="002C6341"/>
    <w:rsid w:val="002C63D5"/>
    <w:rsid w:val="002C66D8"/>
    <w:rsid w:val="002C69E5"/>
    <w:rsid w:val="002C6D7E"/>
    <w:rsid w:val="002C70F2"/>
    <w:rsid w:val="002C74BA"/>
    <w:rsid w:val="002C7612"/>
    <w:rsid w:val="002C7AEE"/>
    <w:rsid w:val="002D0024"/>
    <w:rsid w:val="002D051A"/>
    <w:rsid w:val="002D0606"/>
    <w:rsid w:val="002D0A05"/>
    <w:rsid w:val="002D0C8C"/>
    <w:rsid w:val="002D1020"/>
    <w:rsid w:val="002D1468"/>
    <w:rsid w:val="002D1576"/>
    <w:rsid w:val="002D15E6"/>
    <w:rsid w:val="002D19C9"/>
    <w:rsid w:val="002D1B71"/>
    <w:rsid w:val="002D254F"/>
    <w:rsid w:val="002D261E"/>
    <w:rsid w:val="002D2A74"/>
    <w:rsid w:val="002D3B52"/>
    <w:rsid w:val="002D3E33"/>
    <w:rsid w:val="002D4009"/>
    <w:rsid w:val="002D472A"/>
    <w:rsid w:val="002D4947"/>
    <w:rsid w:val="002D4A0A"/>
    <w:rsid w:val="002D4C4B"/>
    <w:rsid w:val="002D4E63"/>
    <w:rsid w:val="002D5336"/>
    <w:rsid w:val="002D570C"/>
    <w:rsid w:val="002D5733"/>
    <w:rsid w:val="002D583C"/>
    <w:rsid w:val="002D5CF5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3137"/>
    <w:rsid w:val="002E3195"/>
    <w:rsid w:val="002E32CA"/>
    <w:rsid w:val="002E3761"/>
    <w:rsid w:val="002E3BA9"/>
    <w:rsid w:val="002E3DD6"/>
    <w:rsid w:val="002E4349"/>
    <w:rsid w:val="002E44A7"/>
    <w:rsid w:val="002E458F"/>
    <w:rsid w:val="002E477B"/>
    <w:rsid w:val="002E4AC0"/>
    <w:rsid w:val="002E4FD1"/>
    <w:rsid w:val="002E519F"/>
    <w:rsid w:val="002E5810"/>
    <w:rsid w:val="002E5BD5"/>
    <w:rsid w:val="002E6155"/>
    <w:rsid w:val="002E62C5"/>
    <w:rsid w:val="002E6D35"/>
    <w:rsid w:val="002E7773"/>
    <w:rsid w:val="002E795A"/>
    <w:rsid w:val="002E7A2F"/>
    <w:rsid w:val="002E7D4B"/>
    <w:rsid w:val="002F00D6"/>
    <w:rsid w:val="002F011A"/>
    <w:rsid w:val="002F025D"/>
    <w:rsid w:val="002F0A37"/>
    <w:rsid w:val="002F12FA"/>
    <w:rsid w:val="002F19EF"/>
    <w:rsid w:val="002F1BE6"/>
    <w:rsid w:val="002F26EF"/>
    <w:rsid w:val="002F290A"/>
    <w:rsid w:val="002F31C3"/>
    <w:rsid w:val="002F3455"/>
    <w:rsid w:val="002F346F"/>
    <w:rsid w:val="002F3552"/>
    <w:rsid w:val="002F3E37"/>
    <w:rsid w:val="002F3E77"/>
    <w:rsid w:val="002F4906"/>
    <w:rsid w:val="002F50DC"/>
    <w:rsid w:val="002F5321"/>
    <w:rsid w:val="002F5811"/>
    <w:rsid w:val="002F5BE7"/>
    <w:rsid w:val="002F5E31"/>
    <w:rsid w:val="002F745F"/>
    <w:rsid w:val="002F7815"/>
    <w:rsid w:val="002F7948"/>
    <w:rsid w:val="002F7D85"/>
    <w:rsid w:val="002F7DB0"/>
    <w:rsid w:val="00300184"/>
    <w:rsid w:val="003006C7"/>
    <w:rsid w:val="00300B8C"/>
    <w:rsid w:val="0030114F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88C"/>
    <w:rsid w:val="00302B80"/>
    <w:rsid w:val="00302C30"/>
    <w:rsid w:val="00302FAA"/>
    <w:rsid w:val="0030352F"/>
    <w:rsid w:val="00303810"/>
    <w:rsid w:val="003038A6"/>
    <w:rsid w:val="00303D03"/>
    <w:rsid w:val="003040D9"/>
    <w:rsid w:val="00304821"/>
    <w:rsid w:val="0030487C"/>
    <w:rsid w:val="003048B0"/>
    <w:rsid w:val="003049EF"/>
    <w:rsid w:val="00305BA1"/>
    <w:rsid w:val="00305F41"/>
    <w:rsid w:val="003063D4"/>
    <w:rsid w:val="00306B0D"/>
    <w:rsid w:val="00306F26"/>
    <w:rsid w:val="00307038"/>
    <w:rsid w:val="00307232"/>
    <w:rsid w:val="00307DFB"/>
    <w:rsid w:val="00307E8A"/>
    <w:rsid w:val="003101EB"/>
    <w:rsid w:val="00310C59"/>
    <w:rsid w:val="00311706"/>
    <w:rsid w:val="00311CEB"/>
    <w:rsid w:val="0031204B"/>
    <w:rsid w:val="00312159"/>
    <w:rsid w:val="003126F1"/>
    <w:rsid w:val="00312AE0"/>
    <w:rsid w:val="00312D64"/>
    <w:rsid w:val="00312E38"/>
    <w:rsid w:val="00313329"/>
    <w:rsid w:val="003134B7"/>
    <w:rsid w:val="0031354D"/>
    <w:rsid w:val="003139B7"/>
    <w:rsid w:val="00313A9D"/>
    <w:rsid w:val="0031402E"/>
    <w:rsid w:val="0031442F"/>
    <w:rsid w:val="003145EC"/>
    <w:rsid w:val="0031477F"/>
    <w:rsid w:val="00314A74"/>
    <w:rsid w:val="00314C29"/>
    <w:rsid w:val="00315849"/>
    <w:rsid w:val="00315BE1"/>
    <w:rsid w:val="00315CD4"/>
    <w:rsid w:val="00316641"/>
    <w:rsid w:val="00316BE5"/>
    <w:rsid w:val="00316E49"/>
    <w:rsid w:val="00316EF8"/>
    <w:rsid w:val="00317713"/>
    <w:rsid w:val="00317A05"/>
    <w:rsid w:val="00317C61"/>
    <w:rsid w:val="003200C4"/>
    <w:rsid w:val="0032053C"/>
    <w:rsid w:val="00321002"/>
    <w:rsid w:val="0032131D"/>
    <w:rsid w:val="00321700"/>
    <w:rsid w:val="00321DDA"/>
    <w:rsid w:val="003221A5"/>
    <w:rsid w:val="00322C64"/>
    <w:rsid w:val="003236D5"/>
    <w:rsid w:val="00323719"/>
    <w:rsid w:val="003248EC"/>
    <w:rsid w:val="00324B3C"/>
    <w:rsid w:val="00324C1E"/>
    <w:rsid w:val="003250A3"/>
    <w:rsid w:val="003250FA"/>
    <w:rsid w:val="00325731"/>
    <w:rsid w:val="00325D57"/>
    <w:rsid w:val="003262D4"/>
    <w:rsid w:val="003263B2"/>
    <w:rsid w:val="003266AE"/>
    <w:rsid w:val="0032686A"/>
    <w:rsid w:val="00327182"/>
    <w:rsid w:val="0032721C"/>
    <w:rsid w:val="003274D1"/>
    <w:rsid w:val="00327A13"/>
    <w:rsid w:val="00327CC6"/>
    <w:rsid w:val="003306D5"/>
    <w:rsid w:val="00330C69"/>
    <w:rsid w:val="003313C1"/>
    <w:rsid w:val="003319C6"/>
    <w:rsid w:val="00331AC5"/>
    <w:rsid w:val="003321D8"/>
    <w:rsid w:val="0033229A"/>
    <w:rsid w:val="0033358D"/>
    <w:rsid w:val="00333716"/>
    <w:rsid w:val="00334176"/>
    <w:rsid w:val="00334364"/>
    <w:rsid w:val="00334CC1"/>
    <w:rsid w:val="00334DE6"/>
    <w:rsid w:val="0033511D"/>
    <w:rsid w:val="003351DE"/>
    <w:rsid w:val="003353D6"/>
    <w:rsid w:val="00335672"/>
    <w:rsid w:val="00335961"/>
    <w:rsid w:val="00335F55"/>
    <w:rsid w:val="00336336"/>
    <w:rsid w:val="00336674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CE"/>
    <w:rsid w:val="00340C21"/>
    <w:rsid w:val="003410D5"/>
    <w:rsid w:val="00341408"/>
    <w:rsid w:val="00341D80"/>
    <w:rsid w:val="00342052"/>
    <w:rsid w:val="003420CB"/>
    <w:rsid w:val="00342910"/>
    <w:rsid w:val="003429F1"/>
    <w:rsid w:val="00342C0B"/>
    <w:rsid w:val="00343638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56"/>
    <w:rsid w:val="00350773"/>
    <w:rsid w:val="003509BD"/>
    <w:rsid w:val="00350B36"/>
    <w:rsid w:val="00350D1F"/>
    <w:rsid w:val="003511DA"/>
    <w:rsid w:val="003519C7"/>
    <w:rsid w:val="0035220B"/>
    <w:rsid w:val="00352409"/>
    <w:rsid w:val="0035269E"/>
    <w:rsid w:val="003526FC"/>
    <w:rsid w:val="00352997"/>
    <w:rsid w:val="00352E5B"/>
    <w:rsid w:val="00352E95"/>
    <w:rsid w:val="0035326D"/>
    <w:rsid w:val="003543F7"/>
    <w:rsid w:val="003548F2"/>
    <w:rsid w:val="00354F5B"/>
    <w:rsid w:val="0035510A"/>
    <w:rsid w:val="0035537C"/>
    <w:rsid w:val="003557EF"/>
    <w:rsid w:val="003558E7"/>
    <w:rsid w:val="0035628A"/>
    <w:rsid w:val="0035635D"/>
    <w:rsid w:val="00356622"/>
    <w:rsid w:val="003567F9"/>
    <w:rsid w:val="0035691C"/>
    <w:rsid w:val="00356A47"/>
    <w:rsid w:val="00356B78"/>
    <w:rsid w:val="00356C3E"/>
    <w:rsid w:val="00357650"/>
    <w:rsid w:val="0035798E"/>
    <w:rsid w:val="00357C3C"/>
    <w:rsid w:val="00360707"/>
    <w:rsid w:val="00360894"/>
    <w:rsid w:val="00361060"/>
    <w:rsid w:val="00361292"/>
    <w:rsid w:val="003614D6"/>
    <w:rsid w:val="00361A86"/>
    <w:rsid w:val="003628FC"/>
    <w:rsid w:val="00362BCF"/>
    <w:rsid w:val="00362BD9"/>
    <w:rsid w:val="003636C4"/>
    <w:rsid w:val="003637D8"/>
    <w:rsid w:val="00363A7D"/>
    <w:rsid w:val="00363E08"/>
    <w:rsid w:val="003653F5"/>
    <w:rsid w:val="003655BE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935"/>
    <w:rsid w:val="00371E19"/>
    <w:rsid w:val="00371F2B"/>
    <w:rsid w:val="00371F68"/>
    <w:rsid w:val="00372BC0"/>
    <w:rsid w:val="00372D09"/>
    <w:rsid w:val="003730E2"/>
    <w:rsid w:val="00373D0B"/>
    <w:rsid w:val="00373EBB"/>
    <w:rsid w:val="003741C8"/>
    <w:rsid w:val="003744EA"/>
    <w:rsid w:val="00374794"/>
    <w:rsid w:val="00374C24"/>
    <w:rsid w:val="00375221"/>
    <w:rsid w:val="0037525E"/>
    <w:rsid w:val="00375AB3"/>
    <w:rsid w:val="00375E78"/>
    <w:rsid w:val="0037608C"/>
    <w:rsid w:val="00376273"/>
    <w:rsid w:val="00376326"/>
    <w:rsid w:val="00376327"/>
    <w:rsid w:val="003765E9"/>
    <w:rsid w:val="0037688E"/>
    <w:rsid w:val="00376BAE"/>
    <w:rsid w:val="00377C45"/>
    <w:rsid w:val="00377FD0"/>
    <w:rsid w:val="003800B7"/>
    <w:rsid w:val="00380288"/>
    <w:rsid w:val="0038071B"/>
    <w:rsid w:val="003815C9"/>
    <w:rsid w:val="00381793"/>
    <w:rsid w:val="00381816"/>
    <w:rsid w:val="00381FAA"/>
    <w:rsid w:val="003822BD"/>
    <w:rsid w:val="00382B8C"/>
    <w:rsid w:val="003831ED"/>
    <w:rsid w:val="00383428"/>
    <w:rsid w:val="003835D6"/>
    <w:rsid w:val="00383923"/>
    <w:rsid w:val="00383ACA"/>
    <w:rsid w:val="00383AFA"/>
    <w:rsid w:val="00383DB1"/>
    <w:rsid w:val="003840B6"/>
    <w:rsid w:val="00384E9F"/>
    <w:rsid w:val="003852D8"/>
    <w:rsid w:val="003857D0"/>
    <w:rsid w:val="003857DE"/>
    <w:rsid w:val="00385E02"/>
    <w:rsid w:val="003863F5"/>
    <w:rsid w:val="0038666D"/>
    <w:rsid w:val="00386AAF"/>
    <w:rsid w:val="00390D2F"/>
    <w:rsid w:val="00390F44"/>
    <w:rsid w:val="003914FD"/>
    <w:rsid w:val="00391825"/>
    <w:rsid w:val="00391C5A"/>
    <w:rsid w:val="003925A0"/>
    <w:rsid w:val="00392D74"/>
    <w:rsid w:val="00393639"/>
    <w:rsid w:val="00393850"/>
    <w:rsid w:val="00393B4D"/>
    <w:rsid w:val="00393E09"/>
    <w:rsid w:val="0039407B"/>
    <w:rsid w:val="003942E2"/>
    <w:rsid w:val="003943B4"/>
    <w:rsid w:val="00394455"/>
    <w:rsid w:val="00394B4D"/>
    <w:rsid w:val="00394C8B"/>
    <w:rsid w:val="00394E68"/>
    <w:rsid w:val="003953F4"/>
    <w:rsid w:val="00395494"/>
    <w:rsid w:val="00395688"/>
    <w:rsid w:val="00395854"/>
    <w:rsid w:val="00395991"/>
    <w:rsid w:val="00395E34"/>
    <w:rsid w:val="00396146"/>
    <w:rsid w:val="0039635A"/>
    <w:rsid w:val="0039676E"/>
    <w:rsid w:val="003967DF"/>
    <w:rsid w:val="00396F15"/>
    <w:rsid w:val="00397458"/>
    <w:rsid w:val="00397559"/>
    <w:rsid w:val="0039755A"/>
    <w:rsid w:val="00397795"/>
    <w:rsid w:val="00397DF8"/>
    <w:rsid w:val="003A00E6"/>
    <w:rsid w:val="003A02F6"/>
    <w:rsid w:val="003A03C7"/>
    <w:rsid w:val="003A0E19"/>
    <w:rsid w:val="003A111E"/>
    <w:rsid w:val="003A118A"/>
    <w:rsid w:val="003A1CAC"/>
    <w:rsid w:val="003A2299"/>
    <w:rsid w:val="003A2CE6"/>
    <w:rsid w:val="003A3040"/>
    <w:rsid w:val="003A36CB"/>
    <w:rsid w:val="003A39C7"/>
    <w:rsid w:val="003A3C0C"/>
    <w:rsid w:val="003A3FE3"/>
    <w:rsid w:val="003A4E34"/>
    <w:rsid w:val="003A5488"/>
    <w:rsid w:val="003A559D"/>
    <w:rsid w:val="003A5B86"/>
    <w:rsid w:val="003A5D95"/>
    <w:rsid w:val="003A5EE2"/>
    <w:rsid w:val="003A66AB"/>
    <w:rsid w:val="003A6910"/>
    <w:rsid w:val="003A69BE"/>
    <w:rsid w:val="003B052F"/>
    <w:rsid w:val="003B06BF"/>
    <w:rsid w:val="003B0835"/>
    <w:rsid w:val="003B0981"/>
    <w:rsid w:val="003B0C1D"/>
    <w:rsid w:val="003B11FC"/>
    <w:rsid w:val="003B13C3"/>
    <w:rsid w:val="003B1631"/>
    <w:rsid w:val="003B20CE"/>
    <w:rsid w:val="003B2214"/>
    <w:rsid w:val="003B2D0D"/>
    <w:rsid w:val="003B3A53"/>
    <w:rsid w:val="003B3FAB"/>
    <w:rsid w:val="003B3FCD"/>
    <w:rsid w:val="003B4001"/>
    <w:rsid w:val="003B4397"/>
    <w:rsid w:val="003B4640"/>
    <w:rsid w:val="003B4963"/>
    <w:rsid w:val="003B4AA7"/>
    <w:rsid w:val="003B4C77"/>
    <w:rsid w:val="003B4C92"/>
    <w:rsid w:val="003B5466"/>
    <w:rsid w:val="003B5478"/>
    <w:rsid w:val="003B575B"/>
    <w:rsid w:val="003B597A"/>
    <w:rsid w:val="003B5BE0"/>
    <w:rsid w:val="003B5EF9"/>
    <w:rsid w:val="003B6257"/>
    <w:rsid w:val="003B6B16"/>
    <w:rsid w:val="003B6BDC"/>
    <w:rsid w:val="003B744C"/>
    <w:rsid w:val="003C0004"/>
    <w:rsid w:val="003C01C6"/>
    <w:rsid w:val="003C0450"/>
    <w:rsid w:val="003C0492"/>
    <w:rsid w:val="003C065B"/>
    <w:rsid w:val="003C11C4"/>
    <w:rsid w:val="003C1233"/>
    <w:rsid w:val="003C133F"/>
    <w:rsid w:val="003C19A0"/>
    <w:rsid w:val="003C2716"/>
    <w:rsid w:val="003C3455"/>
    <w:rsid w:val="003C3602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CA2"/>
    <w:rsid w:val="003C5DB7"/>
    <w:rsid w:val="003C64F7"/>
    <w:rsid w:val="003C6EE1"/>
    <w:rsid w:val="003C6F47"/>
    <w:rsid w:val="003C70E1"/>
    <w:rsid w:val="003C78CA"/>
    <w:rsid w:val="003C7DDF"/>
    <w:rsid w:val="003D028D"/>
    <w:rsid w:val="003D053B"/>
    <w:rsid w:val="003D0776"/>
    <w:rsid w:val="003D08EA"/>
    <w:rsid w:val="003D1066"/>
    <w:rsid w:val="003D147D"/>
    <w:rsid w:val="003D1B5B"/>
    <w:rsid w:val="003D1EF3"/>
    <w:rsid w:val="003D1F06"/>
    <w:rsid w:val="003D220C"/>
    <w:rsid w:val="003D2738"/>
    <w:rsid w:val="003D2961"/>
    <w:rsid w:val="003D32F4"/>
    <w:rsid w:val="003D3329"/>
    <w:rsid w:val="003D3E52"/>
    <w:rsid w:val="003D4053"/>
    <w:rsid w:val="003D408E"/>
    <w:rsid w:val="003D4312"/>
    <w:rsid w:val="003D4379"/>
    <w:rsid w:val="003D4506"/>
    <w:rsid w:val="003D57E7"/>
    <w:rsid w:val="003D5998"/>
    <w:rsid w:val="003D5B81"/>
    <w:rsid w:val="003D5D09"/>
    <w:rsid w:val="003D6464"/>
    <w:rsid w:val="003D6532"/>
    <w:rsid w:val="003D6633"/>
    <w:rsid w:val="003D69A6"/>
    <w:rsid w:val="003D6E55"/>
    <w:rsid w:val="003D6FAE"/>
    <w:rsid w:val="003D742F"/>
    <w:rsid w:val="003D7C5B"/>
    <w:rsid w:val="003D7F41"/>
    <w:rsid w:val="003E00C1"/>
    <w:rsid w:val="003E026D"/>
    <w:rsid w:val="003E070D"/>
    <w:rsid w:val="003E0C6A"/>
    <w:rsid w:val="003E0E70"/>
    <w:rsid w:val="003E0EE3"/>
    <w:rsid w:val="003E0FD7"/>
    <w:rsid w:val="003E1173"/>
    <w:rsid w:val="003E19B1"/>
    <w:rsid w:val="003E1B97"/>
    <w:rsid w:val="003E2068"/>
    <w:rsid w:val="003E21A5"/>
    <w:rsid w:val="003E2B41"/>
    <w:rsid w:val="003E3699"/>
    <w:rsid w:val="003E3714"/>
    <w:rsid w:val="003E3A7D"/>
    <w:rsid w:val="003E3FF0"/>
    <w:rsid w:val="003E4FCF"/>
    <w:rsid w:val="003E54DF"/>
    <w:rsid w:val="003E5D26"/>
    <w:rsid w:val="003E6907"/>
    <w:rsid w:val="003E6DD7"/>
    <w:rsid w:val="003E75E7"/>
    <w:rsid w:val="003F0B0C"/>
    <w:rsid w:val="003F0D65"/>
    <w:rsid w:val="003F0E50"/>
    <w:rsid w:val="003F0F62"/>
    <w:rsid w:val="003F163F"/>
    <w:rsid w:val="003F1AB2"/>
    <w:rsid w:val="003F21F3"/>
    <w:rsid w:val="003F267D"/>
    <w:rsid w:val="003F2BDE"/>
    <w:rsid w:val="003F2DA8"/>
    <w:rsid w:val="003F2EAE"/>
    <w:rsid w:val="003F30DD"/>
    <w:rsid w:val="003F31BF"/>
    <w:rsid w:val="003F3234"/>
    <w:rsid w:val="003F3393"/>
    <w:rsid w:val="003F3B98"/>
    <w:rsid w:val="003F41CC"/>
    <w:rsid w:val="003F45A4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CE1"/>
    <w:rsid w:val="003F7430"/>
    <w:rsid w:val="003F7A23"/>
    <w:rsid w:val="003F7A73"/>
    <w:rsid w:val="0040010F"/>
    <w:rsid w:val="0040041A"/>
    <w:rsid w:val="00400D33"/>
    <w:rsid w:val="00400EC6"/>
    <w:rsid w:val="004013E0"/>
    <w:rsid w:val="00401751"/>
    <w:rsid w:val="00401B4E"/>
    <w:rsid w:val="00402217"/>
    <w:rsid w:val="00402427"/>
    <w:rsid w:val="004024A8"/>
    <w:rsid w:val="00402C50"/>
    <w:rsid w:val="00402D13"/>
    <w:rsid w:val="0040344E"/>
    <w:rsid w:val="00403737"/>
    <w:rsid w:val="0040375B"/>
    <w:rsid w:val="00403E3D"/>
    <w:rsid w:val="00403EFE"/>
    <w:rsid w:val="00403F48"/>
    <w:rsid w:val="004044BE"/>
    <w:rsid w:val="00404CC2"/>
    <w:rsid w:val="00404E2A"/>
    <w:rsid w:val="004051C0"/>
    <w:rsid w:val="00405566"/>
    <w:rsid w:val="004056F9"/>
    <w:rsid w:val="00405CDB"/>
    <w:rsid w:val="00405EEA"/>
    <w:rsid w:val="0040634C"/>
    <w:rsid w:val="004067DD"/>
    <w:rsid w:val="00406CC3"/>
    <w:rsid w:val="004073A1"/>
    <w:rsid w:val="0040741D"/>
    <w:rsid w:val="004075A9"/>
    <w:rsid w:val="00407D2A"/>
    <w:rsid w:val="00407E21"/>
    <w:rsid w:val="00410544"/>
    <w:rsid w:val="00410BAA"/>
    <w:rsid w:val="00411524"/>
    <w:rsid w:val="00411862"/>
    <w:rsid w:val="0041270B"/>
    <w:rsid w:val="00412899"/>
    <w:rsid w:val="00412BB9"/>
    <w:rsid w:val="00412EA8"/>
    <w:rsid w:val="004135A5"/>
    <w:rsid w:val="00413B42"/>
    <w:rsid w:val="00413D01"/>
    <w:rsid w:val="00414166"/>
    <w:rsid w:val="00414660"/>
    <w:rsid w:val="004147EE"/>
    <w:rsid w:val="00414CF3"/>
    <w:rsid w:val="00415046"/>
    <w:rsid w:val="00415512"/>
    <w:rsid w:val="00415BC9"/>
    <w:rsid w:val="00415CCF"/>
    <w:rsid w:val="00415DE4"/>
    <w:rsid w:val="00415E6F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2057A"/>
    <w:rsid w:val="00420FBB"/>
    <w:rsid w:val="00421127"/>
    <w:rsid w:val="00421258"/>
    <w:rsid w:val="00421A83"/>
    <w:rsid w:val="00421F0D"/>
    <w:rsid w:val="00422753"/>
    <w:rsid w:val="00422858"/>
    <w:rsid w:val="00422B9F"/>
    <w:rsid w:val="00423386"/>
    <w:rsid w:val="004240D1"/>
    <w:rsid w:val="0042469E"/>
    <w:rsid w:val="00424876"/>
    <w:rsid w:val="00424BD8"/>
    <w:rsid w:val="004259A0"/>
    <w:rsid w:val="00425BEE"/>
    <w:rsid w:val="0042644A"/>
    <w:rsid w:val="00426DDC"/>
    <w:rsid w:val="0042719E"/>
    <w:rsid w:val="00427484"/>
    <w:rsid w:val="004275A4"/>
    <w:rsid w:val="00427934"/>
    <w:rsid w:val="00427AA0"/>
    <w:rsid w:val="00427B8E"/>
    <w:rsid w:val="00427D89"/>
    <w:rsid w:val="0043124A"/>
    <w:rsid w:val="0043144D"/>
    <w:rsid w:val="004315D8"/>
    <w:rsid w:val="00431A88"/>
    <w:rsid w:val="00431CF7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630"/>
    <w:rsid w:val="00435228"/>
    <w:rsid w:val="004353A9"/>
    <w:rsid w:val="0043541E"/>
    <w:rsid w:val="00435830"/>
    <w:rsid w:val="00435BB6"/>
    <w:rsid w:val="00436054"/>
    <w:rsid w:val="004368C2"/>
    <w:rsid w:val="00436A44"/>
    <w:rsid w:val="00436C27"/>
    <w:rsid w:val="0043716B"/>
    <w:rsid w:val="0043775C"/>
    <w:rsid w:val="00437C80"/>
    <w:rsid w:val="0044095C"/>
    <w:rsid w:val="00440CC8"/>
    <w:rsid w:val="00440F30"/>
    <w:rsid w:val="00441659"/>
    <w:rsid w:val="0044168C"/>
    <w:rsid w:val="00441989"/>
    <w:rsid w:val="00441F0C"/>
    <w:rsid w:val="0044306F"/>
    <w:rsid w:val="004435D0"/>
    <w:rsid w:val="00444093"/>
    <w:rsid w:val="00444371"/>
    <w:rsid w:val="0044458B"/>
    <w:rsid w:val="00444AA7"/>
    <w:rsid w:val="00444E5B"/>
    <w:rsid w:val="00444ED3"/>
    <w:rsid w:val="00445A1C"/>
    <w:rsid w:val="00445A68"/>
    <w:rsid w:val="00445AD0"/>
    <w:rsid w:val="00445F4B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25F"/>
    <w:rsid w:val="0045075D"/>
    <w:rsid w:val="00450A00"/>
    <w:rsid w:val="00450BC5"/>
    <w:rsid w:val="004513A1"/>
    <w:rsid w:val="004516CB"/>
    <w:rsid w:val="00452C82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600B5"/>
    <w:rsid w:val="00460120"/>
    <w:rsid w:val="0046049C"/>
    <w:rsid w:val="004609A7"/>
    <w:rsid w:val="00460B2B"/>
    <w:rsid w:val="00460F53"/>
    <w:rsid w:val="00461215"/>
    <w:rsid w:val="00461291"/>
    <w:rsid w:val="0046136A"/>
    <w:rsid w:val="004614DE"/>
    <w:rsid w:val="0046168D"/>
    <w:rsid w:val="004618DF"/>
    <w:rsid w:val="00461DD6"/>
    <w:rsid w:val="004621D5"/>
    <w:rsid w:val="00462410"/>
    <w:rsid w:val="00462519"/>
    <w:rsid w:val="00462A56"/>
    <w:rsid w:val="00462D9B"/>
    <w:rsid w:val="00463124"/>
    <w:rsid w:val="0046335C"/>
    <w:rsid w:val="00463477"/>
    <w:rsid w:val="00463627"/>
    <w:rsid w:val="00463D1B"/>
    <w:rsid w:val="00464463"/>
    <w:rsid w:val="0046463F"/>
    <w:rsid w:val="00464EEB"/>
    <w:rsid w:val="0046507A"/>
    <w:rsid w:val="004659F2"/>
    <w:rsid w:val="00465A32"/>
    <w:rsid w:val="00465E2F"/>
    <w:rsid w:val="00465E74"/>
    <w:rsid w:val="004660F1"/>
    <w:rsid w:val="004661A8"/>
    <w:rsid w:val="0046689D"/>
    <w:rsid w:val="00466A23"/>
    <w:rsid w:val="00466D13"/>
    <w:rsid w:val="00466E3F"/>
    <w:rsid w:val="00466E6A"/>
    <w:rsid w:val="00466E8F"/>
    <w:rsid w:val="00467196"/>
    <w:rsid w:val="00467230"/>
    <w:rsid w:val="00467296"/>
    <w:rsid w:val="00467A28"/>
    <w:rsid w:val="00467AA8"/>
    <w:rsid w:val="00467C4A"/>
    <w:rsid w:val="00467E06"/>
    <w:rsid w:val="00467EEC"/>
    <w:rsid w:val="00470F37"/>
    <w:rsid w:val="0047104F"/>
    <w:rsid w:val="004712FA"/>
    <w:rsid w:val="00471465"/>
    <w:rsid w:val="00471EAE"/>
    <w:rsid w:val="004722AE"/>
    <w:rsid w:val="004722C1"/>
    <w:rsid w:val="00472627"/>
    <w:rsid w:val="0047280C"/>
    <w:rsid w:val="00472C66"/>
    <w:rsid w:val="00472EC7"/>
    <w:rsid w:val="00473028"/>
    <w:rsid w:val="004736C2"/>
    <w:rsid w:val="00473E69"/>
    <w:rsid w:val="00473F8C"/>
    <w:rsid w:val="00474196"/>
    <w:rsid w:val="004749A6"/>
    <w:rsid w:val="00474B65"/>
    <w:rsid w:val="004751A6"/>
    <w:rsid w:val="004752B3"/>
    <w:rsid w:val="004755A8"/>
    <w:rsid w:val="004757CE"/>
    <w:rsid w:val="00475D60"/>
    <w:rsid w:val="00475F10"/>
    <w:rsid w:val="0047600B"/>
    <w:rsid w:val="004763EE"/>
    <w:rsid w:val="00477013"/>
    <w:rsid w:val="004776EF"/>
    <w:rsid w:val="00480025"/>
    <w:rsid w:val="00480289"/>
    <w:rsid w:val="004805C9"/>
    <w:rsid w:val="004810C2"/>
    <w:rsid w:val="004810C3"/>
    <w:rsid w:val="004818BB"/>
    <w:rsid w:val="00481B5E"/>
    <w:rsid w:val="004826BE"/>
    <w:rsid w:val="0048296E"/>
    <w:rsid w:val="00482D2A"/>
    <w:rsid w:val="00483953"/>
    <w:rsid w:val="00483A51"/>
    <w:rsid w:val="00484E25"/>
    <w:rsid w:val="00485122"/>
    <w:rsid w:val="00485252"/>
    <w:rsid w:val="00485350"/>
    <w:rsid w:val="0048555D"/>
    <w:rsid w:val="00485D21"/>
    <w:rsid w:val="00485D9B"/>
    <w:rsid w:val="00485FBD"/>
    <w:rsid w:val="004860CC"/>
    <w:rsid w:val="004863A8"/>
    <w:rsid w:val="004863AC"/>
    <w:rsid w:val="00486874"/>
    <w:rsid w:val="00486D2C"/>
    <w:rsid w:val="00486ED5"/>
    <w:rsid w:val="00487492"/>
    <w:rsid w:val="00487CF6"/>
    <w:rsid w:val="00487FD7"/>
    <w:rsid w:val="00490DAF"/>
    <w:rsid w:val="0049116A"/>
    <w:rsid w:val="00491502"/>
    <w:rsid w:val="004918AF"/>
    <w:rsid w:val="0049198D"/>
    <w:rsid w:val="00491C7A"/>
    <w:rsid w:val="00491F68"/>
    <w:rsid w:val="00492207"/>
    <w:rsid w:val="004924BE"/>
    <w:rsid w:val="00492561"/>
    <w:rsid w:val="00492673"/>
    <w:rsid w:val="00492773"/>
    <w:rsid w:val="00492C3D"/>
    <w:rsid w:val="00492E35"/>
    <w:rsid w:val="004933CB"/>
    <w:rsid w:val="00493556"/>
    <w:rsid w:val="004935E4"/>
    <w:rsid w:val="00493DA4"/>
    <w:rsid w:val="00493FD4"/>
    <w:rsid w:val="0049411D"/>
    <w:rsid w:val="00494881"/>
    <w:rsid w:val="00494B69"/>
    <w:rsid w:val="00494BCD"/>
    <w:rsid w:val="004957B4"/>
    <w:rsid w:val="004957B9"/>
    <w:rsid w:val="004958D2"/>
    <w:rsid w:val="004959F0"/>
    <w:rsid w:val="00495D18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A0454"/>
    <w:rsid w:val="004A05CB"/>
    <w:rsid w:val="004A0CF5"/>
    <w:rsid w:val="004A0DD5"/>
    <w:rsid w:val="004A0DDE"/>
    <w:rsid w:val="004A103A"/>
    <w:rsid w:val="004A1110"/>
    <w:rsid w:val="004A11AD"/>
    <w:rsid w:val="004A13E3"/>
    <w:rsid w:val="004A1612"/>
    <w:rsid w:val="004A16ED"/>
    <w:rsid w:val="004A175D"/>
    <w:rsid w:val="004A1BE3"/>
    <w:rsid w:val="004A226F"/>
    <w:rsid w:val="004A23D5"/>
    <w:rsid w:val="004A2522"/>
    <w:rsid w:val="004A28E0"/>
    <w:rsid w:val="004A2B58"/>
    <w:rsid w:val="004A2D45"/>
    <w:rsid w:val="004A3169"/>
    <w:rsid w:val="004A39E0"/>
    <w:rsid w:val="004A39F9"/>
    <w:rsid w:val="004A3CEE"/>
    <w:rsid w:val="004A3D21"/>
    <w:rsid w:val="004A4404"/>
    <w:rsid w:val="004A46D7"/>
    <w:rsid w:val="004A4C21"/>
    <w:rsid w:val="004A5502"/>
    <w:rsid w:val="004A5A07"/>
    <w:rsid w:val="004A5A9B"/>
    <w:rsid w:val="004A5BD7"/>
    <w:rsid w:val="004A5F0A"/>
    <w:rsid w:val="004A6029"/>
    <w:rsid w:val="004A6298"/>
    <w:rsid w:val="004A6692"/>
    <w:rsid w:val="004A67A9"/>
    <w:rsid w:val="004A755C"/>
    <w:rsid w:val="004A7F54"/>
    <w:rsid w:val="004B01D8"/>
    <w:rsid w:val="004B0379"/>
    <w:rsid w:val="004B0428"/>
    <w:rsid w:val="004B07AC"/>
    <w:rsid w:val="004B0B6C"/>
    <w:rsid w:val="004B0CEA"/>
    <w:rsid w:val="004B0F64"/>
    <w:rsid w:val="004B0FF5"/>
    <w:rsid w:val="004B18F4"/>
    <w:rsid w:val="004B1A2F"/>
    <w:rsid w:val="004B1A60"/>
    <w:rsid w:val="004B1BEE"/>
    <w:rsid w:val="004B2456"/>
    <w:rsid w:val="004B2ACD"/>
    <w:rsid w:val="004B3086"/>
    <w:rsid w:val="004B32E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790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94D"/>
    <w:rsid w:val="004C10C5"/>
    <w:rsid w:val="004C1166"/>
    <w:rsid w:val="004C13AF"/>
    <w:rsid w:val="004C142C"/>
    <w:rsid w:val="004C1DD5"/>
    <w:rsid w:val="004C1E42"/>
    <w:rsid w:val="004C2447"/>
    <w:rsid w:val="004C2630"/>
    <w:rsid w:val="004C287A"/>
    <w:rsid w:val="004C2B14"/>
    <w:rsid w:val="004C3204"/>
    <w:rsid w:val="004C3A37"/>
    <w:rsid w:val="004C3CCD"/>
    <w:rsid w:val="004C4B32"/>
    <w:rsid w:val="004C5562"/>
    <w:rsid w:val="004C57A6"/>
    <w:rsid w:val="004C591D"/>
    <w:rsid w:val="004C5D75"/>
    <w:rsid w:val="004C6271"/>
    <w:rsid w:val="004C6272"/>
    <w:rsid w:val="004C6D65"/>
    <w:rsid w:val="004C6FF7"/>
    <w:rsid w:val="004C70C9"/>
    <w:rsid w:val="004C7844"/>
    <w:rsid w:val="004C78B6"/>
    <w:rsid w:val="004C7FB1"/>
    <w:rsid w:val="004D0002"/>
    <w:rsid w:val="004D019E"/>
    <w:rsid w:val="004D03CA"/>
    <w:rsid w:val="004D0A44"/>
    <w:rsid w:val="004D16A8"/>
    <w:rsid w:val="004D1F26"/>
    <w:rsid w:val="004D26DE"/>
    <w:rsid w:val="004D33C6"/>
    <w:rsid w:val="004D3979"/>
    <w:rsid w:val="004D39E0"/>
    <w:rsid w:val="004D44C1"/>
    <w:rsid w:val="004D468D"/>
    <w:rsid w:val="004D54BB"/>
    <w:rsid w:val="004D5926"/>
    <w:rsid w:val="004D5AB9"/>
    <w:rsid w:val="004D5CFC"/>
    <w:rsid w:val="004D5F03"/>
    <w:rsid w:val="004D5F06"/>
    <w:rsid w:val="004D60A7"/>
    <w:rsid w:val="004D699E"/>
    <w:rsid w:val="004D7E00"/>
    <w:rsid w:val="004D7E90"/>
    <w:rsid w:val="004E0099"/>
    <w:rsid w:val="004E01CB"/>
    <w:rsid w:val="004E0355"/>
    <w:rsid w:val="004E0624"/>
    <w:rsid w:val="004E0688"/>
    <w:rsid w:val="004E0BAC"/>
    <w:rsid w:val="004E0DE3"/>
    <w:rsid w:val="004E149F"/>
    <w:rsid w:val="004E1621"/>
    <w:rsid w:val="004E16E1"/>
    <w:rsid w:val="004E1DEB"/>
    <w:rsid w:val="004E22B7"/>
    <w:rsid w:val="004E2935"/>
    <w:rsid w:val="004E29B7"/>
    <w:rsid w:val="004E378A"/>
    <w:rsid w:val="004E38FF"/>
    <w:rsid w:val="004E3BFC"/>
    <w:rsid w:val="004E41A5"/>
    <w:rsid w:val="004E4424"/>
    <w:rsid w:val="004E443C"/>
    <w:rsid w:val="004E4850"/>
    <w:rsid w:val="004E4A68"/>
    <w:rsid w:val="004E4D72"/>
    <w:rsid w:val="004E5A7B"/>
    <w:rsid w:val="004E5BB7"/>
    <w:rsid w:val="004E5BBC"/>
    <w:rsid w:val="004E5DAC"/>
    <w:rsid w:val="004E655B"/>
    <w:rsid w:val="004E6E45"/>
    <w:rsid w:val="004E732C"/>
    <w:rsid w:val="004F0522"/>
    <w:rsid w:val="004F0C1E"/>
    <w:rsid w:val="004F11F5"/>
    <w:rsid w:val="004F1A2F"/>
    <w:rsid w:val="004F1AB2"/>
    <w:rsid w:val="004F1DD4"/>
    <w:rsid w:val="004F21DE"/>
    <w:rsid w:val="004F237D"/>
    <w:rsid w:val="004F2560"/>
    <w:rsid w:val="004F28C7"/>
    <w:rsid w:val="004F2A84"/>
    <w:rsid w:val="004F2EA6"/>
    <w:rsid w:val="004F36BF"/>
    <w:rsid w:val="004F38C5"/>
    <w:rsid w:val="004F4633"/>
    <w:rsid w:val="004F4697"/>
    <w:rsid w:val="004F4915"/>
    <w:rsid w:val="004F5368"/>
    <w:rsid w:val="004F5A45"/>
    <w:rsid w:val="004F5DFE"/>
    <w:rsid w:val="004F5EF4"/>
    <w:rsid w:val="004F6421"/>
    <w:rsid w:val="004F68B3"/>
    <w:rsid w:val="004F7234"/>
    <w:rsid w:val="004F7396"/>
    <w:rsid w:val="004F7468"/>
    <w:rsid w:val="004F7939"/>
    <w:rsid w:val="004F7C52"/>
    <w:rsid w:val="004F7FC4"/>
    <w:rsid w:val="00500863"/>
    <w:rsid w:val="00500894"/>
    <w:rsid w:val="0050096A"/>
    <w:rsid w:val="00500D55"/>
    <w:rsid w:val="00501616"/>
    <w:rsid w:val="00501BD1"/>
    <w:rsid w:val="00501DCC"/>
    <w:rsid w:val="00502558"/>
    <w:rsid w:val="00502C4D"/>
    <w:rsid w:val="00502CAF"/>
    <w:rsid w:val="005034D6"/>
    <w:rsid w:val="00503817"/>
    <w:rsid w:val="00503D0C"/>
    <w:rsid w:val="00503DA3"/>
    <w:rsid w:val="0050468C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6B8B"/>
    <w:rsid w:val="005071AD"/>
    <w:rsid w:val="005077A5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71"/>
    <w:rsid w:val="00512C42"/>
    <w:rsid w:val="00512E84"/>
    <w:rsid w:val="00513501"/>
    <w:rsid w:val="005135C8"/>
    <w:rsid w:val="00513742"/>
    <w:rsid w:val="005144AC"/>
    <w:rsid w:val="00514F1F"/>
    <w:rsid w:val="005156BC"/>
    <w:rsid w:val="005159E2"/>
    <w:rsid w:val="00516527"/>
    <w:rsid w:val="00517B50"/>
    <w:rsid w:val="00520798"/>
    <w:rsid w:val="005207C0"/>
    <w:rsid w:val="00520829"/>
    <w:rsid w:val="0052085D"/>
    <w:rsid w:val="00520DEB"/>
    <w:rsid w:val="00520E89"/>
    <w:rsid w:val="00521416"/>
    <w:rsid w:val="00521662"/>
    <w:rsid w:val="00521EBD"/>
    <w:rsid w:val="00522350"/>
    <w:rsid w:val="005224C8"/>
    <w:rsid w:val="00522B97"/>
    <w:rsid w:val="005238D3"/>
    <w:rsid w:val="005246A4"/>
    <w:rsid w:val="00524A44"/>
    <w:rsid w:val="00525723"/>
    <w:rsid w:val="00525CA2"/>
    <w:rsid w:val="00526081"/>
    <w:rsid w:val="005263F1"/>
    <w:rsid w:val="005266AE"/>
    <w:rsid w:val="005267BB"/>
    <w:rsid w:val="005268DF"/>
    <w:rsid w:val="00526EA0"/>
    <w:rsid w:val="0052740F"/>
    <w:rsid w:val="00527629"/>
    <w:rsid w:val="00527F49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36BA"/>
    <w:rsid w:val="005336E9"/>
    <w:rsid w:val="00534BE7"/>
    <w:rsid w:val="0053549C"/>
    <w:rsid w:val="005357D6"/>
    <w:rsid w:val="005361BB"/>
    <w:rsid w:val="005361FA"/>
    <w:rsid w:val="00536A59"/>
    <w:rsid w:val="00536BD9"/>
    <w:rsid w:val="00536C4D"/>
    <w:rsid w:val="00537021"/>
    <w:rsid w:val="005372AB"/>
    <w:rsid w:val="00537401"/>
    <w:rsid w:val="00540181"/>
    <w:rsid w:val="005405BB"/>
    <w:rsid w:val="005408D1"/>
    <w:rsid w:val="00540A32"/>
    <w:rsid w:val="00540A73"/>
    <w:rsid w:val="00540C72"/>
    <w:rsid w:val="00540F94"/>
    <w:rsid w:val="005411FA"/>
    <w:rsid w:val="00541377"/>
    <w:rsid w:val="00541425"/>
    <w:rsid w:val="005416A8"/>
    <w:rsid w:val="00541CEC"/>
    <w:rsid w:val="005421FC"/>
    <w:rsid w:val="00542943"/>
    <w:rsid w:val="00542E07"/>
    <w:rsid w:val="00542FAD"/>
    <w:rsid w:val="005438C7"/>
    <w:rsid w:val="005439E1"/>
    <w:rsid w:val="00543ED9"/>
    <w:rsid w:val="0054459E"/>
    <w:rsid w:val="005449D0"/>
    <w:rsid w:val="00544A49"/>
    <w:rsid w:val="00544F86"/>
    <w:rsid w:val="005457CE"/>
    <w:rsid w:val="00545DBB"/>
    <w:rsid w:val="00545E9E"/>
    <w:rsid w:val="005463C6"/>
    <w:rsid w:val="00546758"/>
    <w:rsid w:val="00546A7B"/>
    <w:rsid w:val="00546B6A"/>
    <w:rsid w:val="00546EFE"/>
    <w:rsid w:val="00547072"/>
    <w:rsid w:val="005472B2"/>
    <w:rsid w:val="005472E9"/>
    <w:rsid w:val="005476A7"/>
    <w:rsid w:val="00547E95"/>
    <w:rsid w:val="00550030"/>
    <w:rsid w:val="00550A8C"/>
    <w:rsid w:val="0055101A"/>
    <w:rsid w:val="005511D0"/>
    <w:rsid w:val="00551DE6"/>
    <w:rsid w:val="00552430"/>
    <w:rsid w:val="00552502"/>
    <w:rsid w:val="005525D6"/>
    <w:rsid w:val="00552AEB"/>
    <w:rsid w:val="00552DFE"/>
    <w:rsid w:val="00553372"/>
    <w:rsid w:val="00553A5B"/>
    <w:rsid w:val="00553C1C"/>
    <w:rsid w:val="00553E18"/>
    <w:rsid w:val="005543F2"/>
    <w:rsid w:val="00554459"/>
    <w:rsid w:val="00554C15"/>
    <w:rsid w:val="00554C24"/>
    <w:rsid w:val="00554E5D"/>
    <w:rsid w:val="00554EAF"/>
    <w:rsid w:val="00555507"/>
    <w:rsid w:val="00555530"/>
    <w:rsid w:val="00555536"/>
    <w:rsid w:val="00555C5A"/>
    <w:rsid w:val="00555DEE"/>
    <w:rsid w:val="00555FDF"/>
    <w:rsid w:val="0055615F"/>
    <w:rsid w:val="00556D7E"/>
    <w:rsid w:val="00556E03"/>
    <w:rsid w:val="00557700"/>
    <w:rsid w:val="00557774"/>
    <w:rsid w:val="00557FAA"/>
    <w:rsid w:val="005606DA"/>
    <w:rsid w:val="0056097C"/>
    <w:rsid w:val="00561C8F"/>
    <w:rsid w:val="00561FDB"/>
    <w:rsid w:val="00562127"/>
    <w:rsid w:val="005624E6"/>
    <w:rsid w:val="00562850"/>
    <w:rsid w:val="005628BA"/>
    <w:rsid w:val="00562EC0"/>
    <w:rsid w:val="005630CD"/>
    <w:rsid w:val="00563138"/>
    <w:rsid w:val="005633FB"/>
    <w:rsid w:val="00563624"/>
    <w:rsid w:val="005636D7"/>
    <w:rsid w:val="00563D4B"/>
    <w:rsid w:val="00563E8A"/>
    <w:rsid w:val="00563ED5"/>
    <w:rsid w:val="00564A8D"/>
    <w:rsid w:val="00564DBB"/>
    <w:rsid w:val="00565396"/>
    <w:rsid w:val="0056556B"/>
    <w:rsid w:val="0056580E"/>
    <w:rsid w:val="00565EE4"/>
    <w:rsid w:val="00565F44"/>
    <w:rsid w:val="005662E8"/>
    <w:rsid w:val="00566A8E"/>
    <w:rsid w:val="00566AC0"/>
    <w:rsid w:val="00566AE8"/>
    <w:rsid w:val="00566CFD"/>
    <w:rsid w:val="00566E6B"/>
    <w:rsid w:val="00567077"/>
    <w:rsid w:val="00567967"/>
    <w:rsid w:val="00567EF0"/>
    <w:rsid w:val="00570127"/>
    <w:rsid w:val="0057035B"/>
    <w:rsid w:val="005709E1"/>
    <w:rsid w:val="00570ABF"/>
    <w:rsid w:val="00570DAD"/>
    <w:rsid w:val="0057121F"/>
    <w:rsid w:val="0057150A"/>
    <w:rsid w:val="00571BC9"/>
    <w:rsid w:val="005721D8"/>
    <w:rsid w:val="005727D9"/>
    <w:rsid w:val="005731FA"/>
    <w:rsid w:val="00573244"/>
    <w:rsid w:val="00573685"/>
    <w:rsid w:val="00573E13"/>
    <w:rsid w:val="0057425C"/>
    <w:rsid w:val="0057448B"/>
    <w:rsid w:val="00574AD7"/>
    <w:rsid w:val="00574D72"/>
    <w:rsid w:val="00574EE1"/>
    <w:rsid w:val="005755EC"/>
    <w:rsid w:val="0057594E"/>
    <w:rsid w:val="0057637A"/>
    <w:rsid w:val="00576957"/>
    <w:rsid w:val="00576E83"/>
    <w:rsid w:val="00577192"/>
    <w:rsid w:val="0057727B"/>
    <w:rsid w:val="00577504"/>
    <w:rsid w:val="00577864"/>
    <w:rsid w:val="005779EB"/>
    <w:rsid w:val="00577CE4"/>
    <w:rsid w:val="00577F1B"/>
    <w:rsid w:val="00580C4C"/>
    <w:rsid w:val="0058106E"/>
    <w:rsid w:val="005812FE"/>
    <w:rsid w:val="00581881"/>
    <w:rsid w:val="00582417"/>
    <w:rsid w:val="005828A9"/>
    <w:rsid w:val="005831D2"/>
    <w:rsid w:val="005834B1"/>
    <w:rsid w:val="005834C5"/>
    <w:rsid w:val="00584D07"/>
    <w:rsid w:val="00584DA1"/>
    <w:rsid w:val="0058506F"/>
    <w:rsid w:val="00585930"/>
    <w:rsid w:val="00585B53"/>
    <w:rsid w:val="00585BCA"/>
    <w:rsid w:val="00585FF2"/>
    <w:rsid w:val="00586128"/>
    <w:rsid w:val="00586617"/>
    <w:rsid w:val="00586A2C"/>
    <w:rsid w:val="00587771"/>
    <w:rsid w:val="00587F64"/>
    <w:rsid w:val="00587F97"/>
    <w:rsid w:val="005905C3"/>
    <w:rsid w:val="005909CA"/>
    <w:rsid w:val="00590C72"/>
    <w:rsid w:val="00590D92"/>
    <w:rsid w:val="00591180"/>
    <w:rsid w:val="005913BF"/>
    <w:rsid w:val="00591428"/>
    <w:rsid w:val="0059167C"/>
    <w:rsid w:val="00591B44"/>
    <w:rsid w:val="00591F88"/>
    <w:rsid w:val="0059234F"/>
    <w:rsid w:val="005926ED"/>
    <w:rsid w:val="00592AD4"/>
    <w:rsid w:val="00592CF7"/>
    <w:rsid w:val="00593C88"/>
    <w:rsid w:val="00593CC3"/>
    <w:rsid w:val="00593ECC"/>
    <w:rsid w:val="00593EFF"/>
    <w:rsid w:val="00593F41"/>
    <w:rsid w:val="005940C8"/>
    <w:rsid w:val="005949C1"/>
    <w:rsid w:val="00594A04"/>
    <w:rsid w:val="00594F4B"/>
    <w:rsid w:val="005959D5"/>
    <w:rsid w:val="005959E0"/>
    <w:rsid w:val="00595BF7"/>
    <w:rsid w:val="00595CBA"/>
    <w:rsid w:val="0059683F"/>
    <w:rsid w:val="00596D18"/>
    <w:rsid w:val="00597AB7"/>
    <w:rsid w:val="005A0014"/>
    <w:rsid w:val="005A04B4"/>
    <w:rsid w:val="005A0D5E"/>
    <w:rsid w:val="005A101A"/>
    <w:rsid w:val="005A2312"/>
    <w:rsid w:val="005A2434"/>
    <w:rsid w:val="005A2875"/>
    <w:rsid w:val="005A29AC"/>
    <w:rsid w:val="005A3D18"/>
    <w:rsid w:val="005A3E50"/>
    <w:rsid w:val="005A3EA9"/>
    <w:rsid w:val="005A44BA"/>
    <w:rsid w:val="005A4B1A"/>
    <w:rsid w:val="005A4BAF"/>
    <w:rsid w:val="005A4E24"/>
    <w:rsid w:val="005A571D"/>
    <w:rsid w:val="005A6563"/>
    <w:rsid w:val="005A68E3"/>
    <w:rsid w:val="005A68ED"/>
    <w:rsid w:val="005A6F65"/>
    <w:rsid w:val="005A726E"/>
    <w:rsid w:val="005A7485"/>
    <w:rsid w:val="005B0105"/>
    <w:rsid w:val="005B07F9"/>
    <w:rsid w:val="005B1103"/>
    <w:rsid w:val="005B11F7"/>
    <w:rsid w:val="005B15CC"/>
    <w:rsid w:val="005B169B"/>
    <w:rsid w:val="005B1E1E"/>
    <w:rsid w:val="005B20E2"/>
    <w:rsid w:val="005B2499"/>
    <w:rsid w:val="005B26B1"/>
    <w:rsid w:val="005B272A"/>
    <w:rsid w:val="005B3135"/>
    <w:rsid w:val="005B47F2"/>
    <w:rsid w:val="005B4833"/>
    <w:rsid w:val="005B4A00"/>
    <w:rsid w:val="005B51D8"/>
    <w:rsid w:val="005B5486"/>
    <w:rsid w:val="005B5573"/>
    <w:rsid w:val="005B5D6E"/>
    <w:rsid w:val="005B620D"/>
    <w:rsid w:val="005B6E5F"/>
    <w:rsid w:val="005B7296"/>
    <w:rsid w:val="005B78E3"/>
    <w:rsid w:val="005B7BF5"/>
    <w:rsid w:val="005C07D7"/>
    <w:rsid w:val="005C10F4"/>
    <w:rsid w:val="005C11E3"/>
    <w:rsid w:val="005C2ED5"/>
    <w:rsid w:val="005C2F02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DC"/>
    <w:rsid w:val="005C6160"/>
    <w:rsid w:val="005C6983"/>
    <w:rsid w:val="005C6B35"/>
    <w:rsid w:val="005C7025"/>
    <w:rsid w:val="005C74A7"/>
    <w:rsid w:val="005C7B6F"/>
    <w:rsid w:val="005D03FD"/>
    <w:rsid w:val="005D0705"/>
    <w:rsid w:val="005D08E4"/>
    <w:rsid w:val="005D0BE3"/>
    <w:rsid w:val="005D0F1D"/>
    <w:rsid w:val="005D14C5"/>
    <w:rsid w:val="005D1857"/>
    <w:rsid w:val="005D1947"/>
    <w:rsid w:val="005D1988"/>
    <w:rsid w:val="005D1F1B"/>
    <w:rsid w:val="005D3141"/>
    <w:rsid w:val="005D32A5"/>
    <w:rsid w:val="005D3312"/>
    <w:rsid w:val="005D3A11"/>
    <w:rsid w:val="005D3C29"/>
    <w:rsid w:val="005D4101"/>
    <w:rsid w:val="005D43EF"/>
    <w:rsid w:val="005D4603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8B"/>
    <w:rsid w:val="005D5ECB"/>
    <w:rsid w:val="005D6421"/>
    <w:rsid w:val="005D664C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7A3"/>
    <w:rsid w:val="005E0966"/>
    <w:rsid w:val="005E0DC9"/>
    <w:rsid w:val="005E1191"/>
    <w:rsid w:val="005E137E"/>
    <w:rsid w:val="005E14CB"/>
    <w:rsid w:val="005E1600"/>
    <w:rsid w:val="005E1825"/>
    <w:rsid w:val="005E1C41"/>
    <w:rsid w:val="005E1FA9"/>
    <w:rsid w:val="005E2143"/>
    <w:rsid w:val="005E29E0"/>
    <w:rsid w:val="005E2A29"/>
    <w:rsid w:val="005E2A2F"/>
    <w:rsid w:val="005E3D8D"/>
    <w:rsid w:val="005E404F"/>
    <w:rsid w:val="005E48AE"/>
    <w:rsid w:val="005E4B40"/>
    <w:rsid w:val="005E4B62"/>
    <w:rsid w:val="005E510C"/>
    <w:rsid w:val="005E522A"/>
    <w:rsid w:val="005E5672"/>
    <w:rsid w:val="005E56DF"/>
    <w:rsid w:val="005E5772"/>
    <w:rsid w:val="005E59FD"/>
    <w:rsid w:val="005E5D92"/>
    <w:rsid w:val="005E64F1"/>
    <w:rsid w:val="005E674D"/>
    <w:rsid w:val="005E6882"/>
    <w:rsid w:val="005E688B"/>
    <w:rsid w:val="005E6DBA"/>
    <w:rsid w:val="005E74B8"/>
    <w:rsid w:val="005F0882"/>
    <w:rsid w:val="005F0AD1"/>
    <w:rsid w:val="005F0C0A"/>
    <w:rsid w:val="005F117D"/>
    <w:rsid w:val="005F1333"/>
    <w:rsid w:val="005F1503"/>
    <w:rsid w:val="005F1A18"/>
    <w:rsid w:val="005F1E65"/>
    <w:rsid w:val="005F20DA"/>
    <w:rsid w:val="005F243A"/>
    <w:rsid w:val="005F347C"/>
    <w:rsid w:val="005F3B5B"/>
    <w:rsid w:val="005F4558"/>
    <w:rsid w:val="005F4910"/>
    <w:rsid w:val="005F4AEF"/>
    <w:rsid w:val="005F4FF2"/>
    <w:rsid w:val="005F5061"/>
    <w:rsid w:val="005F58E1"/>
    <w:rsid w:val="005F5923"/>
    <w:rsid w:val="005F5961"/>
    <w:rsid w:val="005F6E5A"/>
    <w:rsid w:val="005F6F6E"/>
    <w:rsid w:val="005F71D4"/>
    <w:rsid w:val="005F71F1"/>
    <w:rsid w:val="005F7727"/>
    <w:rsid w:val="0060006B"/>
    <w:rsid w:val="00600169"/>
    <w:rsid w:val="006008F5"/>
    <w:rsid w:val="0060090A"/>
    <w:rsid w:val="00602B5C"/>
    <w:rsid w:val="00602C39"/>
    <w:rsid w:val="00602E00"/>
    <w:rsid w:val="00602EB6"/>
    <w:rsid w:val="00603217"/>
    <w:rsid w:val="006035AD"/>
    <w:rsid w:val="00603834"/>
    <w:rsid w:val="006038AA"/>
    <w:rsid w:val="00603BA5"/>
    <w:rsid w:val="00603CCC"/>
    <w:rsid w:val="00604E58"/>
    <w:rsid w:val="00605221"/>
    <w:rsid w:val="006054CA"/>
    <w:rsid w:val="0060579F"/>
    <w:rsid w:val="00606034"/>
    <w:rsid w:val="00606E70"/>
    <w:rsid w:val="006072B8"/>
    <w:rsid w:val="00607305"/>
    <w:rsid w:val="006076DE"/>
    <w:rsid w:val="00607AA3"/>
    <w:rsid w:val="00610441"/>
    <w:rsid w:val="0061170E"/>
    <w:rsid w:val="00611A07"/>
    <w:rsid w:val="00611BD2"/>
    <w:rsid w:val="0061216E"/>
    <w:rsid w:val="006122BF"/>
    <w:rsid w:val="0061291E"/>
    <w:rsid w:val="006132A3"/>
    <w:rsid w:val="006136D6"/>
    <w:rsid w:val="006141E7"/>
    <w:rsid w:val="006144A0"/>
    <w:rsid w:val="0061469B"/>
    <w:rsid w:val="0061473F"/>
    <w:rsid w:val="006147AC"/>
    <w:rsid w:val="00615179"/>
    <w:rsid w:val="006159FB"/>
    <w:rsid w:val="00615A31"/>
    <w:rsid w:val="00616042"/>
    <w:rsid w:val="006176D6"/>
    <w:rsid w:val="00617AF0"/>
    <w:rsid w:val="00617C47"/>
    <w:rsid w:val="00620335"/>
    <w:rsid w:val="00620D3E"/>
    <w:rsid w:val="0062143B"/>
    <w:rsid w:val="00622089"/>
    <w:rsid w:val="00622B5B"/>
    <w:rsid w:val="00622FBB"/>
    <w:rsid w:val="006235E1"/>
    <w:rsid w:val="00623847"/>
    <w:rsid w:val="00623F54"/>
    <w:rsid w:val="006244A2"/>
    <w:rsid w:val="0062474A"/>
    <w:rsid w:val="0062534A"/>
    <w:rsid w:val="00625F56"/>
    <w:rsid w:val="00625FFE"/>
    <w:rsid w:val="00626887"/>
    <w:rsid w:val="00626A2F"/>
    <w:rsid w:val="00626CF6"/>
    <w:rsid w:val="0062704C"/>
    <w:rsid w:val="006271C1"/>
    <w:rsid w:val="00627995"/>
    <w:rsid w:val="006302CE"/>
    <w:rsid w:val="006309E5"/>
    <w:rsid w:val="00630C5C"/>
    <w:rsid w:val="00630E8D"/>
    <w:rsid w:val="00631130"/>
    <w:rsid w:val="0063161A"/>
    <w:rsid w:val="00631837"/>
    <w:rsid w:val="0063197D"/>
    <w:rsid w:val="00632AC4"/>
    <w:rsid w:val="00632D1F"/>
    <w:rsid w:val="00632FF2"/>
    <w:rsid w:val="006332F2"/>
    <w:rsid w:val="00633D0E"/>
    <w:rsid w:val="0063415C"/>
    <w:rsid w:val="00634265"/>
    <w:rsid w:val="00634455"/>
    <w:rsid w:val="006345F3"/>
    <w:rsid w:val="00634907"/>
    <w:rsid w:val="00634D8D"/>
    <w:rsid w:val="006353D8"/>
    <w:rsid w:val="00635C97"/>
    <w:rsid w:val="00635CBB"/>
    <w:rsid w:val="006364DF"/>
    <w:rsid w:val="006371AE"/>
    <w:rsid w:val="00637A22"/>
    <w:rsid w:val="00637B1E"/>
    <w:rsid w:val="006400D7"/>
    <w:rsid w:val="00640D4C"/>
    <w:rsid w:val="00640FE2"/>
    <w:rsid w:val="00641767"/>
    <w:rsid w:val="00641B9E"/>
    <w:rsid w:val="00641FC7"/>
    <w:rsid w:val="0064385D"/>
    <w:rsid w:val="00644292"/>
    <w:rsid w:val="006443D7"/>
    <w:rsid w:val="006444A2"/>
    <w:rsid w:val="0064491F"/>
    <w:rsid w:val="00644C12"/>
    <w:rsid w:val="00645630"/>
    <w:rsid w:val="0064563D"/>
    <w:rsid w:val="006457A1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775"/>
    <w:rsid w:val="00651294"/>
    <w:rsid w:val="00651329"/>
    <w:rsid w:val="00652046"/>
    <w:rsid w:val="00652BA5"/>
    <w:rsid w:val="00652C8F"/>
    <w:rsid w:val="00653D40"/>
    <w:rsid w:val="0065453A"/>
    <w:rsid w:val="0065480C"/>
    <w:rsid w:val="00655094"/>
    <w:rsid w:val="00655D12"/>
    <w:rsid w:val="00655DC9"/>
    <w:rsid w:val="00656266"/>
    <w:rsid w:val="00656436"/>
    <w:rsid w:val="00656B84"/>
    <w:rsid w:val="00656CAD"/>
    <w:rsid w:val="00657637"/>
    <w:rsid w:val="00660069"/>
    <w:rsid w:val="00660494"/>
    <w:rsid w:val="00660EAE"/>
    <w:rsid w:val="006611EE"/>
    <w:rsid w:val="00661851"/>
    <w:rsid w:val="006618C3"/>
    <w:rsid w:val="006620BD"/>
    <w:rsid w:val="00662A1C"/>
    <w:rsid w:val="00662B30"/>
    <w:rsid w:val="0066326E"/>
    <w:rsid w:val="00663576"/>
    <w:rsid w:val="00663654"/>
    <w:rsid w:val="006642D9"/>
    <w:rsid w:val="00664BE8"/>
    <w:rsid w:val="00664C44"/>
    <w:rsid w:val="00664C66"/>
    <w:rsid w:val="00664CF5"/>
    <w:rsid w:val="0066505F"/>
    <w:rsid w:val="006657C4"/>
    <w:rsid w:val="00665C10"/>
    <w:rsid w:val="006660EE"/>
    <w:rsid w:val="006665D0"/>
    <w:rsid w:val="006671B9"/>
    <w:rsid w:val="00667273"/>
    <w:rsid w:val="006675C5"/>
    <w:rsid w:val="006676DA"/>
    <w:rsid w:val="00667EF1"/>
    <w:rsid w:val="00670079"/>
    <w:rsid w:val="00670721"/>
    <w:rsid w:val="00670B2D"/>
    <w:rsid w:val="00670B9F"/>
    <w:rsid w:val="0067112A"/>
    <w:rsid w:val="006711D0"/>
    <w:rsid w:val="0067144A"/>
    <w:rsid w:val="00671DC1"/>
    <w:rsid w:val="00671E7C"/>
    <w:rsid w:val="00672243"/>
    <w:rsid w:val="00672338"/>
    <w:rsid w:val="0067265A"/>
    <w:rsid w:val="006727FA"/>
    <w:rsid w:val="00672A45"/>
    <w:rsid w:val="00672C40"/>
    <w:rsid w:val="006733B4"/>
    <w:rsid w:val="00673845"/>
    <w:rsid w:val="00673CA9"/>
    <w:rsid w:val="006742C1"/>
    <w:rsid w:val="00674671"/>
    <w:rsid w:val="0067508B"/>
    <w:rsid w:val="00675442"/>
    <w:rsid w:val="00675A3A"/>
    <w:rsid w:val="00675EF9"/>
    <w:rsid w:val="006762C1"/>
    <w:rsid w:val="006763B9"/>
    <w:rsid w:val="0067642B"/>
    <w:rsid w:val="00676485"/>
    <w:rsid w:val="0067672C"/>
    <w:rsid w:val="006769E5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A6C"/>
    <w:rsid w:val="00681E82"/>
    <w:rsid w:val="00681F76"/>
    <w:rsid w:val="00682564"/>
    <w:rsid w:val="00682C64"/>
    <w:rsid w:val="00682E5F"/>
    <w:rsid w:val="0068322D"/>
    <w:rsid w:val="00683299"/>
    <w:rsid w:val="00683ADF"/>
    <w:rsid w:val="00683C0F"/>
    <w:rsid w:val="00684217"/>
    <w:rsid w:val="0068490A"/>
    <w:rsid w:val="0068491F"/>
    <w:rsid w:val="00685420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CC8"/>
    <w:rsid w:val="006900C4"/>
    <w:rsid w:val="00690140"/>
    <w:rsid w:val="00690824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CB1"/>
    <w:rsid w:val="0069400B"/>
    <w:rsid w:val="0069430B"/>
    <w:rsid w:val="006944A7"/>
    <w:rsid w:val="00694513"/>
    <w:rsid w:val="006945FF"/>
    <w:rsid w:val="00694688"/>
    <w:rsid w:val="006948F4"/>
    <w:rsid w:val="006956E8"/>
    <w:rsid w:val="00696229"/>
    <w:rsid w:val="00696B63"/>
    <w:rsid w:val="00697760"/>
    <w:rsid w:val="00697D75"/>
    <w:rsid w:val="006A0201"/>
    <w:rsid w:val="006A0E02"/>
    <w:rsid w:val="006A0E59"/>
    <w:rsid w:val="006A1BFF"/>
    <w:rsid w:val="006A2615"/>
    <w:rsid w:val="006A3788"/>
    <w:rsid w:val="006A38C8"/>
    <w:rsid w:val="006A4119"/>
    <w:rsid w:val="006A4277"/>
    <w:rsid w:val="006A42AF"/>
    <w:rsid w:val="006A4560"/>
    <w:rsid w:val="006A47FC"/>
    <w:rsid w:val="006A4C3A"/>
    <w:rsid w:val="006A504E"/>
    <w:rsid w:val="006A589B"/>
    <w:rsid w:val="006A5AE0"/>
    <w:rsid w:val="006A6689"/>
    <w:rsid w:val="006A67D8"/>
    <w:rsid w:val="006A6999"/>
    <w:rsid w:val="006A69D2"/>
    <w:rsid w:val="006A6F03"/>
    <w:rsid w:val="006A7440"/>
    <w:rsid w:val="006A753A"/>
    <w:rsid w:val="006B04ED"/>
    <w:rsid w:val="006B0DDD"/>
    <w:rsid w:val="006B1259"/>
    <w:rsid w:val="006B17E1"/>
    <w:rsid w:val="006B19EA"/>
    <w:rsid w:val="006B1C64"/>
    <w:rsid w:val="006B2C0B"/>
    <w:rsid w:val="006B2D9E"/>
    <w:rsid w:val="006B3911"/>
    <w:rsid w:val="006B3A55"/>
    <w:rsid w:val="006B4084"/>
    <w:rsid w:val="006B41C8"/>
    <w:rsid w:val="006B4313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645"/>
    <w:rsid w:val="006C0945"/>
    <w:rsid w:val="006C0BE1"/>
    <w:rsid w:val="006C12DB"/>
    <w:rsid w:val="006C1F91"/>
    <w:rsid w:val="006C1FA8"/>
    <w:rsid w:val="006C2A2B"/>
    <w:rsid w:val="006C31C3"/>
    <w:rsid w:val="006C3C46"/>
    <w:rsid w:val="006C3CC5"/>
    <w:rsid w:val="006C3D5B"/>
    <w:rsid w:val="006C41AB"/>
    <w:rsid w:val="006C4273"/>
    <w:rsid w:val="006C43EA"/>
    <w:rsid w:val="006C44AF"/>
    <w:rsid w:val="006C4A73"/>
    <w:rsid w:val="006C6379"/>
    <w:rsid w:val="006C6419"/>
    <w:rsid w:val="006C66A4"/>
    <w:rsid w:val="006C6C14"/>
    <w:rsid w:val="006C6C35"/>
    <w:rsid w:val="006C6CC8"/>
    <w:rsid w:val="006C6E49"/>
    <w:rsid w:val="006C73A5"/>
    <w:rsid w:val="006D06EC"/>
    <w:rsid w:val="006D0977"/>
    <w:rsid w:val="006D189C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F7"/>
    <w:rsid w:val="006D46E3"/>
    <w:rsid w:val="006D491D"/>
    <w:rsid w:val="006D4CE4"/>
    <w:rsid w:val="006D516C"/>
    <w:rsid w:val="006D57CC"/>
    <w:rsid w:val="006D5DD6"/>
    <w:rsid w:val="006D6B75"/>
    <w:rsid w:val="006D6BC2"/>
    <w:rsid w:val="006D6CB6"/>
    <w:rsid w:val="006D7599"/>
    <w:rsid w:val="006E0096"/>
    <w:rsid w:val="006E033B"/>
    <w:rsid w:val="006E0AC6"/>
    <w:rsid w:val="006E0C7F"/>
    <w:rsid w:val="006E0DC1"/>
    <w:rsid w:val="006E1684"/>
    <w:rsid w:val="006E16BD"/>
    <w:rsid w:val="006E1E3E"/>
    <w:rsid w:val="006E287B"/>
    <w:rsid w:val="006E2E9A"/>
    <w:rsid w:val="006E362D"/>
    <w:rsid w:val="006E37D4"/>
    <w:rsid w:val="006E3FEB"/>
    <w:rsid w:val="006E497B"/>
    <w:rsid w:val="006E4BF3"/>
    <w:rsid w:val="006E4E7D"/>
    <w:rsid w:val="006E57A2"/>
    <w:rsid w:val="006E5BB1"/>
    <w:rsid w:val="006E614B"/>
    <w:rsid w:val="006E6174"/>
    <w:rsid w:val="006E6623"/>
    <w:rsid w:val="006E66AA"/>
    <w:rsid w:val="006E66BB"/>
    <w:rsid w:val="006E66FE"/>
    <w:rsid w:val="006E6DA1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B5D"/>
    <w:rsid w:val="006F2C82"/>
    <w:rsid w:val="006F468D"/>
    <w:rsid w:val="006F4B0C"/>
    <w:rsid w:val="006F4FF7"/>
    <w:rsid w:val="006F567D"/>
    <w:rsid w:val="006F5B6C"/>
    <w:rsid w:val="006F662B"/>
    <w:rsid w:val="006F6762"/>
    <w:rsid w:val="006F6A93"/>
    <w:rsid w:val="006F6E8B"/>
    <w:rsid w:val="006F6F65"/>
    <w:rsid w:val="006F7478"/>
    <w:rsid w:val="006F74B8"/>
    <w:rsid w:val="006F77AC"/>
    <w:rsid w:val="006F7BBF"/>
    <w:rsid w:val="006F7C43"/>
    <w:rsid w:val="007000FB"/>
    <w:rsid w:val="00700483"/>
    <w:rsid w:val="007005A4"/>
    <w:rsid w:val="007009A8"/>
    <w:rsid w:val="00700B03"/>
    <w:rsid w:val="00700E97"/>
    <w:rsid w:val="00701535"/>
    <w:rsid w:val="00701855"/>
    <w:rsid w:val="00702268"/>
    <w:rsid w:val="00702CC8"/>
    <w:rsid w:val="007031F4"/>
    <w:rsid w:val="007035E7"/>
    <w:rsid w:val="00704303"/>
    <w:rsid w:val="007046F0"/>
    <w:rsid w:val="00705208"/>
    <w:rsid w:val="00706DC3"/>
    <w:rsid w:val="0070705D"/>
    <w:rsid w:val="007070E6"/>
    <w:rsid w:val="00707246"/>
    <w:rsid w:val="007076C7"/>
    <w:rsid w:val="00707DA3"/>
    <w:rsid w:val="00710144"/>
    <w:rsid w:val="007102E2"/>
    <w:rsid w:val="007104B2"/>
    <w:rsid w:val="0071068D"/>
    <w:rsid w:val="00710DCF"/>
    <w:rsid w:val="007116A0"/>
    <w:rsid w:val="00711C83"/>
    <w:rsid w:val="00711FFE"/>
    <w:rsid w:val="00712392"/>
    <w:rsid w:val="0071243D"/>
    <w:rsid w:val="007126F2"/>
    <w:rsid w:val="00712E15"/>
    <w:rsid w:val="00712F4C"/>
    <w:rsid w:val="0071308D"/>
    <w:rsid w:val="00713417"/>
    <w:rsid w:val="00713C6B"/>
    <w:rsid w:val="007141AF"/>
    <w:rsid w:val="007141D8"/>
    <w:rsid w:val="00714B01"/>
    <w:rsid w:val="00714BDA"/>
    <w:rsid w:val="00714FE5"/>
    <w:rsid w:val="00715980"/>
    <w:rsid w:val="00715B78"/>
    <w:rsid w:val="00715EB6"/>
    <w:rsid w:val="0071607E"/>
    <w:rsid w:val="007162E6"/>
    <w:rsid w:val="00716354"/>
    <w:rsid w:val="0071683D"/>
    <w:rsid w:val="00716B24"/>
    <w:rsid w:val="00717240"/>
    <w:rsid w:val="0071774C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AA7"/>
    <w:rsid w:val="00722BAF"/>
    <w:rsid w:val="00723FAF"/>
    <w:rsid w:val="00724288"/>
    <w:rsid w:val="0072521E"/>
    <w:rsid w:val="00725348"/>
    <w:rsid w:val="00725995"/>
    <w:rsid w:val="00725AD6"/>
    <w:rsid w:val="007269A7"/>
    <w:rsid w:val="00726B62"/>
    <w:rsid w:val="00727239"/>
    <w:rsid w:val="00727586"/>
    <w:rsid w:val="0072786E"/>
    <w:rsid w:val="00727969"/>
    <w:rsid w:val="00727D2B"/>
    <w:rsid w:val="00727E5C"/>
    <w:rsid w:val="00727EA3"/>
    <w:rsid w:val="007302EE"/>
    <w:rsid w:val="00730B87"/>
    <w:rsid w:val="00730D53"/>
    <w:rsid w:val="00731146"/>
    <w:rsid w:val="00731EF5"/>
    <w:rsid w:val="00731F61"/>
    <w:rsid w:val="007322AB"/>
    <w:rsid w:val="00732354"/>
    <w:rsid w:val="007323DE"/>
    <w:rsid w:val="0073267A"/>
    <w:rsid w:val="00732AF2"/>
    <w:rsid w:val="00732B7C"/>
    <w:rsid w:val="00732CB6"/>
    <w:rsid w:val="00732E01"/>
    <w:rsid w:val="007330EE"/>
    <w:rsid w:val="00733432"/>
    <w:rsid w:val="0073374A"/>
    <w:rsid w:val="007337F4"/>
    <w:rsid w:val="0073380F"/>
    <w:rsid w:val="00733D87"/>
    <w:rsid w:val="00733DC8"/>
    <w:rsid w:val="007341D5"/>
    <w:rsid w:val="00734835"/>
    <w:rsid w:val="00734B41"/>
    <w:rsid w:val="00735863"/>
    <w:rsid w:val="00735AB4"/>
    <w:rsid w:val="0073654D"/>
    <w:rsid w:val="007367FD"/>
    <w:rsid w:val="00736A9C"/>
    <w:rsid w:val="007370C0"/>
    <w:rsid w:val="00737B16"/>
    <w:rsid w:val="00737B5B"/>
    <w:rsid w:val="00737F86"/>
    <w:rsid w:val="007400BC"/>
    <w:rsid w:val="00740745"/>
    <w:rsid w:val="0074181D"/>
    <w:rsid w:val="00741ADF"/>
    <w:rsid w:val="00741F9E"/>
    <w:rsid w:val="007421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4F20"/>
    <w:rsid w:val="00745362"/>
    <w:rsid w:val="00745A36"/>
    <w:rsid w:val="00746341"/>
    <w:rsid w:val="0074646E"/>
    <w:rsid w:val="0074651B"/>
    <w:rsid w:val="007469BC"/>
    <w:rsid w:val="00746A69"/>
    <w:rsid w:val="00746B5A"/>
    <w:rsid w:val="00747064"/>
    <w:rsid w:val="0074754A"/>
    <w:rsid w:val="007477AE"/>
    <w:rsid w:val="00747889"/>
    <w:rsid w:val="00750CBB"/>
    <w:rsid w:val="00750DA4"/>
    <w:rsid w:val="00751F1B"/>
    <w:rsid w:val="00752434"/>
    <w:rsid w:val="0075267D"/>
    <w:rsid w:val="00752818"/>
    <w:rsid w:val="00753106"/>
    <w:rsid w:val="0075333C"/>
    <w:rsid w:val="00753801"/>
    <w:rsid w:val="0075408E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42FF"/>
    <w:rsid w:val="0076430B"/>
    <w:rsid w:val="0076446A"/>
    <w:rsid w:val="00764686"/>
    <w:rsid w:val="007647F4"/>
    <w:rsid w:val="0076483B"/>
    <w:rsid w:val="00764C56"/>
    <w:rsid w:val="007653D0"/>
    <w:rsid w:val="007655C2"/>
    <w:rsid w:val="00765C31"/>
    <w:rsid w:val="00765F49"/>
    <w:rsid w:val="00766012"/>
    <w:rsid w:val="00766A61"/>
    <w:rsid w:val="00766FA6"/>
    <w:rsid w:val="0076708A"/>
    <w:rsid w:val="007674BF"/>
    <w:rsid w:val="00767E4F"/>
    <w:rsid w:val="00770060"/>
    <w:rsid w:val="007702CE"/>
    <w:rsid w:val="00770A05"/>
    <w:rsid w:val="00770F33"/>
    <w:rsid w:val="007716FF"/>
    <w:rsid w:val="0077186C"/>
    <w:rsid w:val="00772515"/>
    <w:rsid w:val="007727D6"/>
    <w:rsid w:val="00772A35"/>
    <w:rsid w:val="00773EC4"/>
    <w:rsid w:val="00773F71"/>
    <w:rsid w:val="00774956"/>
    <w:rsid w:val="00774C01"/>
    <w:rsid w:val="00775641"/>
    <w:rsid w:val="0077581F"/>
    <w:rsid w:val="00775C83"/>
    <w:rsid w:val="00775F68"/>
    <w:rsid w:val="0077611A"/>
    <w:rsid w:val="00777174"/>
    <w:rsid w:val="00777381"/>
    <w:rsid w:val="00777B7C"/>
    <w:rsid w:val="00780034"/>
    <w:rsid w:val="0078085A"/>
    <w:rsid w:val="007809EB"/>
    <w:rsid w:val="00780D4C"/>
    <w:rsid w:val="00780D9D"/>
    <w:rsid w:val="00780DA3"/>
    <w:rsid w:val="00780F06"/>
    <w:rsid w:val="00780FA6"/>
    <w:rsid w:val="007814A5"/>
    <w:rsid w:val="00781AFB"/>
    <w:rsid w:val="00781FC9"/>
    <w:rsid w:val="0078200E"/>
    <w:rsid w:val="0078204F"/>
    <w:rsid w:val="007821CC"/>
    <w:rsid w:val="0078222A"/>
    <w:rsid w:val="00782271"/>
    <w:rsid w:val="00783139"/>
    <w:rsid w:val="00783CAB"/>
    <w:rsid w:val="00784530"/>
    <w:rsid w:val="00784753"/>
    <w:rsid w:val="0078488E"/>
    <w:rsid w:val="00784B66"/>
    <w:rsid w:val="00784B94"/>
    <w:rsid w:val="00784E8C"/>
    <w:rsid w:val="00784FE6"/>
    <w:rsid w:val="00784FFE"/>
    <w:rsid w:val="007852D8"/>
    <w:rsid w:val="00785FEA"/>
    <w:rsid w:val="00786702"/>
    <w:rsid w:val="00786B4A"/>
    <w:rsid w:val="00786D72"/>
    <w:rsid w:val="00786E17"/>
    <w:rsid w:val="00786F51"/>
    <w:rsid w:val="00787161"/>
    <w:rsid w:val="00787A47"/>
    <w:rsid w:val="00790BC6"/>
    <w:rsid w:val="007913A4"/>
    <w:rsid w:val="0079166F"/>
    <w:rsid w:val="0079175B"/>
    <w:rsid w:val="00792065"/>
    <w:rsid w:val="007920E8"/>
    <w:rsid w:val="0079243D"/>
    <w:rsid w:val="00792572"/>
    <w:rsid w:val="007926E8"/>
    <w:rsid w:val="007928C7"/>
    <w:rsid w:val="00792BB6"/>
    <w:rsid w:val="00792CE2"/>
    <w:rsid w:val="00793102"/>
    <w:rsid w:val="0079314E"/>
    <w:rsid w:val="007931A2"/>
    <w:rsid w:val="007934BB"/>
    <w:rsid w:val="0079351B"/>
    <w:rsid w:val="0079354E"/>
    <w:rsid w:val="00793FF0"/>
    <w:rsid w:val="007945E1"/>
    <w:rsid w:val="00794F65"/>
    <w:rsid w:val="00795382"/>
    <w:rsid w:val="007953C6"/>
    <w:rsid w:val="007955B2"/>
    <w:rsid w:val="00795FFE"/>
    <w:rsid w:val="0079610B"/>
    <w:rsid w:val="007963F8"/>
    <w:rsid w:val="00796631"/>
    <w:rsid w:val="00796770"/>
    <w:rsid w:val="007967F8"/>
    <w:rsid w:val="00796D98"/>
    <w:rsid w:val="00796EAE"/>
    <w:rsid w:val="007975B6"/>
    <w:rsid w:val="0079781C"/>
    <w:rsid w:val="00797AA7"/>
    <w:rsid w:val="007A176D"/>
    <w:rsid w:val="007A248D"/>
    <w:rsid w:val="007A254D"/>
    <w:rsid w:val="007A264C"/>
    <w:rsid w:val="007A2F61"/>
    <w:rsid w:val="007A2F63"/>
    <w:rsid w:val="007A322C"/>
    <w:rsid w:val="007A3387"/>
    <w:rsid w:val="007A392F"/>
    <w:rsid w:val="007A3D6F"/>
    <w:rsid w:val="007A41A6"/>
    <w:rsid w:val="007A4396"/>
    <w:rsid w:val="007A4FA9"/>
    <w:rsid w:val="007A5144"/>
    <w:rsid w:val="007A6BA1"/>
    <w:rsid w:val="007A6D80"/>
    <w:rsid w:val="007A7094"/>
    <w:rsid w:val="007A7609"/>
    <w:rsid w:val="007B0478"/>
    <w:rsid w:val="007B0A17"/>
    <w:rsid w:val="007B0CBF"/>
    <w:rsid w:val="007B0D75"/>
    <w:rsid w:val="007B10E1"/>
    <w:rsid w:val="007B1156"/>
    <w:rsid w:val="007B1BC4"/>
    <w:rsid w:val="007B1F94"/>
    <w:rsid w:val="007B30DE"/>
    <w:rsid w:val="007B34F2"/>
    <w:rsid w:val="007B3993"/>
    <w:rsid w:val="007B39AA"/>
    <w:rsid w:val="007B3B66"/>
    <w:rsid w:val="007B3C7E"/>
    <w:rsid w:val="007B3DF5"/>
    <w:rsid w:val="007B44B8"/>
    <w:rsid w:val="007B4555"/>
    <w:rsid w:val="007B4743"/>
    <w:rsid w:val="007B4B60"/>
    <w:rsid w:val="007B5138"/>
    <w:rsid w:val="007B5243"/>
    <w:rsid w:val="007B5548"/>
    <w:rsid w:val="007B56B4"/>
    <w:rsid w:val="007B5CCB"/>
    <w:rsid w:val="007B5EDE"/>
    <w:rsid w:val="007B5EF1"/>
    <w:rsid w:val="007B5F23"/>
    <w:rsid w:val="007B6121"/>
    <w:rsid w:val="007B6C2A"/>
    <w:rsid w:val="007B702C"/>
    <w:rsid w:val="007B73E4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302"/>
    <w:rsid w:val="007C245F"/>
    <w:rsid w:val="007C2733"/>
    <w:rsid w:val="007C273A"/>
    <w:rsid w:val="007C2ACF"/>
    <w:rsid w:val="007C2C1E"/>
    <w:rsid w:val="007C30C0"/>
    <w:rsid w:val="007C36D4"/>
    <w:rsid w:val="007C3E24"/>
    <w:rsid w:val="007C51CF"/>
    <w:rsid w:val="007C6205"/>
    <w:rsid w:val="007C627D"/>
    <w:rsid w:val="007C630A"/>
    <w:rsid w:val="007C64B9"/>
    <w:rsid w:val="007C69E0"/>
    <w:rsid w:val="007C6B28"/>
    <w:rsid w:val="007C7040"/>
    <w:rsid w:val="007C715B"/>
    <w:rsid w:val="007C7297"/>
    <w:rsid w:val="007C7634"/>
    <w:rsid w:val="007D02EC"/>
    <w:rsid w:val="007D03E1"/>
    <w:rsid w:val="007D0434"/>
    <w:rsid w:val="007D08DE"/>
    <w:rsid w:val="007D0E91"/>
    <w:rsid w:val="007D13AC"/>
    <w:rsid w:val="007D1B9D"/>
    <w:rsid w:val="007D240D"/>
    <w:rsid w:val="007D2F02"/>
    <w:rsid w:val="007D322F"/>
    <w:rsid w:val="007D3372"/>
    <w:rsid w:val="007D35AC"/>
    <w:rsid w:val="007D3A7B"/>
    <w:rsid w:val="007D3D03"/>
    <w:rsid w:val="007D431C"/>
    <w:rsid w:val="007D43BD"/>
    <w:rsid w:val="007D49DC"/>
    <w:rsid w:val="007D4DE1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F5A"/>
    <w:rsid w:val="007E0323"/>
    <w:rsid w:val="007E07E7"/>
    <w:rsid w:val="007E088A"/>
    <w:rsid w:val="007E0978"/>
    <w:rsid w:val="007E0E6D"/>
    <w:rsid w:val="007E19BC"/>
    <w:rsid w:val="007E1D36"/>
    <w:rsid w:val="007E1EE7"/>
    <w:rsid w:val="007E1FB4"/>
    <w:rsid w:val="007E255C"/>
    <w:rsid w:val="007E27AE"/>
    <w:rsid w:val="007E2AD8"/>
    <w:rsid w:val="007E2C93"/>
    <w:rsid w:val="007E2CCC"/>
    <w:rsid w:val="007E32B5"/>
    <w:rsid w:val="007E3716"/>
    <w:rsid w:val="007E3F55"/>
    <w:rsid w:val="007E456B"/>
    <w:rsid w:val="007E4742"/>
    <w:rsid w:val="007E51B7"/>
    <w:rsid w:val="007E5517"/>
    <w:rsid w:val="007E566D"/>
    <w:rsid w:val="007E5881"/>
    <w:rsid w:val="007E5AF0"/>
    <w:rsid w:val="007E5B62"/>
    <w:rsid w:val="007E5CCB"/>
    <w:rsid w:val="007E67F3"/>
    <w:rsid w:val="007E69DE"/>
    <w:rsid w:val="007E6D25"/>
    <w:rsid w:val="007E74F6"/>
    <w:rsid w:val="007E7996"/>
    <w:rsid w:val="007F049B"/>
    <w:rsid w:val="007F061D"/>
    <w:rsid w:val="007F0AD1"/>
    <w:rsid w:val="007F1023"/>
    <w:rsid w:val="007F1CE2"/>
    <w:rsid w:val="007F1F9B"/>
    <w:rsid w:val="007F214E"/>
    <w:rsid w:val="007F26A3"/>
    <w:rsid w:val="007F300A"/>
    <w:rsid w:val="007F405C"/>
    <w:rsid w:val="007F4343"/>
    <w:rsid w:val="007F46D0"/>
    <w:rsid w:val="007F482C"/>
    <w:rsid w:val="007F4A1E"/>
    <w:rsid w:val="007F4CA5"/>
    <w:rsid w:val="007F4D69"/>
    <w:rsid w:val="007F5010"/>
    <w:rsid w:val="007F5142"/>
    <w:rsid w:val="007F523F"/>
    <w:rsid w:val="007F552B"/>
    <w:rsid w:val="007F5A5F"/>
    <w:rsid w:val="007F6486"/>
    <w:rsid w:val="007F651D"/>
    <w:rsid w:val="007F6756"/>
    <w:rsid w:val="007F67B4"/>
    <w:rsid w:val="007F726E"/>
    <w:rsid w:val="007F72F7"/>
    <w:rsid w:val="0080020B"/>
    <w:rsid w:val="0080083E"/>
    <w:rsid w:val="00800967"/>
    <w:rsid w:val="00800EDD"/>
    <w:rsid w:val="008010F7"/>
    <w:rsid w:val="00801481"/>
    <w:rsid w:val="00801ED3"/>
    <w:rsid w:val="00802481"/>
    <w:rsid w:val="00802D65"/>
    <w:rsid w:val="00802EF5"/>
    <w:rsid w:val="008033A8"/>
    <w:rsid w:val="00803B0A"/>
    <w:rsid w:val="00803B2E"/>
    <w:rsid w:val="00804061"/>
    <w:rsid w:val="00804215"/>
    <w:rsid w:val="0080455A"/>
    <w:rsid w:val="00804D1E"/>
    <w:rsid w:val="00805310"/>
    <w:rsid w:val="008057D0"/>
    <w:rsid w:val="008060E9"/>
    <w:rsid w:val="00806274"/>
    <w:rsid w:val="008064BC"/>
    <w:rsid w:val="00806530"/>
    <w:rsid w:val="0080670B"/>
    <w:rsid w:val="00806891"/>
    <w:rsid w:val="0080760A"/>
    <w:rsid w:val="00807ACB"/>
    <w:rsid w:val="00807CD1"/>
    <w:rsid w:val="00807CED"/>
    <w:rsid w:val="00807FFD"/>
    <w:rsid w:val="00810139"/>
    <w:rsid w:val="008105AC"/>
    <w:rsid w:val="00810DCB"/>
    <w:rsid w:val="00811247"/>
    <w:rsid w:val="00811691"/>
    <w:rsid w:val="008116D3"/>
    <w:rsid w:val="00811BD9"/>
    <w:rsid w:val="008125A9"/>
    <w:rsid w:val="008128E5"/>
    <w:rsid w:val="00812CCF"/>
    <w:rsid w:val="008134B9"/>
    <w:rsid w:val="00813704"/>
    <w:rsid w:val="008139FB"/>
    <w:rsid w:val="00813D09"/>
    <w:rsid w:val="008140A2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EE2"/>
    <w:rsid w:val="00817960"/>
    <w:rsid w:val="00817A85"/>
    <w:rsid w:val="00817E4D"/>
    <w:rsid w:val="00820077"/>
    <w:rsid w:val="0082095A"/>
    <w:rsid w:val="00820BCE"/>
    <w:rsid w:val="00820DC4"/>
    <w:rsid w:val="00821019"/>
    <w:rsid w:val="008212C7"/>
    <w:rsid w:val="008213D4"/>
    <w:rsid w:val="00821639"/>
    <w:rsid w:val="00821A64"/>
    <w:rsid w:val="00821D27"/>
    <w:rsid w:val="00822174"/>
    <w:rsid w:val="008224BC"/>
    <w:rsid w:val="00822551"/>
    <w:rsid w:val="008226E0"/>
    <w:rsid w:val="00823334"/>
    <w:rsid w:val="008239C2"/>
    <w:rsid w:val="00823AC0"/>
    <w:rsid w:val="00823B01"/>
    <w:rsid w:val="00823DF8"/>
    <w:rsid w:val="0082425F"/>
    <w:rsid w:val="00824466"/>
    <w:rsid w:val="008245AD"/>
    <w:rsid w:val="0082490C"/>
    <w:rsid w:val="00824B48"/>
    <w:rsid w:val="00824CB4"/>
    <w:rsid w:val="00824E79"/>
    <w:rsid w:val="00825455"/>
    <w:rsid w:val="0082545D"/>
    <w:rsid w:val="00825998"/>
    <w:rsid w:val="00825DBB"/>
    <w:rsid w:val="00826366"/>
    <w:rsid w:val="0082661B"/>
    <w:rsid w:val="0082700C"/>
    <w:rsid w:val="0082757D"/>
    <w:rsid w:val="0082796D"/>
    <w:rsid w:val="00827BEC"/>
    <w:rsid w:val="00830357"/>
    <w:rsid w:val="008307B1"/>
    <w:rsid w:val="00830E32"/>
    <w:rsid w:val="00831E63"/>
    <w:rsid w:val="00831FDC"/>
    <w:rsid w:val="008322C0"/>
    <w:rsid w:val="0083281F"/>
    <w:rsid w:val="00833299"/>
    <w:rsid w:val="0083340E"/>
    <w:rsid w:val="0083347C"/>
    <w:rsid w:val="00833613"/>
    <w:rsid w:val="00833A77"/>
    <w:rsid w:val="00833E63"/>
    <w:rsid w:val="008343E1"/>
    <w:rsid w:val="0083448E"/>
    <w:rsid w:val="008348D0"/>
    <w:rsid w:val="00834A55"/>
    <w:rsid w:val="00834FE4"/>
    <w:rsid w:val="0083536B"/>
    <w:rsid w:val="0083571D"/>
    <w:rsid w:val="00835892"/>
    <w:rsid w:val="00835C1F"/>
    <w:rsid w:val="00836AFE"/>
    <w:rsid w:val="00837B89"/>
    <w:rsid w:val="00840375"/>
    <w:rsid w:val="0084049E"/>
    <w:rsid w:val="008406BE"/>
    <w:rsid w:val="0084182B"/>
    <w:rsid w:val="008418C5"/>
    <w:rsid w:val="0084239A"/>
    <w:rsid w:val="00842492"/>
    <w:rsid w:val="00842EF0"/>
    <w:rsid w:val="00842F19"/>
    <w:rsid w:val="00843563"/>
    <w:rsid w:val="00843775"/>
    <w:rsid w:val="008437B6"/>
    <w:rsid w:val="00844085"/>
    <w:rsid w:val="008440B1"/>
    <w:rsid w:val="008442B6"/>
    <w:rsid w:val="008444AF"/>
    <w:rsid w:val="0084515E"/>
    <w:rsid w:val="00845503"/>
    <w:rsid w:val="008456C5"/>
    <w:rsid w:val="00845788"/>
    <w:rsid w:val="00845831"/>
    <w:rsid w:val="00845960"/>
    <w:rsid w:val="0084598D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6BA"/>
    <w:rsid w:val="00847844"/>
    <w:rsid w:val="00847856"/>
    <w:rsid w:val="008478C2"/>
    <w:rsid w:val="008479E2"/>
    <w:rsid w:val="0085003B"/>
    <w:rsid w:val="008502DA"/>
    <w:rsid w:val="008505C8"/>
    <w:rsid w:val="00850E80"/>
    <w:rsid w:val="00851344"/>
    <w:rsid w:val="00851BAF"/>
    <w:rsid w:val="00852235"/>
    <w:rsid w:val="00852C2F"/>
    <w:rsid w:val="00852D92"/>
    <w:rsid w:val="00852EFD"/>
    <w:rsid w:val="008533EC"/>
    <w:rsid w:val="0085363B"/>
    <w:rsid w:val="00853962"/>
    <w:rsid w:val="00853B2E"/>
    <w:rsid w:val="008540E3"/>
    <w:rsid w:val="008543CE"/>
    <w:rsid w:val="008543FA"/>
    <w:rsid w:val="00854575"/>
    <w:rsid w:val="00854AAD"/>
    <w:rsid w:val="00854EBF"/>
    <w:rsid w:val="008551FF"/>
    <w:rsid w:val="0085674F"/>
    <w:rsid w:val="00856B07"/>
    <w:rsid w:val="008570DA"/>
    <w:rsid w:val="008571E2"/>
    <w:rsid w:val="008575DB"/>
    <w:rsid w:val="00857D31"/>
    <w:rsid w:val="0086035B"/>
    <w:rsid w:val="008605E1"/>
    <w:rsid w:val="008607C2"/>
    <w:rsid w:val="008607D3"/>
    <w:rsid w:val="00860979"/>
    <w:rsid w:val="008609E9"/>
    <w:rsid w:val="00860A29"/>
    <w:rsid w:val="00860A77"/>
    <w:rsid w:val="00860C2F"/>
    <w:rsid w:val="00860E77"/>
    <w:rsid w:val="008611BA"/>
    <w:rsid w:val="0086137D"/>
    <w:rsid w:val="008615D7"/>
    <w:rsid w:val="0086160A"/>
    <w:rsid w:val="00862229"/>
    <w:rsid w:val="008627FC"/>
    <w:rsid w:val="00862DFE"/>
    <w:rsid w:val="00862E15"/>
    <w:rsid w:val="0086319C"/>
    <w:rsid w:val="008631A2"/>
    <w:rsid w:val="00863BC5"/>
    <w:rsid w:val="00863C93"/>
    <w:rsid w:val="00863E3C"/>
    <w:rsid w:val="00864B15"/>
    <w:rsid w:val="00865227"/>
    <w:rsid w:val="00865849"/>
    <w:rsid w:val="0086588F"/>
    <w:rsid w:val="008659A2"/>
    <w:rsid w:val="00865B0B"/>
    <w:rsid w:val="00866793"/>
    <w:rsid w:val="008669BE"/>
    <w:rsid w:val="00866EF7"/>
    <w:rsid w:val="00867001"/>
    <w:rsid w:val="008677DF"/>
    <w:rsid w:val="00867A67"/>
    <w:rsid w:val="00867BF2"/>
    <w:rsid w:val="00870041"/>
    <w:rsid w:val="00870559"/>
    <w:rsid w:val="00870633"/>
    <w:rsid w:val="00870669"/>
    <w:rsid w:val="00870C70"/>
    <w:rsid w:val="008711A6"/>
    <w:rsid w:val="00871556"/>
    <w:rsid w:val="0087179D"/>
    <w:rsid w:val="008718B5"/>
    <w:rsid w:val="008723D4"/>
    <w:rsid w:val="008727D1"/>
    <w:rsid w:val="0087350D"/>
    <w:rsid w:val="00873564"/>
    <w:rsid w:val="00873F30"/>
    <w:rsid w:val="00874005"/>
    <w:rsid w:val="00874375"/>
    <w:rsid w:val="008743D1"/>
    <w:rsid w:val="00874D91"/>
    <w:rsid w:val="00874E4B"/>
    <w:rsid w:val="00874F13"/>
    <w:rsid w:val="008750E4"/>
    <w:rsid w:val="008751CB"/>
    <w:rsid w:val="00875257"/>
    <w:rsid w:val="00875451"/>
    <w:rsid w:val="00875471"/>
    <w:rsid w:val="008754A4"/>
    <w:rsid w:val="0087576F"/>
    <w:rsid w:val="008757E3"/>
    <w:rsid w:val="00875AA9"/>
    <w:rsid w:val="00875B76"/>
    <w:rsid w:val="00875BEB"/>
    <w:rsid w:val="008760A2"/>
    <w:rsid w:val="00876665"/>
    <w:rsid w:val="00876826"/>
    <w:rsid w:val="00876B80"/>
    <w:rsid w:val="008774CA"/>
    <w:rsid w:val="00877E7A"/>
    <w:rsid w:val="00880132"/>
    <w:rsid w:val="008805DE"/>
    <w:rsid w:val="0088070F"/>
    <w:rsid w:val="00880ADB"/>
    <w:rsid w:val="0088126F"/>
    <w:rsid w:val="00881484"/>
    <w:rsid w:val="008817FB"/>
    <w:rsid w:val="0088204B"/>
    <w:rsid w:val="00882A4B"/>
    <w:rsid w:val="00882CBC"/>
    <w:rsid w:val="00882D4A"/>
    <w:rsid w:val="00883125"/>
    <w:rsid w:val="008838D8"/>
    <w:rsid w:val="00883926"/>
    <w:rsid w:val="00883A94"/>
    <w:rsid w:val="008844EE"/>
    <w:rsid w:val="00884BC6"/>
    <w:rsid w:val="00884C03"/>
    <w:rsid w:val="00885278"/>
    <w:rsid w:val="00885423"/>
    <w:rsid w:val="008856F9"/>
    <w:rsid w:val="008859A7"/>
    <w:rsid w:val="00885A53"/>
    <w:rsid w:val="00885B29"/>
    <w:rsid w:val="00885CDC"/>
    <w:rsid w:val="00885E99"/>
    <w:rsid w:val="00885EF3"/>
    <w:rsid w:val="008862DF"/>
    <w:rsid w:val="008864E9"/>
    <w:rsid w:val="00886803"/>
    <w:rsid w:val="00886965"/>
    <w:rsid w:val="00886B3B"/>
    <w:rsid w:val="00886DFC"/>
    <w:rsid w:val="0088730D"/>
    <w:rsid w:val="00887A9E"/>
    <w:rsid w:val="00887C88"/>
    <w:rsid w:val="00887F23"/>
    <w:rsid w:val="00890596"/>
    <w:rsid w:val="00890DB1"/>
    <w:rsid w:val="00892B06"/>
    <w:rsid w:val="00892CED"/>
    <w:rsid w:val="00893364"/>
    <w:rsid w:val="008938D0"/>
    <w:rsid w:val="00893BE5"/>
    <w:rsid w:val="00893C4B"/>
    <w:rsid w:val="0089456D"/>
    <w:rsid w:val="0089465A"/>
    <w:rsid w:val="00894D5E"/>
    <w:rsid w:val="008957D6"/>
    <w:rsid w:val="00895967"/>
    <w:rsid w:val="00895B7C"/>
    <w:rsid w:val="00895BC7"/>
    <w:rsid w:val="00895CE2"/>
    <w:rsid w:val="00896598"/>
    <w:rsid w:val="008967B0"/>
    <w:rsid w:val="00897198"/>
    <w:rsid w:val="0089760E"/>
    <w:rsid w:val="00897679"/>
    <w:rsid w:val="00897AFF"/>
    <w:rsid w:val="00897C4F"/>
    <w:rsid w:val="008A0361"/>
    <w:rsid w:val="008A08C7"/>
    <w:rsid w:val="008A0F68"/>
    <w:rsid w:val="008A12B6"/>
    <w:rsid w:val="008A12DB"/>
    <w:rsid w:val="008A15C8"/>
    <w:rsid w:val="008A16CC"/>
    <w:rsid w:val="008A1985"/>
    <w:rsid w:val="008A1DFC"/>
    <w:rsid w:val="008A1F33"/>
    <w:rsid w:val="008A244C"/>
    <w:rsid w:val="008A26D2"/>
    <w:rsid w:val="008A2BEB"/>
    <w:rsid w:val="008A3893"/>
    <w:rsid w:val="008A4008"/>
    <w:rsid w:val="008A4041"/>
    <w:rsid w:val="008A4190"/>
    <w:rsid w:val="008A4220"/>
    <w:rsid w:val="008A4412"/>
    <w:rsid w:val="008A4C09"/>
    <w:rsid w:val="008A593F"/>
    <w:rsid w:val="008A5AE3"/>
    <w:rsid w:val="008A5B08"/>
    <w:rsid w:val="008A603F"/>
    <w:rsid w:val="008A618C"/>
    <w:rsid w:val="008A6502"/>
    <w:rsid w:val="008A66DB"/>
    <w:rsid w:val="008A6F08"/>
    <w:rsid w:val="008A7476"/>
    <w:rsid w:val="008A7617"/>
    <w:rsid w:val="008B00E6"/>
    <w:rsid w:val="008B065E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B20"/>
    <w:rsid w:val="008B2D73"/>
    <w:rsid w:val="008B32D2"/>
    <w:rsid w:val="008B3797"/>
    <w:rsid w:val="008B39D5"/>
    <w:rsid w:val="008B46FB"/>
    <w:rsid w:val="008B4DF8"/>
    <w:rsid w:val="008B52AC"/>
    <w:rsid w:val="008B53FA"/>
    <w:rsid w:val="008B57C7"/>
    <w:rsid w:val="008B57CC"/>
    <w:rsid w:val="008B5AB3"/>
    <w:rsid w:val="008B5F58"/>
    <w:rsid w:val="008B63D5"/>
    <w:rsid w:val="008B67E3"/>
    <w:rsid w:val="008B6E2F"/>
    <w:rsid w:val="008B6E56"/>
    <w:rsid w:val="008B7368"/>
    <w:rsid w:val="008B7CF7"/>
    <w:rsid w:val="008C009D"/>
    <w:rsid w:val="008C02FC"/>
    <w:rsid w:val="008C0427"/>
    <w:rsid w:val="008C043A"/>
    <w:rsid w:val="008C109A"/>
    <w:rsid w:val="008C12AF"/>
    <w:rsid w:val="008C141C"/>
    <w:rsid w:val="008C1713"/>
    <w:rsid w:val="008C1C47"/>
    <w:rsid w:val="008C264A"/>
    <w:rsid w:val="008C3061"/>
    <w:rsid w:val="008C335A"/>
    <w:rsid w:val="008C4A8D"/>
    <w:rsid w:val="008C4AF2"/>
    <w:rsid w:val="008C5014"/>
    <w:rsid w:val="008C5520"/>
    <w:rsid w:val="008C58A6"/>
    <w:rsid w:val="008C5D67"/>
    <w:rsid w:val="008C60A4"/>
    <w:rsid w:val="008C6549"/>
    <w:rsid w:val="008C655A"/>
    <w:rsid w:val="008C655C"/>
    <w:rsid w:val="008C6643"/>
    <w:rsid w:val="008C6FAF"/>
    <w:rsid w:val="008C73BA"/>
    <w:rsid w:val="008C750D"/>
    <w:rsid w:val="008C75F3"/>
    <w:rsid w:val="008C7655"/>
    <w:rsid w:val="008C7936"/>
    <w:rsid w:val="008D0081"/>
    <w:rsid w:val="008D00F0"/>
    <w:rsid w:val="008D0A4E"/>
    <w:rsid w:val="008D0C89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41B9"/>
    <w:rsid w:val="008D479E"/>
    <w:rsid w:val="008D47CB"/>
    <w:rsid w:val="008D47E0"/>
    <w:rsid w:val="008D524C"/>
    <w:rsid w:val="008D571B"/>
    <w:rsid w:val="008D5951"/>
    <w:rsid w:val="008D5B75"/>
    <w:rsid w:val="008D5BD7"/>
    <w:rsid w:val="008D5C68"/>
    <w:rsid w:val="008D5CEF"/>
    <w:rsid w:val="008D6994"/>
    <w:rsid w:val="008D6ADB"/>
    <w:rsid w:val="008D6C70"/>
    <w:rsid w:val="008D7459"/>
    <w:rsid w:val="008D74DF"/>
    <w:rsid w:val="008D7DBE"/>
    <w:rsid w:val="008E1096"/>
    <w:rsid w:val="008E133B"/>
    <w:rsid w:val="008E150D"/>
    <w:rsid w:val="008E1B17"/>
    <w:rsid w:val="008E2466"/>
    <w:rsid w:val="008E2CA7"/>
    <w:rsid w:val="008E2EB7"/>
    <w:rsid w:val="008E2EDF"/>
    <w:rsid w:val="008E30BE"/>
    <w:rsid w:val="008E374F"/>
    <w:rsid w:val="008E3A00"/>
    <w:rsid w:val="008E3D4B"/>
    <w:rsid w:val="008E42D8"/>
    <w:rsid w:val="008E49A4"/>
    <w:rsid w:val="008E4EC7"/>
    <w:rsid w:val="008E547C"/>
    <w:rsid w:val="008E5900"/>
    <w:rsid w:val="008E5E51"/>
    <w:rsid w:val="008E62AB"/>
    <w:rsid w:val="008E6330"/>
    <w:rsid w:val="008E636A"/>
    <w:rsid w:val="008E678A"/>
    <w:rsid w:val="008E679D"/>
    <w:rsid w:val="008E6DC2"/>
    <w:rsid w:val="008E7306"/>
    <w:rsid w:val="008E740C"/>
    <w:rsid w:val="008F03BE"/>
    <w:rsid w:val="008F048D"/>
    <w:rsid w:val="008F0E9E"/>
    <w:rsid w:val="008F1581"/>
    <w:rsid w:val="008F1B8F"/>
    <w:rsid w:val="008F205E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5028"/>
    <w:rsid w:val="008F5134"/>
    <w:rsid w:val="008F573E"/>
    <w:rsid w:val="008F5C8D"/>
    <w:rsid w:val="008F6C49"/>
    <w:rsid w:val="008F6D63"/>
    <w:rsid w:val="008F6ED2"/>
    <w:rsid w:val="008F7098"/>
    <w:rsid w:val="008F745B"/>
    <w:rsid w:val="008F74A6"/>
    <w:rsid w:val="008F7918"/>
    <w:rsid w:val="008F7EB9"/>
    <w:rsid w:val="00900347"/>
    <w:rsid w:val="00900453"/>
    <w:rsid w:val="009008F0"/>
    <w:rsid w:val="00900B80"/>
    <w:rsid w:val="00900B81"/>
    <w:rsid w:val="0090155A"/>
    <w:rsid w:val="00901670"/>
    <w:rsid w:val="009016AF"/>
    <w:rsid w:val="00901D6C"/>
    <w:rsid w:val="00902145"/>
    <w:rsid w:val="009022AD"/>
    <w:rsid w:val="00902438"/>
    <w:rsid w:val="00902D8E"/>
    <w:rsid w:val="0090346F"/>
    <w:rsid w:val="00903F5E"/>
    <w:rsid w:val="009046CE"/>
    <w:rsid w:val="00904974"/>
    <w:rsid w:val="009049F9"/>
    <w:rsid w:val="00904ABE"/>
    <w:rsid w:val="00904BE7"/>
    <w:rsid w:val="00904CED"/>
    <w:rsid w:val="00904E85"/>
    <w:rsid w:val="00905A82"/>
    <w:rsid w:val="00905BCF"/>
    <w:rsid w:val="00905F46"/>
    <w:rsid w:val="009062DD"/>
    <w:rsid w:val="009064E8"/>
    <w:rsid w:val="00906CF1"/>
    <w:rsid w:val="00906E8A"/>
    <w:rsid w:val="0090704D"/>
    <w:rsid w:val="00907064"/>
    <w:rsid w:val="009075E7"/>
    <w:rsid w:val="00907639"/>
    <w:rsid w:val="00907731"/>
    <w:rsid w:val="00910275"/>
    <w:rsid w:val="009112B3"/>
    <w:rsid w:val="00911767"/>
    <w:rsid w:val="009118E3"/>
    <w:rsid w:val="009118E5"/>
    <w:rsid w:val="00911C16"/>
    <w:rsid w:val="00911D09"/>
    <w:rsid w:val="00911FEB"/>
    <w:rsid w:val="009123D0"/>
    <w:rsid w:val="0091277A"/>
    <w:rsid w:val="00912847"/>
    <w:rsid w:val="00912860"/>
    <w:rsid w:val="009129D4"/>
    <w:rsid w:val="00912B7C"/>
    <w:rsid w:val="00912FD7"/>
    <w:rsid w:val="00913178"/>
    <w:rsid w:val="009137EA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5D9"/>
    <w:rsid w:val="009168BB"/>
    <w:rsid w:val="00916983"/>
    <w:rsid w:val="00916FEF"/>
    <w:rsid w:val="00917B63"/>
    <w:rsid w:val="00917F9E"/>
    <w:rsid w:val="009206E0"/>
    <w:rsid w:val="00920820"/>
    <w:rsid w:val="009209DD"/>
    <w:rsid w:val="00920AC6"/>
    <w:rsid w:val="00920EAC"/>
    <w:rsid w:val="009217D3"/>
    <w:rsid w:val="00921A21"/>
    <w:rsid w:val="00921C2D"/>
    <w:rsid w:val="00921FE5"/>
    <w:rsid w:val="009227A9"/>
    <w:rsid w:val="00922D3A"/>
    <w:rsid w:val="00923169"/>
    <w:rsid w:val="0092357D"/>
    <w:rsid w:val="009235F0"/>
    <w:rsid w:val="0092365F"/>
    <w:rsid w:val="00923B43"/>
    <w:rsid w:val="00923C85"/>
    <w:rsid w:val="00923FC2"/>
    <w:rsid w:val="00924169"/>
    <w:rsid w:val="00924345"/>
    <w:rsid w:val="009247FE"/>
    <w:rsid w:val="00924A7D"/>
    <w:rsid w:val="00924AC3"/>
    <w:rsid w:val="009257DB"/>
    <w:rsid w:val="00925CD4"/>
    <w:rsid w:val="009262A8"/>
    <w:rsid w:val="00926A4C"/>
    <w:rsid w:val="009272D5"/>
    <w:rsid w:val="00927835"/>
    <w:rsid w:val="00927B12"/>
    <w:rsid w:val="00927F21"/>
    <w:rsid w:val="00930096"/>
    <w:rsid w:val="00930543"/>
    <w:rsid w:val="00930A45"/>
    <w:rsid w:val="00930AEB"/>
    <w:rsid w:val="00930BF7"/>
    <w:rsid w:val="00930E58"/>
    <w:rsid w:val="0093158F"/>
    <w:rsid w:val="00931774"/>
    <w:rsid w:val="00931D30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9E3"/>
    <w:rsid w:val="00934F6E"/>
    <w:rsid w:val="00935065"/>
    <w:rsid w:val="009351FF"/>
    <w:rsid w:val="009358AC"/>
    <w:rsid w:val="009358CA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17F1"/>
    <w:rsid w:val="00941A12"/>
    <w:rsid w:val="00941AA0"/>
    <w:rsid w:val="00941DFC"/>
    <w:rsid w:val="00941F04"/>
    <w:rsid w:val="009424B3"/>
    <w:rsid w:val="00942FC1"/>
    <w:rsid w:val="0094312F"/>
    <w:rsid w:val="00943581"/>
    <w:rsid w:val="00943777"/>
    <w:rsid w:val="0094383D"/>
    <w:rsid w:val="009440E8"/>
    <w:rsid w:val="009441E6"/>
    <w:rsid w:val="00944C17"/>
    <w:rsid w:val="0094516B"/>
    <w:rsid w:val="0094559A"/>
    <w:rsid w:val="009462A5"/>
    <w:rsid w:val="0094638C"/>
    <w:rsid w:val="00946449"/>
    <w:rsid w:val="00946B0C"/>
    <w:rsid w:val="00947624"/>
    <w:rsid w:val="00947B30"/>
    <w:rsid w:val="00950256"/>
    <w:rsid w:val="009503E5"/>
    <w:rsid w:val="00950548"/>
    <w:rsid w:val="009511A5"/>
    <w:rsid w:val="009515F9"/>
    <w:rsid w:val="00951978"/>
    <w:rsid w:val="00951F52"/>
    <w:rsid w:val="00952B43"/>
    <w:rsid w:val="00952BBC"/>
    <w:rsid w:val="00952C75"/>
    <w:rsid w:val="00952D9A"/>
    <w:rsid w:val="009530AA"/>
    <w:rsid w:val="009530FE"/>
    <w:rsid w:val="009546F5"/>
    <w:rsid w:val="00954B81"/>
    <w:rsid w:val="00954C91"/>
    <w:rsid w:val="00954F40"/>
    <w:rsid w:val="00955000"/>
    <w:rsid w:val="009550E8"/>
    <w:rsid w:val="009556DA"/>
    <w:rsid w:val="009556E4"/>
    <w:rsid w:val="00956523"/>
    <w:rsid w:val="00956917"/>
    <w:rsid w:val="00956F70"/>
    <w:rsid w:val="009570CC"/>
    <w:rsid w:val="00957484"/>
    <w:rsid w:val="009579BE"/>
    <w:rsid w:val="00957D66"/>
    <w:rsid w:val="00957EF1"/>
    <w:rsid w:val="00960023"/>
    <w:rsid w:val="00960367"/>
    <w:rsid w:val="009603A3"/>
    <w:rsid w:val="009607D8"/>
    <w:rsid w:val="00960862"/>
    <w:rsid w:val="0096109E"/>
    <w:rsid w:val="00961156"/>
    <w:rsid w:val="00961262"/>
    <w:rsid w:val="00961713"/>
    <w:rsid w:val="0096184D"/>
    <w:rsid w:val="00961DA2"/>
    <w:rsid w:val="00961E43"/>
    <w:rsid w:val="00961F65"/>
    <w:rsid w:val="00961F74"/>
    <w:rsid w:val="00962624"/>
    <w:rsid w:val="00963109"/>
    <w:rsid w:val="0096315F"/>
    <w:rsid w:val="00963307"/>
    <w:rsid w:val="00963665"/>
    <w:rsid w:val="00964026"/>
    <w:rsid w:val="009644F5"/>
    <w:rsid w:val="00964A62"/>
    <w:rsid w:val="009651BD"/>
    <w:rsid w:val="0096522C"/>
    <w:rsid w:val="00965C83"/>
    <w:rsid w:val="00965E8E"/>
    <w:rsid w:val="00965F87"/>
    <w:rsid w:val="0096633C"/>
    <w:rsid w:val="00966B1C"/>
    <w:rsid w:val="0096728D"/>
    <w:rsid w:val="00967D46"/>
    <w:rsid w:val="00967EF2"/>
    <w:rsid w:val="0097020A"/>
    <w:rsid w:val="009706B2"/>
    <w:rsid w:val="00970837"/>
    <w:rsid w:val="00970B8C"/>
    <w:rsid w:val="00970BBF"/>
    <w:rsid w:val="00971001"/>
    <w:rsid w:val="00971E26"/>
    <w:rsid w:val="00971FE8"/>
    <w:rsid w:val="00972164"/>
    <w:rsid w:val="00972301"/>
    <w:rsid w:val="00973289"/>
    <w:rsid w:val="00973426"/>
    <w:rsid w:val="00974209"/>
    <w:rsid w:val="0097482C"/>
    <w:rsid w:val="009748B6"/>
    <w:rsid w:val="009748D0"/>
    <w:rsid w:val="00975839"/>
    <w:rsid w:val="00975900"/>
    <w:rsid w:val="00975A77"/>
    <w:rsid w:val="00975B22"/>
    <w:rsid w:val="00975D67"/>
    <w:rsid w:val="00975D6F"/>
    <w:rsid w:val="00976722"/>
    <w:rsid w:val="00976875"/>
    <w:rsid w:val="00976CA7"/>
    <w:rsid w:val="00977313"/>
    <w:rsid w:val="00977DDD"/>
    <w:rsid w:val="0098006E"/>
    <w:rsid w:val="009802C0"/>
    <w:rsid w:val="00980957"/>
    <w:rsid w:val="0098145C"/>
    <w:rsid w:val="00981B11"/>
    <w:rsid w:val="00981DA5"/>
    <w:rsid w:val="009820A2"/>
    <w:rsid w:val="009821E7"/>
    <w:rsid w:val="0098254C"/>
    <w:rsid w:val="00982662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AB"/>
    <w:rsid w:val="009848B6"/>
    <w:rsid w:val="00984CAE"/>
    <w:rsid w:val="00984D52"/>
    <w:rsid w:val="0098554B"/>
    <w:rsid w:val="00985B09"/>
    <w:rsid w:val="00985C47"/>
    <w:rsid w:val="009865A3"/>
    <w:rsid w:val="009866B2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95D"/>
    <w:rsid w:val="00991D35"/>
    <w:rsid w:val="00992011"/>
    <w:rsid w:val="00992B4C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63C7"/>
    <w:rsid w:val="0099735A"/>
    <w:rsid w:val="009973CA"/>
    <w:rsid w:val="00997B81"/>
    <w:rsid w:val="00997E3F"/>
    <w:rsid w:val="009A0291"/>
    <w:rsid w:val="009A0996"/>
    <w:rsid w:val="009A0C14"/>
    <w:rsid w:val="009A0C8D"/>
    <w:rsid w:val="009A1468"/>
    <w:rsid w:val="009A1948"/>
    <w:rsid w:val="009A29CD"/>
    <w:rsid w:val="009A2E20"/>
    <w:rsid w:val="009A2E2F"/>
    <w:rsid w:val="009A2F4B"/>
    <w:rsid w:val="009A334D"/>
    <w:rsid w:val="009A3F80"/>
    <w:rsid w:val="009A48F3"/>
    <w:rsid w:val="009A497E"/>
    <w:rsid w:val="009A5398"/>
    <w:rsid w:val="009A5F99"/>
    <w:rsid w:val="009A6080"/>
    <w:rsid w:val="009A65D0"/>
    <w:rsid w:val="009A6772"/>
    <w:rsid w:val="009A67B9"/>
    <w:rsid w:val="009A6905"/>
    <w:rsid w:val="009A6B13"/>
    <w:rsid w:val="009A6F85"/>
    <w:rsid w:val="009A7226"/>
    <w:rsid w:val="009A7A4D"/>
    <w:rsid w:val="009A7AA3"/>
    <w:rsid w:val="009A7EED"/>
    <w:rsid w:val="009B079A"/>
    <w:rsid w:val="009B0EDB"/>
    <w:rsid w:val="009B197D"/>
    <w:rsid w:val="009B1B73"/>
    <w:rsid w:val="009B1CD0"/>
    <w:rsid w:val="009B2336"/>
    <w:rsid w:val="009B3343"/>
    <w:rsid w:val="009B34FA"/>
    <w:rsid w:val="009B351E"/>
    <w:rsid w:val="009B379E"/>
    <w:rsid w:val="009B390F"/>
    <w:rsid w:val="009B3ADC"/>
    <w:rsid w:val="009B3D27"/>
    <w:rsid w:val="009B3F9E"/>
    <w:rsid w:val="009B461F"/>
    <w:rsid w:val="009B4844"/>
    <w:rsid w:val="009B4863"/>
    <w:rsid w:val="009B49E4"/>
    <w:rsid w:val="009B6140"/>
    <w:rsid w:val="009B6142"/>
    <w:rsid w:val="009B6A25"/>
    <w:rsid w:val="009B6FCE"/>
    <w:rsid w:val="009B753E"/>
    <w:rsid w:val="009C0003"/>
    <w:rsid w:val="009C014D"/>
    <w:rsid w:val="009C035A"/>
    <w:rsid w:val="009C0CAE"/>
    <w:rsid w:val="009C0E12"/>
    <w:rsid w:val="009C1258"/>
    <w:rsid w:val="009C1320"/>
    <w:rsid w:val="009C1A91"/>
    <w:rsid w:val="009C1DD3"/>
    <w:rsid w:val="009C1E77"/>
    <w:rsid w:val="009C1FAC"/>
    <w:rsid w:val="009C2118"/>
    <w:rsid w:val="009C21FF"/>
    <w:rsid w:val="009C301B"/>
    <w:rsid w:val="009C3352"/>
    <w:rsid w:val="009C3380"/>
    <w:rsid w:val="009C3939"/>
    <w:rsid w:val="009C39AC"/>
    <w:rsid w:val="009C39FE"/>
    <w:rsid w:val="009C3A3A"/>
    <w:rsid w:val="009C3C3F"/>
    <w:rsid w:val="009C3F0B"/>
    <w:rsid w:val="009C4729"/>
    <w:rsid w:val="009C51F5"/>
    <w:rsid w:val="009C5482"/>
    <w:rsid w:val="009C553E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9FD"/>
    <w:rsid w:val="009D00E5"/>
    <w:rsid w:val="009D00F0"/>
    <w:rsid w:val="009D0796"/>
    <w:rsid w:val="009D0DF4"/>
    <w:rsid w:val="009D0E8C"/>
    <w:rsid w:val="009D1432"/>
    <w:rsid w:val="009D1D0E"/>
    <w:rsid w:val="009D26FD"/>
    <w:rsid w:val="009D2717"/>
    <w:rsid w:val="009D2864"/>
    <w:rsid w:val="009D2ACD"/>
    <w:rsid w:val="009D3212"/>
    <w:rsid w:val="009D42A2"/>
    <w:rsid w:val="009D46C0"/>
    <w:rsid w:val="009D4968"/>
    <w:rsid w:val="009D5074"/>
    <w:rsid w:val="009D587C"/>
    <w:rsid w:val="009D59CF"/>
    <w:rsid w:val="009D61C8"/>
    <w:rsid w:val="009D6299"/>
    <w:rsid w:val="009D64D3"/>
    <w:rsid w:val="009D6B70"/>
    <w:rsid w:val="009D6C6D"/>
    <w:rsid w:val="009D70BC"/>
    <w:rsid w:val="009D73A7"/>
    <w:rsid w:val="009D7700"/>
    <w:rsid w:val="009D7BD2"/>
    <w:rsid w:val="009D7E8F"/>
    <w:rsid w:val="009E0021"/>
    <w:rsid w:val="009E00F1"/>
    <w:rsid w:val="009E09A0"/>
    <w:rsid w:val="009E0A82"/>
    <w:rsid w:val="009E0AB4"/>
    <w:rsid w:val="009E0F3A"/>
    <w:rsid w:val="009E16AB"/>
    <w:rsid w:val="009E1732"/>
    <w:rsid w:val="009E1E6F"/>
    <w:rsid w:val="009E1FA2"/>
    <w:rsid w:val="009E1FF5"/>
    <w:rsid w:val="009E2140"/>
    <w:rsid w:val="009E2957"/>
    <w:rsid w:val="009E2CAD"/>
    <w:rsid w:val="009E3416"/>
    <w:rsid w:val="009E34DF"/>
    <w:rsid w:val="009E4171"/>
    <w:rsid w:val="009E4427"/>
    <w:rsid w:val="009E4E41"/>
    <w:rsid w:val="009E54D4"/>
    <w:rsid w:val="009E5532"/>
    <w:rsid w:val="009E55A0"/>
    <w:rsid w:val="009E58CD"/>
    <w:rsid w:val="009E5E1D"/>
    <w:rsid w:val="009E6784"/>
    <w:rsid w:val="009E6AB5"/>
    <w:rsid w:val="009E710B"/>
    <w:rsid w:val="009E76F5"/>
    <w:rsid w:val="009E7794"/>
    <w:rsid w:val="009E7CCA"/>
    <w:rsid w:val="009F0F92"/>
    <w:rsid w:val="009F12FF"/>
    <w:rsid w:val="009F13EB"/>
    <w:rsid w:val="009F1524"/>
    <w:rsid w:val="009F1BDC"/>
    <w:rsid w:val="009F2748"/>
    <w:rsid w:val="009F28C3"/>
    <w:rsid w:val="009F2B8B"/>
    <w:rsid w:val="009F2E5A"/>
    <w:rsid w:val="009F314E"/>
    <w:rsid w:val="009F33F5"/>
    <w:rsid w:val="009F3B29"/>
    <w:rsid w:val="009F3F1F"/>
    <w:rsid w:val="009F46AB"/>
    <w:rsid w:val="009F47CA"/>
    <w:rsid w:val="009F4AF6"/>
    <w:rsid w:val="009F4B9E"/>
    <w:rsid w:val="009F4F63"/>
    <w:rsid w:val="009F56EA"/>
    <w:rsid w:val="009F57CA"/>
    <w:rsid w:val="009F5A22"/>
    <w:rsid w:val="009F5EA5"/>
    <w:rsid w:val="009F6736"/>
    <w:rsid w:val="009F70CA"/>
    <w:rsid w:val="009F7323"/>
    <w:rsid w:val="009F7518"/>
    <w:rsid w:val="009F789F"/>
    <w:rsid w:val="009F7CF6"/>
    <w:rsid w:val="009F7F23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372"/>
    <w:rsid w:val="00A03731"/>
    <w:rsid w:val="00A038B0"/>
    <w:rsid w:val="00A03950"/>
    <w:rsid w:val="00A03EC4"/>
    <w:rsid w:val="00A03EC6"/>
    <w:rsid w:val="00A0417C"/>
    <w:rsid w:val="00A0484B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10527"/>
    <w:rsid w:val="00A10CA2"/>
    <w:rsid w:val="00A11B80"/>
    <w:rsid w:val="00A12198"/>
    <w:rsid w:val="00A125D9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9B"/>
    <w:rsid w:val="00A141FD"/>
    <w:rsid w:val="00A143A3"/>
    <w:rsid w:val="00A1495C"/>
    <w:rsid w:val="00A15E10"/>
    <w:rsid w:val="00A15E2A"/>
    <w:rsid w:val="00A161B7"/>
    <w:rsid w:val="00A16834"/>
    <w:rsid w:val="00A1697B"/>
    <w:rsid w:val="00A16B18"/>
    <w:rsid w:val="00A16D62"/>
    <w:rsid w:val="00A16EAA"/>
    <w:rsid w:val="00A16FC4"/>
    <w:rsid w:val="00A16FF0"/>
    <w:rsid w:val="00A17044"/>
    <w:rsid w:val="00A17198"/>
    <w:rsid w:val="00A17BCD"/>
    <w:rsid w:val="00A17E77"/>
    <w:rsid w:val="00A2103A"/>
    <w:rsid w:val="00A2168E"/>
    <w:rsid w:val="00A21DB3"/>
    <w:rsid w:val="00A21DF7"/>
    <w:rsid w:val="00A220BE"/>
    <w:rsid w:val="00A2255A"/>
    <w:rsid w:val="00A225E3"/>
    <w:rsid w:val="00A229E8"/>
    <w:rsid w:val="00A22B94"/>
    <w:rsid w:val="00A22BE0"/>
    <w:rsid w:val="00A23459"/>
    <w:rsid w:val="00A23AF3"/>
    <w:rsid w:val="00A246DD"/>
    <w:rsid w:val="00A2472A"/>
    <w:rsid w:val="00A24E7E"/>
    <w:rsid w:val="00A25490"/>
    <w:rsid w:val="00A2589B"/>
    <w:rsid w:val="00A2593A"/>
    <w:rsid w:val="00A25A57"/>
    <w:rsid w:val="00A2694E"/>
    <w:rsid w:val="00A27AC7"/>
    <w:rsid w:val="00A27D07"/>
    <w:rsid w:val="00A306CF"/>
    <w:rsid w:val="00A30BAD"/>
    <w:rsid w:val="00A30C46"/>
    <w:rsid w:val="00A30E2D"/>
    <w:rsid w:val="00A31316"/>
    <w:rsid w:val="00A315D9"/>
    <w:rsid w:val="00A31A60"/>
    <w:rsid w:val="00A31A75"/>
    <w:rsid w:val="00A31CED"/>
    <w:rsid w:val="00A32117"/>
    <w:rsid w:val="00A3217A"/>
    <w:rsid w:val="00A32BED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5351"/>
    <w:rsid w:val="00A358F5"/>
    <w:rsid w:val="00A35BB1"/>
    <w:rsid w:val="00A36387"/>
    <w:rsid w:val="00A36A5F"/>
    <w:rsid w:val="00A36B0F"/>
    <w:rsid w:val="00A36B96"/>
    <w:rsid w:val="00A370E1"/>
    <w:rsid w:val="00A37199"/>
    <w:rsid w:val="00A374E6"/>
    <w:rsid w:val="00A40DDB"/>
    <w:rsid w:val="00A412D9"/>
    <w:rsid w:val="00A41788"/>
    <w:rsid w:val="00A41817"/>
    <w:rsid w:val="00A418CC"/>
    <w:rsid w:val="00A418CF"/>
    <w:rsid w:val="00A41AA5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DEF"/>
    <w:rsid w:val="00A45B3E"/>
    <w:rsid w:val="00A45C1B"/>
    <w:rsid w:val="00A45E6D"/>
    <w:rsid w:val="00A4696E"/>
    <w:rsid w:val="00A46A72"/>
    <w:rsid w:val="00A47037"/>
    <w:rsid w:val="00A47279"/>
    <w:rsid w:val="00A4790C"/>
    <w:rsid w:val="00A47A17"/>
    <w:rsid w:val="00A50269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F5"/>
    <w:rsid w:val="00A54708"/>
    <w:rsid w:val="00A5484A"/>
    <w:rsid w:val="00A54ACF"/>
    <w:rsid w:val="00A54B16"/>
    <w:rsid w:val="00A54D8A"/>
    <w:rsid w:val="00A55222"/>
    <w:rsid w:val="00A55271"/>
    <w:rsid w:val="00A558DD"/>
    <w:rsid w:val="00A55F55"/>
    <w:rsid w:val="00A564A1"/>
    <w:rsid w:val="00A56656"/>
    <w:rsid w:val="00A5667E"/>
    <w:rsid w:val="00A5670A"/>
    <w:rsid w:val="00A56A42"/>
    <w:rsid w:val="00A56BE4"/>
    <w:rsid w:val="00A56CE1"/>
    <w:rsid w:val="00A56F05"/>
    <w:rsid w:val="00A57DCA"/>
    <w:rsid w:val="00A60037"/>
    <w:rsid w:val="00A60168"/>
    <w:rsid w:val="00A609AA"/>
    <w:rsid w:val="00A60BB5"/>
    <w:rsid w:val="00A60FBD"/>
    <w:rsid w:val="00A61405"/>
    <w:rsid w:val="00A61A54"/>
    <w:rsid w:val="00A61BF5"/>
    <w:rsid w:val="00A620B3"/>
    <w:rsid w:val="00A623E8"/>
    <w:rsid w:val="00A63FC0"/>
    <w:rsid w:val="00A6475F"/>
    <w:rsid w:val="00A649C5"/>
    <w:rsid w:val="00A64A4C"/>
    <w:rsid w:val="00A64F02"/>
    <w:rsid w:val="00A65663"/>
    <w:rsid w:val="00A658AF"/>
    <w:rsid w:val="00A65957"/>
    <w:rsid w:val="00A659D2"/>
    <w:rsid w:val="00A65B70"/>
    <w:rsid w:val="00A660D0"/>
    <w:rsid w:val="00A66B89"/>
    <w:rsid w:val="00A67400"/>
    <w:rsid w:val="00A7015B"/>
    <w:rsid w:val="00A70174"/>
    <w:rsid w:val="00A7063E"/>
    <w:rsid w:val="00A70C0A"/>
    <w:rsid w:val="00A70F66"/>
    <w:rsid w:val="00A70F88"/>
    <w:rsid w:val="00A710DB"/>
    <w:rsid w:val="00A71126"/>
    <w:rsid w:val="00A71345"/>
    <w:rsid w:val="00A714C5"/>
    <w:rsid w:val="00A7168E"/>
    <w:rsid w:val="00A718BE"/>
    <w:rsid w:val="00A71C17"/>
    <w:rsid w:val="00A71CDB"/>
    <w:rsid w:val="00A71FDB"/>
    <w:rsid w:val="00A727E5"/>
    <w:rsid w:val="00A72A34"/>
    <w:rsid w:val="00A73035"/>
    <w:rsid w:val="00A73069"/>
    <w:rsid w:val="00A73162"/>
    <w:rsid w:val="00A737EA"/>
    <w:rsid w:val="00A73A56"/>
    <w:rsid w:val="00A740DE"/>
    <w:rsid w:val="00A741A5"/>
    <w:rsid w:val="00A7431C"/>
    <w:rsid w:val="00A747E6"/>
    <w:rsid w:val="00A749C6"/>
    <w:rsid w:val="00A74CA7"/>
    <w:rsid w:val="00A74E72"/>
    <w:rsid w:val="00A753D8"/>
    <w:rsid w:val="00A75535"/>
    <w:rsid w:val="00A762D1"/>
    <w:rsid w:val="00A766C6"/>
    <w:rsid w:val="00A7681E"/>
    <w:rsid w:val="00A76B00"/>
    <w:rsid w:val="00A76CD8"/>
    <w:rsid w:val="00A77458"/>
    <w:rsid w:val="00A7789A"/>
    <w:rsid w:val="00A77A76"/>
    <w:rsid w:val="00A77AAE"/>
    <w:rsid w:val="00A77E3A"/>
    <w:rsid w:val="00A806A1"/>
    <w:rsid w:val="00A80CC1"/>
    <w:rsid w:val="00A812C1"/>
    <w:rsid w:val="00A81831"/>
    <w:rsid w:val="00A8270A"/>
    <w:rsid w:val="00A82A54"/>
    <w:rsid w:val="00A82A61"/>
    <w:rsid w:val="00A82C25"/>
    <w:rsid w:val="00A82FC2"/>
    <w:rsid w:val="00A834C8"/>
    <w:rsid w:val="00A83EA3"/>
    <w:rsid w:val="00A84074"/>
    <w:rsid w:val="00A84294"/>
    <w:rsid w:val="00A848F9"/>
    <w:rsid w:val="00A84A0D"/>
    <w:rsid w:val="00A84F31"/>
    <w:rsid w:val="00A858B2"/>
    <w:rsid w:val="00A858BE"/>
    <w:rsid w:val="00A85A1C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BF"/>
    <w:rsid w:val="00A87797"/>
    <w:rsid w:val="00A879A8"/>
    <w:rsid w:val="00A87A36"/>
    <w:rsid w:val="00A87B40"/>
    <w:rsid w:val="00A90E8A"/>
    <w:rsid w:val="00A91104"/>
    <w:rsid w:val="00A91182"/>
    <w:rsid w:val="00A92266"/>
    <w:rsid w:val="00A92ABD"/>
    <w:rsid w:val="00A93309"/>
    <w:rsid w:val="00A937C2"/>
    <w:rsid w:val="00A93A2F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60E6"/>
    <w:rsid w:val="00A9636F"/>
    <w:rsid w:val="00A965E1"/>
    <w:rsid w:val="00A96D00"/>
    <w:rsid w:val="00A96ECD"/>
    <w:rsid w:val="00A97A84"/>
    <w:rsid w:val="00AA015A"/>
    <w:rsid w:val="00AA08C8"/>
    <w:rsid w:val="00AA08E8"/>
    <w:rsid w:val="00AA0966"/>
    <w:rsid w:val="00AA09D7"/>
    <w:rsid w:val="00AA190C"/>
    <w:rsid w:val="00AA1E05"/>
    <w:rsid w:val="00AA283F"/>
    <w:rsid w:val="00AA352D"/>
    <w:rsid w:val="00AA3532"/>
    <w:rsid w:val="00AA3935"/>
    <w:rsid w:val="00AA3FC9"/>
    <w:rsid w:val="00AA4013"/>
    <w:rsid w:val="00AA4634"/>
    <w:rsid w:val="00AA487A"/>
    <w:rsid w:val="00AA4A88"/>
    <w:rsid w:val="00AA4E74"/>
    <w:rsid w:val="00AA5BC9"/>
    <w:rsid w:val="00AA6174"/>
    <w:rsid w:val="00AA7C09"/>
    <w:rsid w:val="00AB0085"/>
    <w:rsid w:val="00AB0890"/>
    <w:rsid w:val="00AB0AE4"/>
    <w:rsid w:val="00AB1525"/>
    <w:rsid w:val="00AB1B60"/>
    <w:rsid w:val="00AB2319"/>
    <w:rsid w:val="00AB23B3"/>
    <w:rsid w:val="00AB2CEB"/>
    <w:rsid w:val="00AB2F49"/>
    <w:rsid w:val="00AB2FAB"/>
    <w:rsid w:val="00AB31C8"/>
    <w:rsid w:val="00AB3299"/>
    <w:rsid w:val="00AB35C9"/>
    <w:rsid w:val="00AB3818"/>
    <w:rsid w:val="00AB38BB"/>
    <w:rsid w:val="00AB40A1"/>
    <w:rsid w:val="00AB4996"/>
    <w:rsid w:val="00AB55F9"/>
    <w:rsid w:val="00AB5CFE"/>
    <w:rsid w:val="00AB60A0"/>
    <w:rsid w:val="00AB6137"/>
    <w:rsid w:val="00AB6188"/>
    <w:rsid w:val="00AB645F"/>
    <w:rsid w:val="00AB6DB4"/>
    <w:rsid w:val="00AB7722"/>
    <w:rsid w:val="00AB77A4"/>
    <w:rsid w:val="00AB77A8"/>
    <w:rsid w:val="00AB7E2B"/>
    <w:rsid w:val="00AC0085"/>
    <w:rsid w:val="00AC066D"/>
    <w:rsid w:val="00AC0EE8"/>
    <w:rsid w:val="00AC16B4"/>
    <w:rsid w:val="00AC29A4"/>
    <w:rsid w:val="00AC3DA0"/>
    <w:rsid w:val="00AC3E7C"/>
    <w:rsid w:val="00AC41D2"/>
    <w:rsid w:val="00AC4492"/>
    <w:rsid w:val="00AC4B24"/>
    <w:rsid w:val="00AC4E7C"/>
    <w:rsid w:val="00AC511F"/>
    <w:rsid w:val="00AC5172"/>
    <w:rsid w:val="00AC519A"/>
    <w:rsid w:val="00AC5B12"/>
    <w:rsid w:val="00AC5C35"/>
    <w:rsid w:val="00AC5C51"/>
    <w:rsid w:val="00AC5E56"/>
    <w:rsid w:val="00AC675B"/>
    <w:rsid w:val="00AC6A64"/>
    <w:rsid w:val="00AC6D79"/>
    <w:rsid w:val="00AC7168"/>
    <w:rsid w:val="00AC7837"/>
    <w:rsid w:val="00AC7E93"/>
    <w:rsid w:val="00AC7F08"/>
    <w:rsid w:val="00AD0091"/>
    <w:rsid w:val="00AD01C2"/>
    <w:rsid w:val="00AD01E0"/>
    <w:rsid w:val="00AD048E"/>
    <w:rsid w:val="00AD05DA"/>
    <w:rsid w:val="00AD075E"/>
    <w:rsid w:val="00AD0D42"/>
    <w:rsid w:val="00AD0D76"/>
    <w:rsid w:val="00AD0E2A"/>
    <w:rsid w:val="00AD1521"/>
    <w:rsid w:val="00AD1DAB"/>
    <w:rsid w:val="00AD22BE"/>
    <w:rsid w:val="00AD230C"/>
    <w:rsid w:val="00AD2C99"/>
    <w:rsid w:val="00AD2F00"/>
    <w:rsid w:val="00AD33B4"/>
    <w:rsid w:val="00AD3B1E"/>
    <w:rsid w:val="00AD459A"/>
    <w:rsid w:val="00AD477E"/>
    <w:rsid w:val="00AD47DE"/>
    <w:rsid w:val="00AD4BD0"/>
    <w:rsid w:val="00AD5057"/>
    <w:rsid w:val="00AD5526"/>
    <w:rsid w:val="00AD555D"/>
    <w:rsid w:val="00AD5606"/>
    <w:rsid w:val="00AD60D9"/>
    <w:rsid w:val="00AD6309"/>
    <w:rsid w:val="00AD644F"/>
    <w:rsid w:val="00AD669B"/>
    <w:rsid w:val="00AD6B1D"/>
    <w:rsid w:val="00AD7013"/>
    <w:rsid w:val="00AD71BC"/>
    <w:rsid w:val="00AD7318"/>
    <w:rsid w:val="00AE005E"/>
    <w:rsid w:val="00AE0730"/>
    <w:rsid w:val="00AE0A96"/>
    <w:rsid w:val="00AE0D6C"/>
    <w:rsid w:val="00AE0E8C"/>
    <w:rsid w:val="00AE0FF0"/>
    <w:rsid w:val="00AE1DFA"/>
    <w:rsid w:val="00AE23DA"/>
    <w:rsid w:val="00AE250D"/>
    <w:rsid w:val="00AE2B50"/>
    <w:rsid w:val="00AE2ECC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CF1"/>
    <w:rsid w:val="00AE6E21"/>
    <w:rsid w:val="00AE7179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37F"/>
    <w:rsid w:val="00AF1713"/>
    <w:rsid w:val="00AF1DC3"/>
    <w:rsid w:val="00AF20B0"/>
    <w:rsid w:val="00AF20BE"/>
    <w:rsid w:val="00AF22E5"/>
    <w:rsid w:val="00AF288F"/>
    <w:rsid w:val="00AF2CBF"/>
    <w:rsid w:val="00AF2E51"/>
    <w:rsid w:val="00AF2FE1"/>
    <w:rsid w:val="00AF3391"/>
    <w:rsid w:val="00AF347B"/>
    <w:rsid w:val="00AF3B9A"/>
    <w:rsid w:val="00AF3D6A"/>
    <w:rsid w:val="00AF3E86"/>
    <w:rsid w:val="00AF3EDC"/>
    <w:rsid w:val="00AF4BF6"/>
    <w:rsid w:val="00AF4DF4"/>
    <w:rsid w:val="00AF5024"/>
    <w:rsid w:val="00AF5358"/>
    <w:rsid w:val="00AF565B"/>
    <w:rsid w:val="00AF6050"/>
    <w:rsid w:val="00AF67D3"/>
    <w:rsid w:val="00AF69EE"/>
    <w:rsid w:val="00AF6C02"/>
    <w:rsid w:val="00AF6C45"/>
    <w:rsid w:val="00AF6FBD"/>
    <w:rsid w:val="00AF76A0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2C26"/>
    <w:rsid w:val="00B03070"/>
    <w:rsid w:val="00B03141"/>
    <w:rsid w:val="00B03296"/>
    <w:rsid w:val="00B03377"/>
    <w:rsid w:val="00B03645"/>
    <w:rsid w:val="00B0378B"/>
    <w:rsid w:val="00B03A22"/>
    <w:rsid w:val="00B03F98"/>
    <w:rsid w:val="00B042F2"/>
    <w:rsid w:val="00B044EB"/>
    <w:rsid w:val="00B04E31"/>
    <w:rsid w:val="00B05108"/>
    <w:rsid w:val="00B05148"/>
    <w:rsid w:val="00B0526E"/>
    <w:rsid w:val="00B05583"/>
    <w:rsid w:val="00B057CD"/>
    <w:rsid w:val="00B05A48"/>
    <w:rsid w:val="00B05AD7"/>
    <w:rsid w:val="00B06278"/>
    <w:rsid w:val="00B064B4"/>
    <w:rsid w:val="00B06813"/>
    <w:rsid w:val="00B06CB6"/>
    <w:rsid w:val="00B0701F"/>
    <w:rsid w:val="00B07362"/>
    <w:rsid w:val="00B07489"/>
    <w:rsid w:val="00B07954"/>
    <w:rsid w:val="00B0799E"/>
    <w:rsid w:val="00B07FE6"/>
    <w:rsid w:val="00B10411"/>
    <w:rsid w:val="00B10495"/>
    <w:rsid w:val="00B1116A"/>
    <w:rsid w:val="00B111E9"/>
    <w:rsid w:val="00B11748"/>
    <w:rsid w:val="00B11E82"/>
    <w:rsid w:val="00B1200E"/>
    <w:rsid w:val="00B12304"/>
    <w:rsid w:val="00B127EA"/>
    <w:rsid w:val="00B12A03"/>
    <w:rsid w:val="00B12C63"/>
    <w:rsid w:val="00B12CF6"/>
    <w:rsid w:val="00B12F70"/>
    <w:rsid w:val="00B12F86"/>
    <w:rsid w:val="00B133BD"/>
    <w:rsid w:val="00B133CF"/>
    <w:rsid w:val="00B135B8"/>
    <w:rsid w:val="00B136B2"/>
    <w:rsid w:val="00B13B60"/>
    <w:rsid w:val="00B13E7B"/>
    <w:rsid w:val="00B14BE8"/>
    <w:rsid w:val="00B14EB8"/>
    <w:rsid w:val="00B155EE"/>
    <w:rsid w:val="00B1596D"/>
    <w:rsid w:val="00B15C93"/>
    <w:rsid w:val="00B15FC0"/>
    <w:rsid w:val="00B16CD0"/>
    <w:rsid w:val="00B17061"/>
    <w:rsid w:val="00B17322"/>
    <w:rsid w:val="00B177F0"/>
    <w:rsid w:val="00B17F0B"/>
    <w:rsid w:val="00B2013B"/>
    <w:rsid w:val="00B201C7"/>
    <w:rsid w:val="00B2021F"/>
    <w:rsid w:val="00B20F00"/>
    <w:rsid w:val="00B20F21"/>
    <w:rsid w:val="00B21EAC"/>
    <w:rsid w:val="00B221B5"/>
    <w:rsid w:val="00B2274F"/>
    <w:rsid w:val="00B23401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9BA"/>
    <w:rsid w:val="00B26A64"/>
    <w:rsid w:val="00B26F26"/>
    <w:rsid w:val="00B27293"/>
    <w:rsid w:val="00B27554"/>
    <w:rsid w:val="00B275B1"/>
    <w:rsid w:val="00B275F8"/>
    <w:rsid w:val="00B30089"/>
    <w:rsid w:val="00B30A4D"/>
    <w:rsid w:val="00B31A5A"/>
    <w:rsid w:val="00B32175"/>
    <w:rsid w:val="00B323CC"/>
    <w:rsid w:val="00B3260B"/>
    <w:rsid w:val="00B32B1D"/>
    <w:rsid w:val="00B33240"/>
    <w:rsid w:val="00B33577"/>
    <w:rsid w:val="00B34640"/>
    <w:rsid w:val="00B347EF"/>
    <w:rsid w:val="00B34964"/>
    <w:rsid w:val="00B34D1C"/>
    <w:rsid w:val="00B351CA"/>
    <w:rsid w:val="00B35857"/>
    <w:rsid w:val="00B35D5A"/>
    <w:rsid w:val="00B365DF"/>
    <w:rsid w:val="00B3692C"/>
    <w:rsid w:val="00B36B32"/>
    <w:rsid w:val="00B36D88"/>
    <w:rsid w:val="00B36E92"/>
    <w:rsid w:val="00B3719F"/>
    <w:rsid w:val="00B3722F"/>
    <w:rsid w:val="00B37517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81"/>
    <w:rsid w:val="00B42F12"/>
    <w:rsid w:val="00B42F96"/>
    <w:rsid w:val="00B43038"/>
    <w:rsid w:val="00B431AC"/>
    <w:rsid w:val="00B43478"/>
    <w:rsid w:val="00B4373F"/>
    <w:rsid w:val="00B43841"/>
    <w:rsid w:val="00B43E19"/>
    <w:rsid w:val="00B4483D"/>
    <w:rsid w:val="00B45144"/>
    <w:rsid w:val="00B45B67"/>
    <w:rsid w:val="00B46363"/>
    <w:rsid w:val="00B465F6"/>
    <w:rsid w:val="00B46765"/>
    <w:rsid w:val="00B468A6"/>
    <w:rsid w:val="00B474FD"/>
    <w:rsid w:val="00B475CA"/>
    <w:rsid w:val="00B47777"/>
    <w:rsid w:val="00B47DDD"/>
    <w:rsid w:val="00B47E0F"/>
    <w:rsid w:val="00B50178"/>
    <w:rsid w:val="00B501CE"/>
    <w:rsid w:val="00B501F8"/>
    <w:rsid w:val="00B51263"/>
    <w:rsid w:val="00B514F6"/>
    <w:rsid w:val="00B51B16"/>
    <w:rsid w:val="00B52BC7"/>
    <w:rsid w:val="00B5336E"/>
    <w:rsid w:val="00B5339E"/>
    <w:rsid w:val="00B53B84"/>
    <w:rsid w:val="00B54022"/>
    <w:rsid w:val="00B54178"/>
    <w:rsid w:val="00B54323"/>
    <w:rsid w:val="00B543F4"/>
    <w:rsid w:val="00B54E4E"/>
    <w:rsid w:val="00B551FA"/>
    <w:rsid w:val="00B554CF"/>
    <w:rsid w:val="00B5589A"/>
    <w:rsid w:val="00B55940"/>
    <w:rsid w:val="00B55E74"/>
    <w:rsid w:val="00B5600B"/>
    <w:rsid w:val="00B566BC"/>
    <w:rsid w:val="00B56C63"/>
    <w:rsid w:val="00B56E4C"/>
    <w:rsid w:val="00B5757A"/>
    <w:rsid w:val="00B577B7"/>
    <w:rsid w:val="00B57BC3"/>
    <w:rsid w:val="00B604E9"/>
    <w:rsid w:val="00B60886"/>
    <w:rsid w:val="00B6099A"/>
    <w:rsid w:val="00B60FE3"/>
    <w:rsid w:val="00B61D8F"/>
    <w:rsid w:val="00B621CF"/>
    <w:rsid w:val="00B621E0"/>
    <w:rsid w:val="00B63076"/>
    <w:rsid w:val="00B630B5"/>
    <w:rsid w:val="00B633F3"/>
    <w:rsid w:val="00B63674"/>
    <w:rsid w:val="00B6397B"/>
    <w:rsid w:val="00B63B4A"/>
    <w:rsid w:val="00B63D84"/>
    <w:rsid w:val="00B63FBE"/>
    <w:rsid w:val="00B64620"/>
    <w:rsid w:val="00B64798"/>
    <w:rsid w:val="00B64942"/>
    <w:rsid w:val="00B650FC"/>
    <w:rsid w:val="00B65398"/>
    <w:rsid w:val="00B6552F"/>
    <w:rsid w:val="00B6568B"/>
    <w:rsid w:val="00B65889"/>
    <w:rsid w:val="00B65914"/>
    <w:rsid w:val="00B65D2C"/>
    <w:rsid w:val="00B662EF"/>
    <w:rsid w:val="00B6646D"/>
    <w:rsid w:val="00B66CA7"/>
    <w:rsid w:val="00B66D1D"/>
    <w:rsid w:val="00B67011"/>
    <w:rsid w:val="00B67450"/>
    <w:rsid w:val="00B6762B"/>
    <w:rsid w:val="00B67718"/>
    <w:rsid w:val="00B703F0"/>
    <w:rsid w:val="00B70467"/>
    <w:rsid w:val="00B706E2"/>
    <w:rsid w:val="00B714D2"/>
    <w:rsid w:val="00B71780"/>
    <w:rsid w:val="00B71803"/>
    <w:rsid w:val="00B71EDA"/>
    <w:rsid w:val="00B72024"/>
    <w:rsid w:val="00B7248F"/>
    <w:rsid w:val="00B726AA"/>
    <w:rsid w:val="00B7286A"/>
    <w:rsid w:val="00B729C5"/>
    <w:rsid w:val="00B72A69"/>
    <w:rsid w:val="00B72BB8"/>
    <w:rsid w:val="00B72FC3"/>
    <w:rsid w:val="00B73848"/>
    <w:rsid w:val="00B7387E"/>
    <w:rsid w:val="00B73ADB"/>
    <w:rsid w:val="00B75473"/>
    <w:rsid w:val="00B75A12"/>
    <w:rsid w:val="00B75CDC"/>
    <w:rsid w:val="00B75CFF"/>
    <w:rsid w:val="00B75FCD"/>
    <w:rsid w:val="00B76012"/>
    <w:rsid w:val="00B76D50"/>
    <w:rsid w:val="00B779F5"/>
    <w:rsid w:val="00B77BE5"/>
    <w:rsid w:val="00B77F5C"/>
    <w:rsid w:val="00B809A0"/>
    <w:rsid w:val="00B812EB"/>
    <w:rsid w:val="00B81676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58B"/>
    <w:rsid w:val="00B84193"/>
    <w:rsid w:val="00B8446F"/>
    <w:rsid w:val="00B84636"/>
    <w:rsid w:val="00B8474F"/>
    <w:rsid w:val="00B848F5"/>
    <w:rsid w:val="00B84CBE"/>
    <w:rsid w:val="00B84E52"/>
    <w:rsid w:val="00B84E65"/>
    <w:rsid w:val="00B851F5"/>
    <w:rsid w:val="00B8536C"/>
    <w:rsid w:val="00B85876"/>
    <w:rsid w:val="00B85A2F"/>
    <w:rsid w:val="00B85E95"/>
    <w:rsid w:val="00B85ED4"/>
    <w:rsid w:val="00B8619A"/>
    <w:rsid w:val="00B8641B"/>
    <w:rsid w:val="00B87283"/>
    <w:rsid w:val="00B877EB"/>
    <w:rsid w:val="00B87B89"/>
    <w:rsid w:val="00B87BDE"/>
    <w:rsid w:val="00B902FB"/>
    <w:rsid w:val="00B9064C"/>
    <w:rsid w:val="00B9070F"/>
    <w:rsid w:val="00B907AC"/>
    <w:rsid w:val="00B910C5"/>
    <w:rsid w:val="00B91374"/>
    <w:rsid w:val="00B91652"/>
    <w:rsid w:val="00B91F87"/>
    <w:rsid w:val="00B924CD"/>
    <w:rsid w:val="00B92530"/>
    <w:rsid w:val="00B92837"/>
    <w:rsid w:val="00B9321F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8EF"/>
    <w:rsid w:val="00B95D6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E8"/>
    <w:rsid w:val="00B97958"/>
    <w:rsid w:val="00B97A75"/>
    <w:rsid w:val="00B97C7A"/>
    <w:rsid w:val="00B97EB0"/>
    <w:rsid w:val="00BA0015"/>
    <w:rsid w:val="00BA00CE"/>
    <w:rsid w:val="00BA06B7"/>
    <w:rsid w:val="00BA072F"/>
    <w:rsid w:val="00BA0D72"/>
    <w:rsid w:val="00BA106E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D56"/>
    <w:rsid w:val="00BA3D77"/>
    <w:rsid w:val="00BA4021"/>
    <w:rsid w:val="00BA407A"/>
    <w:rsid w:val="00BA474E"/>
    <w:rsid w:val="00BA4803"/>
    <w:rsid w:val="00BA4D61"/>
    <w:rsid w:val="00BA4FD2"/>
    <w:rsid w:val="00BA5203"/>
    <w:rsid w:val="00BA5442"/>
    <w:rsid w:val="00BA55A4"/>
    <w:rsid w:val="00BA56DB"/>
    <w:rsid w:val="00BA64CF"/>
    <w:rsid w:val="00BA68E8"/>
    <w:rsid w:val="00BA6AEB"/>
    <w:rsid w:val="00BA7140"/>
    <w:rsid w:val="00BA744B"/>
    <w:rsid w:val="00BA7517"/>
    <w:rsid w:val="00BB0460"/>
    <w:rsid w:val="00BB094E"/>
    <w:rsid w:val="00BB1BE0"/>
    <w:rsid w:val="00BB24C7"/>
    <w:rsid w:val="00BB28C9"/>
    <w:rsid w:val="00BB2995"/>
    <w:rsid w:val="00BB29CE"/>
    <w:rsid w:val="00BB29E0"/>
    <w:rsid w:val="00BB2A38"/>
    <w:rsid w:val="00BB2D79"/>
    <w:rsid w:val="00BB32E3"/>
    <w:rsid w:val="00BB34BC"/>
    <w:rsid w:val="00BB3BD1"/>
    <w:rsid w:val="00BB421B"/>
    <w:rsid w:val="00BB5097"/>
    <w:rsid w:val="00BB5137"/>
    <w:rsid w:val="00BB538E"/>
    <w:rsid w:val="00BB5498"/>
    <w:rsid w:val="00BB54AB"/>
    <w:rsid w:val="00BB5E8D"/>
    <w:rsid w:val="00BB5F47"/>
    <w:rsid w:val="00BB6078"/>
    <w:rsid w:val="00BB65E5"/>
    <w:rsid w:val="00BB66C5"/>
    <w:rsid w:val="00BB6A61"/>
    <w:rsid w:val="00BB7CBD"/>
    <w:rsid w:val="00BB7D05"/>
    <w:rsid w:val="00BB7E5E"/>
    <w:rsid w:val="00BB7F30"/>
    <w:rsid w:val="00BC01B9"/>
    <w:rsid w:val="00BC029B"/>
    <w:rsid w:val="00BC0373"/>
    <w:rsid w:val="00BC0739"/>
    <w:rsid w:val="00BC0BCB"/>
    <w:rsid w:val="00BC0EE0"/>
    <w:rsid w:val="00BC144E"/>
    <w:rsid w:val="00BC1666"/>
    <w:rsid w:val="00BC1FFA"/>
    <w:rsid w:val="00BC244D"/>
    <w:rsid w:val="00BC27B2"/>
    <w:rsid w:val="00BC2C1F"/>
    <w:rsid w:val="00BC2D25"/>
    <w:rsid w:val="00BC2E56"/>
    <w:rsid w:val="00BC3265"/>
    <w:rsid w:val="00BC330C"/>
    <w:rsid w:val="00BC4212"/>
    <w:rsid w:val="00BC4A19"/>
    <w:rsid w:val="00BC576E"/>
    <w:rsid w:val="00BC5B7D"/>
    <w:rsid w:val="00BC629D"/>
    <w:rsid w:val="00BC6710"/>
    <w:rsid w:val="00BC6A0C"/>
    <w:rsid w:val="00BC7805"/>
    <w:rsid w:val="00BC7C3F"/>
    <w:rsid w:val="00BD018C"/>
    <w:rsid w:val="00BD05E7"/>
    <w:rsid w:val="00BD07F6"/>
    <w:rsid w:val="00BD0AFB"/>
    <w:rsid w:val="00BD0BEB"/>
    <w:rsid w:val="00BD0DDA"/>
    <w:rsid w:val="00BD179F"/>
    <w:rsid w:val="00BD1836"/>
    <w:rsid w:val="00BD1868"/>
    <w:rsid w:val="00BD1B52"/>
    <w:rsid w:val="00BD1CD5"/>
    <w:rsid w:val="00BD227A"/>
    <w:rsid w:val="00BD2385"/>
    <w:rsid w:val="00BD24BC"/>
    <w:rsid w:val="00BD2723"/>
    <w:rsid w:val="00BD2C46"/>
    <w:rsid w:val="00BD2C7C"/>
    <w:rsid w:val="00BD2E6D"/>
    <w:rsid w:val="00BD3602"/>
    <w:rsid w:val="00BD3FA9"/>
    <w:rsid w:val="00BD40EC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E1106"/>
    <w:rsid w:val="00BE1724"/>
    <w:rsid w:val="00BE1BD0"/>
    <w:rsid w:val="00BE1D0E"/>
    <w:rsid w:val="00BE1EE2"/>
    <w:rsid w:val="00BE1F38"/>
    <w:rsid w:val="00BE2329"/>
    <w:rsid w:val="00BE243D"/>
    <w:rsid w:val="00BE275D"/>
    <w:rsid w:val="00BE2798"/>
    <w:rsid w:val="00BE2B1C"/>
    <w:rsid w:val="00BE2E92"/>
    <w:rsid w:val="00BE357D"/>
    <w:rsid w:val="00BE41BD"/>
    <w:rsid w:val="00BE45C9"/>
    <w:rsid w:val="00BE47D1"/>
    <w:rsid w:val="00BE4AB5"/>
    <w:rsid w:val="00BE4D3C"/>
    <w:rsid w:val="00BE5045"/>
    <w:rsid w:val="00BE5301"/>
    <w:rsid w:val="00BE5C19"/>
    <w:rsid w:val="00BE5C96"/>
    <w:rsid w:val="00BE6166"/>
    <w:rsid w:val="00BE62C5"/>
    <w:rsid w:val="00BE6430"/>
    <w:rsid w:val="00BE6502"/>
    <w:rsid w:val="00BE6969"/>
    <w:rsid w:val="00BE71B1"/>
    <w:rsid w:val="00BE72CE"/>
    <w:rsid w:val="00BE7D61"/>
    <w:rsid w:val="00BF0575"/>
    <w:rsid w:val="00BF0B0D"/>
    <w:rsid w:val="00BF0CE7"/>
    <w:rsid w:val="00BF1450"/>
    <w:rsid w:val="00BF2353"/>
    <w:rsid w:val="00BF2424"/>
    <w:rsid w:val="00BF258D"/>
    <w:rsid w:val="00BF26A1"/>
    <w:rsid w:val="00BF2BA8"/>
    <w:rsid w:val="00BF32A1"/>
    <w:rsid w:val="00BF33E7"/>
    <w:rsid w:val="00BF4197"/>
    <w:rsid w:val="00BF48E8"/>
    <w:rsid w:val="00BF4A73"/>
    <w:rsid w:val="00BF4D69"/>
    <w:rsid w:val="00BF5198"/>
    <w:rsid w:val="00BF5273"/>
    <w:rsid w:val="00BF59C8"/>
    <w:rsid w:val="00BF5B69"/>
    <w:rsid w:val="00BF5C2E"/>
    <w:rsid w:val="00BF60E0"/>
    <w:rsid w:val="00BF64CE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FA6"/>
    <w:rsid w:val="00C02012"/>
    <w:rsid w:val="00C0201F"/>
    <w:rsid w:val="00C02C6C"/>
    <w:rsid w:val="00C02DCB"/>
    <w:rsid w:val="00C03528"/>
    <w:rsid w:val="00C04394"/>
    <w:rsid w:val="00C044DB"/>
    <w:rsid w:val="00C04CAA"/>
    <w:rsid w:val="00C05460"/>
    <w:rsid w:val="00C056C6"/>
    <w:rsid w:val="00C05D66"/>
    <w:rsid w:val="00C05EB4"/>
    <w:rsid w:val="00C05ED8"/>
    <w:rsid w:val="00C064CB"/>
    <w:rsid w:val="00C06B26"/>
    <w:rsid w:val="00C0757D"/>
    <w:rsid w:val="00C07747"/>
    <w:rsid w:val="00C07A0B"/>
    <w:rsid w:val="00C07FEF"/>
    <w:rsid w:val="00C101E1"/>
    <w:rsid w:val="00C101F4"/>
    <w:rsid w:val="00C105F7"/>
    <w:rsid w:val="00C10BA3"/>
    <w:rsid w:val="00C10CF8"/>
    <w:rsid w:val="00C11BAC"/>
    <w:rsid w:val="00C11C71"/>
    <w:rsid w:val="00C12067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BD3"/>
    <w:rsid w:val="00C15072"/>
    <w:rsid w:val="00C15290"/>
    <w:rsid w:val="00C15713"/>
    <w:rsid w:val="00C15DF3"/>
    <w:rsid w:val="00C15F2A"/>
    <w:rsid w:val="00C1658B"/>
    <w:rsid w:val="00C165D2"/>
    <w:rsid w:val="00C1669F"/>
    <w:rsid w:val="00C167FB"/>
    <w:rsid w:val="00C16E26"/>
    <w:rsid w:val="00C16ED4"/>
    <w:rsid w:val="00C17080"/>
    <w:rsid w:val="00C17336"/>
    <w:rsid w:val="00C17568"/>
    <w:rsid w:val="00C17727"/>
    <w:rsid w:val="00C177B2"/>
    <w:rsid w:val="00C179AE"/>
    <w:rsid w:val="00C20772"/>
    <w:rsid w:val="00C20967"/>
    <w:rsid w:val="00C20FF6"/>
    <w:rsid w:val="00C21266"/>
    <w:rsid w:val="00C215E0"/>
    <w:rsid w:val="00C21AAF"/>
    <w:rsid w:val="00C22234"/>
    <w:rsid w:val="00C2312B"/>
    <w:rsid w:val="00C23149"/>
    <w:rsid w:val="00C239D5"/>
    <w:rsid w:val="00C23CB9"/>
    <w:rsid w:val="00C240AA"/>
    <w:rsid w:val="00C2457A"/>
    <w:rsid w:val="00C24722"/>
    <w:rsid w:val="00C24A59"/>
    <w:rsid w:val="00C25252"/>
    <w:rsid w:val="00C2526B"/>
    <w:rsid w:val="00C2558E"/>
    <w:rsid w:val="00C25625"/>
    <w:rsid w:val="00C258E9"/>
    <w:rsid w:val="00C267AC"/>
    <w:rsid w:val="00C26C88"/>
    <w:rsid w:val="00C26C8C"/>
    <w:rsid w:val="00C2783F"/>
    <w:rsid w:val="00C27872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D8E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82E"/>
    <w:rsid w:val="00C359E7"/>
    <w:rsid w:val="00C35BF3"/>
    <w:rsid w:val="00C35D0C"/>
    <w:rsid w:val="00C36048"/>
    <w:rsid w:val="00C362EB"/>
    <w:rsid w:val="00C36674"/>
    <w:rsid w:val="00C3668C"/>
    <w:rsid w:val="00C3673B"/>
    <w:rsid w:val="00C36FCB"/>
    <w:rsid w:val="00C3713D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4DD0"/>
    <w:rsid w:val="00C4569B"/>
    <w:rsid w:val="00C45A0F"/>
    <w:rsid w:val="00C464B8"/>
    <w:rsid w:val="00C46865"/>
    <w:rsid w:val="00C46AFE"/>
    <w:rsid w:val="00C470F0"/>
    <w:rsid w:val="00C50306"/>
    <w:rsid w:val="00C50557"/>
    <w:rsid w:val="00C509C1"/>
    <w:rsid w:val="00C50B4B"/>
    <w:rsid w:val="00C50C57"/>
    <w:rsid w:val="00C50E25"/>
    <w:rsid w:val="00C51105"/>
    <w:rsid w:val="00C512CF"/>
    <w:rsid w:val="00C517B3"/>
    <w:rsid w:val="00C520B7"/>
    <w:rsid w:val="00C52576"/>
    <w:rsid w:val="00C52A92"/>
    <w:rsid w:val="00C530E8"/>
    <w:rsid w:val="00C53121"/>
    <w:rsid w:val="00C53E2C"/>
    <w:rsid w:val="00C5419F"/>
    <w:rsid w:val="00C54460"/>
    <w:rsid w:val="00C545C9"/>
    <w:rsid w:val="00C54792"/>
    <w:rsid w:val="00C54892"/>
    <w:rsid w:val="00C5492A"/>
    <w:rsid w:val="00C54D8D"/>
    <w:rsid w:val="00C55509"/>
    <w:rsid w:val="00C55B3B"/>
    <w:rsid w:val="00C55E67"/>
    <w:rsid w:val="00C564F0"/>
    <w:rsid w:val="00C566C6"/>
    <w:rsid w:val="00C567C5"/>
    <w:rsid w:val="00C56D7B"/>
    <w:rsid w:val="00C56EE5"/>
    <w:rsid w:val="00C5751B"/>
    <w:rsid w:val="00C57543"/>
    <w:rsid w:val="00C57A7B"/>
    <w:rsid w:val="00C57A89"/>
    <w:rsid w:val="00C57B9A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AB3"/>
    <w:rsid w:val="00C63B20"/>
    <w:rsid w:val="00C63DFF"/>
    <w:rsid w:val="00C6408D"/>
    <w:rsid w:val="00C641C1"/>
    <w:rsid w:val="00C642A0"/>
    <w:rsid w:val="00C6476E"/>
    <w:rsid w:val="00C65184"/>
    <w:rsid w:val="00C663D7"/>
    <w:rsid w:val="00C664C6"/>
    <w:rsid w:val="00C66641"/>
    <w:rsid w:val="00C66688"/>
    <w:rsid w:val="00C67029"/>
    <w:rsid w:val="00C67FDF"/>
    <w:rsid w:val="00C70BA4"/>
    <w:rsid w:val="00C70DFC"/>
    <w:rsid w:val="00C713FF"/>
    <w:rsid w:val="00C71CB3"/>
    <w:rsid w:val="00C71E46"/>
    <w:rsid w:val="00C72084"/>
    <w:rsid w:val="00C72163"/>
    <w:rsid w:val="00C7289E"/>
    <w:rsid w:val="00C72BA6"/>
    <w:rsid w:val="00C72E47"/>
    <w:rsid w:val="00C72F29"/>
    <w:rsid w:val="00C73272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FF1"/>
    <w:rsid w:val="00C76953"/>
    <w:rsid w:val="00C76A20"/>
    <w:rsid w:val="00C76A39"/>
    <w:rsid w:val="00C76C41"/>
    <w:rsid w:val="00C77A27"/>
    <w:rsid w:val="00C77DA8"/>
    <w:rsid w:val="00C800D4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ACA"/>
    <w:rsid w:val="00C83B70"/>
    <w:rsid w:val="00C844E1"/>
    <w:rsid w:val="00C847E2"/>
    <w:rsid w:val="00C848D1"/>
    <w:rsid w:val="00C84D83"/>
    <w:rsid w:val="00C85120"/>
    <w:rsid w:val="00C853D6"/>
    <w:rsid w:val="00C854B1"/>
    <w:rsid w:val="00C8587B"/>
    <w:rsid w:val="00C85D5F"/>
    <w:rsid w:val="00C85E99"/>
    <w:rsid w:val="00C862FC"/>
    <w:rsid w:val="00C867BD"/>
    <w:rsid w:val="00C868C5"/>
    <w:rsid w:val="00C86DBC"/>
    <w:rsid w:val="00C87058"/>
    <w:rsid w:val="00C8720E"/>
    <w:rsid w:val="00C8735A"/>
    <w:rsid w:val="00C873A6"/>
    <w:rsid w:val="00C876EB"/>
    <w:rsid w:val="00C87D76"/>
    <w:rsid w:val="00C87E81"/>
    <w:rsid w:val="00C87FCE"/>
    <w:rsid w:val="00C90126"/>
    <w:rsid w:val="00C90151"/>
    <w:rsid w:val="00C90236"/>
    <w:rsid w:val="00C90345"/>
    <w:rsid w:val="00C91729"/>
    <w:rsid w:val="00C91802"/>
    <w:rsid w:val="00C91EF3"/>
    <w:rsid w:val="00C92472"/>
    <w:rsid w:val="00C92553"/>
    <w:rsid w:val="00C9271D"/>
    <w:rsid w:val="00C92828"/>
    <w:rsid w:val="00C92BDF"/>
    <w:rsid w:val="00C931BD"/>
    <w:rsid w:val="00C93570"/>
    <w:rsid w:val="00C938D2"/>
    <w:rsid w:val="00C93C66"/>
    <w:rsid w:val="00C9476D"/>
    <w:rsid w:val="00C94B54"/>
    <w:rsid w:val="00C95E58"/>
    <w:rsid w:val="00C96187"/>
    <w:rsid w:val="00C96222"/>
    <w:rsid w:val="00C962FA"/>
    <w:rsid w:val="00C963FC"/>
    <w:rsid w:val="00C9689B"/>
    <w:rsid w:val="00C97431"/>
    <w:rsid w:val="00C976C4"/>
    <w:rsid w:val="00C97E6B"/>
    <w:rsid w:val="00C97FA1"/>
    <w:rsid w:val="00CA051D"/>
    <w:rsid w:val="00CA0FCD"/>
    <w:rsid w:val="00CA1069"/>
    <w:rsid w:val="00CA14A4"/>
    <w:rsid w:val="00CA15C2"/>
    <w:rsid w:val="00CA1BE7"/>
    <w:rsid w:val="00CA2926"/>
    <w:rsid w:val="00CA31AA"/>
    <w:rsid w:val="00CA31FA"/>
    <w:rsid w:val="00CA4ABB"/>
    <w:rsid w:val="00CA4DF3"/>
    <w:rsid w:val="00CA4E0D"/>
    <w:rsid w:val="00CA4EBE"/>
    <w:rsid w:val="00CA5294"/>
    <w:rsid w:val="00CA54E8"/>
    <w:rsid w:val="00CA581C"/>
    <w:rsid w:val="00CA58BE"/>
    <w:rsid w:val="00CA5994"/>
    <w:rsid w:val="00CA5D9C"/>
    <w:rsid w:val="00CA600F"/>
    <w:rsid w:val="00CA607B"/>
    <w:rsid w:val="00CA61C9"/>
    <w:rsid w:val="00CA664D"/>
    <w:rsid w:val="00CA71DF"/>
    <w:rsid w:val="00CA73C0"/>
    <w:rsid w:val="00CA7A98"/>
    <w:rsid w:val="00CA7B8C"/>
    <w:rsid w:val="00CB07FD"/>
    <w:rsid w:val="00CB0B57"/>
    <w:rsid w:val="00CB0DD9"/>
    <w:rsid w:val="00CB0FDB"/>
    <w:rsid w:val="00CB144C"/>
    <w:rsid w:val="00CB1CB5"/>
    <w:rsid w:val="00CB2042"/>
    <w:rsid w:val="00CB23E9"/>
    <w:rsid w:val="00CB23ED"/>
    <w:rsid w:val="00CB28AB"/>
    <w:rsid w:val="00CB29C0"/>
    <w:rsid w:val="00CB3074"/>
    <w:rsid w:val="00CB322B"/>
    <w:rsid w:val="00CB3487"/>
    <w:rsid w:val="00CB354C"/>
    <w:rsid w:val="00CB3769"/>
    <w:rsid w:val="00CB3E99"/>
    <w:rsid w:val="00CB4BF3"/>
    <w:rsid w:val="00CB5680"/>
    <w:rsid w:val="00CB5FE4"/>
    <w:rsid w:val="00CB5FFD"/>
    <w:rsid w:val="00CB63CC"/>
    <w:rsid w:val="00CB6656"/>
    <w:rsid w:val="00CB68AD"/>
    <w:rsid w:val="00CB6DE8"/>
    <w:rsid w:val="00CB7031"/>
    <w:rsid w:val="00CB70A8"/>
    <w:rsid w:val="00CB71B6"/>
    <w:rsid w:val="00CB76F1"/>
    <w:rsid w:val="00CC0636"/>
    <w:rsid w:val="00CC09F3"/>
    <w:rsid w:val="00CC0EF2"/>
    <w:rsid w:val="00CC1114"/>
    <w:rsid w:val="00CC1401"/>
    <w:rsid w:val="00CC1812"/>
    <w:rsid w:val="00CC1DB3"/>
    <w:rsid w:val="00CC29B0"/>
    <w:rsid w:val="00CC2CE4"/>
    <w:rsid w:val="00CC2FDE"/>
    <w:rsid w:val="00CC337B"/>
    <w:rsid w:val="00CC4348"/>
    <w:rsid w:val="00CC485B"/>
    <w:rsid w:val="00CC4B70"/>
    <w:rsid w:val="00CC5675"/>
    <w:rsid w:val="00CC58B3"/>
    <w:rsid w:val="00CC6D90"/>
    <w:rsid w:val="00CC6E6D"/>
    <w:rsid w:val="00CC76F5"/>
    <w:rsid w:val="00CC778F"/>
    <w:rsid w:val="00CC77D2"/>
    <w:rsid w:val="00CC7C87"/>
    <w:rsid w:val="00CD0405"/>
    <w:rsid w:val="00CD0719"/>
    <w:rsid w:val="00CD09B7"/>
    <w:rsid w:val="00CD1334"/>
    <w:rsid w:val="00CD1D6F"/>
    <w:rsid w:val="00CD2160"/>
    <w:rsid w:val="00CD290C"/>
    <w:rsid w:val="00CD2953"/>
    <w:rsid w:val="00CD2A5F"/>
    <w:rsid w:val="00CD31F0"/>
    <w:rsid w:val="00CD3223"/>
    <w:rsid w:val="00CD34FB"/>
    <w:rsid w:val="00CD39E3"/>
    <w:rsid w:val="00CD43BC"/>
    <w:rsid w:val="00CD44B4"/>
    <w:rsid w:val="00CD45BC"/>
    <w:rsid w:val="00CD526E"/>
    <w:rsid w:val="00CD54C2"/>
    <w:rsid w:val="00CD56F3"/>
    <w:rsid w:val="00CD57F3"/>
    <w:rsid w:val="00CD602C"/>
    <w:rsid w:val="00CD6284"/>
    <w:rsid w:val="00CD65CC"/>
    <w:rsid w:val="00CD6B6B"/>
    <w:rsid w:val="00CD6D34"/>
    <w:rsid w:val="00CD7498"/>
    <w:rsid w:val="00CD7901"/>
    <w:rsid w:val="00CD791D"/>
    <w:rsid w:val="00CD79D5"/>
    <w:rsid w:val="00CE024C"/>
    <w:rsid w:val="00CE06B2"/>
    <w:rsid w:val="00CE0BFD"/>
    <w:rsid w:val="00CE114D"/>
    <w:rsid w:val="00CE1330"/>
    <w:rsid w:val="00CE22D2"/>
    <w:rsid w:val="00CE2C54"/>
    <w:rsid w:val="00CE2CD2"/>
    <w:rsid w:val="00CE44BD"/>
    <w:rsid w:val="00CE4734"/>
    <w:rsid w:val="00CE4B2B"/>
    <w:rsid w:val="00CE4B50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DFE"/>
    <w:rsid w:val="00CF26C0"/>
    <w:rsid w:val="00CF285B"/>
    <w:rsid w:val="00CF2D68"/>
    <w:rsid w:val="00CF3020"/>
    <w:rsid w:val="00CF3B20"/>
    <w:rsid w:val="00CF4A2B"/>
    <w:rsid w:val="00CF4DC0"/>
    <w:rsid w:val="00CF5752"/>
    <w:rsid w:val="00CF5C75"/>
    <w:rsid w:val="00CF713B"/>
    <w:rsid w:val="00CF74BB"/>
    <w:rsid w:val="00CF753F"/>
    <w:rsid w:val="00CF756D"/>
    <w:rsid w:val="00CF7752"/>
    <w:rsid w:val="00CF7DAD"/>
    <w:rsid w:val="00D0079E"/>
    <w:rsid w:val="00D00C0D"/>
    <w:rsid w:val="00D016BC"/>
    <w:rsid w:val="00D01A33"/>
    <w:rsid w:val="00D01DEF"/>
    <w:rsid w:val="00D01E8A"/>
    <w:rsid w:val="00D0253C"/>
    <w:rsid w:val="00D02A57"/>
    <w:rsid w:val="00D02AA8"/>
    <w:rsid w:val="00D02CF5"/>
    <w:rsid w:val="00D030C1"/>
    <w:rsid w:val="00D03468"/>
    <w:rsid w:val="00D03A47"/>
    <w:rsid w:val="00D03C70"/>
    <w:rsid w:val="00D04046"/>
    <w:rsid w:val="00D0424C"/>
    <w:rsid w:val="00D04567"/>
    <w:rsid w:val="00D046F8"/>
    <w:rsid w:val="00D04712"/>
    <w:rsid w:val="00D04BF7"/>
    <w:rsid w:val="00D0502B"/>
    <w:rsid w:val="00D052A5"/>
    <w:rsid w:val="00D053C9"/>
    <w:rsid w:val="00D0575B"/>
    <w:rsid w:val="00D06067"/>
    <w:rsid w:val="00D06074"/>
    <w:rsid w:val="00D06787"/>
    <w:rsid w:val="00D0692B"/>
    <w:rsid w:val="00D076A5"/>
    <w:rsid w:val="00D07A8A"/>
    <w:rsid w:val="00D1069C"/>
    <w:rsid w:val="00D1099F"/>
    <w:rsid w:val="00D10C5E"/>
    <w:rsid w:val="00D10DA2"/>
    <w:rsid w:val="00D10F61"/>
    <w:rsid w:val="00D10F90"/>
    <w:rsid w:val="00D10FAA"/>
    <w:rsid w:val="00D112F9"/>
    <w:rsid w:val="00D11B07"/>
    <w:rsid w:val="00D12418"/>
    <w:rsid w:val="00D126F4"/>
    <w:rsid w:val="00D13017"/>
    <w:rsid w:val="00D132E5"/>
    <w:rsid w:val="00D1340A"/>
    <w:rsid w:val="00D13650"/>
    <w:rsid w:val="00D146CF"/>
    <w:rsid w:val="00D149CF"/>
    <w:rsid w:val="00D14D15"/>
    <w:rsid w:val="00D15120"/>
    <w:rsid w:val="00D1577C"/>
    <w:rsid w:val="00D161EC"/>
    <w:rsid w:val="00D162C8"/>
    <w:rsid w:val="00D1640F"/>
    <w:rsid w:val="00D1682D"/>
    <w:rsid w:val="00D16FB1"/>
    <w:rsid w:val="00D171B3"/>
    <w:rsid w:val="00D172AA"/>
    <w:rsid w:val="00D17863"/>
    <w:rsid w:val="00D17A27"/>
    <w:rsid w:val="00D2096F"/>
    <w:rsid w:val="00D20B03"/>
    <w:rsid w:val="00D21008"/>
    <w:rsid w:val="00D2105F"/>
    <w:rsid w:val="00D21E21"/>
    <w:rsid w:val="00D2247D"/>
    <w:rsid w:val="00D228F9"/>
    <w:rsid w:val="00D22995"/>
    <w:rsid w:val="00D22B3F"/>
    <w:rsid w:val="00D22F46"/>
    <w:rsid w:val="00D22FAA"/>
    <w:rsid w:val="00D237C0"/>
    <w:rsid w:val="00D23AB0"/>
    <w:rsid w:val="00D23FEB"/>
    <w:rsid w:val="00D23FF2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948"/>
    <w:rsid w:val="00D276D9"/>
    <w:rsid w:val="00D27863"/>
    <w:rsid w:val="00D307E2"/>
    <w:rsid w:val="00D30AB2"/>
    <w:rsid w:val="00D30D35"/>
    <w:rsid w:val="00D3121C"/>
    <w:rsid w:val="00D31461"/>
    <w:rsid w:val="00D31BF7"/>
    <w:rsid w:val="00D32107"/>
    <w:rsid w:val="00D3226D"/>
    <w:rsid w:val="00D32609"/>
    <w:rsid w:val="00D32E23"/>
    <w:rsid w:val="00D33767"/>
    <w:rsid w:val="00D33BDF"/>
    <w:rsid w:val="00D33EBB"/>
    <w:rsid w:val="00D34058"/>
    <w:rsid w:val="00D347C3"/>
    <w:rsid w:val="00D34D24"/>
    <w:rsid w:val="00D355F4"/>
    <w:rsid w:val="00D35774"/>
    <w:rsid w:val="00D3590A"/>
    <w:rsid w:val="00D36C41"/>
    <w:rsid w:val="00D37384"/>
    <w:rsid w:val="00D37C84"/>
    <w:rsid w:val="00D4042D"/>
    <w:rsid w:val="00D408D0"/>
    <w:rsid w:val="00D4155E"/>
    <w:rsid w:val="00D41603"/>
    <w:rsid w:val="00D41B09"/>
    <w:rsid w:val="00D41B71"/>
    <w:rsid w:val="00D41B87"/>
    <w:rsid w:val="00D41C45"/>
    <w:rsid w:val="00D41D66"/>
    <w:rsid w:val="00D41FE0"/>
    <w:rsid w:val="00D424E6"/>
    <w:rsid w:val="00D433C9"/>
    <w:rsid w:val="00D433FD"/>
    <w:rsid w:val="00D43E97"/>
    <w:rsid w:val="00D446FF"/>
    <w:rsid w:val="00D44911"/>
    <w:rsid w:val="00D451B9"/>
    <w:rsid w:val="00D45387"/>
    <w:rsid w:val="00D4556E"/>
    <w:rsid w:val="00D459EF"/>
    <w:rsid w:val="00D45DB8"/>
    <w:rsid w:val="00D45EA2"/>
    <w:rsid w:val="00D45EE3"/>
    <w:rsid w:val="00D462BA"/>
    <w:rsid w:val="00D46313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41D"/>
    <w:rsid w:val="00D50703"/>
    <w:rsid w:val="00D50A4C"/>
    <w:rsid w:val="00D50B76"/>
    <w:rsid w:val="00D50C6D"/>
    <w:rsid w:val="00D50DE0"/>
    <w:rsid w:val="00D50F67"/>
    <w:rsid w:val="00D51090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995"/>
    <w:rsid w:val="00D52D6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746"/>
    <w:rsid w:val="00D5498E"/>
    <w:rsid w:val="00D54E06"/>
    <w:rsid w:val="00D55EB3"/>
    <w:rsid w:val="00D56032"/>
    <w:rsid w:val="00D56DB5"/>
    <w:rsid w:val="00D5724D"/>
    <w:rsid w:val="00D574CD"/>
    <w:rsid w:val="00D579C9"/>
    <w:rsid w:val="00D57A27"/>
    <w:rsid w:val="00D57EDD"/>
    <w:rsid w:val="00D606CE"/>
    <w:rsid w:val="00D607BD"/>
    <w:rsid w:val="00D60DB2"/>
    <w:rsid w:val="00D61C1C"/>
    <w:rsid w:val="00D61EF7"/>
    <w:rsid w:val="00D6202D"/>
    <w:rsid w:val="00D62C88"/>
    <w:rsid w:val="00D62E30"/>
    <w:rsid w:val="00D62F1B"/>
    <w:rsid w:val="00D63452"/>
    <w:rsid w:val="00D6392F"/>
    <w:rsid w:val="00D63961"/>
    <w:rsid w:val="00D63988"/>
    <w:rsid w:val="00D6405E"/>
    <w:rsid w:val="00D643A8"/>
    <w:rsid w:val="00D64602"/>
    <w:rsid w:val="00D6485D"/>
    <w:rsid w:val="00D64CDA"/>
    <w:rsid w:val="00D64ED4"/>
    <w:rsid w:val="00D65341"/>
    <w:rsid w:val="00D65C59"/>
    <w:rsid w:val="00D6610A"/>
    <w:rsid w:val="00D66402"/>
    <w:rsid w:val="00D66C44"/>
    <w:rsid w:val="00D66D2C"/>
    <w:rsid w:val="00D66E00"/>
    <w:rsid w:val="00D66E92"/>
    <w:rsid w:val="00D66ED9"/>
    <w:rsid w:val="00D67578"/>
    <w:rsid w:val="00D70572"/>
    <w:rsid w:val="00D706C6"/>
    <w:rsid w:val="00D71557"/>
    <w:rsid w:val="00D719D9"/>
    <w:rsid w:val="00D71EF2"/>
    <w:rsid w:val="00D72862"/>
    <w:rsid w:val="00D730ED"/>
    <w:rsid w:val="00D735C4"/>
    <w:rsid w:val="00D73A80"/>
    <w:rsid w:val="00D73AA8"/>
    <w:rsid w:val="00D73D0A"/>
    <w:rsid w:val="00D740E6"/>
    <w:rsid w:val="00D743F1"/>
    <w:rsid w:val="00D74C61"/>
    <w:rsid w:val="00D74CC2"/>
    <w:rsid w:val="00D74CE3"/>
    <w:rsid w:val="00D75004"/>
    <w:rsid w:val="00D75048"/>
    <w:rsid w:val="00D75FB4"/>
    <w:rsid w:val="00D76112"/>
    <w:rsid w:val="00D7674B"/>
    <w:rsid w:val="00D769D4"/>
    <w:rsid w:val="00D76B55"/>
    <w:rsid w:val="00D76CE2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12B8"/>
    <w:rsid w:val="00D81439"/>
    <w:rsid w:val="00D81466"/>
    <w:rsid w:val="00D81739"/>
    <w:rsid w:val="00D820F3"/>
    <w:rsid w:val="00D82F14"/>
    <w:rsid w:val="00D831CF"/>
    <w:rsid w:val="00D8335B"/>
    <w:rsid w:val="00D8360A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5048"/>
    <w:rsid w:val="00D8529A"/>
    <w:rsid w:val="00D85CFF"/>
    <w:rsid w:val="00D865DF"/>
    <w:rsid w:val="00D867FA"/>
    <w:rsid w:val="00D87A38"/>
    <w:rsid w:val="00D87A48"/>
    <w:rsid w:val="00D87A76"/>
    <w:rsid w:val="00D91245"/>
    <w:rsid w:val="00D9128D"/>
    <w:rsid w:val="00D91363"/>
    <w:rsid w:val="00D91532"/>
    <w:rsid w:val="00D92318"/>
    <w:rsid w:val="00D92F67"/>
    <w:rsid w:val="00D93A50"/>
    <w:rsid w:val="00D94578"/>
    <w:rsid w:val="00D949FB"/>
    <w:rsid w:val="00D95746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B0F"/>
    <w:rsid w:val="00DA0DA4"/>
    <w:rsid w:val="00DA15D6"/>
    <w:rsid w:val="00DA1B80"/>
    <w:rsid w:val="00DA1FEF"/>
    <w:rsid w:val="00DA2735"/>
    <w:rsid w:val="00DA29D7"/>
    <w:rsid w:val="00DA2D0A"/>
    <w:rsid w:val="00DA3180"/>
    <w:rsid w:val="00DA31C7"/>
    <w:rsid w:val="00DA3932"/>
    <w:rsid w:val="00DA395E"/>
    <w:rsid w:val="00DA3F71"/>
    <w:rsid w:val="00DA4F6D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B0328"/>
    <w:rsid w:val="00DB0B57"/>
    <w:rsid w:val="00DB0B7F"/>
    <w:rsid w:val="00DB0F8B"/>
    <w:rsid w:val="00DB1577"/>
    <w:rsid w:val="00DB1EEC"/>
    <w:rsid w:val="00DB1FB2"/>
    <w:rsid w:val="00DB2011"/>
    <w:rsid w:val="00DB225C"/>
    <w:rsid w:val="00DB2299"/>
    <w:rsid w:val="00DB274A"/>
    <w:rsid w:val="00DB299E"/>
    <w:rsid w:val="00DB2BE8"/>
    <w:rsid w:val="00DB2DEF"/>
    <w:rsid w:val="00DB2FD3"/>
    <w:rsid w:val="00DB3019"/>
    <w:rsid w:val="00DB312E"/>
    <w:rsid w:val="00DB31B0"/>
    <w:rsid w:val="00DB36A7"/>
    <w:rsid w:val="00DB371B"/>
    <w:rsid w:val="00DB3B01"/>
    <w:rsid w:val="00DB3B47"/>
    <w:rsid w:val="00DB4116"/>
    <w:rsid w:val="00DB45F2"/>
    <w:rsid w:val="00DB4772"/>
    <w:rsid w:val="00DB4BE8"/>
    <w:rsid w:val="00DB4D66"/>
    <w:rsid w:val="00DB534E"/>
    <w:rsid w:val="00DB616A"/>
    <w:rsid w:val="00DB6788"/>
    <w:rsid w:val="00DB7153"/>
    <w:rsid w:val="00DB71D2"/>
    <w:rsid w:val="00DB729B"/>
    <w:rsid w:val="00DB741F"/>
    <w:rsid w:val="00DB7949"/>
    <w:rsid w:val="00DB7A67"/>
    <w:rsid w:val="00DB7BBB"/>
    <w:rsid w:val="00DC02FD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6F8"/>
    <w:rsid w:val="00DC1C1B"/>
    <w:rsid w:val="00DC23BD"/>
    <w:rsid w:val="00DC2C09"/>
    <w:rsid w:val="00DC44CD"/>
    <w:rsid w:val="00DC4713"/>
    <w:rsid w:val="00DC4A27"/>
    <w:rsid w:val="00DC4AFB"/>
    <w:rsid w:val="00DC4F1E"/>
    <w:rsid w:val="00DC5129"/>
    <w:rsid w:val="00DC54A2"/>
    <w:rsid w:val="00DC57DE"/>
    <w:rsid w:val="00DC6846"/>
    <w:rsid w:val="00DC68E0"/>
    <w:rsid w:val="00DC6933"/>
    <w:rsid w:val="00DC6CEF"/>
    <w:rsid w:val="00DC6FF1"/>
    <w:rsid w:val="00DC704E"/>
    <w:rsid w:val="00DC70E0"/>
    <w:rsid w:val="00DC7193"/>
    <w:rsid w:val="00DC7821"/>
    <w:rsid w:val="00DC7B64"/>
    <w:rsid w:val="00DD124D"/>
    <w:rsid w:val="00DD2507"/>
    <w:rsid w:val="00DD2619"/>
    <w:rsid w:val="00DD2E5A"/>
    <w:rsid w:val="00DD3662"/>
    <w:rsid w:val="00DD3C40"/>
    <w:rsid w:val="00DD3FE0"/>
    <w:rsid w:val="00DD4228"/>
    <w:rsid w:val="00DD42BB"/>
    <w:rsid w:val="00DD44C7"/>
    <w:rsid w:val="00DD461A"/>
    <w:rsid w:val="00DD4AD6"/>
    <w:rsid w:val="00DD521D"/>
    <w:rsid w:val="00DD5746"/>
    <w:rsid w:val="00DD587D"/>
    <w:rsid w:val="00DD58E4"/>
    <w:rsid w:val="00DD5919"/>
    <w:rsid w:val="00DD5E56"/>
    <w:rsid w:val="00DD5FC1"/>
    <w:rsid w:val="00DD61ED"/>
    <w:rsid w:val="00DD7414"/>
    <w:rsid w:val="00DD7438"/>
    <w:rsid w:val="00DD75A3"/>
    <w:rsid w:val="00DD7B0D"/>
    <w:rsid w:val="00DD7FEF"/>
    <w:rsid w:val="00DE0139"/>
    <w:rsid w:val="00DE01B1"/>
    <w:rsid w:val="00DE0C80"/>
    <w:rsid w:val="00DE0E20"/>
    <w:rsid w:val="00DE1470"/>
    <w:rsid w:val="00DE1A93"/>
    <w:rsid w:val="00DE1E34"/>
    <w:rsid w:val="00DE1EA4"/>
    <w:rsid w:val="00DE22AE"/>
    <w:rsid w:val="00DE32ED"/>
    <w:rsid w:val="00DE33A6"/>
    <w:rsid w:val="00DE3453"/>
    <w:rsid w:val="00DE3669"/>
    <w:rsid w:val="00DE3671"/>
    <w:rsid w:val="00DE395D"/>
    <w:rsid w:val="00DE39B9"/>
    <w:rsid w:val="00DE3A3B"/>
    <w:rsid w:val="00DE3DC0"/>
    <w:rsid w:val="00DE3DD8"/>
    <w:rsid w:val="00DE459C"/>
    <w:rsid w:val="00DE4F0B"/>
    <w:rsid w:val="00DE530A"/>
    <w:rsid w:val="00DE5CB0"/>
    <w:rsid w:val="00DE5E10"/>
    <w:rsid w:val="00DE6720"/>
    <w:rsid w:val="00DE69F1"/>
    <w:rsid w:val="00DE75FE"/>
    <w:rsid w:val="00DE7E3D"/>
    <w:rsid w:val="00DE7F71"/>
    <w:rsid w:val="00DF017B"/>
    <w:rsid w:val="00DF030E"/>
    <w:rsid w:val="00DF0420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402A"/>
    <w:rsid w:val="00DF4B04"/>
    <w:rsid w:val="00DF56F2"/>
    <w:rsid w:val="00DF5AE9"/>
    <w:rsid w:val="00DF5BB8"/>
    <w:rsid w:val="00DF63C7"/>
    <w:rsid w:val="00DF6510"/>
    <w:rsid w:val="00DF6875"/>
    <w:rsid w:val="00DF7111"/>
    <w:rsid w:val="00DF7830"/>
    <w:rsid w:val="00DF7CF8"/>
    <w:rsid w:val="00DF7FBF"/>
    <w:rsid w:val="00E0073C"/>
    <w:rsid w:val="00E00DFE"/>
    <w:rsid w:val="00E010B2"/>
    <w:rsid w:val="00E01361"/>
    <w:rsid w:val="00E01364"/>
    <w:rsid w:val="00E01486"/>
    <w:rsid w:val="00E01A06"/>
    <w:rsid w:val="00E01E32"/>
    <w:rsid w:val="00E02085"/>
    <w:rsid w:val="00E029F7"/>
    <w:rsid w:val="00E02DC3"/>
    <w:rsid w:val="00E030F0"/>
    <w:rsid w:val="00E03302"/>
    <w:rsid w:val="00E0335D"/>
    <w:rsid w:val="00E03688"/>
    <w:rsid w:val="00E03A67"/>
    <w:rsid w:val="00E03D5F"/>
    <w:rsid w:val="00E0402A"/>
    <w:rsid w:val="00E04656"/>
    <w:rsid w:val="00E04703"/>
    <w:rsid w:val="00E0481A"/>
    <w:rsid w:val="00E04AE8"/>
    <w:rsid w:val="00E04C50"/>
    <w:rsid w:val="00E04DA7"/>
    <w:rsid w:val="00E04E74"/>
    <w:rsid w:val="00E05143"/>
    <w:rsid w:val="00E0533A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908"/>
    <w:rsid w:val="00E129E4"/>
    <w:rsid w:val="00E12A54"/>
    <w:rsid w:val="00E12F1A"/>
    <w:rsid w:val="00E131E1"/>
    <w:rsid w:val="00E132D4"/>
    <w:rsid w:val="00E137D2"/>
    <w:rsid w:val="00E13B47"/>
    <w:rsid w:val="00E14086"/>
    <w:rsid w:val="00E14362"/>
    <w:rsid w:val="00E146CC"/>
    <w:rsid w:val="00E14ABA"/>
    <w:rsid w:val="00E15660"/>
    <w:rsid w:val="00E158A1"/>
    <w:rsid w:val="00E15A35"/>
    <w:rsid w:val="00E15AD5"/>
    <w:rsid w:val="00E16455"/>
    <w:rsid w:val="00E16758"/>
    <w:rsid w:val="00E1699D"/>
    <w:rsid w:val="00E16F04"/>
    <w:rsid w:val="00E175B3"/>
    <w:rsid w:val="00E205B1"/>
    <w:rsid w:val="00E2192C"/>
    <w:rsid w:val="00E21C84"/>
    <w:rsid w:val="00E22614"/>
    <w:rsid w:val="00E22B19"/>
    <w:rsid w:val="00E23386"/>
    <w:rsid w:val="00E237D4"/>
    <w:rsid w:val="00E24276"/>
    <w:rsid w:val="00E242B6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C7A"/>
    <w:rsid w:val="00E26FDA"/>
    <w:rsid w:val="00E27E56"/>
    <w:rsid w:val="00E30666"/>
    <w:rsid w:val="00E31084"/>
    <w:rsid w:val="00E3110C"/>
    <w:rsid w:val="00E31C2F"/>
    <w:rsid w:val="00E3264D"/>
    <w:rsid w:val="00E329D5"/>
    <w:rsid w:val="00E329DB"/>
    <w:rsid w:val="00E33480"/>
    <w:rsid w:val="00E3390D"/>
    <w:rsid w:val="00E33B87"/>
    <w:rsid w:val="00E33BC5"/>
    <w:rsid w:val="00E343E3"/>
    <w:rsid w:val="00E34777"/>
    <w:rsid w:val="00E3497E"/>
    <w:rsid w:val="00E34C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B7F"/>
    <w:rsid w:val="00E410F0"/>
    <w:rsid w:val="00E412E8"/>
    <w:rsid w:val="00E41320"/>
    <w:rsid w:val="00E41416"/>
    <w:rsid w:val="00E415A6"/>
    <w:rsid w:val="00E4167E"/>
    <w:rsid w:val="00E4189F"/>
    <w:rsid w:val="00E41963"/>
    <w:rsid w:val="00E41C8C"/>
    <w:rsid w:val="00E41F57"/>
    <w:rsid w:val="00E41FE5"/>
    <w:rsid w:val="00E42148"/>
    <w:rsid w:val="00E425FE"/>
    <w:rsid w:val="00E42D82"/>
    <w:rsid w:val="00E43030"/>
    <w:rsid w:val="00E4329F"/>
    <w:rsid w:val="00E4375F"/>
    <w:rsid w:val="00E438BD"/>
    <w:rsid w:val="00E43C0E"/>
    <w:rsid w:val="00E43CED"/>
    <w:rsid w:val="00E43FAC"/>
    <w:rsid w:val="00E44524"/>
    <w:rsid w:val="00E449D3"/>
    <w:rsid w:val="00E44A55"/>
    <w:rsid w:val="00E44FC9"/>
    <w:rsid w:val="00E44FEA"/>
    <w:rsid w:val="00E4514A"/>
    <w:rsid w:val="00E452CA"/>
    <w:rsid w:val="00E455C7"/>
    <w:rsid w:val="00E45BA6"/>
    <w:rsid w:val="00E45CE6"/>
    <w:rsid w:val="00E45FC1"/>
    <w:rsid w:val="00E45FE3"/>
    <w:rsid w:val="00E4631F"/>
    <w:rsid w:val="00E4695C"/>
    <w:rsid w:val="00E46C8F"/>
    <w:rsid w:val="00E47252"/>
    <w:rsid w:val="00E47479"/>
    <w:rsid w:val="00E47781"/>
    <w:rsid w:val="00E47E5A"/>
    <w:rsid w:val="00E47F5C"/>
    <w:rsid w:val="00E47FF3"/>
    <w:rsid w:val="00E5024D"/>
    <w:rsid w:val="00E50919"/>
    <w:rsid w:val="00E509DF"/>
    <w:rsid w:val="00E50E2D"/>
    <w:rsid w:val="00E510E6"/>
    <w:rsid w:val="00E51154"/>
    <w:rsid w:val="00E51166"/>
    <w:rsid w:val="00E519AB"/>
    <w:rsid w:val="00E51EA5"/>
    <w:rsid w:val="00E51EDF"/>
    <w:rsid w:val="00E525F2"/>
    <w:rsid w:val="00E52744"/>
    <w:rsid w:val="00E52792"/>
    <w:rsid w:val="00E52CFE"/>
    <w:rsid w:val="00E533D9"/>
    <w:rsid w:val="00E53C03"/>
    <w:rsid w:val="00E53C95"/>
    <w:rsid w:val="00E549E5"/>
    <w:rsid w:val="00E54C1C"/>
    <w:rsid w:val="00E54E98"/>
    <w:rsid w:val="00E54EA5"/>
    <w:rsid w:val="00E5518D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D3E"/>
    <w:rsid w:val="00E60720"/>
    <w:rsid w:val="00E62296"/>
    <w:rsid w:val="00E622A6"/>
    <w:rsid w:val="00E6240A"/>
    <w:rsid w:val="00E62DDD"/>
    <w:rsid w:val="00E63061"/>
    <w:rsid w:val="00E6351F"/>
    <w:rsid w:val="00E63836"/>
    <w:rsid w:val="00E6516F"/>
    <w:rsid w:val="00E651C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507"/>
    <w:rsid w:val="00E70670"/>
    <w:rsid w:val="00E70BA4"/>
    <w:rsid w:val="00E70DF8"/>
    <w:rsid w:val="00E7121A"/>
    <w:rsid w:val="00E71550"/>
    <w:rsid w:val="00E716C1"/>
    <w:rsid w:val="00E723FB"/>
    <w:rsid w:val="00E72692"/>
    <w:rsid w:val="00E72A71"/>
    <w:rsid w:val="00E72EEA"/>
    <w:rsid w:val="00E7379E"/>
    <w:rsid w:val="00E73A11"/>
    <w:rsid w:val="00E73C85"/>
    <w:rsid w:val="00E7401C"/>
    <w:rsid w:val="00E745AF"/>
    <w:rsid w:val="00E74CF1"/>
    <w:rsid w:val="00E74ED0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F0F"/>
    <w:rsid w:val="00E7704D"/>
    <w:rsid w:val="00E770EB"/>
    <w:rsid w:val="00E7775B"/>
    <w:rsid w:val="00E778B9"/>
    <w:rsid w:val="00E77CC7"/>
    <w:rsid w:val="00E77D12"/>
    <w:rsid w:val="00E801CE"/>
    <w:rsid w:val="00E80705"/>
    <w:rsid w:val="00E80AC2"/>
    <w:rsid w:val="00E80BD8"/>
    <w:rsid w:val="00E80C38"/>
    <w:rsid w:val="00E81CD8"/>
    <w:rsid w:val="00E82B92"/>
    <w:rsid w:val="00E82EE1"/>
    <w:rsid w:val="00E83052"/>
    <w:rsid w:val="00E83212"/>
    <w:rsid w:val="00E84207"/>
    <w:rsid w:val="00E8425D"/>
    <w:rsid w:val="00E84658"/>
    <w:rsid w:val="00E847CD"/>
    <w:rsid w:val="00E8484E"/>
    <w:rsid w:val="00E849A2"/>
    <w:rsid w:val="00E84A9D"/>
    <w:rsid w:val="00E84E28"/>
    <w:rsid w:val="00E8528B"/>
    <w:rsid w:val="00E856C8"/>
    <w:rsid w:val="00E857E9"/>
    <w:rsid w:val="00E8605B"/>
    <w:rsid w:val="00E865C3"/>
    <w:rsid w:val="00E87241"/>
    <w:rsid w:val="00E873EE"/>
    <w:rsid w:val="00E90736"/>
    <w:rsid w:val="00E90E01"/>
    <w:rsid w:val="00E90F08"/>
    <w:rsid w:val="00E91020"/>
    <w:rsid w:val="00E916E5"/>
    <w:rsid w:val="00E92A01"/>
    <w:rsid w:val="00E92B48"/>
    <w:rsid w:val="00E93078"/>
    <w:rsid w:val="00E9378E"/>
    <w:rsid w:val="00E9381B"/>
    <w:rsid w:val="00E93BA4"/>
    <w:rsid w:val="00E9487E"/>
    <w:rsid w:val="00E94CBE"/>
    <w:rsid w:val="00E94EB1"/>
    <w:rsid w:val="00E95B9C"/>
    <w:rsid w:val="00E969AF"/>
    <w:rsid w:val="00E96D9C"/>
    <w:rsid w:val="00E97349"/>
    <w:rsid w:val="00EA0096"/>
    <w:rsid w:val="00EA0342"/>
    <w:rsid w:val="00EA067A"/>
    <w:rsid w:val="00EA1374"/>
    <w:rsid w:val="00EA177E"/>
    <w:rsid w:val="00EA24B1"/>
    <w:rsid w:val="00EA2537"/>
    <w:rsid w:val="00EA2BB1"/>
    <w:rsid w:val="00EA2C54"/>
    <w:rsid w:val="00EA2F43"/>
    <w:rsid w:val="00EA39C8"/>
    <w:rsid w:val="00EA3BFC"/>
    <w:rsid w:val="00EA3FC6"/>
    <w:rsid w:val="00EA40CC"/>
    <w:rsid w:val="00EA4107"/>
    <w:rsid w:val="00EA4307"/>
    <w:rsid w:val="00EA43A1"/>
    <w:rsid w:val="00EA4964"/>
    <w:rsid w:val="00EA4FE9"/>
    <w:rsid w:val="00EA4FF6"/>
    <w:rsid w:val="00EA517F"/>
    <w:rsid w:val="00EA58AF"/>
    <w:rsid w:val="00EA60FA"/>
    <w:rsid w:val="00EA64BA"/>
    <w:rsid w:val="00EA65BF"/>
    <w:rsid w:val="00EA683A"/>
    <w:rsid w:val="00EA6924"/>
    <w:rsid w:val="00EA6AB3"/>
    <w:rsid w:val="00EA6B98"/>
    <w:rsid w:val="00EA6BAA"/>
    <w:rsid w:val="00EA747D"/>
    <w:rsid w:val="00EA7813"/>
    <w:rsid w:val="00EA79AA"/>
    <w:rsid w:val="00EB01A3"/>
    <w:rsid w:val="00EB036E"/>
    <w:rsid w:val="00EB0996"/>
    <w:rsid w:val="00EB0AD0"/>
    <w:rsid w:val="00EB0D0A"/>
    <w:rsid w:val="00EB0DCE"/>
    <w:rsid w:val="00EB10DE"/>
    <w:rsid w:val="00EB14A4"/>
    <w:rsid w:val="00EB14EC"/>
    <w:rsid w:val="00EB1A7A"/>
    <w:rsid w:val="00EB1B47"/>
    <w:rsid w:val="00EB213E"/>
    <w:rsid w:val="00EB2B8E"/>
    <w:rsid w:val="00EB32F2"/>
    <w:rsid w:val="00EB34FF"/>
    <w:rsid w:val="00EB3822"/>
    <w:rsid w:val="00EB3C2D"/>
    <w:rsid w:val="00EB3F22"/>
    <w:rsid w:val="00EB3F40"/>
    <w:rsid w:val="00EB40E9"/>
    <w:rsid w:val="00EB4435"/>
    <w:rsid w:val="00EB4871"/>
    <w:rsid w:val="00EB492B"/>
    <w:rsid w:val="00EB4C2D"/>
    <w:rsid w:val="00EB4DB0"/>
    <w:rsid w:val="00EB504E"/>
    <w:rsid w:val="00EB5136"/>
    <w:rsid w:val="00EB5380"/>
    <w:rsid w:val="00EB5A16"/>
    <w:rsid w:val="00EB5E16"/>
    <w:rsid w:val="00EB65D3"/>
    <w:rsid w:val="00EB74D5"/>
    <w:rsid w:val="00EB7A7A"/>
    <w:rsid w:val="00EC02AF"/>
    <w:rsid w:val="00EC07B6"/>
    <w:rsid w:val="00EC0B6B"/>
    <w:rsid w:val="00EC0BE0"/>
    <w:rsid w:val="00EC12AD"/>
    <w:rsid w:val="00EC131B"/>
    <w:rsid w:val="00EC19A6"/>
    <w:rsid w:val="00EC19C7"/>
    <w:rsid w:val="00EC1A9E"/>
    <w:rsid w:val="00EC245C"/>
    <w:rsid w:val="00EC2502"/>
    <w:rsid w:val="00EC2535"/>
    <w:rsid w:val="00EC26E3"/>
    <w:rsid w:val="00EC2748"/>
    <w:rsid w:val="00EC2DDC"/>
    <w:rsid w:val="00EC31E1"/>
    <w:rsid w:val="00EC39A6"/>
    <w:rsid w:val="00EC3C97"/>
    <w:rsid w:val="00EC3F17"/>
    <w:rsid w:val="00EC4199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6BB4"/>
    <w:rsid w:val="00EC7210"/>
    <w:rsid w:val="00EC7876"/>
    <w:rsid w:val="00EC79D3"/>
    <w:rsid w:val="00EC7D6F"/>
    <w:rsid w:val="00ED0A3D"/>
    <w:rsid w:val="00ED0D31"/>
    <w:rsid w:val="00ED1015"/>
    <w:rsid w:val="00ED1801"/>
    <w:rsid w:val="00ED18DE"/>
    <w:rsid w:val="00ED2044"/>
    <w:rsid w:val="00ED2756"/>
    <w:rsid w:val="00ED2C33"/>
    <w:rsid w:val="00ED2E23"/>
    <w:rsid w:val="00ED3200"/>
    <w:rsid w:val="00ED350D"/>
    <w:rsid w:val="00ED37E8"/>
    <w:rsid w:val="00ED38B8"/>
    <w:rsid w:val="00ED3AC2"/>
    <w:rsid w:val="00ED3B89"/>
    <w:rsid w:val="00ED3F07"/>
    <w:rsid w:val="00ED4B61"/>
    <w:rsid w:val="00ED519F"/>
    <w:rsid w:val="00ED57CB"/>
    <w:rsid w:val="00ED5918"/>
    <w:rsid w:val="00ED5BC6"/>
    <w:rsid w:val="00ED5DD7"/>
    <w:rsid w:val="00ED61F3"/>
    <w:rsid w:val="00ED6D87"/>
    <w:rsid w:val="00ED7352"/>
    <w:rsid w:val="00ED794A"/>
    <w:rsid w:val="00ED7B67"/>
    <w:rsid w:val="00ED7EA2"/>
    <w:rsid w:val="00ED7F9F"/>
    <w:rsid w:val="00EE0227"/>
    <w:rsid w:val="00EE049E"/>
    <w:rsid w:val="00EE0984"/>
    <w:rsid w:val="00EE123E"/>
    <w:rsid w:val="00EE1275"/>
    <w:rsid w:val="00EE1CB8"/>
    <w:rsid w:val="00EE1CE5"/>
    <w:rsid w:val="00EE1D16"/>
    <w:rsid w:val="00EE1EF6"/>
    <w:rsid w:val="00EE266A"/>
    <w:rsid w:val="00EE2CEC"/>
    <w:rsid w:val="00EE30A9"/>
    <w:rsid w:val="00EE319E"/>
    <w:rsid w:val="00EE4804"/>
    <w:rsid w:val="00EE4C1A"/>
    <w:rsid w:val="00EE4CFA"/>
    <w:rsid w:val="00EE4E4B"/>
    <w:rsid w:val="00EE50DE"/>
    <w:rsid w:val="00EE5748"/>
    <w:rsid w:val="00EE5DD4"/>
    <w:rsid w:val="00EE5E2F"/>
    <w:rsid w:val="00EE5E3C"/>
    <w:rsid w:val="00EE5EAB"/>
    <w:rsid w:val="00EE7278"/>
    <w:rsid w:val="00EE72EE"/>
    <w:rsid w:val="00EE7389"/>
    <w:rsid w:val="00EE7438"/>
    <w:rsid w:val="00EE76D5"/>
    <w:rsid w:val="00EE7F09"/>
    <w:rsid w:val="00EE7F22"/>
    <w:rsid w:val="00EF00DA"/>
    <w:rsid w:val="00EF07A1"/>
    <w:rsid w:val="00EF0D8C"/>
    <w:rsid w:val="00EF16E8"/>
    <w:rsid w:val="00EF1E1A"/>
    <w:rsid w:val="00EF236D"/>
    <w:rsid w:val="00EF293E"/>
    <w:rsid w:val="00EF2BF9"/>
    <w:rsid w:val="00EF2DCB"/>
    <w:rsid w:val="00EF38CA"/>
    <w:rsid w:val="00EF3990"/>
    <w:rsid w:val="00EF485C"/>
    <w:rsid w:val="00EF5227"/>
    <w:rsid w:val="00EF589A"/>
    <w:rsid w:val="00EF5995"/>
    <w:rsid w:val="00EF5DE1"/>
    <w:rsid w:val="00EF5FF6"/>
    <w:rsid w:val="00EF6025"/>
    <w:rsid w:val="00EF60CB"/>
    <w:rsid w:val="00EF6185"/>
    <w:rsid w:val="00EF6427"/>
    <w:rsid w:val="00EF6846"/>
    <w:rsid w:val="00EF6A9F"/>
    <w:rsid w:val="00EF6EB7"/>
    <w:rsid w:val="00EF70AA"/>
    <w:rsid w:val="00EF76E8"/>
    <w:rsid w:val="00EF76EB"/>
    <w:rsid w:val="00EF793C"/>
    <w:rsid w:val="00EF79D0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A10"/>
    <w:rsid w:val="00F05A1D"/>
    <w:rsid w:val="00F063E8"/>
    <w:rsid w:val="00F06412"/>
    <w:rsid w:val="00F069B8"/>
    <w:rsid w:val="00F07132"/>
    <w:rsid w:val="00F07266"/>
    <w:rsid w:val="00F077BB"/>
    <w:rsid w:val="00F079EB"/>
    <w:rsid w:val="00F07B13"/>
    <w:rsid w:val="00F1000C"/>
    <w:rsid w:val="00F10520"/>
    <w:rsid w:val="00F113E5"/>
    <w:rsid w:val="00F11A89"/>
    <w:rsid w:val="00F11B1A"/>
    <w:rsid w:val="00F11DA0"/>
    <w:rsid w:val="00F1214A"/>
    <w:rsid w:val="00F12154"/>
    <w:rsid w:val="00F12698"/>
    <w:rsid w:val="00F128A6"/>
    <w:rsid w:val="00F13440"/>
    <w:rsid w:val="00F139ED"/>
    <w:rsid w:val="00F13C07"/>
    <w:rsid w:val="00F13C31"/>
    <w:rsid w:val="00F13C8F"/>
    <w:rsid w:val="00F13D5F"/>
    <w:rsid w:val="00F13E1D"/>
    <w:rsid w:val="00F143D4"/>
    <w:rsid w:val="00F1444C"/>
    <w:rsid w:val="00F144A4"/>
    <w:rsid w:val="00F15238"/>
    <w:rsid w:val="00F15A7A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201A8"/>
    <w:rsid w:val="00F201CF"/>
    <w:rsid w:val="00F203E7"/>
    <w:rsid w:val="00F21064"/>
    <w:rsid w:val="00F21613"/>
    <w:rsid w:val="00F21E2F"/>
    <w:rsid w:val="00F21E61"/>
    <w:rsid w:val="00F22351"/>
    <w:rsid w:val="00F224C6"/>
    <w:rsid w:val="00F22BF0"/>
    <w:rsid w:val="00F22C59"/>
    <w:rsid w:val="00F22C83"/>
    <w:rsid w:val="00F22E74"/>
    <w:rsid w:val="00F22FC0"/>
    <w:rsid w:val="00F231B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A4"/>
    <w:rsid w:val="00F252ED"/>
    <w:rsid w:val="00F25B37"/>
    <w:rsid w:val="00F25D7C"/>
    <w:rsid w:val="00F25FF1"/>
    <w:rsid w:val="00F26136"/>
    <w:rsid w:val="00F267FD"/>
    <w:rsid w:val="00F26B78"/>
    <w:rsid w:val="00F26C59"/>
    <w:rsid w:val="00F26CC2"/>
    <w:rsid w:val="00F271AD"/>
    <w:rsid w:val="00F2764B"/>
    <w:rsid w:val="00F27864"/>
    <w:rsid w:val="00F27A8C"/>
    <w:rsid w:val="00F300B8"/>
    <w:rsid w:val="00F308C4"/>
    <w:rsid w:val="00F30FFE"/>
    <w:rsid w:val="00F313D6"/>
    <w:rsid w:val="00F31540"/>
    <w:rsid w:val="00F31AA2"/>
    <w:rsid w:val="00F32FB9"/>
    <w:rsid w:val="00F33142"/>
    <w:rsid w:val="00F3358E"/>
    <w:rsid w:val="00F336BF"/>
    <w:rsid w:val="00F34368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BC"/>
    <w:rsid w:val="00F35EB9"/>
    <w:rsid w:val="00F36C4B"/>
    <w:rsid w:val="00F36F08"/>
    <w:rsid w:val="00F36F58"/>
    <w:rsid w:val="00F3731E"/>
    <w:rsid w:val="00F376B9"/>
    <w:rsid w:val="00F379FF"/>
    <w:rsid w:val="00F37F25"/>
    <w:rsid w:val="00F37F5C"/>
    <w:rsid w:val="00F4015D"/>
    <w:rsid w:val="00F4055E"/>
    <w:rsid w:val="00F40773"/>
    <w:rsid w:val="00F409E9"/>
    <w:rsid w:val="00F40D0D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BAD"/>
    <w:rsid w:val="00F44C98"/>
    <w:rsid w:val="00F44D6B"/>
    <w:rsid w:val="00F44F1F"/>
    <w:rsid w:val="00F451C7"/>
    <w:rsid w:val="00F45266"/>
    <w:rsid w:val="00F45289"/>
    <w:rsid w:val="00F455FC"/>
    <w:rsid w:val="00F45686"/>
    <w:rsid w:val="00F4593D"/>
    <w:rsid w:val="00F461A3"/>
    <w:rsid w:val="00F46386"/>
    <w:rsid w:val="00F465A3"/>
    <w:rsid w:val="00F470C1"/>
    <w:rsid w:val="00F4741C"/>
    <w:rsid w:val="00F4776F"/>
    <w:rsid w:val="00F47995"/>
    <w:rsid w:val="00F47C35"/>
    <w:rsid w:val="00F504A2"/>
    <w:rsid w:val="00F5065E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49F"/>
    <w:rsid w:val="00F544B4"/>
    <w:rsid w:val="00F54720"/>
    <w:rsid w:val="00F54892"/>
    <w:rsid w:val="00F5568C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7C"/>
    <w:rsid w:val="00F615F8"/>
    <w:rsid w:val="00F61751"/>
    <w:rsid w:val="00F61D74"/>
    <w:rsid w:val="00F61E57"/>
    <w:rsid w:val="00F6215A"/>
    <w:rsid w:val="00F62CB8"/>
    <w:rsid w:val="00F63777"/>
    <w:rsid w:val="00F63BEB"/>
    <w:rsid w:val="00F63CDD"/>
    <w:rsid w:val="00F63DE9"/>
    <w:rsid w:val="00F64CDC"/>
    <w:rsid w:val="00F651E3"/>
    <w:rsid w:val="00F65845"/>
    <w:rsid w:val="00F65BA9"/>
    <w:rsid w:val="00F65DF1"/>
    <w:rsid w:val="00F65E58"/>
    <w:rsid w:val="00F67168"/>
    <w:rsid w:val="00F67AC1"/>
    <w:rsid w:val="00F67C47"/>
    <w:rsid w:val="00F705EC"/>
    <w:rsid w:val="00F718AF"/>
    <w:rsid w:val="00F720E2"/>
    <w:rsid w:val="00F72368"/>
    <w:rsid w:val="00F72787"/>
    <w:rsid w:val="00F72941"/>
    <w:rsid w:val="00F729A1"/>
    <w:rsid w:val="00F73383"/>
    <w:rsid w:val="00F73937"/>
    <w:rsid w:val="00F73B4A"/>
    <w:rsid w:val="00F73D76"/>
    <w:rsid w:val="00F73DFA"/>
    <w:rsid w:val="00F73ECF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6260"/>
    <w:rsid w:val="00F766EC"/>
    <w:rsid w:val="00F773E5"/>
    <w:rsid w:val="00F77426"/>
    <w:rsid w:val="00F777A2"/>
    <w:rsid w:val="00F77B9F"/>
    <w:rsid w:val="00F77BB8"/>
    <w:rsid w:val="00F77BE8"/>
    <w:rsid w:val="00F80293"/>
    <w:rsid w:val="00F80BDF"/>
    <w:rsid w:val="00F811B8"/>
    <w:rsid w:val="00F81522"/>
    <w:rsid w:val="00F81E1B"/>
    <w:rsid w:val="00F821AA"/>
    <w:rsid w:val="00F827E1"/>
    <w:rsid w:val="00F827E5"/>
    <w:rsid w:val="00F828C6"/>
    <w:rsid w:val="00F82D8A"/>
    <w:rsid w:val="00F82DE0"/>
    <w:rsid w:val="00F83B2E"/>
    <w:rsid w:val="00F83D6D"/>
    <w:rsid w:val="00F8485A"/>
    <w:rsid w:val="00F851E7"/>
    <w:rsid w:val="00F85820"/>
    <w:rsid w:val="00F85D34"/>
    <w:rsid w:val="00F8652B"/>
    <w:rsid w:val="00F8675B"/>
    <w:rsid w:val="00F8690E"/>
    <w:rsid w:val="00F86F74"/>
    <w:rsid w:val="00F86FB3"/>
    <w:rsid w:val="00F8700D"/>
    <w:rsid w:val="00F875AB"/>
    <w:rsid w:val="00F878A3"/>
    <w:rsid w:val="00F87AEC"/>
    <w:rsid w:val="00F87FB6"/>
    <w:rsid w:val="00F90805"/>
    <w:rsid w:val="00F90949"/>
    <w:rsid w:val="00F91004"/>
    <w:rsid w:val="00F9125D"/>
    <w:rsid w:val="00F91427"/>
    <w:rsid w:val="00F91B3A"/>
    <w:rsid w:val="00F91DBB"/>
    <w:rsid w:val="00F92A09"/>
    <w:rsid w:val="00F92E07"/>
    <w:rsid w:val="00F930C6"/>
    <w:rsid w:val="00F9311D"/>
    <w:rsid w:val="00F937DA"/>
    <w:rsid w:val="00F93926"/>
    <w:rsid w:val="00F939D1"/>
    <w:rsid w:val="00F93F5C"/>
    <w:rsid w:val="00F93F6C"/>
    <w:rsid w:val="00F944B6"/>
    <w:rsid w:val="00F9454C"/>
    <w:rsid w:val="00F94779"/>
    <w:rsid w:val="00F948A8"/>
    <w:rsid w:val="00F94B42"/>
    <w:rsid w:val="00F94BA3"/>
    <w:rsid w:val="00F94BC2"/>
    <w:rsid w:val="00F967FF"/>
    <w:rsid w:val="00F96BD0"/>
    <w:rsid w:val="00F96E48"/>
    <w:rsid w:val="00F97004"/>
    <w:rsid w:val="00F97491"/>
    <w:rsid w:val="00F975A3"/>
    <w:rsid w:val="00F978E2"/>
    <w:rsid w:val="00F97EA4"/>
    <w:rsid w:val="00FA061D"/>
    <w:rsid w:val="00FA0FDD"/>
    <w:rsid w:val="00FA1A2C"/>
    <w:rsid w:val="00FA237C"/>
    <w:rsid w:val="00FA2616"/>
    <w:rsid w:val="00FA263A"/>
    <w:rsid w:val="00FA2A3E"/>
    <w:rsid w:val="00FA2BD2"/>
    <w:rsid w:val="00FA2FA0"/>
    <w:rsid w:val="00FA34B6"/>
    <w:rsid w:val="00FA3788"/>
    <w:rsid w:val="00FA3793"/>
    <w:rsid w:val="00FA3FA2"/>
    <w:rsid w:val="00FA497E"/>
    <w:rsid w:val="00FA49EC"/>
    <w:rsid w:val="00FA5440"/>
    <w:rsid w:val="00FA550A"/>
    <w:rsid w:val="00FA5D59"/>
    <w:rsid w:val="00FA5E4F"/>
    <w:rsid w:val="00FA6558"/>
    <w:rsid w:val="00FA66B9"/>
    <w:rsid w:val="00FA699A"/>
    <w:rsid w:val="00FA69A8"/>
    <w:rsid w:val="00FA6B3E"/>
    <w:rsid w:val="00FA7120"/>
    <w:rsid w:val="00FA781E"/>
    <w:rsid w:val="00FA79DB"/>
    <w:rsid w:val="00FA7C6D"/>
    <w:rsid w:val="00FB01C1"/>
    <w:rsid w:val="00FB02E6"/>
    <w:rsid w:val="00FB0A3B"/>
    <w:rsid w:val="00FB0C0B"/>
    <w:rsid w:val="00FB180D"/>
    <w:rsid w:val="00FB18AF"/>
    <w:rsid w:val="00FB20E4"/>
    <w:rsid w:val="00FB2525"/>
    <w:rsid w:val="00FB25CA"/>
    <w:rsid w:val="00FB273C"/>
    <w:rsid w:val="00FB2783"/>
    <w:rsid w:val="00FB2F9E"/>
    <w:rsid w:val="00FB3011"/>
    <w:rsid w:val="00FB3421"/>
    <w:rsid w:val="00FB37E3"/>
    <w:rsid w:val="00FB3B0E"/>
    <w:rsid w:val="00FB4250"/>
    <w:rsid w:val="00FB442C"/>
    <w:rsid w:val="00FB4E29"/>
    <w:rsid w:val="00FB53E2"/>
    <w:rsid w:val="00FB5434"/>
    <w:rsid w:val="00FB56A4"/>
    <w:rsid w:val="00FB7802"/>
    <w:rsid w:val="00FC0920"/>
    <w:rsid w:val="00FC129F"/>
    <w:rsid w:val="00FC14E2"/>
    <w:rsid w:val="00FC1FD6"/>
    <w:rsid w:val="00FC2116"/>
    <w:rsid w:val="00FC21DC"/>
    <w:rsid w:val="00FC22CD"/>
    <w:rsid w:val="00FC37C0"/>
    <w:rsid w:val="00FC427F"/>
    <w:rsid w:val="00FC44C9"/>
    <w:rsid w:val="00FC4818"/>
    <w:rsid w:val="00FC50B4"/>
    <w:rsid w:val="00FC5368"/>
    <w:rsid w:val="00FC57C7"/>
    <w:rsid w:val="00FC5A30"/>
    <w:rsid w:val="00FC5D92"/>
    <w:rsid w:val="00FC60EA"/>
    <w:rsid w:val="00FC63EE"/>
    <w:rsid w:val="00FC651F"/>
    <w:rsid w:val="00FC6E0C"/>
    <w:rsid w:val="00FC6F1B"/>
    <w:rsid w:val="00FC6F44"/>
    <w:rsid w:val="00FC7C68"/>
    <w:rsid w:val="00FD0800"/>
    <w:rsid w:val="00FD091A"/>
    <w:rsid w:val="00FD0B46"/>
    <w:rsid w:val="00FD0B4F"/>
    <w:rsid w:val="00FD0C2F"/>
    <w:rsid w:val="00FD16F5"/>
    <w:rsid w:val="00FD18BA"/>
    <w:rsid w:val="00FD1EF2"/>
    <w:rsid w:val="00FD2798"/>
    <w:rsid w:val="00FD27E6"/>
    <w:rsid w:val="00FD2942"/>
    <w:rsid w:val="00FD2C41"/>
    <w:rsid w:val="00FD2E59"/>
    <w:rsid w:val="00FD2EE6"/>
    <w:rsid w:val="00FD3174"/>
    <w:rsid w:val="00FD34E2"/>
    <w:rsid w:val="00FD368E"/>
    <w:rsid w:val="00FD3A7C"/>
    <w:rsid w:val="00FD3F6B"/>
    <w:rsid w:val="00FD4124"/>
    <w:rsid w:val="00FD4337"/>
    <w:rsid w:val="00FD476B"/>
    <w:rsid w:val="00FD48E2"/>
    <w:rsid w:val="00FD4B9F"/>
    <w:rsid w:val="00FD4C04"/>
    <w:rsid w:val="00FD4D61"/>
    <w:rsid w:val="00FD4FF8"/>
    <w:rsid w:val="00FD5234"/>
    <w:rsid w:val="00FD5A88"/>
    <w:rsid w:val="00FD5FE1"/>
    <w:rsid w:val="00FD6863"/>
    <w:rsid w:val="00FD68DF"/>
    <w:rsid w:val="00FD7206"/>
    <w:rsid w:val="00FD72FD"/>
    <w:rsid w:val="00FD7939"/>
    <w:rsid w:val="00FE05BB"/>
    <w:rsid w:val="00FE0BE4"/>
    <w:rsid w:val="00FE19FC"/>
    <w:rsid w:val="00FE291C"/>
    <w:rsid w:val="00FE2922"/>
    <w:rsid w:val="00FE2E7C"/>
    <w:rsid w:val="00FE2EB1"/>
    <w:rsid w:val="00FE305B"/>
    <w:rsid w:val="00FE4318"/>
    <w:rsid w:val="00FE4B7A"/>
    <w:rsid w:val="00FE4C3B"/>
    <w:rsid w:val="00FE539A"/>
    <w:rsid w:val="00FE56F0"/>
    <w:rsid w:val="00FE5FB5"/>
    <w:rsid w:val="00FE6A39"/>
    <w:rsid w:val="00FE6C16"/>
    <w:rsid w:val="00FE7109"/>
    <w:rsid w:val="00FE78AC"/>
    <w:rsid w:val="00FE7A4B"/>
    <w:rsid w:val="00FF023A"/>
    <w:rsid w:val="00FF04D5"/>
    <w:rsid w:val="00FF0746"/>
    <w:rsid w:val="00FF09F9"/>
    <w:rsid w:val="00FF0F7E"/>
    <w:rsid w:val="00FF0FC7"/>
    <w:rsid w:val="00FF1119"/>
    <w:rsid w:val="00FF1490"/>
    <w:rsid w:val="00FF1698"/>
    <w:rsid w:val="00FF1738"/>
    <w:rsid w:val="00FF1A2C"/>
    <w:rsid w:val="00FF1A38"/>
    <w:rsid w:val="00FF1A41"/>
    <w:rsid w:val="00FF2377"/>
    <w:rsid w:val="00FF2A44"/>
    <w:rsid w:val="00FF2B9B"/>
    <w:rsid w:val="00FF2E61"/>
    <w:rsid w:val="00FF3041"/>
    <w:rsid w:val="00FF3318"/>
    <w:rsid w:val="00FF3760"/>
    <w:rsid w:val="00FF3B2B"/>
    <w:rsid w:val="00FF4727"/>
    <w:rsid w:val="00FF4DDD"/>
    <w:rsid w:val="00FF4EBF"/>
    <w:rsid w:val="00FF522D"/>
    <w:rsid w:val="00FF5986"/>
    <w:rsid w:val="00FF628A"/>
    <w:rsid w:val="00FF62DA"/>
    <w:rsid w:val="00FF6C24"/>
    <w:rsid w:val="00FF6CC9"/>
    <w:rsid w:val="00FF6E64"/>
    <w:rsid w:val="00FF77D6"/>
    <w:rsid w:val="00FF7955"/>
    <w:rsid w:val="00FF7BDC"/>
    <w:rsid w:val="00FF7D5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4C70A35E-8912-4711-A90E-6612BD0BE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6.emf"/><Relationship Id="rId39" Type="http://schemas.openxmlformats.org/officeDocument/2006/relationships/image" Target="media/image26.emf"/><Relationship Id="rId21" Type="http://schemas.openxmlformats.org/officeDocument/2006/relationships/image" Target="media/image13.emf"/><Relationship Id="rId34" Type="http://schemas.openxmlformats.org/officeDocument/2006/relationships/image" Target="media/image21.emf"/><Relationship Id="rId42" Type="http://schemas.openxmlformats.org/officeDocument/2006/relationships/image" Target="media/image29.emf"/><Relationship Id="rId47" Type="http://schemas.openxmlformats.org/officeDocument/2006/relationships/header" Target="header7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9" Type="http://schemas.openxmlformats.org/officeDocument/2006/relationships/header" Target="header4.xml"/><Relationship Id="rId11" Type="http://schemas.openxmlformats.org/officeDocument/2006/relationships/image" Target="media/image3.emf"/><Relationship Id="rId24" Type="http://schemas.openxmlformats.org/officeDocument/2006/relationships/footer" Target="footer1.xml"/><Relationship Id="rId32" Type="http://schemas.openxmlformats.org/officeDocument/2006/relationships/image" Target="media/image19.emf"/><Relationship Id="rId37" Type="http://schemas.openxmlformats.org/officeDocument/2006/relationships/image" Target="media/image24.emf"/><Relationship Id="rId40" Type="http://schemas.openxmlformats.org/officeDocument/2006/relationships/image" Target="media/image27.emf"/><Relationship Id="rId45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header" Target="header1.xml"/><Relationship Id="rId28" Type="http://schemas.openxmlformats.org/officeDocument/2006/relationships/header" Target="header3.xml"/><Relationship Id="rId36" Type="http://schemas.openxmlformats.org/officeDocument/2006/relationships/image" Target="media/image23.emf"/><Relationship Id="rId49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image" Target="media/image18.emf"/><Relationship Id="rId44" Type="http://schemas.openxmlformats.org/officeDocument/2006/relationships/image" Target="media/image31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header" Target="header2.xml"/><Relationship Id="rId30" Type="http://schemas.openxmlformats.org/officeDocument/2006/relationships/image" Target="media/image17.emf"/><Relationship Id="rId35" Type="http://schemas.openxmlformats.org/officeDocument/2006/relationships/image" Target="media/image22.emf"/><Relationship Id="rId43" Type="http://schemas.openxmlformats.org/officeDocument/2006/relationships/image" Target="media/image30.emf"/><Relationship Id="rId48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5.emf"/><Relationship Id="rId33" Type="http://schemas.openxmlformats.org/officeDocument/2006/relationships/image" Target="media/image20.emf"/><Relationship Id="rId38" Type="http://schemas.openxmlformats.org/officeDocument/2006/relationships/image" Target="media/image25.emf"/><Relationship Id="rId46" Type="http://schemas.openxmlformats.org/officeDocument/2006/relationships/header" Target="header6.xml"/><Relationship Id="rId20" Type="http://schemas.openxmlformats.org/officeDocument/2006/relationships/image" Target="media/image12.emf"/><Relationship Id="rId41" Type="http://schemas.openxmlformats.org/officeDocument/2006/relationships/image" Target="media/image2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9C2C16CC-D13A-44EF-8E88-03639FBD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45</Pages>
  <Words>12144</Words>
  <Characters>69223</Characters>
  <Application>Microsoft Office Word</Application>
  <DocSecurity>0</DocSecurity>
  <Lines>576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81205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creator>windows</dc:creator>
  <cp:lastModifiedBy>Khemika Tabtimsai</cp:lastModifiedBy>
  <cp:revision>31</cp:revision>
  <cp:lastPrinted>2018-05-11T04:44:00Z</cp:lastPrinted>
  <dcterms:created xsi:type="dcterms:W3CDTF">2018-05-07T08:41:00Z</dcterms:created>
  <dcterms:modified xsi:type="dcterms:W3CDTF">2018-05-11T09:46:00Z</dcterms:modified>
</cp:coreProperties>
</file>