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0DEF8C7A"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036684">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4C1DBE" w:rsidRPr="004C1DBE">
        <w:rPr>
          <w:rFonts w:ascii="Arial" w:hAnsi="Arial" w:cstheme="minorBidi"/>
          <w:b/>
          <w:bCs/>
          <w:sz w:val="19"/>
          <w:szCs w:val="24"/>
          <w:lang w:val="en-US" w:bidi="th-TH"/>
        </w:rPr>
        <w:t>Siam Steel Service Center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571B3AC1"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statement of financial position </w:t>
      </w:r>
      <w:r w:rsidRPr="00336E39">
        <w:rPr>
          <w:rFonts w:ascii="Arial" w:hAnsi="Arial"/>
          <w:sz w:val="19"/>
          <w:szCs w:val="19"/>
        </w:rPr>
        <w:t>as at 3</w:t>
      </w:r>
      <w:r w:rsidR="00F572E2">
        <w:rPr>
          <w:rFonts w:ascii="Arial" w:hAnsi="Arial"/>
          <w:sz w:val="19"/>
          <w:szCs w:val="19"/>
        </w:rPr>
        <w:t>1</w:t>
      </w:r>
      <w:r w:rsidRPr="00336E39">
        <w:rPr>
          <w:rFonts w:ascii="Arial" w:hAnsi="Arial"/>
          <w:sz w:val="19"/>
          <w:szCs w:val="19"/>
        </w:rPr>
        <w:t xml:space="preserve"> </w:t>
      </w:r>
      <w:r w:rsidR="00F572E2">
        <w:rPr>
          <w:rFonts w:ascii="Arial" w:hAnsi="Arial" w:cs="Browallia New"/>
          <w:sz w:val="19"/>
          <w:szCs w:val="24"/>
          <w:lang w:bidi="th-TH"/>
        </w:rPr>
        <w:t>March</w:t>
      </w:r>
      <w:r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consolidated statements of profit or loss and other comprehensive income, the consolidated statements of changes in shareholders’ equity and cash flows </w:t>
      </w:r>
      <w:r w:rsidR="00F572E2" w:rsidRPr="00336E39">
        <w:rPr>
          <w:rFonts w:ascii="Arial" w:hAnsi="Arial"/>
          <w:sz w:val="19"/>
          <w:szCs w:val="19"/>
        </w:rPr>
        <w:t xml:space="preserve">for the three-month period ended </w:t>
      </w:r>
      <w:r w:rsidR="00F572E2">
        <w:rPr>
          <w:rFonts w:ascii="Arial" w:hAnsi="Arial"/>
          <w:sz w:val="19"/>
          <w:szCs w:val="19"/>
        </w:rPr>
        <w:t>31 March 2018</w:t>
      </w:r>
      <w:r w:rsidRPr="00336E39">
        <w:rPr>
          <w:rFonts w:ascii="Arial" w:hAnsi="Arial"/>
          <w:sz w:val="19"/>
          <w:szCs w:val="19"/>
        </w:rPr>
        <w:t>, and condensed notes to the interim financial statements</w:t>
      </w:r>
      <w:r w:rsidR="00F572E2">
        <w:rPr>
          <w:rFonts w:ascii="Arial" w:hAnsi="Arial"/>
          <w:sz w:val="19"/>
          <w:szCs w:val="19"/>
        </w:rPr>
        <w:t xml:space="preserve"> </w:t>
      </w:r>
      <w:r w:rsidR="00F572E2" w:rsidRPr="00336E39">
        <w:rPr>
          <w:rFonts w:ascii="Arial" w:hAnsi="Arial"/>
          <w:spacing w:val="-4"/>
          <w:sz w:val="19"/>
          <w:szCs w:val="19"/>
        </w:rPr>
        <w:t xml:space="preserve">of </w:t>
      </w:r>
      <w:r w:rsidR="004C1DBE" w:rsidRPr="004C1DBE">
        <w:rPr>
          <w:rFonts w:ascii="Arial" w:hAnsi="Arial"/>
          <w:sz w:val="19"/>
          <w:szCs w:val="19"/>
        </w:rPr>
        <w:t>Siam Steel Service Center Public Company Limited and subsidiary</w:t>
      </w:r>
      <w:r w:rsidRPr="00336E39">
        <w:rPr>
          <w:rFonts w:ascii="Arial" w:hAnsi="Arial"/>
          <w:sz w:val="19"/>
          <w:szCs w:val="19"/>
        </w:rPr>
        <w:t xml:space="preserve">. I have also reviewed the separate statement of financial position as at </w:t>
      </w:r>
      <w:r w:rsidR="00F572E2" w:rsidRPr="00336E39">
        <w:rPr>
          <w:rFonts w:ascii="Arial" w:hAnsi="Arial"/>
          <w:sz w:val="19"/>
          <w:szCs w:val="19"/>
        </w:rPr>
        <w:t>3</w:t>
      </w:r>
      <w:r w:rsidR="00F572E2">
        <w:rPr>
          <w:rFonts w:ascii="Arial" w:hAnsi="Arial"/>
          <w:sz w:val="19"/>
          <w:szCs w:val="19"/>
        </w:rPr>
        <w:t>1</w:t>
      </w:r>
      <w:r w:rsidR="00F572E2" w:rsidRPr="00336E39">
        <w:rPr>
          <w:rFonts w:ascii="Arial" w:hAnsi="Arial"/>
          <w:sz w:val="19"/>
          <w:szCs w:val="19"/>
        </w:rPr>
        <w:t xml:space="preserve"> </w:t>
      </w:r>
      <w:r w:rsidR="00F572E2">
        <w:rPr>
          <w:rFonts w:ascii="Arial" w:hAnsi="Arial" w:cs="Browallia New"/>
          <w:sz w:val="19"/>
          <w:szCs w:val="24"/>
          <w:lang w:bidi="th-TH"/>
        </w:rPr>
        <w:t>March</w:t>
      </w:r>
      <w:r w:rsidR="00F572E2"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separate statements of profit or loss and other comprehensive income, the statements of changes in shareholders’ equity and cash flows </w:t>
      </w:r>
      <w:r w:rsidR="00F572E2" w:rsidRPr="00336E39">
        <w:rPr>
          <w:rFonts w:ascii="Arial" w:hAnsi="Arial"/>
          <w:sz w:val="19"/>
          <w:szCs w:val="19"/>
        </w:rPr>
        <w:t>for the three-month period ended 3</w:t>
      </w:r>
      <w:r w:rsidR="00F572E2">
        <w:rPr>
          <w:rFonts w:ascii="Arial" w:hAnsi="Arial"/>
          <w:sz w:val="19"/>
          <w:szCs w:val="19"/>
        </w:rPr>
        <w:t>1</w:t>
      </w:r>
      <w:r w:rsidR="00F572E2" w:rsidRPr="00336E39">
        <w:rPr>
          <w:rFonts w:ascii="Arial" w:hAnsi="Arial"/>
          <w:sz w:val="19"/>
          <w:szCs w:val="19"/>
        </w:rPr>
        <w:t xml:space="preserve"> </w:t>
      </w:r>
      <w:r w:rsidR="00F572E2">
        <w:rPr>
          <w:rFonts w:ascii="Arial" w:hAnsi="Arial" w:cs="Browallia New"/>
          <w:sz w:val="19"/>
          <w:szCs w:val="24"/>
          <w:lang w:bidi="th-TH"/>
        </w:rPr>
        <w:t>March</w:t>
      </w:r>
      <w:r w:rsidR="00F572E2"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and condensed notes to the interim financial statements</w:t>
      </w:r>
      <w:r w:rsidR="00F572E2">
        <w:rPr>
          <w:rFonts w:ascii="Arial" w:hAnsi="Arial"/>
          <w:sz w:val="19"/>
          <w:szCs w:val="19"/>
        </w:rPr>
        <w:t xml:space="preserve"> </w:t>
      </w:r>
      <w:r w:rsidR="00F572E2" w:rsidRPr="00336E39">
        <w:rPr>
          <w:rFonts w:ascii="Arial" w:hAnsi="Arial"/>
          <w:sz w:val="19"/>
          <w:szCs w:val="19"/>
        </w:rPr>
        <w:t xml:space="preserve">of </w:t>
      </w:r>
      <w:r w:rsidR="004C1DBE" w:rsidRPr="004C1DBE">
        <w:rPr>
          <w:rFonts w:ascii="Arial" w:hAnsi="Arial"/>
          <w:sz w:val="19"/>
          <w:szCs w:val="19"/>
        </w:rPr>
        <w:t>Siam Steel Service Center Public Company Limited</w:t>
      </w:r>
      <w:r w:rsidRPr="004C1DBE">
        <w:rPr>
          <w:rFonts w:ascii="Arial" w:hAnsi="Arial"/>
          <w:sz w:val="19"/>
          <w:szCs w:val="19"/>
        </w:rPr>
        <w:t>. Mana</w:t>
      </w:r>
      <w:r w:rsidRPr="00336E39">
        <w:rPr>
          <w:rFonts w:ascii="Arial" w:hAnsi="Arial"/>
          <w:sz w:val="19"/>
          <w:szCs w:val="19"/>
        </w:rPr>
        <w:t xml:space="preserve">gement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5FC840CB"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5CE303ED" w:rsidR="00E32428" w:rsidRDefault="00E32428" w:rsidP="00E32428">
      <w:pPr>
        <w:pStyle w:val="BodyText"/>
        <w:spacing w:line="360" w:lineRule="auto"/>
        <w:rPr>
          <w:rFonts w:ascii="Arial" w:hAnsi="Arial"/>
          <w:sz w:val="19"/>
          <w:szCs w:val="19"/>
        </w:rPr>
      </w:pPr>
    </w:p>
    <w:p w14:paraId="0C1A8D5E" w14:textId="71AE02B2" w:rsidR="00481888" w:rsidRDefault="00481888" w:rsidP="00E32428">
      <w:pPr>
        <w:pStyle w:val="BodyText"/>
        <w:spacing w:line="360" w:lineRule="auto"/>
        <w:rPr>
          <w:rFonts w:ascii="Arial" w:hAnsi="Arial"/>
          <w:sz w:val="19"/>
          <w:szCs w:val="19"/>
        </w:rPr>
      </w:pPr>
    </w:p>
    <w:p w14:paraId="3BAA65AB" w14:textId="130B2678" w:rsidR="00481888" w:rsidRDefault="00481888" w:rsidP="00E32428">
      <w:pPr>
        <w:pStyle w:val="BodyText"/>
        <w:spacing w:line="360" w:lineRule="auto"/>
        <w:rPr>
          <w:rFonts w:ascii="Arial" w:hAnsi="Arial"/>
          <w:sz w:val="19"/>
          <w:szCs w:val="19"/>
        </w:rPr>
      </w:pPr>
    </w:p>
    <w:p w14:paraId="2DCF78CD" w14:textId="77777777" w:rsidR="00481888" w:rsidRDefault="00481888"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4B218D1C"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1268C">
        <w:rPr>
          <w:rFonts w:ascii="Arial" w:hAnsi="Arial"/>
          <w:sz w:val="19"/>
          <w:szCs w:val="19"/>
        </w:rPr>
        <w:t xml:space="preserve">Standard </w:t>
      </w:r>
      <w:r w:rsidR="008A4140" w:rsidRPr="0021268C">
        <w:rPr>
          <w:rFonts w:ascii="Arial" w:hAnsi="Arial"/>
          <w:sz w:val="19"/>
          <w:szCs w:val="19"/>
        </w:rPr>
        <w:t xml:space="preserve">No. </w:t>
      </w:r>
      <w:r w:rsidRPr="0021268C">
        <w:rPr>
          <w:rFonts w:ascii="Arial" w:hAnsi="Arial"/>
          <w:sz w:val="19"/>
          <w:szCs w:val="19"/>
        </w:rPr>
        <w:t>34, “Interim</w:t>
      </w:r>
      <w:r w:rsidRPr="00336E39">
        <w:rPr>
          <w:rFonts w:ascii="Arial" w:hAnsi="Arial"/>
          <w:sz w:val="19"/>
          <w:szCs w:val="19"/>
        </w:rPr>
        <w:t xml:space="preserve"> financial reporting”.</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5BF69AA3" w14:textId="0B5A1496" w:rsidR="0021268C" w:rsidRDefault="0021268C" w:rsidP="0021268C">
      <w:pPr>
        <w:pStyle w:val="BodyText"/>
        <w:spacing w:line="276" w:lineRule="auto"/>
        <w:rPr>
          <w:rFonts w:ascii="Arial" w:hAnsi="Arial"/>
          <w:b/>
          <w:bCs/>
          <w:sz w:val="19"/>
          <w:szCs w:val="19"/>
        </w:rPr>
      </w:pPr>
      <w:r>
        <w:rPr>
          <w:rFonts w:ascii="Arial" w:hAnsi="Arial"/>
          <w:b/>
          <w:bCs/>
          <w:sz w:val="19"/>
          <w:szCs w:val="19"/>
        </w:rPr>
        <w:t xml:space="preserve">Ms. Kanyanat </w:t>
      </w:r>
      <w:bookmarkStart w:id="1" w:name="_GoBack"/>
      <w:bookmarkEnd w:id="1"/>
      <w:r>
        <w:rPr>
          <w:rFonts w:ascii="Arial" w:hAnsi="Arial"/>
          <w:b/>
          <w:bCs/>
          <w:sz w:val="19"/>
          <w:szCs w:val="19"/>
        </w:rPr>
        <w:t>Sriratchatchaval</w:t>
      </w:r>
    </w:p>
    <w:p w14:paraId="26160645" w14:textId="77777777" w:rsidR="00C10298" w:rsidRPr="009F34A4"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204A4E8F" w14:textId="77777777" w:rsidR="0021268C" w:rsidRDefault="0021268C" w:rsidP="0021268C">
      <w:pPr>
        <w:pStyle w:val="BodyText"/>
        <w:spacing w:line="276" w:lineRule="auto"/>
        <w:rPr>
          <w:rFonts w:ascii="Arial" w:hAnsi="Arial"/>
          <w:sz w:val="19"/>
          <w:szCs w:val="19"/>
        </w:rPr>
      </w:pPr>
      <w:r>
        <w:rPr>
          <w:rFonts w:ascii="Arial" w:hAnsi="Arial"/>
          <w:sz w:val="19"/>
          <w:szCs w:val="19"/>
        </w:rPr>
        <w:t>Registration No. 6549</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09CC65EC" w14:textId="090A93CF" w:rsidR="00C10298" w:rsidRPr="009F34A4" w:rsidRDefault="0021268C" w:rsidP="00C10298">
      <w:pPr>
        <w:spacing w:after="0" w:line="360" w:lineRule="auto"/>
        <w:jc w:val="thaiDistribute"/>
        <w:rPr>
          <w:rFonts w:ascii="Arial" w:hAnsi="Arial"/>
          <w:sz w:val="19"/>
          <w:szCs w:val="19"/>
        </w:rPr>
      </w:pPr>
      <w:r w:rsidRPr="0021268C">
        <w:rPr>
          <w:rFonts w:ascii="Arial" w:hAnsi="Arial"/>
          <w:sz w:val="19"/>
          <w:szCs w:val="19"/>
        </w:rPr>
        <w:t>14 May 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A6824" w14:textId="77777777" w:rsidR="002D1C57" w:rsidRDefault="002D1C57">
      <w:r>
        <w:separator/>
      </w:r>
    </w:p>
  </w:endnote>
  <w:endnote w:type="continuationSeparator" w:id="0">
    <w:p w14:paraId="1D957848" w14:textId="77777777" w:rsidR="002D1C57" w:rsidRDefault="002D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C3746" w14:textId="77777777" w:rsidR="002D1C57" w:rsidRDefault="002D1C57">
      <w:bookmarkStart w:id="0" w:name="_Hlk482348182"/>
      <w:bookmarkEnd w:id="0"/>
      <w:r>
        <w:separator/>
      </w:r>
    </w:p>
  </w:footnote>
  <w:footnote w:type="continuationSeparator" w:id="0">
    <w:p w14:paraId="5654F607" w14:textId="77777777" w:rsidR="002D1C57" w:rsidRDefault="002D1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7E394DB4"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64067D1D"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0886ADD1"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36684"/>
    <w:rsid w:val="00044ACE"/>
    <w:rsid w:val="0004550E"/>
    <w:rsid w:val="00052614"/>
    <w:rsid w:val="000723F7"/>
    <w:rsid w:val="00074485"/>
    <w:rsid w:val="000828F1"/>
    <w:rsid w:val="00082F59"/>
    <w:rsid w:val="00094333"/>
    <w:rsid w:val="00097FA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1268C"/>
    <w:rsid w:val="0022518C"/>
    <w:rsid w:val="00237A7E"/>
    <w:rsid w:val="00241F16"/>
    <w:rsid w:val="00247969"/>
    <w:rsid w:val="0026182A"/>
    <w:rsid w:val="00276C62"/>
    <w:rsid w:val="00277EBE"/>
    <w:rsid w:val="002827CF"/>
    <w:rsid w:val="002838FB"/>
    <w:rsid w:val="00285249"/>
    <w:rsid w:val="002865D0"/>
    <w:rsid w:val="002A252E"/>
    <w:rsid w:val="002C623D"/>
    <w:rsid w:val="002D1C57"/>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3231"/>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81888"/>
    <w:rsid w:val="00481FE7"/>
    <w:rsid w:val="0048532C"/>
    <w:rsid w:val="0049103F"/>
    <w:rsid w:val="004A0DFE"/>
    <w:rsid w:val="004A2DE3"/>
    <w:rsid w:val="004A3C62"/>
    <w:rsid w:val="004C0971"/>
    <w:rsid w:val="004C0C25"/>
    <w:rsid w:val="004C1DBE"/>
    <w:rsid w:val="004C2111"/>
    <w:rsid w:val="004C732E"/>
    <w:rsid w:val="004D1F57"/>
    <w:rsid w:val="004D20AE"/>
    <w:rsid w:val="004D3578"/>
    <w:rsid w:val="004F1A16"/>
    <w:rsid w:val="004F207F"/>
    <w:rsid w:val="004F5D91"/>
    <w:rsid w:val="005070FA"/>
    <w:rsid w:val="0052186A"/>
    <w:rsid w:val="005321DA"/>
    <w:rsid w:val="00542E2A"/>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35B1A"/>
    <w:rsid w:val="00C41C7D"/>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11D9"/>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6318263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78658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5" ma:contentTypeDescription="Create a new document." ma:contentTypeScope="" ma:versionID="8066acf2180ba931a9959b22e19fe517">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d27dfe42e3add6da48ed61bb41e7bc40"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2B6A6-B79E-4F33-A443-CC6A4FA26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34E75D-0C92-45CD-99C5-0657896C1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cp:revision>
  <cp:lastPrinted>2017-11-14T11:39:00Z</cp:lastPrinted>
  <dcterms:created xsi:type="dcterms:W3CDTF">2018-05-11T11:34:00Z</dcterms:created>
  <dcterms:modified xsi:type="dcterms:W3CDTF">2018-05-11T11:34:00Z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