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C" w:rsidRPr="003E280C" w:rsidRDefault="003E280C" w:rsidP="003E280C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  <w:u w:val="single"/>
          <w:cs/>
        </w:rPr>
      </w:pPr>
      <w:r w:rsidRPr="003E280C">
        <w:rPr>
          <w:rFonts w:ascii="Angsana New" w:eastAsia="Times New Roman" w:hAnsi="Angsana New" w:cs="Angsana New"/>
          <w:b/>
          <w:bCs/>
          <w:sz w:val="30"/>
          <w:szCs w:val="30"/>
          <w:u w:val="single"/>
          <w:cs/>
        </w:rPr>
        <w:t>รายงานการสอบทานงบการเงินระหว่างกาลโดยผู้สอบบัญชีรับอนุญาต</w:t>
      </w:r>
    </w:p>
    <w:p w:rsidR="003E280C" w:rsidRPr="003E280C" w:rsidRDefault="003E280C" w:rsidP="003E280C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p w:rsidR="003E280C" w:rsidRPr="003E280C" w:rsidRDefault="003E280C" w:rsidP="003E280C">
      <w:pPr>
        <w:spacing w:after="0" w:line="240" w:lineRule="auto"/>
        <w:outlineLvl w:val="0"/>
        <w:rPr>
          <w:rFonts w:ascii="Times New Roman" w:eastAsia="Times New Roman" w:hAnsi="Times New Roman" w:cs="Angsana New"/>
          <w:sz w:val="30"/>
          <w:szCs w:val="30"/>
        </w:rPr>
      </w:pPr>
      <w:r w:rsidRPr="003E280C">
        <w:rPr>
          <w:rFonts w:ascii="Angsana New" w:eastAsia="Times New Roman" w:hAnsi="Angsana New" w:cs="Angsana New"/>
          <w:sz w:val="30"/>
          <w:szCs w:val="30"/>
          <w:cs/>
        </w:rPr>
        <w:t>เสนอ   ผู้ถือหุ้น</w:t>
      </w:r>
      <w:r w:rsidRPr="003E280C">
        <w:rPr>
          <w:rFonts w:ascii="Times New Roman" w:eastAsia="Times New Roman" w:hAnsi="Times New Roman" w:cs="Angsana New"/>
          <w:sz w:val="30"/>
          <w:szCs w:val="30"/>
          <w:cs/>
        </w:rPr>
        <w:t>ของบริษัท เอกรัฐวิศวกรรม จำกัด (มหาชน)</w:t>
      </w:r>
    </w:p>
    <w:p w:rsidR="003E280C" w:rsidRPr="003E280C" w:rsidRDefault="003E280C" w:rsidP="003E280C">
      <w:pPr>
        <w:spacing w:after="0" w:line="240" w:lineRule="auto"/>
        <w:rPr>
          <w:rFonts w:ascii="Angsana New" w:eastAsia="Times New Roman" w:hAnsi="Angsana New" w:cs="Angsana New"/>
          <w:sz w:val="16"/>
          <w:szCs w:val="16"/>
        </w:rPr>
      </w:pPr>
    </w:p>
    <w:p w:rsidR="003E280C" w:rsidRPr="003E280C" w:rsidRDefault="003E280C" w:rsidP="003E280C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E280C">
        <w:rPr>
          <w:rFonts w:ascii="Angsana New" w:eastAsia="Times New Roman" w:hAnsi="Angsana New" w:cs="Angsana New"/>
          <w:sz w:val="28"/>
        </w:rPr>
        <w:tab/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ข้าพเจ้าได้สอบทานงบแสดงฐานะทางการเงินรวมและงบแสดงฐานะการเงินเฉพาะกิจการ ณ วันที่ </w:t>
      </w:r>
      <w:r w:rsidRPr="003E280C">
        <w:rPr>
          <w:rFonts w:ascii="Angsana New" w:eastAsia="Times New Roman" w:hAnsi="Angsana New" w:cs="Angsana New"/>
          <w:sz w:val="30"/>
          <w:szCs w:val="30"/>
        </w:rPr>
        <w:t>31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3E280C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1</w:t>
      </w:r>
      <w:r w:rsidRPr="003E280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br/>
        <w:t>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9335E7">
        <w:rPr>
          <w:rFonts w:ascii="Angsana New" w:eastAsia="Times New Roman" w:hAnsi="Angsana New" w:cs="Angsana New"/>
          <w:sz w:val="30"/>
          <w:szCs w:val="30"/>
        </w:rPr>
        <w:br/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งบกระแสเงินสดเฉพาะกิจการ สำหรับงวดสามเดือนสิ้นสุดวันเดียวกันและหมายเหตุประกอบงบการเงินแบบย่อของบริษัท เอกรัฐวิศวกรรม จำกัด (มหาชน) และบริษัทย่อย และเฉพาะของบริษัท เอกรัฐวิศวกรรม จำกัด (มหาชน) </w:t>
      </w:r>
      <w:r w:rsidR="009335E7">
        <w:rPr>
          <w:rFonts w:ascii="Angsana New" w:eastAsia="Times New Roman" w:hAnsi="Angsana New" w:cs="Angsana New"/>
          <w:sz w:val="30"/>
          <w:szCs w:val="30"/>
        </w:rPr>
        <w:br/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3E280C">
        <w:rPr>
          <w:rFonts w:ascii="Angsana New" w:eastAsia="Times New Roman" w:hAnsi="Angsana New" w:cs="Angsana New"/>
          <w:sz w:val="30"/>
          <w:szCs w:val="30"/>
        </w:rPr>
        <w:t>34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E280C" w:rsidRPr="003E280C" w:rsidRDefault="003E280C" w:rsidP="003E280C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:rsidR="003E280C" w:rsidRPr="003E280C" w:rsidRDefault="003E280C" w:rsidP="003E280C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E280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3E280C" w:rsidRPr="003E280C" w:rsidRDefault="003E280C" w:rsidP="003E280C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:rsidR="003E280C" w:rsidRPr="003E280C" w:rsidRDefault="003E280C" w:rsidP="003E280C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E280C">
        <w:rPr>
          <w:rFonts w:ascii="Angsana New" w:eastAsia="Times New Roman" w:hAnsi="Angsana New" w:cs="Angsana New"/>
          <w:sz w:val="30"/>
          <w:szCs w:val="30"/>
        </w:rPr>
        <w:t>2410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E280C">
        <w:rPr>
          <w:rFonts w:ascii="Angsana New" w:eastAsia="Times New Roman" w:hAnsi="Angsana New" w:cs="Angsana New"/>
          <w:sz w:val="30"/>
          <w:szCs w:val="30"/>
        </w:rPr>
        <w:t>“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E280C">
        <w:rPr>
          <w:rFonts w:ascii="Angsana New" w:eastAsia="Times New Roman" w:hAnsi="Angsana New" w:cs="Angsana New"/>
          <w:sz w:val="30"/>
          <w:szCs w:val="30"/>
        </w:rPr>
        <w:t>”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3E280C">
        <w:rPr>
          <w:rFonts w:ascii="Angsana New" w:eastAsia="Times New Roman" w:hAnsi="Angsana New" w:cs="Angsana New"/>
          <w:spacing w:val="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E280C" w:rsidRPr="003E280C" w:rsidRDefault="003E280C" w:rsidP="003E280C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:rsidR="003E280C" w:rsidRPr="003E280C" w:rsidRDefault="003E280C" w:rsidP="003E280C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E280C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ข้อสรุป</w:t>
      </w:r>
    </w:p>
    <w:p w:rsidR="003E280C" w:rsidRPr="003E280C" w:rsidRDefault="003E280C" w:rsidP="003E280C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:rsidR="003E280C" w:rsidRPr="003E280C" w:rsidRDefault="003E280C" w:rsidP="003E280C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E280C">
        <w:rPr>
          <w:rFonts w:ascii="Angsana New" w:eastAsia="Times New Roman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E280C">
        <w:rPr>
          <w:rFonts w:ascii="Angsana New" w:eastAsia="Times New Roman" w:hAnsi="Angsana New" w:cs="Angsana New"/>
          <w:sz w:val="30"/>
          <w:szCs w:val="30"/>
        </w:rPr>
        <w:t xml:space="preserve">34  </w:t>
      </w:r>
      <w:r w:rsidRPr="003E280C">
        <w:rPr>
          <w:rFonts w:ascii="Angsana New" w:eastAsia="Times New Roman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4B7E5B" w:rsidRPr="003E280C" w:rsidRDefault="004B7E5B" w:rsidP="003E280C">
      <w:pPr>
        <w:spacing w:after="0" w:line="240" w:lineRule="auto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3E280C" w:rsidRPr="00DC3084" w:rsidRDefault="003E280C" w:rsidP="003E280C">
      <w:pPr>
        <w:tabs>
          <w:tab w:val="left" w:pos="3600"/>
        </w:tabs>
        <w:spacing w:after="0" w:line="240" w:lineRule="auto"/>
        <w:ind w:left="4395"/>
        <w:jc w:val="center"/>
        <w:rPr>
          <w:rFonts w:ascii="Angsana New" w:eastAsia="Times New Roman" w:hAnsi="Angsana New" w:cs="Angsana New"/>
          <w:sz w:val="30"/>
          <w:szCs w:val="30"/>
        </w:rPr>
      </w:pPr>
      <w:r w:rsidRPr="00DC3084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proofErr w:type="spellStart"/>
      <w:r w:rsidRPr="00DC3084">
        <w:rPr>
          <w:rFonts w:ascii="Angsana New" w:eastAsia="Times New Roman" w:hAnsi="Angsana New" w:cs="Angsana New"/>
          <w:sz w:val="30"/>
          <w:szCs w:val="30"/>
          <w:cs/>
        </w:rPr>
        <w:t>เอส</w:t>
      </w:r>
      <w:proofErr w:type="spellEnd"/>
      <w:r w:rsidRPr="00DC3084">
        <w:rPr>
          <w:rFonts w:ascii="Angsana New" w:eastAsia="Times New Roman" w:hAnsi="Angsana New" w:cs="Angsana New"/>
          <w:sz w:val="30"/>
          <w:szCs w:val="30"/>
          <w:cs/>
        </w:rPr>
        <w:t xml:space="preserve"> พี  </w:t>
      </w:r>
      <w:proofErr w:type="spellStart"/>
      <w:r w:rsidRPr="00DC3084">
        <w:rPr>
          <w:rFonts w:ascii="Angsana New" w:eastAsia="Times New Roman" w:hAnsi="Angsana New" w:cs="Angsana New"/>
          <w:sz w:val="30"/>
          <w:szCs w:val="30"/>
          <w:cs/>
        </w:rPr>
        <w:t>ออดิท</w:t>
      </w:r>
      <w:proofErr w:type="spellEnd"/>
      <w:r w:rsidRPr="00DC3084">
        <w:rPr>
          <w:rFonts w:ascii="Angsana New" w:eastAsia="Times New Roman" w:hAnsi="Angsana New" w:cs="Angsana New"/>
          <w:sz w:val="30"/>
          <w:szCs w:val="30"/>
          <w:cs/>
        </w:rPr>
        <w:t xml:space="preserve"> จำกัด</w:t>
      </w:r>
    </w:p>
    <w:p w:rsidR="003E280C" w:rsidRPr="00A45F52" w:rsidRDefault="003E280C" w:rsidP="003E280C">
      <w:pPr>
        <w:tabs>
          <w:tab w:val="left" w:pos="360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A45F52">
        <w:rPr>
          <w:rFonts w:ascii="Angsana New" w:eastAsia="Times New Roman" w:hAnsi="Angsana New" w:cs="Angsana New"/>
          <w:sz w:val="32"/>
          <w:szCs w:val="32"/>
        </w:rPr>
        <w:t xml:space="preserve">                             </w:t>
      </w:r>
    </w:p>
    <w:p w:rsidR="003E280C" w:rsidRPr="00A45F52" w:rsidRDefault="003E280C" w:rsidP="003E280C">
      <w:pPr>
        <w:tabs>
          <w:tab w:val="left" w:pos="360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A45F52">
        <w:rPr>
          <w:rFonts w:ascii="Angsana New" w:eastAsia="Times New Roman" w:hAnsi="Angsana New" w:cs="Angsana New"/>
          <w:sz w:val="32"/>
          <w:szCs w:val="32"/>
        </w:rPr>
        <w:t xml:space="preserve">                                 </w:t>
      </w:r>
      <w:bookmarkStart w:id="0" w:name="_GoBack"/>
      <w:bookmarkEnd w:id="0"/>
    </w:p>
    <w:p w:rsidR="003E280C" w:rsidRPr="00DC3084" w:rsidRDefault="003E280C" w:rsidP="003E280C">
      <w:pPr>
        <w:tabs>
          <w:tab w:val="left" w:pos="360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E280C">
        <w:rPr>
          <w:rFonts w:ascii="Angsana New" w:eastAsia="Times New Roman" w:hAnsi="Angsana New" w:cs="Angsana New"/>
          <w:sz w:val="28"/>
        </w:rPr>
        <w:t xml:space="preserve">                                </w:t>
      </w:r>
      <w:r w:rsidRPr="003E280C">
        <w:rPr>
          <w:rFonts w:ascii="Angsana New" w:eastAsia="Times New Roman" w:hAnsi="Angsana New" w:cs="Angsana New"/>
          <w:sz w:val="28"/>
          <w:cs/>
        </w:rPr>
        <w:t xml:space="preserve">                                                                                          </w:t>
      </w:r>
      <w:r w:rsidRPr="003E280C">
        <w:rPr>
          <w:rFonts w:ascii="Angsana New" w:eastAsia="Times New Roman" w:hAnsi="Angsana New" w:cs="Angsana New"/>
          <w:sz w:val="28"/>
        </w:rPr>
        <w:t xml:space="preserve">           </w:t>
      </w:r>
      <w:r w:rsidRPr="00DC3084">
        <w:rPr>
          <w:rFonts w:ascii="Angsana New" w:eastAsia="Times New Roman" w:hAnsi="Angsana New" w:cs="Angsana New"/>
          <w:sz w:val="30"/>
          <w:szCs w:val="30"/>
          <w:cs/>
        </w:rPr>
        <w:t>(นางสาว</w:t>
      </w:r>
      <w:proofErr w:type="spellStart"/>
      <w:r w:rsidRPr="00DC3084">
        <w:rPr>
          <w:rFonts w:ascii="Angsana New" w:eastAsia="Times New Roman" w:hAnsi="Angsana New" w:cs="Angsana New"/>
          <w:sz w:val="30"/>
          <w:szCs w:val="30"/>
          <w:cs/>
        </w:rPr>
        <w:t>ยุพิน</w:t>
      </w:r>
      <w:proofErr w:type="spellEnd"/>
      <w:r w:rsidRPr="00DC3084">
        <w:rPr>
          <w:rFonts w:ascii="Angsana New" w:eastAsia="Times New Roman" w:hAnsi="Angsana New" w:cs="Angsana New"/>
          <w:sz w:val="30"/>
          <w:szCs w:val="30"/>
          <w:cs/>
        </w:rPr>
        <w:t xml:space="preserve">  ชุ่มใจ)</w:t>
      </w:r>
    </w:p>
    <w:p w:rsidR="003E280C" w:rsidRPr="00DC3084" w:rsidRDefault="003E280C" w:rsidP="003E280C">
      <w:pPr>
        <w:tabs>
          <w:tab w:val="left" w:pos="360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E280C">
        <w:rPr>
          <w:rFonts w:ascii="Angsana New" w:eastAsia="Times New Roman" w:hAnsi="Angsana New" w:cs="Angsana New"/>
          <w:sz w:val="28"/>
          <w:cs/>
        </w:rPr>
        <w:t xml:space="preserve">                                                                                                                </w:t>
      </w:r>
      <w:r w:rsidRPr="003E280C">
        <w:rPr>
          <w:rFonts w:ascii="Angsana New" w:eastAsia="Times New Roman" w:hAnsi="Angsana New" w:cs="Angsana New"/>
          <w:sz w:val="28"/>
        </w:rPr>
        <w:t xml:space="preserve">          </w:t>
      </w:r>
      <w:r w:rsidRPr="00DC3084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ผู้สอบบัญชีรับอนุญาตเลขที่ </w:t>
      </w:r>
      <w:r w:rsidRPr="00DC3084">
        <w:rPr>
          <w:rFonts w:ascii="Angsana New" w:eastAsia="Times New Roman" w:hAnsi="Angsana New" w:cs="Angsana New"/>
          <w:sz w:val="30"/>
          <w:szCs w:val="30"/>
        </w:rPr>
        <w:t>8622</w:t>
      </w:r>
    </w:p>
    <w:p w:rsidR="003E280C" w:rsidRPr="003E280C" w:rsidRDefault="003E280C" w:rsidP="003E280C">
      <w:pPr>
        <w:spacing w:after="0" w:line="240" w:lineRule="auto"/>
        <w:rPr>
          <w:rFonts w:ascii="Angsana New" w:eastAsia="Times New Roman" w:hAnsi="Angsana New" w:cs="Angsana New"/>
          <w:sz w:val="16"/>
          <w:szCs w:val="16"/>
        </w:rPr>
      </w:pPr>
    </w:p>
    <w:p w:rsidR="003E280C" w:rsidRPr="00DC3084" w:rsidRDefault="003E280C" w:rsidP="003E280C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DC3084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:rsidR="009E4FAA" w:rsidRPr="00DC3084" w:rsidRDefault="003E280C" w:rsidP="004B7E5B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DC3084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DC3084">
        <w:rPr>
          <w:rFonts w:ascii="Angsana New" w:eastAsia="Times New Roman" w:hAnsi="Angsana New" w:cs="Angsana New"/>
          <w:sz w:val="30"/>
          <w:szCs w:val="30"/>
        </w:rPr>
        <w:t xml:space="preserve"> 15</w:t>
      </w:r>
      <w:r w:rsidRPr="00DC3084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4B7E5B" w:rsidRPr="00DC3084">
        <w:rPr>
          <w:rFonts w:ascii="Angsana New" w:eastAsia="Times New Roman" w:hAnsi="Angsana New" w:cs="Angsana New"/>
          <w:sz w:val="30"/>
          <w:szCs w:val="30"/>
        </w:rPr>
        <w:t>2561</w:t>
      </w:r>
    </w:p>
    <w:sectPr w:rsidR="009E4FAA" w:rsidRPr="00DC3084" w:rsidSect="00DD75CB">
      <w:headerReference w:type="even" r:id="rId7"/>
      <w:headerReference w:type="default" r:id="rId8"/>
      <w:pgSz w:w="11906" w:h="16838"/>
      <w:pgMar w:top="2304" w:right="864" w:bottom="1584" w:left="1476" w:header="706" w:footer="706" w:gutter="1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5E7" w:rsidRDefault="009335E7">
      <w:pPr>
        <w:spacing w:after="0" w:line="240" w:lineRule="auto"/>
      </w:pPr>
      <w:r>
        <w:separator/>
      </w:r>
    </w:p>
  </w:endnote>
  <w:endnote w:type="continuationSeparator" w:id="0">
    <w:p w:rsidR="009335E7" w:rsidRDefault="0093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5E7" w:rsidRDefault="009335E7">
      <w:pPr>
        <w:spacing w:after="0" w:line="240" w:lineRule="auto"/>
      </w:pPr>
      <w:r>
        <w:separator/>
      </w:r>
    </w:p>
  </w:footnote>
  <w:footnote w:type="continuationSeparator" w:id="0">
    <w:p w:rsidR="009335E7" w:rsidRDefault="0093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5E7" w:rsidRDefault="009335E7" w:rsidP="009335E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35E7" w:rsidRDefault="009335E7" w:rsidP="009335E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5E7" w:rsidRPr="00033F86" w:rsidRDefault="009335E7" w:rsidP="009335E7">
    <w:pPr>
      <w:pStyle w:val="Header"/>
      <w:pBdr>
        <w:bottom w:val="single" w:sz="4" w:space="1" w:color="auto"/>
      </w:pBdr>
      <w:rPr>
        <w:b/>
        <w:bCs/>
        <w:sz w:val="32"/>
        <w:szCs w:val="32"/>
      </w:rPr>
    </w:pPr>
    <w:r w:rsidRPr="00033F86">
      <w:rPr>
        <w:b/>
        <w:bCs/>
        <w:sz w:val="32"/>
        <w:szCs w:val="32"/>
      </w:rPr>
      <w:t>SP Audit Co., Ltd.</w:t>
    </w:r>
  </w:p>
  <w:p w:rsidR="009335E7" w:rsidRDefault="009335E7" w:rsidP="009335E7">
    <w:pPr>
      <w:ind w:firstLine="540"/>
      <w:jc w:val="thaiDistribute"/>
    </w:pPr>
  </w:p>
  <w:p w:rsidR="009335E7" w:rsidRDefault="009335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80C"/>
    <w:rsid w:val="003E280C"/>
    <w:rsid w:val="004B7E5B"/>
    <w:rsid w:val="009335E7"/>
    <w:rsid w:val="009E4FAA"/>
    <w:rsid w:val="00A45F52"/>
    <w:rsid w:val="00DC3084"/>
    <w:rsid w:val="00DD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280C"/>
  </w:style>
  <w:style w:type="character" w:styleId="PageNumber">
    <w:name w:val="page number"/>
    <w:basedOn w:val="DefaultParagraphFont"/>
    <w:uiPriority w:val="99"/>
    <w:rsid w:val="003E280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5C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5CB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2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280C"/>
  </w:style>
  <w:style w:type="character" w:styleId="PageNumber">
    <w:name w:val="page number"/>
    <w:basedOn w:val="DefaultParagraphFont"/>
    <w:uiPriority w:val="99"/>
    <w:rsid w:val="003E280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5C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5C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yuphin</dc:creator>
  <cp:keywords/>
  <dc:description/>
  <cp:lastModifiedBy>Dell</cp:lastModifiedBy>
  <cp:revision>8</cp:revision>
  <cp:lastPrinted>2018-05-11T15:03:00Z</cp:lastPrinted>
  <dcterms:created xsi:type="dcterms:W3CDTF">2018-05-10T08:56:00Z</dcterms:created>
  <dcterms:modified xsi:type="dcterms:W3CDTF">2018-05-11T15:08:00Z</dcterms:modified>
</cp:coreProperties>
</file>