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207A2D" w:rsidRPr="00F978E5" w:rsidRDefault="00207A2D" w:rsidP="00207A2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sz w:val="52"/>
          <w:szCs w:val="52"/>
          <w:cs/>
        </w:rPr>
        <w:t>ทีพีไอ โพลีน</w:t>
      </w:r>
      <w:r w:rsidRPr="00F978E5">
        <w:rPr>
          <w:rFonts w:ascii="Angsana New" w:hAnsi="Angsana New" w:hint="cs"/>
          <w:sz w:val="52"/>
          <w:szCs w:val="52"/>
          <w:cs/>
        </w:rPr>
        <w:t xml:space="preserve">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:rsidR="00207A2D" w:rsidRPr="00F978E5" w:rsidRDefault="00207A2D" w:rsidP="00207A2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207A2D" w:rsidRDefault="00207A2D" w:rsidP="00207A2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207A2D" w:rsidRPr="003E4825" w:rsidRDefault="00207A2D" w:rsidP="00207A2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3</w:t>
      </w:r>
      <w:r>
        <w:rPr>
          <w:rFonts w:ascii="Angsana New" w:hAnsi="Angsana New"/>
          <w:b w:val="0"/>
          <w:bCs w:val="0"/>
          <w:sz w:val="32"/>
          <w:szCs w:val="32"/>
        </w:rPr>
        <w:t>1</w:t>
      </w:r>
      <w:r w:rsidRPr="00F978E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มีนาคม 25</w:t>
      </w:r>
      <w:r>
        <w:rPr>
          <w:rFonts w:ascii="Angsana New" w:hAnsi="Angsana New"/>
          <w:b w:val="0"/>
          <w:bCs w:val="0"/>
          <w:sz w:val="32"/>
          <w:szCs w:val="32"/>
        </w:rPr>
        <w:t>61</w:t>
      </w:r>
    </w:p>
    <w:p w:rsidR="00207A2D" w:rsidRPr="00F978E5" w:rsidRDefault="00207A2D" w:rsidP="00207A2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:rsidR="00207A2D" w:rsidRPr="00D10CE7" w:rsidRDefault="00207A2D" w:rsidP="00207A2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07A2D" w:rsidRPr="00F978E5" w:rsidRDefault="00207A2D" w:rsidP="00207A2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207A2D" w:rsidSect="009F6652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07A2D" w:rsidRDefault="00207A2D" w:rsidP="00207A2D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07A2D" w:rsidRPr="00A365B7" w:rsidRDefault="00207A2D" w:rsidP="00207A2D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207A2D" w:rsidRPr="00C037D8" w:rsidRDefault="00207A2D" w:rsidP="00207A2D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207A2D" w:rsidRDefault="00207A2D" w:rsidP="00207A2D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207A2D" w:rsidRPr="00B33DB0" w:rsidRDefault="00207A2D" w:rsidP="00207A2D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:rsidR="00207A2D" w:rsidRDefault="00207A2D" w:rsidP="00207A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07A2D" w:rsidRDefault="00207A2D" w:rsidP="00207A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0F1E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810F1E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ณ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วันที่</w:t>
      </w:r>
      <w:r w:rsidRPr="00810F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br/>
      </w:r>
      <w:r w:rsidRPr="00810F1E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810F1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10F1E">
        <w:rPr>
          <w:rFonts w:ascii="Angsana New" w:hAnsi="Angsana New" w:hint="cs"/>
          <w:sz w:val="30"/>
          <w:szCs w:val="30"/>
          <w:cs/>
        </w:rPr>
        <w:t>รวมและงบแสดงการเปลี่ยนแ</w:t>
      </w:r>
      <w:r>
        <w:rPr>
          <w:rFonts w:ascii="Angsana New" w:hAnsi="Angsana New" w:hint="cs"/>
          <w:sz w:val="30"/>
          <w:szCs w:val="30"/>
          <w:cs/>
        </w:rPr>
        <w:t>ปลงส่วนของผู้ถือหุ้นเฉพาะกิจการ</w:t>
      </w:r>
      <w:r w:rsidRPr="00810F1E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810F1E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 31 มีนาคม 25</w:t>
      </w:r>
      <w:r>
        <w:rPr>
          <w:rFonts w:ascii="Angsana New" w:hAnsi="Angsana New"/>
          <w:sz w:val="30"/>
          <w:szCs w:val="30"/>
        </w:rPr>
        <w:t xml:space="preserve">61 </w:t>
      </w:r>
      <w:r w:rsidRPr="00810F1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810F1E">
        <w:rPr>
          <w:rFonts w:ascii="Angsana New" w:hAnsi="Angsana New"/>
          <w:sz w:val="30"/>
          <w:szCs w:val="30"/>
          <w:cs/>
        </w:rPr>
        <w:t>ของบริษัท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ทีพีไอ โพลีน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810F1E">
        <w:rPr>
          <w:rFonts w:ascii="Angsana New" w:hAnsi="Angsana New"/>
          <w:sz w:val="30"/>
          <w:szCs w:val="30"/>
          <w:cs/>
        </w:rPr>
        <w:t>พีไอ</w:t>
      </w:r>
      <w:r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โพลีน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810F1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10F1E">
        <w:rPr>
          <w:rFonts w:ascii="Angsana New" w:hAnsi="Angsana New" w:hint="cs"/>
          <w:sz w:val="30"/>
          <w:szCs w:val="30"/>
          <w:cs/>
        </w:rPr>
        <w:t>นำเสนอ</w:t>
      </w:r>
      <w:r w:rsidRPr="00810F1E">
        <w:rPr>
          <w:rFonts w:ascii="Angsana New" w:hAnsi="Angsana New"/>
          <w:sz w:val="30"/>
          <w:szCs w:val="30"/>
          <w:cs/>
        </w:rPr>
        <w:t>ข้อมูล</w:t>
      </w:r>
      <w:r w:rsidRPr="00810F1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10F1E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810F1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810F1E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810F1E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810F1E">
        <w:rPr>
          <w:rFonts w:ascii="Angsana New" w:hAnsi="Angsana New" w:hint="cs"/>
          <w:sz w:val="30"/>
          <w:szCs w:val="30"/>
          <w:cs/>
        </w:rPr>
        <w:t>ให้</w:t>
      </w:r>
      <w:r w:rsidRPr="00810F1E">
        <w:rPr>
          <w:rFonts w:ascii="Angsana New" w:hAnsi="Angsana New"/>
          <w:sz w:val="30"/>
          <w:szCs w:val="30"/>
          <w:cs/>
        </w:rPr>
        <w:t>ข้อสรุป</w:t>
      </w:r>
      <w:r w:rsidRPr="00810F1E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810F1E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810F1E">
        <w:rPr>
          <w:rFonts w:ascii="Angsana New" w:hAnsi="Angsana New"/>
          <w:sz w:val="30"/>
          <w:szCs w:val="30"/>
        </w:rPr>
        <w:t xml:space="preserve"> </w:t>
      </w:r>
    </w:p>
    <w:p w:rsidR="00207A2D" w:rsidRPr="00810F1E" w:rsidRDefault="00207A2D" w:rsidP="00207A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07A2D" w:rsidRDefault="00207A2D" w:rsidP="00207A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10F1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07A2D" w:rsidRPr="00810F1E" w:rsidRDefault="00207A2D" w:rsidP="00207A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07A2D" w:rsidRDefault="00207A2D" w:rsidP="00207A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0F1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รหัส</w:t>
      </w:r>
      <w:r w:rsidRPr="00810F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810F1E">
        <w:rPr>
          <w:rFonts w:ascii="Angsana New" w:hAnsi="Angsana New"/>
          <w:sz w:val="30"/>
          <w:szCs w:val="30"/>
        </w:rPr>
        <w:t xml:space="preserve"> “</w:t>
      </w:r>
      <w:r w:rsidRPr="00810F1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10F1E">
        <w:rPr>
          <w:rFonts w:ascii="Angsana New" w:hAnsi="Angsana New"/>
          <w:sz w:val="30"/>
          <w:szCs w:val="30"/>
        </w:rPr>
        <w:t>”</w:t>
      </w:r>
      <w:r w:rsidRPr="00810F1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10F1E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810F1E">
        <w:rPr>
          <w:rFonts w:ascii="Angsana New" w:hAnsi="Angsana New"/>
          <w:sz w:val="30"/>
          <w:szCs w:val="30"/>
          <w:cs/>
        </w:rPr>
        <w:t>รับผิดชอบ</w:t>
      </w:r>
      <w:r w:rsidRPr="00810F1E">
        <w:rPr>
          <w:rFonts w:ascii="Angsana New" w:hAnsi="Angsana New" w:hint="cs"/>
          <w:sz w:val="30"/>
          <w:szCs w:val="30"/>
          <w:cs/>
        </w:rPr>
        <w:t>ด้าน</w:t>
      </w:r>
      <w:r w:rsidRPr="00810F1E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10F1E">
        <w:rPr>
          <w:rFonts w:ascii="Angsana New" w:hAnsi="Angsana New"/>
          <w:sz w:val="30"/>
          <w:szCs w:val="30"/>
          <w:cs/>
        </w:rPr>
        <w:t>ไม่สามารถ</w:t>
      </w:r>
      <w:r w:rsidRPr="00810F1E">
        <w:rPr>
          <w:rFonts w:ascii="Angsana New" w:hAnsi="Angsana New" w:hint="cs"/>
          <w:sz w:val="30"/>
          <w:szCs w:val="30"/>
          <w:cs/>
        </w:rPr>
        <w:t>ได้</w:t>
      </w:r>
      <w:r w:rsidRPr="00810F1E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10F1E">
        <w:rPr>
          <w:rFonts w:ascii="Angsana New" w:hAnsi="Angsana New" w:hint="cs"/>
          <w:sz w:val="30"/>
          <w:szCs w:val="30"/>
          <w:cs/>
        </w:rPr>
        <w:t>พบ</w:t>
      </w:r>
      <w:r w:rsidRPr="00810F1E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810F1E">
        <w:rPr>
          <w:rFonts w:ascii="Angsana New" w:hAnsi="Angsana New" w:hint="cs"/>
          <w:sz w:val="30"/>
          <w:szCs w:val="30"/>
          <w:cs/>
        </w:rPr>
        <w:t>ข้อมูลทาง</w:t>
      </w:r>
      <w:r w:rsidRPr="00810F1E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207A2D" w:rsidRPr="00810F1E" w:rsidRDefault="00207A2D" w:rsidP="00207A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07A2D" w:rsidRDefault="00207A2D" w:rsidP="00207A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10F1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10F1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207A2D" w:rsidRPr="00810F1E" w:rsidRDefault="00207A2D" w:rsidP="00207A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07A2D" w:rsidRPr="00810F1E" w:rsidRDefault="00207A2D" w:rsidP="00207A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0F1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10F1E">
        <w:rPr>
          <w:rFonts w:ascii="Angsana New" w:hAnsi="Angsana New" w:hint="cs"/>
          <w:sz w:val="30"/>
          <w:szCs w:val="30"/>
          <w:cs/>
        </w:rPr>
        <w:t>ข้อมูลทาง</w:t>
      </w:r>
      <w:r w:rsidRPr="00810F1E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810F1E">
        <w:rPr>
          <w:rFonts w:ascii="Angsana New" w:hAnsi="Angsana New"/>
          <w:sz w:val="30"/>
          <w:szCs w:val="30"/>
          <w:cs/>
        </w:rPr>
        <w:t>ตาม</w:t>
      </w:r>
      <w:r w:rsidRPr="00810F1E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810F1E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810F1E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810F1E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207A2D" w:rsidRDefault="00207A2D" w:rsidP="00207A2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:rsidR="00207A2D" w:rsidRDefault="00207A2D" w:rsidP="00207A2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207A2D" w:rsidSect="00F644BD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207A2D" w:rsidRDefault="00207A2D" w:rsidP="00207A2D">
      <w:pPr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:rsidR="00207A2D" w:rsidRPr="00077C72" w:rsidRDefault="00207A2D" w:rsidP="00207A2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207A2D" w:rsidRPr="00D91424" w:rsidRDefault="00207A2D" w:rsidP="00207A2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91424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207A2D" w:rsidRPr="00D91424" w:rsidRDefault="00207A2D" w:rsidP="00207A2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07A2D" w:rsidRPr="00D91424" w:rsidRDefault="00207A2D" w:rsidP="00207A2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91424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>
        <w:rPr>
          <w:rFonts w:ascii="Angsana New" w:hAnsi="Angsana New"/>
          <w:sz w:val="30"/>
          <w:szCs w:val="30"/>
        </w:rPr>
        <w:t>16</w:t>
      </w:r>
      <w:r w:rsidRPr="00D91424">
        <w:rPr>
          <w:rFonts w:ascii="Angsana New" w:hAnsi="Angsana New"/>
          <w:sz w:val="30"/>
          <w:szCs w:val="30"/>
        </w:rPr>
        <w:t xml:space="preserve"> </w:t>
      </w:r>
      <w:r w:rsidRPr="00D91424">
        <w:rPr>
          <w:rFonts w:ascii="Angsana New" w:hAnsi="Angsana New"/>
          <w:sz w:val="30"/>
          <w:szCs w:val="30"/>
          <w:cs/>
        </w:rPr>
        <w:t>ซึ่งอธิบายถึงความไม่แน่นอนเกี่ยวกับผลของคดีที่บริษัทถูกฟ้องร้องเกี่ยวกับการทำเหมืองแร่ คดีดังกล่าวอยู่ในระหว่างการพิจารณาของศาล ทั้งนี้ ข้อสรุปของข้าพเจ้าไม่ได้เปลี่ยนแปลงไปเนื่องจากเรื่องนี้</w:t>
      </w:r>
    </w:p>
    <w:p w:rsidR="00207A2D" w:rsidRDefault="00207A2D" w:rsidP="00207A2D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207A2D" w:rsidRDefault="00207A2D" w:rsidP="00207A2D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207A2D" w:rsidRDefault="00207A2D" w:rsidP="00207A2D">
      <w:pPr>
        <w:rPr>
          <w:rFonts w:ascii="Angsana New" w:hAnsi="Angsana New"/>
        </w:rPr>
      </w:pPr>
    </w:p>
    <w:p w:rsidR="00207A2D" w:rsidRDefault="00207A2D" w:rsidP="00207A2D">
      <w:pPr>
        <w:rPr>
          <w:rFonts w:ascii="Angsana New" w:hAnsi="Angsana New"/>
        </w:rPr>
      </w:pPr>
    </w:p>
    <w:p w:rsidR="00207A2D" w:rsidRDefault="00207A2D" w:rsidP="00207A2D">
      <w:pPr>
        <w:rPr>
          <w:rFonts w:ascii="Angsana New" w:hAnsi="Angsana New"/>
        </w:rPr>
      </w:pPr>
    </w:p>
    <w:p w:rsidR="00207A2D" w:rsidRPr="00F14538" w:rsidRDefault="00207A2D" w:rsidP="00207A2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F14538">
        <w:rPr>
          <w:rFonts w:ascii="Angsana New" w:hAnsi="Angsana New"/>
          <w:sz w:val="30"/>
          <w:szCs w:val="30"/>
        </w:rPr>
        <w:t>)</w:t>
      </w:r>
    </w:p>
    <w:p w:rsidR="00207A2D" w:rsidRPr="00F14538" w:rsidRDefault="00207A2D" w:rsidP="00207A2D">
      <w:pPr>
        <w:ind w:right="-43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7A2D" w:rsidRPr="00F71D77" w:rsidRDefault="00207A2D" w:rsidP="00207A2D">
      <w:pPr>
        <w:jc w:val="both"/>
        <w:rPr>
          <w:rFonts w:ascii="Angsana New" w:hAnsi="Angsana New"/>
          <w:sz w:val="30"/>
          <w:szCs w:val="30"/>
          <w:lang w:val="en-US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 </w:t>
      </w:r>
      <w:r>
        <w:rPr>
          <w:rFonts w:ascii="Angsana New" w:hAnsi="Angsana New"/>
          <w:sz w:val="30"/>
          <w:szCs w:val="30"/>
          <w:lang w:val="en-US"/>
        </w:rPr>
        <w:t>7900</w:t>
      </w:r>
    </w:p>
    <w:p w:rsidR="00207A2D" w:rsidRDefault="00207A2D" w:rsidP="00207A2D">
      <w:pPr>
        <w:jc w:val="both"/>
        <w:rPr>
          <w:rFonts w:ascii="Angsana New" w:hAnsi="Angsana New"/>
          <w:sz w:val="30"/>
          <w:szCs w:val="30"/>
        </w:rPr>
      </w:pPr>
    </w:p>
    <w:p w:rsidR="00207A2D" w:rsidRPr="00C037D8" w:rsidRDefault="00207A2D" w:rsidP="00207A2D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07A2D" w:rsidRPr="00C037D8" w:rsidRDefault="00207A2D" w:rsidP="00207A2D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E34C2" w:rsidRPr="00207A2D" w:rsidRDefault="00207A2D" w:rsidP="00207A2D">
      <w:pPr>
        <w:jc w:val="both"/>
        <w:rPr>
          <w:rFonts w:ascii="Angsana New" w:hAnsi="Angsana New"/>
          <w:color w:val="0000FF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2561</w:t>
      </w:r>
    </w:p>
    <w:sectPr w:rsidR="009E34C2" w:rsidRPr="00207A2D" w:rsidSect="009F667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B64" w:rsidRDefault="00F60B64">
      <w:pPr>
        <w:spacing w:line="240" w:lineRule="auto"/>
      </w:pPr>
      <w:r>
        <w:separator/>
      </w:r>
    </w:p>
  </w:endnote>
  <w:endnote w:type="continuationSeparator" w:id="0">
    <w:p w:rsidR="00F60B64" w:rsidRDefault="00F60B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344" w:rsidRDefault="00207A2D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33344" w:rsidRDefault="00F60B64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344" w:rsidRDefault="00207A2D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B33344" w:rsidRDefault="00F60B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344" w:rsidRPr="00EF2E6A" w:rsidRDefault="00F60B64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B64" w:rsidRDefault="00F60B64">
      <w:pPr>
        <w:spacing w:line="240" w:lineRule="auto"/>
      </w:pPr>
      <w:r>
        <w:separator/>
      </w:r>
    </w:p>
  </w:footnote>
  <w:footnote w:type="continuationSeparator" w:id="0">
    <w:p w:rsidR="00F60B64" w:rsidRDefault="00F60B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344" w:rsidRDefault="00F60B64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2D"/>
    <w:rsid w:val="00207A2D"/>
    <w:rsid w:val="009F667A"/>
    <w:rsid w:val="00A26773"/>
    <w:rsid w:val="00D618C8"/>
    <w:rsid w:val="00F6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2D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07A2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07A2D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rsid w:val="00207A2D"/>
    <w:rPr>
      <w:rFonts w:cs="Cordia New"/>
      <w:sz w:val="22"/>
      <w:szCs w:val="22"/>
      <w:lang w:bidi="th-TH"/>
    </w:rPr>
  </w:style>
  <w:style w:type="paragraph" w:customStyle="1" w:styleId="ReportHeading1">
    <w:name w:val="ReportHeading1"/>
    <w:basedOn w:val="Normal"/>
    <w:rsid w:val="00207A2D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2D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07A2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07A2D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rsid w:val="00207A2D"/>
    <w:rPr>
      <w:rFonts w:cs="Cordia New"/>
      <w:sz w:val="22"/>
      <w:szCs w:val="22"/>
      <w:lang w:bidi="th-TH"/>
    </w:rPr>
  </w:style>
  <w:style w:type="paragraph" w:customStyle="1" w:styleId="ReportHeading1">
    <w:name w:val="ReportHeading1"/>
    <w:basedOn w:val="Normal"/>
    <w:rsid w:val="00207A2D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EBA5E-3A3D-4A2C-BBDB-4A12B0C0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Wasita, Jirapatwarakul</dc:creator>
  <cp:keywords/>
  <dc:description/>
  <cp:lastModifiedBy>user</cp:lastModifiedBy>
  <cp:revision>2</cp:revision>
  <dcterms:created xsi:type="dcterms:W3CDTF">2018-05-15T06:55:00Z</dcterms:created>
  <dcterms:modified xsi:type="dcterms:W3CDTF">2018-05-15T08:18:00Z</dcterms:modified>
</cp:coreProperties>
</file>