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C2BBF1" w14:textId="77777777" w:rsidR="000B5783" w:rsidRPr="00EE47A2"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8"/>
          <w:szCs w:val="28"/>
          <w:lang w:val="en-US"/>
        </w:rPr>
      </w:pPr>
      <w:bookmarkStart w:id="0" w:name="Title"/>
    </w:p>
    <w:p w14:paraId="49B0AB02"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199D527F"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4372828A"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1B06CF03"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6F4068A0" w14:textId="77777777" w:rsidR="000B5783" w:rsidRPr="00952F5F"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14FAA75B"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2E40F6">
        <w:rPr>
          <w:rFonts w:ascii="Times New Roman" w:hAnsi="Times New Roman" w:cs="Times New Roman"/>
          <w:b/>
          <w:bCs/>
          <w:sz w:val="40"/>
          <w:szCs w:val="40"/>
        </w:rPr>
        <w:t>Luckytex</w:t>
      </w:r>
      <w:proofErr w:type="spellEnd"/>
      <w:r w:rsidRPr="002E40F6">
        <w:rPr>
          <w:rFonts w:ascii="Times New Roman" w:hAnsi="Times New Roman" w:cs="Times New Roman"/>
          <w:b/>
          <w:bCs/>
          <w:sz w:val="40"/>
          <w:szCs w:val="40"/>
        </w:rPr>
        <w:t xml:space="preserve"> (Thailand) Public Company Limite</w:t>
      </w:r>
      <w:bookmarkStart w:id="1" w:name="SubTitle"/>
      <w:bookmarkEnd w:id="0"/>
      <w:r w:rsidRPr="002E40F6">
        <w:rPr>
          <w:rFonts w:ascii="Times New Roman" w:hAnsi="Times New Roman" w:cs="Times New Roman"/>
          <w:b/>
          <w:bCs/>
          <w:sz w:val="40"/>
          <w:szCs w:val="40"/>
        </w:rPr>
        <w:t>d</w:t>
      </w:r>
    </w:p>
    <w:p w14:paraId="6EF310D1" w14:textId="77777777" w:rsidR="00A75776" w:rsidRPr="002E40F6"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US"/>
        </w:rPr>
      </w:pPr>
    </w:p>
    <w:p w14:paraId="7DD91C0E" w14:textId="77777777" w:rsidR="005E7791" w:rsidRPr="002E40F6" w:rsidRDefault="0032301F"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E40F6">
        <w:rPr>
          <w:rFonts w:ascii="Times New Roman" w:hAnsi="Times New Roman" w:cs="Times New Roman"/>
          <w:sz w:val="36"/>
          <w:szCs w:val="36"/>
        </w:rPr>
        <w:t>Financial S</w:t>
      </w:r>
      <w:r w:rsidR="005E7791" w:rsidRPr="002E40F6">
        <w:rPr>
          <w:rFonts w:ascii="Times New Roman" w:hAnsi="Times New Roman" w:cs="Times New Roman"/>
          <w:sz w:val="36"/>
          <w:szCs w:val="36"/>
        </w:rPr>
        <w:t>tate</w:t>
      </w:r>
      <w:r w:rsidRPr="002E40F6">
        <w:rPr>
          <w:rFonts w:ascii="Times New Roman" w:hAnsi="Times New Roman" w:cs="Times New Roman"/>
          <w:sz w:val="36"/>
          <w:szCs w:val="36"/>
        </w:rPr>
        <w:t>ments for the year</w:t>
      </w:r>
      <w:r w:rsidR="005E7791" w:rsidRPr="002E40F6">
        <w:rPr>
          <w:rFonts w:ascii="Times New Roman" w:hAnsi="Times New Roman" w:cs="Times New Roman"/>
          <w:sz w:val="36"/>
          <w:szCs w:val="36"/>
        </w:rPr>
        <w:t xml:space="preserve"> ended</w:t>
      </w:r>
    </w:p>
    <w:p w14:paraId="0D16484A" w14:textId="77777777" w:rsidR="005E7791" w:rsidRPr="00A34FF0" w:rsidRDefault="005E7791"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lang w:val="en-US"/>
        </w:rPr>
      </w:pPr>
      <w:r w:rsidRPr="002E40F6">
        <w:rPr>
          <w:rFonts w:ascii="Times New Roman" w:hAnsi="Times New Roman" w:cs="Times New Roman"/>
          <w:sz w:val="36"/>
          <w:szCs w:val="36"/>
        </w:rPr>
        <w:t xml:space="preserve">31 </w:t>
      </w:r>
      <w:r w:rsidR="00A34FF0">
        <w:rPr>
          <w:rFonts w:ascii="Times New Roman" w:hAnsi="Times New Roman" w:cs="Times New Roman"/>
          <w:sz w:val="36"/>
          <w:szCs w:val="36"/>
        </w:rPr>
        <w:t>March 201</w:t>
      </w:r>
      <w:r w:rsidR="00A34FF0">
        <w:rPr>
          <w:rFonts w:ascii="Times New Roman" w:hAnsi="Times New Roman" w:cstheme="minorBidi"/>
          <w:sz w:val="36"/>
          <w:szCs w:val="36"/>
          <w:lang w:val="en-US"/>
        </w:rPr>
        <w:t>8</w:t>
      </w:r>
    </w:p>
    <w:p w14:paraId="2ADFF475" w14:textId="77777777" w:rsidR="005E7791" w:rsidRPr="002E40F6" w:rsidRDefault="005E7791"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roofErr w:type="gramStart"/>
      <w:r w:rsidRPr="002E40F6">
        <w:rPr>
          <w:rFonts w:ascii="Times New Roman" w:hAnsi="Times New Roman" w:cs="Times New Roman"/>
          <w:sz w:val="36"/>
          <w:szCs w:val="36"/>
        </w:rPr>
        <w:t>and</w:t>
      </w:r>
      <w:proofErr w:type="gramEnd"/>
    </w:p>
    <w:p w14:paraId="6CB20178" w14:textId="77777777" w:rsidR="005E7791" w:rsidRPr="002E40F6" w:rsidRDefault="005E7791"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2E40F6">
        <w:rPr>
          <w:rFonts w:ascii="Times New Roman" w:hAnsi="Times New Roman" w:cs="Times New Roman"/>
          <w:sz w:val="36"/>
          <w:szCs w:val="36"/>
        </w:rPr>
        <w:t>Independent Auditor’s Report</w:t>
      </w:r>
    </w:p>
    <w:p w14:paraId="03EF580D" w14:textId="77777777" w:rsidR="00A75776" w:rsidRPr="002E40F6" w:rsidRDefault="00A75776" w:rsidP="005E7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0119D27"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0EC69E03" w14:textId="77777777" w:rsidR="00B80933" w:rsidRPr="002E40F6" w:rsidRDefault="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14:paraId="74A89F72" w14:textId="77777777" w:rsidR="00B80933" w:rsidRPr="002E40F6" w:rsidRDefault="00B80933" w:rsidP="00B80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03F9C7C3" w14:textId="77777777" w:rsidR="0009167B" w:rsidRPr="002E40F6" w:rsidRDefault="0009167B" w:rsidP="00091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20713452"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sectPr w:rsidR="000B5783" w:rsidRPr="002E40F6" w:rsidSect="00514AED">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gNumType w:start="0"/>
          <w:cols w:space="720"/>
          <w:titlePg/>
        </w:sectPr>
      </w:pPr>
    </w:p>
    <w:p w14:paraId="31F0F546"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14:paraId="03FE3CD9" w14:textId="77777777" w:rsidR="004C715B"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4B711012" w14:textId="5905D070" w:rsidR="004C715B" w:rsidRDefault="004C715B" w:rsidP="0026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65"/>
        </w:tabs>
        <w:jc w:val="both"/>
        <w:rPr>
          <w:rFonts w:ascii="Times New Roman" w:hAnsi="Times New Roman" w:cs="Times New Roman"/>
          <w:b/>
          <w:bCs/>
          <w:sz w:val="28"/>
          <w:szCs w:val="28"/>
        </w:rPr>
      </w:pPr>
    </w:p>
    <w:p w14:paraId="4B826811" w14:textId="77777777" w:rsidR="004C715B"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64DF32BC" w14:textId="77777777" w:rsidR="004C715B"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61AA38FA" w14:textId="77777777" w:rsidR="004C715B" w:rsidRDefault="004C7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5A58B120" w14:textId="77777777"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r w:rsidRPr="00F2760C">
        <w:rPr>
          <w:rFonts w:ascii="Times New Roman" w:hAnsi="Times New Roman" w:cs="Times New Roman"/>
          <w:b/>
          <w:bCs/>
          <w:sz w:val="28"/>
          <w:szCs w:val="28"/>
        </w:rPr>
        <w:t>Independent Auditor’s Report</w:t>
      </w:r>
    </w:p>
    <w:p w14:paraId="178FFE75" w14:textId="77777777"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0A217C37" w14:textId="77777777"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1A6F5D0" w14:textId="77777777"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F2760C">
        <w:rPr>
          <w:rFonts w:ascii="Times New Roman" w:hAnsi="Times New Roman" w:cs="Times New Roman"/>
          <w:b/>
          <w:bCs/>
          <w:sz w:val="24"/>
          <w:szCs w:val="24"/>
        </w:rPr>
        <w:t xml:space="preserve">To the Shareholders of </w:t>
      </w:r>
      <w:proofErr w:type="spellStart"/>
      <w:r w:rsidRPr="00F2760C">
        <w:rPr>
          <w:rFonts w:ascii="Times New Roman" w:hAnsi="Times New Roman" w:cs="Times New Roman"/>
          <w:b/>
          <w:bCs/>
          <w:sz w:val="24"/>
          <w:szCs w:val="24"/>
        </w:rPr>
        <w:t>Luckytex</w:t>
      </w:r>
      <w:proofErr w:type="spellEnd"/>
      <w:r w:rsidRPr="00F2760C">
        <w:rPr>
          <w:rFonts w:ascii="Times New Roman" w:hAnsi="Times New Roman" w:cs="Times New Roman"/>
          <w:b/>
          <w:bCs/>
          <w:sz w:val="24"/>
          <w:szCs w:val="24"/>
        </w:rPr>
        <w:t xml:space="preserve"> (Thailand) Public Company Limited</w:t>
      </w:r>
    </w:p>
    <w:p w14:paraId="3D31105E" w14:textId="77777777" w:rsidR="002F74D8" w:rsidRPr="00F2760C"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E4DBDE4" w14:textId="77777777" w:rsidR="002F74D8" w:rsidRPr="0005000D" w:rsidRDefault="002F74D8" w:rsidP="002F7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77AA234" w14:textId="77777777" w:rsidR="002F74D8" w:rsidRPr="0005000D" w:rsidRDefault="002F74D8" w:rsidP="002F74D8">
      <w:pPr>
        <w:jc w:val="both"/>
        <w:outlineLvl w:val="0"/>
        <w:rPr>
          <w:rFonts w:ascii="Times New Roman" w:hAnsi="Times New Roman" w:cs="Times New Roman"/>
          <w:i/>
          <w:iCs/>
          <w:sz w:val="22"/>
          <w:szCs w:val="22"/>
        </w:rPr>
      </w:pPr>
      <w:r w:rsidRPr="0005000D">
        <w:rPr>
          <w:rFonts w:ascii="Times New Roman" w:hAnsi="Times New Roman" w:cs="Times New Roman"/>
          <w:i/>
          <w:iCs/>
          <w:sz w:val="22"/>
          <w:szCs w:val="22"/>
        </w:rPr>
        <w:t>Opinion</w:t>
      </w:r>
    </w:p>
    <w:p w14:paraId="26AD7E95" w14:textId="77777777" w:rsidR="002F74D8" w:rsidRPr="0005000D" w:rsidRDefault="002F74D8" w:rsidP="002F74D8">
      <w:pPr>
        <w:jc w:val="both"/>
        <w:outlineLvl w:val="0"/>
        <w:rPr>
          <w:rFonts w:ascii="Times New Roman" w:hAnsi="Times New Roman" w:cs="Times New Roman"/>
          <w:i/>
          <w:iCs/>
          <w:sz w:val="22"/>
          <w:szCs w:val="22"/>
        </w:rPr>
      </w:pPr>
    </w:p>
    <w:p w14:paraId="68DDDDDD" w14:textId="77777777" w:rsidR="002F74D8" w:rsidRPr="0005000D" w:rsidRDefault="002F74D8" w:rsidP="002F74D8">
      <w:pPr>
        <w:jc w:val="both"/>
        <w:rPr>
          <w:rFonts w:ascii="Times New Roman" w:hAnsi="Times New Roman" w:cs="Times New Roman"/>
          <w:i/>
          <w:iCs/>
          <w:sz w:val="22"/>
          <w:szCs w:val="22"/>
        </w:rPr>
      </w:pPr>
      <w:r w:rsidRPr="0005000D">
        <w:rPr>
          <w:rFonts w:ascii="Times New Roman" w:hAnsi="Times New Roman" w:cs="Times New Roman"/>
          <w:sz w:val="22"/>
          <w:szCs w:val="22"/>
        </w:rPr>
        <w:t>I have audited the financial statements</w:t>
      </w:r>
      <w:r w:rsidRPr="00D335BC">
        <w:rPr>
          <w:rFonts w:ascii="Times New Roman" w:hAnsi="Times New Roman" w:cs="Times New Roman"/>
          <w:sz w:val="22"/>
          <w:szCs w:val="22"/>
        </w:rPr>
        <w:t xml:space="preserve"> in which </w:t>
      </w:r>
      <w:r>
        <w:rPr>
          <w:rFonts w:ascii="Times New Roman" w:hAnsi="Times New Roman" w:cs="Times New Roman"/>
          <w:sz w:val="22"/>
          <w:szCs w:val="22"/>
        </w:rPr>
        <w:t xml:space="preserve">the equity method is applied and separate financial statements </w:t>
      </w:r>
      <w:r w:rsidRPr="0005000D">
        <w:rPr>
          <w:rFonts w:ascii="Times New Roman" w:hAnsi="Times New Roman" w:cs="Times New Roman"/>
          <w:sz w:val="22"/>
          <w:szCs w:val="22"/>
        </w:rPr>
        <w:t xml:space="preserve">of </w:t>
      </w:r>
      <w:proofErr w:type="spellStart"/>
      <w:r w:rsidRPr="00F2760C">
        <w:rPr>
          <w:rFonts w:ascii="Times New Roman" w:hAnsi="Times New Roman" w:cs="Times New Roman"/>
          <w:sz w:val="22"/>
          <w:szCs w:val="22"/>
        </w:rPr>
        <w:t>Luckytex</w:t>
      </w:r>
      <w:proofErr w:type="spellEnd"/>
      <w:r w:rsidRPr="00F2760C">
        <w:rPr>
          <w:rFonts w:ascii="Times New Roman" w:hAnsi="Times New Roman" w:cs="Times New Roman"/>
          <w:sz w:val="22"/>
          <w:szCs w:val="22"/>
        </w:rPr>
        <w:t xml:space="preserve"> (Thailand) Public Company Limite</w:t>
      </w:r>
      <w:r>
        <w:rPr>
          <w:rFonts w:ascii="Times New Roman" w:hAnsi="Times New Roman" w:cs="Times New Roman"/>
          <w:sz w:val="22"/>
          <w:szCs w:val="22"/>
        </w:rPr>
        <w:t>d</w:t>
      </w:r>
      <w:r w:rsidRPr="00D335BC">
        <w:rPr>
          <w:rFonts w:ascii="Times New Roman" w:hAnsi="Times New Roman" w:cs="Times New Roman"/>
          <w:sz w:val="22"/>
          <w:szCs w:val="22"/>
        </w:rPr>
        <w:t xml:space="preserve"> </w:t>
      </w:r>
      <w:r w:rsidRPr="0005000D">
        <w:rPr>
          <w:rFonts w:ascii="Times New Roman" w:hAnsi="Times New Roman" w:cs="Times New Roman"/>
          <w:sz w:val="22"/>
          <w:szCs w:val="22"/>
        </w:rPr>
        <w:t xml:space="preserve">(the “Company”), which comprise the statement of financial position </w:t>
      </w:r>
      <w:r w:rsidRPr="00D335BC">
        <w:rPr>
          <w:rFonts w:ascii="Times New Roman" w:hAnsi="Times New Roman" w:cs="Times New Roman"/>
          <w:sz w:val="22"/>
          <w:szCs w:val="22"/>
        </w:rPr>
        <w:t xml:space="preserve">in which </w:t>
      </w:r>
      <w:r>
        <w:rPr>
          <w:rFonts w:ascii="Times New Roman" w:hAnsi="Times New Roman" w:cs="Times New Roman"/>
          <w:sz w:val="22"/>
          <w:szCs w:val="22"/>
        </w:rPr>
        <w:t>the equity method is applied and separate</w:t>
      </w:r>
      <w:r w:rsidRPr="0005000D">
        <w:rPr>
          <w:rFonts w:ascii="Times New Roman" w:hAnsi="Times New Roman" w:cs="Times New Roman"/>
          <w:sz w:val="22"/>
          <w:szCs w:val="22"/>
        </w:rPr>
        <w:t xml:space="preserve"> </w:t>
      </w:r>
      <w:r>
        <w:rPr>
          <w:rFonts w:ascii="Times New Roman" w:hAnsi="Times New Roman" w:cs="Times New Roman"/>
          <w:sz w:val="22"/>
          <w:szCs w:val="22"/>
        </w:rPr>
        <w:t xml:space="preserve">statement of financial position </w:t>
      </w:r>
      <w:r w:rsidRPr="0005000D">
        <w:rPr>
          <w:rFonts w:ascii="Times New Roman" w:hAnsi="Times New Roman" w:cs="Times New Roman"/>
          <w:sz w:val="22"/>
          <w:szCs w:val="22"/>
        </w:rPr>
        <w:t xml:space="preserve">as at </w:t>
      </w:r>
      <w:r w:rsidR="004A4B5E">
        <w:rPr>
          <w:rFonts w:ascii="Times New Roman" w:hAnsi="Times New Roman" w:cs="Times New Roman"/>
          <w:sz w:val="22"/>
          <w:szCs w:val="22"/>
        </w:rPr>
        <w:t xml:space="preserve">                             </w:t>
      </w:r>
      <w:r w:rsidRPr="00D335BC">
        <w:rPr>
          <w:rFonts w:ascii="Times New Roman" w:hAnsi="Times New Roman" w:cs="Times New Roman"/>
          <w:sz w:val="22"/>
          <w:szCs w:val="22"/>
        </w:rPr>
        <w:t>31 March 201</w:t>
      </w:r>
      <w:r w:rsidR="00A34FF0">
        <w:rPr>
          <w:rFonts w:ascii="Times New Roman" w:hAnsi="Times New Roman" w:cs="Times New Roman"/>
          <w:sz w:val="22"/>
          <w:szCs w:val="22"/>
        </w:rPr>
        <w:t>8</w:t>
      </w:r>
      <w:r w:rsidRPr="0005000D">
        <w:rPr>
          <w:rFonts w:ascii="Times New Roman" w:hAnsi="Times New Roman" w:cs="Times New Roman"/>
          <w:sz w:val="22"/>
          <w:szCs w:val="22"/>
        </w:rPr>
        <w:t xml:space="preserve">, the </w:t>
      </w:r>
      <w:r>
        <w:rPr>
          <w:rFonts w:ascii="Times New Roman" w:hAnsi="Times New Roman" w:cs="Times New Roman"/>
          <w:sz w:val="22"/>
          <w:szCs w:val="22"/>
        </w:rPr>
        <w:t xml:space="preserve">related </w:t>
      </w:r>
      <w:r w:rsidRPr="0005000D">
        <w:rPr>
          <w:rFonts w:ascii="Times New Roman" w:hAnsi="Times New Roman" w:cs="Times New Roman"/>
          <w:sz w:val="22"/>
          <w:szCs w:val="22"/>
        </w:rPr>
        <w:t xml:space="preserve">statements </w:t>
      </w:r>
      <w:r>
        <w:rPr>
          <w:rFonts w:ascii="Times New Roman" w:hAnsi="Times New Roman" w:cs="Times New Roman"/>
          <w:sz w:val="22"/>
          <w:szCs w:val="22"/>
        </w:rPr>
        <w:t xml:space="preserve">of income, </w:t>
      </w:r>
      <w:r w:rsidRPr="0005000D">
        <w:rPr>
          <w:rFonts w:ascii="Times New Roman" w:hAnsi="Times New Roman" w:cs="Times New Roman"/>
          <w:sz w:val="22"/>
          <w:szCs w:val="22"/>
        </w:rPr>
        <w:t>comprehensive income, changes in equity and cash flows</w:t>
      </w:r>
      <w:r>
        <w:rPr>
          <w:rFonts w:ascii="Times New Roman" w:hAnsi="Times New Roman" w:cs="Times New Roman"/>
          <w:sz w:val="22"/>
          <w:szCs w:val="22"/>
        </w:rPr>
        <w:t xml:space="preserve"> </w:t>
      </w:r>
      <w:r w:rsidRPr="0005000D">
        <w:rPr>
          <w:rFonts w:ascii="Times New Roman" w:hAnsi="Times New Roman" w:cs="Times New Roman"/>
          <w:sz w:val="22"/>
          <w:szCs w:val="22"/>
        </w:rPr>
        <w:t>for the</w:t>
      </w:r>
      <w:r>
        <w:rPr>
          <w:rFonts w:ascii="Times New Roman" w:hAnsi="Times New Roman" w:cs="Times New Roman"/>
          <w:sz w:val="22"/>
          <w:szCs w:val="22"/>
        </w:rPr>
        <w:t xml:space="preserve"> </w:t>
      </w:r>
      <w:r w:rsidRPr="0005000D">
        <w:rPr>
          <w:rFonts w:ascii="Times New Roman" w:hAnsi="Times New Roman" w:cs="Times New Roman"/>
          <w:sz w:val="22"/>
          <w:szCs w:val="22"/>
        </w:rPr>
        <w:t>year then ended, and notes, comprising a summary of significant accounting policies and other explanatory information.</w:t>
      </w:r>
    </w:p>
    <w:p w14:paraId="229548EB" w14:textId="77777777" w:rsidR="002F74D8" w:rsidRPr="0005000D" w:rsidRDefault="002F74D8" w:rsidP="002F74D8">
      <w:pPr>
        <w:jc w:val="both"/>
        <w:rPr>
          <w:rFonts w:ascii="Times New Roman" w:hAnsi="Times New Roman" w:cs="Times New Roman"/>
          <w:i/>
          <w:iCs/>
          <w:sz w:val="22"/>
          <w:szCs w:val="22"/>
        </w:rPr>
      </w:pPr>
    </w:p>
    <w:p w14:paraId="541B2CD9" w14:textId="7A44AD86" w:rsidR="002F74D8" w:rsidRPr="0005000D" w:rsidRDefault="002F74D8" w:rsidP="002F74D8">
      <w:pPr>
        <w:shd w:val="clear" w:color="auto" w:fill="FFFFFF"/>
        <w:jc w:val="both"/>
        <w:rPr>
          <w:rFonts w:ascii="Times New Roman" w:hAnsi="Times New Roman" w:cs="Times New Roman"/>
          <w:sz w:val="22"/>
          <w:szCs w:val="22"/>
        </w:rPr>
      </w:pPr>
      <w:r w:rsidRPr="0005000D">
        <w:rPr>
          <w:rFonts w:ascii="Times New Roman" w:hAnsi="Times New Roman" w:cs="Times New Roman"/>
          <w:color w:val="000000"/>
          <w:sz w:val="22"/>
          <w:szCs w:val="22"/>
        </w:rPr>
        <w:t>In my opinio</w:t>
      </w:r>
      <w:r w:rsidRPr="006279B0">
        <w:rPr>
          <w:rFonts w:ascii="Times New Roman" w:hAnsi="Times New Roman" w:cs="Times New Roman"/>
          <w:color w:val="000000"/>
          <w:sz w:val="22"/>
          <w:szCs w:val="22"/>
        </w:rPr>
        <w:t xml:space="preserve">n, the </w:t>
      </w:r>
      <w:r w:rsidRPr="006279B0">
        <w:rPr>
          <w:rFonts w:ascii="Times New Roman" w:hAnsi="Times New Roman" w:cs="Times New Roman"/>
          <w:sz w:val="22"/>
          <w:szCs w:val="22"/>
        </w:rPr>
        <w:t xml:space="preserve">accompanying </w:t>
      </w:r>
      <w:r w:rsidRPr="006279B0">
        <w:rPr>
          <w:rFonts w:ascii="Times New Roman" w:hAnsi="Times New Roman" w:cs="Times New Roman"/>
          <w:color w:val="000000"/>
          <w:sz w:val="22"/>
          <w:szCs w:val="22"/>
        </w:rPr>
        <w:t xml:space="preserve">financial </w:t>
      </w:r>
      <w:r w:rsidRPr="006279B0">
        <w:rPr>
          <w:rFonts w:ascii="Times New Roman" w:hAnsi="Times New Roman" w:cs="Times New Roman"/>
          <w:sz w:val="22"/>
          <w:szCs w:val="22"/>
        </w:rPr>
        <w:t xml:space="preserve">statements </w:t>
      </w:r>
      <w:r w:rsidRPr="00D335BC">
        <w:rPr>
          <w:rFonts w:ascii="Times New Roman" w:hAnsi="Times New Roman" w:cs="Times New Roman"/>
          <w:sz w:val="22"/>
          <w:szCs w:val="22"/>
        </w:rPr>
        <w:t xml:space="preserve">in which </w:t>
      </w:r>
      <w:r>
        <w:rPr>
          <w:rFonts w:ascii="Times New Roman" w:hAnsi="Times New Roman" w:cs="Times New Roman"/>
          <w:sz w:val="22"/>
          <w:szCs w:val="22"/>
        </w:rPr>
        <w:t>the equity method is applied and separate</w:t>
      </w:r>
      <w:r w:rsidRPr="006279B0">
        <w:rPr>
          <w:rFonts w:ascii="Times New Roman" w:hAnsi="Times New Roman" w:cs="Times New Roman"/>
          <w:sz w:val="22"/>
          <w:szCs w:val="22"/>
        </w:rPr>
        <w:t xml:space="preserve"> </w:t>
      </w:r>
      <w:r>
        <w:rPr>
          <w:rFonts w:ascii="Times New Roman" w:hAnsi="Times New Roman" w:cs="Times New Roman"/>
          <w:sz w:val="22"/>
          <w:szCs w:val="22"/>
        </w:rPr>
        <w:t xml:space="preserve">financial statements </w:t>
      </w:r>
      <w:r w:rsidRPr="006279B0">
        <w:rPr>
          <w:rFonts w:ascii="Times New Roman" w:hAnsi="Times New Roman" w:cs="Times New Roman"/>
          <w:sz w:val="22"/>
          <w:szCs w:val="22"/>
        </w:rPr>
        <w:t xml:space="preserve">present fairly, in all material respects, the financial position of the Company as at </w:t>
      </w:r>
      <w:r w:rsidR="0044391E">
        <w:rPr>
          <w:rFonts w:ascii="Times New Roman" w:hAnsi="Times New Roman" w:cs="Times New Roman"/>
          <w:sz w:val="22"/>
          <w:szCs w:val="22"/>
        </w:rPr>
        <w:t xml:space="preserve">               </w:t>
      </w:r>
      <w:r w:rsidR="0044391E">
        <w:rPr>
          <w:rFonts w:ascii="Times New Roman" w:hAnsi="Times New Roman" w:cs="Times New Roman"/>
          <w:sz w:val="22"/>
        </w:rPr>
        <w:t xml:space="preserve">31 </w:t>
      </w:r>
      <w:r w:rsidRPr="006279B0">
        <w:rPr>
          <w:rFonts w:ascii="Times New Roman" w:hAnsi="Times New Roman" w:cs="Times New Roman"/>
          <w:sz w:val="22"/>
        </w:rPr>
        <w:t>March 201</w:t>
      </w:r>
      <w:r w:rsidR="00A34FF0">
        <w:rPr>
          <w:rFonts w:ascii="Times New Roman" w:hAnsi="Times New Roman" w:cs="Times New Roman"/>
          <w:sz w:val="22"/>
        </w:rPr>
        <w:t xml:space="preserve">8 </w:t>
      </w:r>
      <w:r w:rsidRPr="0005000D">
        <w:rPr>
          <w:rFonts w:ascii="Times New Roman" w:hAnsi="Times New Roman" w:cs="Times New Roman"/>
          <w:sz w:val="22"/>
          <w:szCs w:val="22"/>
        </w:rPr>
        <w:t>and its</w:t>
      </w:r>
      <w:r w:rsidRPr="0005000D">
        <w:rPr>
          <w:rFonts w:ascii="Times New Roman" w:hAnsi="Times New Roman" w:cs="Times New Roman"/>
          <w:color w:val="0000FF"/>
          <w:sz w:val="22"/>
          <w:szCs w:val="22"/>
        </w:rPr>
        <w:t xml:space="preserve"> </w:t>
      </w:r>
      <w:r w:rsidRPr="0005000D">
        <w:rPr>
          <w:rFonts w:ascii="Times New Roman" w:hAnsi="Times New Roman" w:cs="Times New Roman"/>
          <w:sz w:val="22"/>
          <w:szCs w:val="22"/>
        </w:rPr>
        <w:t>financial performance and cash flows for the year then ended in accordance with Thai Financial Reporting Standards (</w:t>
      </w:r>
      <w:r w:rsidR="00FD27FC">
        <w:rPr>
          <w:rFonts w:ascii="Times New Roman" w:hAnsi="Times New Roman" w:cs="Times New Roman"/>
          <w:sz w:val="22"/>
          <w:szCs w:val="22"/>
        </w:rPr>
        <w:t>“</w:t>
      </w:r>
      <w:r w:rsidRPr="0005000D">
        <w:rPr>
          <w:rFonts w:ascii="Times New Roman" w:hAnsi="Times New Roman" w:cs="Times New Roman"/>
          <w:sz w:val="22"/>
          <w:szCs w:val="22"/>
        </w:rPr>
        <w:t>TFRSs</w:t>
      </w:r>
      <w:r w:rsidR="00FD27FC">
        <w:rPr>
          <w:rFonts w:ascii="Times New Roman" w:hAnsi="Times New Roman" w:cs="Times New Roman"/>
          <w:sz w:val="22"/>
          <w:szCs w:val="22"/>
        </w:rPr>
        <w:t>”</w:t>
      </w:r>
      <w:r w:rsidRPr="0005000D">
        <w:rPr>
          <w:rFonts w:ascii="Times New Roman" w:hAnsi="Times New Roman" w:cs="Times New Roman"/>
          <w:sz w:val="22"/>
          <w:szCs w:val="22"/>
        </w:rPr>
        <w:t xml:space="preserve">). </w:t>
      </w:r>
    </w:p>
    <w:p w14:paraId="319453A1" w14:textId="77777777" w:rsidR="002F74D8" w:rsidRPr="0005000D" w:rsidRDefault="002F74D8" w:rsidP="002F74D8">
      <w:pPr>
        <w:shd w:val="clear" w:color="auto" w:fill="FFFFFF"/>
        <w:jc w:val="both"/>
        <w:rPr>
          <w:rFonts w:ascii="Times New Roman" w:hAnsi="Times New Roman" w:cs="Times New Roman"/>
          <w:sz w:val="22"/>
          <w:szCs w:val="22"/>
        </w:rPr>
      </w:pPr>
    </w:p>
    <w:p w14:paraId="22591651" w14:textId="77777777" w:rsidR="002F74D8" w:rsidRPr="0005000D" w:rsidRDefault="002F74D8" w:rsidP="002F74D8">
      <w:pPr>
        <w:autoSpaceDE w:val="0"/>
        <w:autoSpaceDN w:val="0"/>
        <w:adjustRightInd w:val="0"/>
        <w:rPr>
          <w:rFonts w:ascii="Times New Roman" w:hAnsi="Times New Roman" w:cs="Times New Roman"/>
          <w:i/>
          <w:iCs/>
          <w:color w:val="000000"/>
          <w:sz w:val="22"/>
          <w:szCs w:val="22"/>
        </w:rPr>
      </w:pPr>
      <w:r w:rsidRPr="0005000D">
        <w:rPr>
          <w:rFonts w:ascii="Times New Roman" w:hAnsi="Times New Roman" w:cs="Times New Roman"/>
          <w:i/>
          <w:iCs/>
          <w:color w:val="000000"/>
          <w:sz w:val="22"/>
          <w:szCs w:val="22"/>
        </w:rPr>
        <w:t xml:space="preserve">Basis for Opinion </w:t>
      </w:r>
    </w:p>
    <w:p w14:paraId="4EB9D833" w14:textId="77777777" w:rsidR="002F74D8" w:rsidRPr="0005000D" w:rsidRDefault="002F74D8" w:rsidP="002F74D8">
      <w:pPr>
        <w:autoSpaceDE w:val="0"/>
        <w:autoSpaceDN w:val="0"/>
        <w:adjustRightInd w:val="0"/>
        <w:rPr>
          <w:rFonts w:ascii="Times New Roman" w:hAnsi="Times New Roman" w:cs="Times New Roman"/>
          <w:i/>
          <w:iCs/>
          <w:color w:val="000000"/>
          <w:sz w:val="22"/>
          <w:szCs w:val="22"/>
        </w:rPr>
      </w:pPr>
    </w:p>
    <w:p w14:paraId="4AA7EDE6" w14:textId="3625F95F" w:rsidR="002F74D8" w:rsidRDefault="002F74D8" w:rsidP="002F74D8">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color w:val="000000"/>
          <w:sz w:val="22"/>
          <w:szCs w:val="22"/>
        </w:rPr>
        <w:t>I conducted my audit in accordance with Thai Standards on Auditing (</w:t>
      </w:r>
      <w:r w:rsidR="00FD27FC">
        <w:rPr>
          <w:rFonts w:ascii="Times New Roman" w:hAnsi="Times New Roman" w:cs="Times New Roman"/>
          <w:color w:val="000000"/>
          <w:sz w:val="22"/>
          <w:szCs w:val="22"/>
        </w:rPr>
        <w:t>“</w:t>
      </w:r>
      <w:r w:rsidRPr="0005000D">
        <w:rPr>
          <w:rFonts w:ascii="Times New Roman" w:hAnsi="Times New Roman" w:cs="Times New Roman"/>
          <w:color w:val="000000"/>
          <w:sz w:val="22"/>
          <w:szCs w:val="22"/>
        </w:rPr>
        <w:t>TSAs</w:t>
      </w:r>
      <w:r w:rsidR="00FD27FC">
        <w:rPr>
          <w:rFonts w:ascii="Times New Roman" w:hAnsi="Times New Roman" w:cs="Times New Roman"/>
          <w:color w:val="000000"/>
          <w:sz w:val="22"/>
          <w:szCs w:val="22"/>
        </w:rPr>
        <w:t>”</w:t>
      </w:r>
      <w:r w:rsidRPr="0005000D">
        <w:rPr>
          <w:rFonts w:ascii="Times New Roman" w:hAnsi="Times New Roman" w:cs="Times New Roman"/>
          <w:color w:val="000000"/>
          <w:sz w:val="22"/>
          <w:szCs w:val="22"/>
        </w:rPr>
        <w:t>)</w:t>
      </w:r>
      <w:r w:rsidRPr="0005000D">
        <w:rPr>
          <w:rFonts w:ascii="Times New Roman" w:hAnsi="Times New Roman" w:cs="Times New Roman"/>
          <w:color w:val="0000FF"/>
          <w:sz w:val="22"/>
          <w:szCs w:val="22"/>
        </w:rPr>
        <w:t xml:space="preserve">. </w:t>
      </w:r>
      <w:r w:rsidRPr="0005000D">
        <w:rPr>
          <w:rFonts w:ascii="Times New Roman" w:hAnsi="Times New Roman" w:cs="Times New Roman"/>
          <w:color w:val="000000"/>
          <w:sz w:val="22"/>
          <w:szCs w:val="22"/>
        </w:rPr>
        <w:t xml:space="preserve">My responsibilities </w:t>
      </w:r>
      <w:r w:rsidRPr="0005000D">
        <w:rPr>
          <w:rFonts w:ascii="Times New Roman" w:hAnsi="Times New Roman" w:cs="Times New Roman"/>
          <w:sz w:val="22"/>
          <w:szCs w:val="22"/>
        </w:rPr>
        <w:t xml:space="preserve">under those standards are further described in the </w:t>
      </w:r>
      <w:r w:rsidRPr="0005000D">
        <w:rPr>
          <w:rFonts w:ascii="Times New Roman" w:hAnsi="Times New Roman" w:cs="Times New Roman"/>
          <w:i/>
          <w:iCs/>
          <w:sz w:val="22"/>
          <w:szCs w:val="22"/>
        </w:rPr>
        <w:t>Auditor’s Responsibilities fo</w:t>
      </w:r>
      <w:r w:rsidRPr="006279B0">
        <w:rPr>
          <w:rFonts w:ascii="Times New Roman" w:hAnsi="Times New Roman" w:cs="Times New Roman"/>
          <w:i/>
          <w:iCs/>
          <w:sz w:val="22"/>
          <w:szCs w:val="22"/>
        </w:rPr>
        <w:t>r the Audit of the Financial Statements</w:t>
      </w:r>
      <w:r>
        <w:rPr>
          <w:rFonts w:ascii="Times New Roman" w:hAnsi="Times New Roman" w:cs="Times New Roman"/>
          <w:i/>
          <w:iCs/>
          <w:sz w:val="22"/>
          <w:szCs w:val="22"/>
        </w:rPr>
        <w:t xml:space="preserve"> </w:t>
      </w:r>
      <w:r w:rsidRPr="008D5784">
        <w:rPr>
          <w:rFonts w:ascii="Times New Roman" w:hAnsi="Times New Roman" w:cs="Times New Roman"/>
          <w:i/>
          <w:iCs/>
          <w:sz w:val="22"/>
          <w:szCs w:val="22"/>
        </w:rPr>
        <w:t>in which the Equity Method is Applied and Separate Financial Statements</w:t>
      </w:r>
      <w:r w:rsidRPr="006279B0">
        <w:rPr>
          <w:rFonts w:ascii="Times New Roman" w:hAnsi="Times New Roman" w:cs="Times New Roman"/>
          <w:i/>
          <w:iCs/>
          <w:sz w:val="22"/>
          <w:szCs w:val="22"/>
        </w:rPr>
        <w:t xml:space="preserve"> </w:t>
      </w:r>
      <w:r w:rsidRPr="006279B0">
        <w:rPr>
          <w:rFonts w:ascii="Times New Roman" w:hAnsi="Times New Roman" w:cs="Times New Roman"/>
          <w:sz w:val="22"/>
          <w:szCs w:val="22"/>
        </w:rPr>
        <w:t>section of my report. I am independent of the Company in accordance with Code of Ethics for Professional Accountants issued by the Federation of Accounting Professions that are relevant to my audit of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6279B0">
        <w:rPr>
          <w:rFonts w:ascii="Times New Roman" w:hAnsi="Times New Roman" w:cs="Times New Roman"/>
          <w:sz w:val="22"/>
          <w:szCs w:val="22"/>
        </w:rPr>
        <w:t>, a</w:t>
      </w:r>
      <w:r w:rsidRPr="0005000D">
        <w:rPr>
          <w:rFonts w:ascii="Times New Roman" w:hAnsi="Times New Roman" w:cs="Times New Roman"/>
          <w:sz w:val="22"/>
          <w:szCs w:val="22"/>
        </w:rPr>
        <w:t>nd I have fulfilled my other ethical responsibilities in accordance with these requirements. I believe that the audit evidence I have obtained is sufficient and appropriate to provide a basis for my opinion.</w:t>
      </w:r>
    </w:p>
    <w:p w14:paraId="275E7470" w14:textId="77777777" w:rsidR="0005000D" w:rsidRPr="002E40F6" w:rsidRDefault="0005000D" w:rsidP="0005000D">
      <w:pPr>
        <w:shd w:val="clear" w:color="auto" w:fill="FFFFFF"/>
        <w:jc w:val="both"/>
        <w:rPr>
          <w:rFonts w:ascii="Times New Roman" w:hAnsi="Times New Roman" w:cs="Times New Roman"/>
          <w:i/>
          <w:iCs/>
          <w:color w:val="000000"/>
          <w:sz w:val="22"/>
          <w:szCs w:val="22"/>
        </w:rPr>
      </w:pPr>
    </w:p>
    <w:p w14:paraId="5B4E357B" w14:textId="77777777" w:rsidR="000A183F" w:rsidRDefault="000A183F" w:rsidP="0005000D">
      <w:pPr>
        <w:autoSpaceDE w:val="0"/>
        <w:autoSpaceDN w:val="0"/>
        <w:adjustRightInd w:val="0"/>
        <w:rPr>
          <w:rFonts w:ascii="Times New Roman" w:hAnsi="Times New Roman" w:cs="Times New Roman"/>
          <w:i/>
          <w:iCs/>
          <w:sz w:val="22"/>
          <w:szCs w:val="22"/>
        </w:rPr>
        <w:sectPr w:rsidR="000A183F" w:rsidSect="00E068E7">
          <w:headerReference w:type="even" r:id="rId12"/>
          <w:headerReference w:type="default" r:id="rId13"/>
          <w:footerReference w:type="default" r:id="rId14"/>
          <w:headerReference w:type="first" r:id="rId15"/>
          <w:footerReference w:type="first" r:id="rId16"/>
          <w:pgSz w:w="11909" w:h="16834" w:code="9"/>
          <w:pgMar w:top="691" w:right="1019" w:bottom="576" w:left="1152" w:header="720" w:footer="720" w:gutter="0"/>
          <w:cols w:space="720"/>
          <w:docGrid w:linePitch="245"/>
        </w:sectPr>
      </w:pPr>
    </w:p>
    <w:p w14:paraId="6DA5A508" w14:textId="6A3D918B" w:rsidR="0005000D" w:rsidRPr="002E40F6" w:rsidRDefault="0005000D" w:rsidP="0005000D">
      <w:pPr>
        <w:autoSpaceDE w:val="0"/>
        <w:autoSpaceDN w:val="0"/>
        <w:adjustRightInd w:val="0"/>
        <w:rPr>
          <w:rFonts w:ascii="Times New Roman" w:hAnsi="Times New Roman" w:cs="Times New Roman"/>
          <w:i/>
          <w:iCs/>
          <w:sz w:val="22"/>
          <w:szCs w:val="22"/>
        </w:rPr>
      </w:pPr>
      <w:r w:rsidRPr="002E40F6">
        <w:rPr>
          <w:rFonts w:ascii="Times New Roman" w:hAnsi="Times New Roman" w:cs="Times New Roman"/>
          <w:i/>
          <w:iCs/>
          <w:sz w:val="22"/>
          <w:szCs w:val="22"/>
        </w:rPr>
        <w:lastRenderedPageBreak/>
        <w:t>Key Audit Matters</w:t>
      </w:r>
    </w:p>
    <w:p w14:paraId="06B91487" w14:textId="77777777" w:rsidR="0005000D" w:rsidRPr="002E40F6" w:rsidRDefault="0005000D" w:rsidP="0005000D">
      <w:pPr>
        <w:autoSpaceDE w:val="0"/>
        <w:autoSpaceDN w:val="0"/>
        <w:adjustRightInd w:val="0"/>
        <w:rPr>
          <w:rFonts w:ascii="Times New Roman" w:hAnsi="Times New Roman" w:cs="Times New Roman"/>
          <w:sz w:val="22"/>
          <w:szCs w:val="22"/>
        </w:rPr>
      </w:pPr>
      <w:r w:rsidRPr="002E40F6">
        <w:rPr>
          <w:rFonts w:ascii="Times New Roman" w:hAnsi="Times New Roman" w:cs="Times New Roman"/>
          <w:b/>
          <w:bCs/>
          <w:sz w:val="22"/>
          <w:szCs w:val="22"/>
        </w:rPr>
        <w:t xml:space="preserve"> </w:t>
      </w:r>
    </w:p>
    <w:p w14:paraId="055532D3" w14:textId="77777777"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Key audit matters are those matters that, in my professional judgment, were of most significance in my audit of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of the current period. These matters were addressed in the context of my audit of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as a whole, and in forming my opinion thereon, and I do not provide a separate opinion on these matters.</w:t>
      </w:r>
    </w:p>
    <w:p w14:paraId="308B6979" w14:textId="77777777" w:rsidR="00BB3FFB" w:rsidRPr="002E40F6" w:rsidRDefault="00BB3FFB" w:rsidP="0005000D">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4855"/>
      </w:tblGrid>
      <w:tr w:rsidR="00B73125" w:rsidRPr="0000275D" w14:paraId="6D1F6102" w14:textId="77777777" w:rsidTr="00D800DD">
        <w:tc>
          <w:tcPr>
            <w:tcW w:w="9738" w:type="dxa"/>
            <w:gridSpan w:val="2"/>
            <w:shd w:val="clear" w:color="auto" w:fill="auto"/>
          </w:tcPr>
          <w:p w14:paraId="6F5A0FDC" w14:textId="77777777" w:rsidR="00B73125" w:rsidRPr="006279B0" w:rsidRDefault="00B73125" w:rsidP="00D800DD">
            <w:pPr>
              <w:autoSpaceDE w:val="0"/>
              <w:autoSpaceDN w:val="0"/>
              <w:adjustRightInd w:val="0"/>
              <w:rPr>
                <w:rFonts w:ascii="Times New Roman" w:hAnsi="Times New Roman" w:cs="Times New Roman"/>
                <w:b/>
                <w:bCs/>
                <w:sz w:val="22"/>
                <w:szCs w:val="22"/>
              </w:rPr>
            </w:pPr>
            <w:r w:rsidRPr="006279B0">
              <w:rPr>
                <w:rFonts w:ascii="Times New Roman" w:hAnsi="Times New Roman" w:cs="Times New Roman"/>
                <w:b/>
                <w:bCs/>
                <w:sz w:val="22"/>
                <w:szCs w:val="22"/>
              </w:rPr>
              <w:t>Valuation of inventories</w:t>
            </w:r>
          </w:p>
        </w:tc>
      </w:tr>
      <w:tr w:rsidR="00B73125" w:rsidRPr="0000275D" w14:paraId="1B5471D6" w14:textId="77777777" w:rsidTr="00D800DD">
        <w:tc>
          <w:tcPr>
            <w:tcW w:w="9738" w:type="dxa"/>
            <w:gridSpan w:val="2"/>
            <w:shd w:val="clear" w:color="auto" w:fill="auto"/>
          </w:tcPr>
          <w:p w14:paraId="67D96DC1" w14:textId="307011B0" w:rsidR="00B73125" w:rsidRPr="0000275D" w:rsidRDefault="002F74D8" w:rsidP="005F47C5">
            <w:pPr>
              <w:autoSpaceDE w:val="0"/>
              <w:autoSpaceDN w:val="0"/>
              <w:adjustRightInd w:val="0"/>
              <w:rPr>
                <w:rFonts w:ascii="Times New Roman" w:hAnsi="Times New Roman" w:cs="Times New Roman"/>
                <w:sz w:val="22"/>
                <w:szCs w:val="22"/>
              </w:rPr>
            </w:pPr>
            <w:r w:rsidRPr="0000275D">
              <w:rPr>
                <w:rFonts w:ascii="Times New Roman" w:hAnsi="Times New Roman" w:cs="Times New Roman"/>
                <w:sz w:val="22"/>
                <w:szCs w:val="22"/>
              </w:rPr>
              <w:t>Refer to Note</w:t>
            </w:r>
            <w:r w:rsidR="00C53758">
              <w:rPr>
                <w:rFonts w:ascii="Times New Roman" w:hAnsi="Times New Roman" w:cs="Times New Roman"/>
                <w:sz w:val="22"/>
                <w:szCs w:val="22"/>
              </w:rPr>
              <w:t xml:space="preserve"> 3 (e</w:t>
            </w:r>
            <w:r>
              <w:rPr>
                <w:rFonts w:ascii="Times New Roman" w:hAnsi="Times New Roman" w:cs="Times New Roman"/>
                <w:sz w:val="22"/>
                <w:szCs w:val="22"/>
              </w:rPr>
              <w:t>) and 8</w:t>
            </w:r>
            <w:r w:rsidR="005F47C5">
              <w:rPr>
                <w:rFonts w:ascii="Times New Roman" w:hAnsi="Times New Roman" w:cs="Times New Roman"/>
                <w:sz w:val="22"/>
                <w:szCs w:val="22"/>
              </w:rPr>
              <w:t xml:space="preserve"> to financial statements.</w:t>
            </w:r>
          </w:p>
        </w:tc>
      </w:tr>
      <w:tr w:rsidR="00B73125" w:rsidRPr="0000275D" w14:paraId="3B3CA977" w14:textId="77777777" w:rsidTr="00D800DD">
        <w:tc>
          <w:tcPr>
            <w:tcW w:w="4878" w:type="dxa"/>
            <w:shd w:val="clear" w:color="auto" w:fill="auto"/>
          </w:tcPr>
          <w:p w14:paraId="119FE7BA" w14:textId="77777777" w:rsidR="00B73125" w:rsidRPr="0000275D" w:rsidRDefault="00B73125" w:rsidP="00D800DD">
            <w:pPr>
              <w:autoSpaceDE w:val="0"/>
              <w:autoSpaceDN w:val="0"/>
              <w:adjustRightInd w:val="0"/>
              <w:rPr>
                <w:rFonts w:ascii="Times New Roman" w:hAnsi="Times New Roman" w:cs="Times New Roman"/>
                <w:b/>
                <w:bCs/>
                <w:sz w:val="22"/>
                <w:szCs w:val="22"/>
              </w:rPr>
            </w:pPr>
            <w:r w:rsidRPr="0000275D">
              <w:rPr>
                <w:rFonts w:ascii="Times New Roman" w:hAnsi="Times New Roman" w:cs="Times New Roman"/>
                <w:b/>
                <w:bCs/>
                <w:sz w:val="22"/>
                <w:szCs w:val="22"/>
              </w:rPr>
              <w:t>The key audit matter</w:t>
            </w:r>
          </w:p>
        </w:tc>
        <w:tc>
          <w:tcPr>
            <w:tcW w:w="4860" w:type="dxa"/>
            <w:shd w:val="clear" w:color="auto" w:fill="auto"/>
          </w:tcPr>
          <w:p w14:paraId="3E897AE6" w14:textId="77777777" w:rsidR="00B73125" w:rsidRPr="0000275D" w:rsidRDefault="00B73125" w:rsidP="00D800DD">
            <w:pPr>
              <w:autoSpaceDE w:val="0"/>
              <w:autoSpaceDN w:val="0"/>
              <w:adjustRightInd w:val="0"/>
              <w:rPr>
                <w:rFonts w:ascii="Times New Roman" w:hAnsi="Times New Roman" w:cs="Times New Roman"/>
                <w:b/>
                <w:bCs/>
                <w:sz w:val="22"/>
                <w:szCs w:val="22"/>
              </w:rPr>
            </w:pPr>
            <w:r w:rsidRPr="0000275D">
              <w:rPr>
                <w:rFonts w:ascii="Times New Roman" w:hAnsi="Times New Roman" w:cs="Times New Roman"/>
                <w:b/>
                <w:bCs/>
                <w:sz w:val="22"/>
                <w:szCs w:val="22"/>
              </w:rPr>
              <w:t>How the matter was addressed in the audit</w:t>
            </w:r>
          </w:p>
        </w:tc>
      </w:tr>
      <w:tr w:rsidR="00B73125" w:rsidRPr="0000275D" w14:paraId="55D257C2" w14:textId="77777777" w:rsidTr="00D800DD">
        <w:tc>
          <w:tcPr>
            <w:tcW w:w="4878" w:type="dxa"/>
            <w:shd w:val="clear" w:color="auto" w:fill="auto"/>
          </w:tcPr>
          <w:p w14:paraId="1B53CCB6" w14:textId="5ACC0F1D" w:rsidR="005F47C5" w:rsidRPr="005F47C5" w:rsidRDefault="005F47C5" w:rsidP="00FA0827">
            <w:pPr>
              <w:autoSpaceDE w:val="0"/>
              <w:autoSpaceDN w:val="0"/>
              <w:adjustRightInd w:val="0"/>
              <w:jc w:val="both"/>
              <w:rPr>
                <w:rFonts w:ascii="Times New Roman" w:hAnsi="Times New Roman" w:cs="Times New Roman"/>
                <w:sz w:val="22"/>
                <w:szCs w:val="22"/>
                <w:lang w:val="en-US"/>
              </w:rPr>
            </w:pPr>
            <w:r w:rsidRPr="005F47C5">
              <w:rPr>
                <w:rFonts w:ascii="Times New Roman" w:hAnsi="Times New Roman" w:cs="Times New Roman"/>
                <w:sz w:val="22"/>
                <w:szCs w:val="22"/>
                <w:lang w:val="en-US"/>
              </w:rPr>
              <w:t xml:space="preserve">The Company operates in a highly competitive market, which is impacting the fluctuation of selling price in relevance to market price. The Company is required to measure its inventories at the lower </w:t>
            </w:r>
            <w:r w:rsidR="00FD27FC">
              <w:rPr>
                <w:rFonts w:ascii="Times New Roman" w:hAnsi="Times New Roman" w:cs="Times New Roman"/>
                <w:sz w:val="22"/>
                <w:szCs w:val="22"/>
                <w:lang w:val="en-US"/>
              </w:rPr>
              <w:br/>
            </w:r>
            <w:r w:rsidRPr="005F47C5">
              <w:rPr>
                <w:rFonts w:ascii="Times New Roman" w:hAnsi="Times New Roman" w:cs="Times New Roman"/>
                <w:sz w:val="22"/>
                <w:szCs w:val="22"/>
                <w:lang w:val="en-US"/>
              </w:rPr>
              <w:t>of</w:t>
            </w:r>
            <w:r w:rsidR="00FD27FC">
              <w:rPr>
                <w:rFonts w:ascii="Times New Roman" w:hAnsi="Times New Roman" w:cs="Times New Roman"/>
                <w:sz w:val="22"/>
                <w:szCs w:val="22"/>
                <w:lang w:val="en-US"/>
              </w:rPr>
              <w:t xml:space="preserve"> cost and net </w:t>
            </w:r>
            <w:proofErr w:type="spellStart"/>
            <w:r w:rsidR="00FD27FC">
              <w:rPr>
                <w:rFonts w:ascii="Times New Roman" w:hAnsi="Times New Roman" w:cs="Times New Roman"/>
                <w:sz w:val="22"/>
                <w:szCs w:val="22"/>
                <w:lang w:val="en-US"/>
              </w:rPr>
              <w:t>realisable</w:t>
            </w:r>
            <w:proofErr w:type="spellEnd"/>
            <w:r w:rsidR="00FD27FC">
              <w:rPr>
                <w:rFonts w:ascii="Times New Roman" w:hAnsi="Times New Roman" w:cs="Times New Roman"/>
                <w:sz w:val="22"/>
                <w:szCs w:val="22"/>
                <w:lang w:val="en-US"/>
              </w:rPr>
              <w:t xml:space="preserve"> value.</w:t>
            </w:r>
            <w:r w:rsidR="00FA0827">
              <w:rPr>
                <w:rFonts w:ascii="Times New Roman" w:hAnsi="Times New Roman" w:cs="Times New Roman"/>
                <w:sz w:val="22"/>
                <w:szCs w:val="22"/>
                <w:lang w:val="en-US"/>
              </w:rPr>
              <w:t xml:space="preserve"> </w:t>
            </w:r>
            <w:r w:rsidR="00FA0827" w:rsidRPr="005F47C5">
              <w:rPr>
                <w:rFonts w:ascii="Times New Roman" w:hAnsi="Times New Roman" w:cs="Times New Roman"/>
                <w:sz w:val="22"/>
                <w:szCs w:val="22"/>
                <w:lang w:val="en-US"/>
              </w:rPr>
              <w:t xml:space="preserve">In this regard, </w:t>
            </w:r>
            <w:r w:rsidR="00FA0827">
              <w:rPr>
                <w:rFonts w:ascii="Times New Roman" w:hAnsi="Times New Roman" w:cs="Times New Roman"/>
                <w:sz w:val="22"/>
                <w:szCs w:val="22"/>
                <w:lang w:val="en-US"/>
              </w:rPr>
              <w:br/>
            </w:r>
            <w:r w:rsidR="00FA0827" w:rsidRPr="005F47C5">
              <w:rPr>
                <w:rFonts w:ascii="Times New Roman" w:hAnsi="Times New Roman" w:cs="Times New Roman"/>
                <w:sz w:val="22"/>
                <w:szCs w:val="22"/>
                <w:lang w:val="en-US"/>
              </w:rPr>
              <w:t>the Company considers its slow-moving inventories and declining in value of inventories.</w:t>
            </w:r>
            <w:r w:rsidR="00FA0827">
              <w:rPr>
                <w:rFonts w:ascii="Times New Roman" w:hAnsi="Times New Roman" w:cs="Times New Roman"/>
                <w:sz w:val="22"/>
                <w:szCs w:val="22"/>
                <w:lang w:val="en-US"/>
              </w:rPr>
              <w:t> </w:t>
            </w:r>
            <w:r w:rsidRPr="00FD27FC">
              <w:rPr>
                <w:rFonts w:ascii="Times New Roman" w:hAnsi="Times New Roman" w:cs="Times New Roman"/>
                <w:sz w:val="22"/>
                <w:szCs w:val="22"/>
                <w:lang w:val="en-US"/>
              </w:rPr>
              <w:t xml:space="preserve">The estimation of net </w:t>
            </w:r>
            <w:proofErr w:type="spellStart"/>
            <w:r w:rsidRPr="00FD27FC">
              <w:rPr>
                <w:rFonts w:ascii="Times New Roman" w:hAnsi="Times New Roman" w:cs="Times New Roman"/>
                <w:sz w:val="22"/>
                <w:szCs w:val="22"/>
                <w:lang w:val="en-US"/>
              </w:rPr>
              <w:t>realisable</w:t>
            </w:r>
            <w:proofErr w:type="spellEnd"/>
            <w:r w:rsidRPr="00FD27FC">
              <w:rPr>
                <w:rFonts w:ascii="Times New Roman" w:hAnsi="Times New Roman" w:cs="Times New Roman"/>
                <w:sz w:val="22"/>
                <w:szCs w:val="22"/>
                <w:lang w:val="en-US"/>
              </w:rPr>
              <w:t xml:space="preserve"> value of inventories involves</w:t>
            </w:r>
            <w:r w:rsidR="0023557C">
              <w:rPr>
                <w:rFonts w:ascii="Times New Roman" w:hAnsi="Times New Roman" w:cs="Times New Roman"/>
                <w:sz w:val="22"/>
                <w:szCs w:val="22"/>
                <w:lang w:val="en-US"/>
              </w:rPr>
              <w:t xml:space="preserve"> </w:t>
            </w:r>
            <w:r w:rsidRPr="00FD27FC">
              <w:rPr>
                <w:rFonts w:ascii="Times New Roman" w:hAnsi="Times New Roman" w:cs="Times New Roman"/>
                <w:sz w:val="22"/>
                <w:szCs w:val="22"/>
                <w:lang w:val="en-US"/>
              </w:rPr>
              <w:t>management’s judgement, and the Company’s ending balance of inventories are significant.</w:t>
            </w:r>
            <w:r w:rsidRPr="005F47C5">
              <w:rPr>
                <w:rFonts w:ascii="Times New Roman" w:hAnsi="Times New Roman" w:cs="Times New Roman"/>
                <w:sz w:val="22"/>
                <w:szCs w:val="22"/>
                <w:lang w:val="en-US"/>
              </w:rPr>
              <w:t xml:space="preserve"> Therefore, this was an area of focus in my audit. </w:t>
            </w:r>
          </w:p>
          <w:p w14:paraId="62B4E951" w14:textId="4C420201" w:rsidR="00B73125" w:rsidRPr="005F47C5" w:rsidRDefault="00B73125" w:rsidP="009A2365">
            <w:pPr>
              <w:autoSpaceDE w:val="0"/>
              <w:autoSpaceDN w:val="0"/>
              <w:adjustRightInd w:val="0"/>
              <w:jc w:val="both"/>
              <w:rPr>
                <w:rFonts w:ascii="Times New Roman" w:hAnsi="Times New Roman" w:cs="Times New Roman"/>
                <w:sz w:val="22"/>
                <w:szCs w:val="22"/>
                <w:lang w:val="en-US"/>
              </w:rPr>
            </w:pPr>
          </w:p>
        </w:tc>
        <w:tc>
          <w:tcPr>
            <w:tcW w:w="4860" w:type="dxa"/>
            <w:shd w:val="clear" w:color="auto" w:fill="auto"/>
          </w:tcPr>
          <w:p w14:paraId="12977C0C" w14:textId="616CBC73" w:rsidR="009A2365" w:rsidRPr="009313A2" w:rsidRDefault="005F47C5" w:rsidP="009A2365">
            <w:pPr>
              <w:pStyle w:val="Default"/>
              <w:jc w:val="both"/>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My</w:t>
            </w:r>
            <w:r w:rsidR="009A2365" w:rsidRPr="009313A2">
              <w:rPr>
                <w:rFonts w:ascii="Times New Roman" w:eastAsia="Times New Roman" w:hAnsi="Times New Roman" w:cs="Times New Roman"/>
                <w:color w:val="auto"/>
                <w:sz w:val="22"/>
                <w:szCs w:val="22"/>
                <w:lang w:val="en-GB" w:eastAsia="en-US" w:bidi="ar-SA"/>
              </w:rPr>
              <w:t xml:space="preserve"> audit procedures included</w:t>
            </w:r>
            <w:r w:rsidR="00FA0827">
              <w:rPr>
                <w:rFonts w:ascii="Times New Roman" w:eastAsia="Times New Roman" w:hAnsi="Times New Roman" w:cs="Times New Roman"/>
                <w:color w:val="auto"/>
                <w:sz w:val="22"/>
                <w:szCs w:val="22"/>
                <w:lang w:val="en-GB" w:eastAsia="en-US" w:bidi="ar-SA"/>
              </w:rPr>
              <w:t xml:space="preserve"> the following</w:t>
            </w:r>
            <w:r w:rsidR="009A2365" w:rsidRPr="009313A2">
              <w:rPr>
                <w:rFonts w:ascii="Times New Roman" w:eastAsia="Times New Roman" w:hAnsi="Times New Roman" w:cs="Times New Roman"/>
                <w:color w:val="auto"/>
                <w:sz w:val="22"/>
                <w:szCs w:val="22"/>
                <w:lang w:val="en-GB" w:eastAsia="en-US" w:bidi="ar-SA"/>
              </w:rPr>
              <w:t>:</w:t>
            </w:r>
          </w:p>
          <w:p w14:paraId="42F789F4" w14:textId="77777777" w:rsidR="00FD27FC" w:rsidRDefault="00FD27FC" w:rsidP="006B2875">
            <w:pPr>
              <w:pStyle w:val="RNormal"/>
              <w:numPr>
                <w:ilvl w:val="0"/>
                <w:numId w:val="24"/>
              </w:numPr>
              <w:ind w:left="265" w:right="42" w:hanging="265"/>
              <w:rPr>
                <w:szCs w:val="22"/>
              </w:rPr>
            </w:pPr>
            <w:r>
              <w:t xml:space="preserve">inquired of the management to obtain an understanding of the management’s judgments and assumptions used to estimated net </w:t>
            </w:r>
            <w:proofErr w:type="spellStart"/>
            <w:r>
              <w:t>realisable</w:t>
            </w:r>
            <w:proofErr w:type="spellEnd"/>
            <w:r>
              <w:t xml:space="preserve"> value of inventories, including the design and implementation of the related internal controls;</w:t>
            </w:r>
          </w:p>
          <w:p w14:paraId="2D743314" w14:textId="77777777" w:rsidR="00FD27FC" w:rsidRDefault="00FD27FC" w:rsidP="006B2875">
            <w:pPr>
              <w:pStyle w:val="RNormal"/>
              <w:numPr>
                <w:ilvl w:val="0"/>
                <w:numId w:val="24"/>
              </w:numPr>
              <w:ind w:left="265" w:right="42" w:hanging="265"/>
            </w:pPr>
            <w:r w:rsidRPr="00405041">
              <w:rPr>
                <w:spacing w:val="-5"/>
              </w:rPr>
              <w:t xml:space="preserve">verified the accuracy of the inventory aging report </w:t>
            </w:r>
            <w:r w:rsidRPr="00405041">
              <w:rPr>
                <w:spacing w:val="-5"/>
                <w:lang w:val="en-GB"/>
              </w:rPr>
              <w:t>on a sample basis with supporting documents</w:t>
            </w:r>
            <w:r>
              <w:t xml:space="preserve">;  </w:t>
            </w:r>
          </w:p>
          <w:p w14:paraId="5DD84D25" w14:textId="1E363372" w:rsidR="00FD27FC" w:rsidRDefault="00FD27FC" w:rsidP="006B2875">
            <w:pPr>
              <w:pStyle w:val="RNormal"/>
              <w:numPr>
                <w:ilvl w:val="0"/>
                <w:numId w:val="24"/>
              </w:numPr>
              <w:ind w:left="265" w:right="42" w:hanging="265"/>
            </w:pPr>
            <w:r>
              <w:t>evaluated the management’s</w:t>
            </w:r>
            <w:r>
              <w:rPr>
                <w:rFonts w:ascii="Cordia New" w:hAnsi="Cordia New" w:cs="Cordia New"/>
                <w:sz w:val="24"/>
                <w:rtl/>
                <w:cs/>
              </w:rPr>
              <w:t xml:space="preserve"> </w:t>
            </w:r>
            <w:r>
              <w:t xml:space="preserve">assumptions used </w:t>
            </w:r>
            <w:r>
              <w:br/>
            </w:r>
            <w:r w:rsidRPr="00FD27FC">
              <w:rPr>
                <w:spacing w:val="-10"/>
              </w:rPr>
              <w:t>to identify slow-moving inventories with</w:t>
            </w:r>
            <w:r>
              <w:t xml:space="preserve"> supporting documents; </w:t>
            </w:r>
          </w:p>
          <w:p w14:paraId="033A4ABD" w14:textId="77777777" w:rsidR="00FD27FC" w:rsidRDefault="00FD27FC" w:rsidP="006B2875">
            <w:pPr>
              <w:pStyle w:val="RNormal"/>
              <w:numPr>
                <w:ilvl w:val="0"/>
                <w:numId w:val="24"/>
              </w:numPr>
              <w:ind w:left="265" w:right="42" w:hanging="265"/>
            </w:pPr>
            <w:r>
              <w:t>sampling items to test</w:t>
            </w:r>
            <w:r>
              <w:rPr>
                <w:lang w:eastAsia="ko-KR"/>
              </w:rPr>
              <w:t xml:space="preserve"> </w:t>
            </w:r>
            <w:r>
              <w:t xml:space="preserve">the estimated net </w:t>
            </w:r>
            <w:proofErr w:type="spellStart"/>
            <w:r>
              <w:t>realisable</w:t>
            </w:r>
            <w:proofErr w:type="spellEnd"/>
            <w:r>
              <w:t xml:space="preserve"> value of inventories and related selling expenses with supporting documents; and</w:t>
            </w:r>
          </w:p>
          <w:p w14:paraId="6E51F0D3" w14:textId="77777777" w:rsidR="00FD27FC" w:rsidRDefault="00FD27FC" w:rsidP="006B2875">
            <w:pPr>
              <w:pStyle w:val="RNormal"/>
              <w:numPr>
                <w:ilvl w:val="0"/>
                <w:numId w:val="24"/>
              </w:numPr>
              <w:ind w:left="265" w:right="42" w:hanging="265"/>
            </w:pPr>
            <w:proofErr w:type="gramStart"/>
            <w:r>
              <w:t>evaluated</w:t>
            </w:r>
            <w:proofErr w:type="gramEnd"/>
            <w:r>
              <w:t xml:space="preserve"> the adequacy of the disclosures in accordance with the relevant Thai Financial Reporting Standards.</w:t>
            </w:r>
          </w:p>
          <w:p w14:paraId="0260C781" w14:textId="77777777" w:rsidR="009A2365" w:rsidRPr="00FD27FC" w:rsidRDefault="009A2365" w:rsidP="0026027D">
            <w:pPr>
              <w:pStyle w:val="Default"/>
              <w:ind w:left="340"/>
              <w:jc w:val="both"/>
              <w:rPr>
                <w:rFonts w:ascii="Times New Roman" w:eastAsia="Times New Roman" w:hAnsi="Times New Roman" w:cs="Times New Roman"/>
                <w:color w:val="auto"/>
                <w:sz w:val="22"/>
                <w:szCs w:val="22"/>
                <w:lang w:eastAsia="en-US" w:bidi="ar-SA"/>
              </w:rPr>
            </w:pPr>
          </w:p>
        </w:tc>
      </w:tr>
    </w:tbl>
    <w:p w14:paraId="017D9AA7" w14:textId="77777777" w:rsidR="0005000D" w:rsidRPr="00B73125" w:rsidRDefault="0005000D" w:rsidP="0005000D">
      <w:pPr>
        <w:pStyle w:val="Default"/>
        <w:rPr>
          <w:rFonts w:ascii="Times New Roman" w:hAnsi="Times New Roman" w:cs="Times New Roman"/>
          <w:i/>
          <w:iCs/>
          <w:sz w:val="22"/>
          <w:szCs w:val="22"/>
          <w:lang w:val="en-GB"/>
        </w:rPr>
      </w:pPr>
    </w:p>
    <w:p w14:paraId="4AA2B5BC" w14:textId="77777777" w:rsidR="0005000D" w:rsidRPr="002E40F6" w:rsidRDefault="0005000D" w:rsidP="0005000D">
      <w:pPr>
        <w:pStyle w:val="Default"/>
        <w:rPr>
          <w:rFonts w:ascii="Times New Roman" w:hAnsi="Times New Roman" w:cs="Times New Roman"/>
          <w:i/>
          <w:iCs/>
          <w:sz w:val="22"/>
          <w:szCs w:val="22"/>
        </w:rPr>
      </w:pPr>
      <w:r w:rsidRPr="002E40F6">
        <w:rPr>
          <w:rFonts w:ascii="Times New Roman" w:hAnsi="Times New Roman" w:cs="Times New Roman"/>
          <w:i/>
          <w:iCs/>
          <w:sz w:val="22"/>
          <w:szCs w:val="22"/>
        </w:rPr>
        <w:t>Other Information</w:t>
      </w:r>
    </w:p>
    <w:p w14:paraId="5F22C88F" w14:textId="77777777" w:rsidR="0005000D" w:rsidRPr="002E40F6" w:rsidRDefault="0005000D" w:rsidP="0005000D">
      <w:pPr>
        <w:pStyle w:val="Default"/>
        <w:rPr>
          <w:rFonts w:ascii="Times New Roman" w:hAnsi="Times New Roman" w:cs="Times New Roman"/>
          <w:i/>
          <w:iCs/>
          <w:sz w:val="22"/>
          <w:szCs w:val="22"/>
        </w:rPr>
      </w:pPr>
    </w:p>
    <w:p w14:paraId="54750465" w14:textId="77777777" w:rsidR="006616F3" w:rsidRPr="0005000D" w:rsidRDefault="006616F3" w:rsidP="006616F3">
      <w:pPr>
        <w:pStyle w:val="Default"/>
        <w:jc w:val="both"/>
        <w:rPr>
          <w:rFonts w:ascii="Times New Roman" w:hAnsi="Times New Roman" w:cs="Times New Roman"/>
          <w:sz w:val="22"/>
          <w:szCs w:val="22"/>
        </w:rPr>
      </w:pPr>
      <w:r w:rsidRPr="0005000D">
        <w:rPr>
          <w:rFonts w:ascii="Times New Roman" w:hAnsi="Times New Roman" w:cs="Times New Roman"/>
          <w:sz w:val="22"/>
          <w:szCs w:val="22"/>
        </w:rPr>
        <w:t>Management is responsible for the other information. The other information comprises the information included in the annual report, but does not include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and my auditor’s report thereon. The annual report is expected to be made available to me after the date of this auditor's report. </w:t>
      </w:r>
    </w:p>
    <w:p w14:paraId="2836667E" w14:textId="77777777" w:rsidR="00B73125" w:rsidRPr="0005000D" w:rsidRDefault="00B73125" w:rsidP="00B73125">
      <w:pPr>
        <w:pStyle w:val="Default"/>
        <w:rPr>
          <w:rFonts w:ascii="Times New Roman" w:hAnsi="Times New Roman" w:cs="Times New Roman"/>
          <w:sz w:val="22"/>
          <w:szCs w:val="22"/>
        </w:rPr>
      </w:pPr>
    </w:p>
    <w:p w14:paraId="4A06B468" w14:textId="77777777" w:rsidR="00B73125" w:rsidRPr="0005000D" w:rsidRDefault="00B73125" w:rsidP="00B73125">
      <w:pPr>
        <w:autoSpaceDE w:val="0"/>
        <w:autoSpaceDN w:val="0"/>
        <w:adjustRightInd w:val="0"/>
        <w:jc w:val="both"/>
        <w:rPr>
          <w:rFonts w:ascii="Times New Roman" w:hAnsi="Times New Roman" w:cs="Times New Roman"/>
          <w:color w:val="000000"/>
          <w:sz w:val="22"/>
          <w:szCs w:val="22"/>
        </w:rPr>
      </w:pPr>
      <w:r w:rsidRPr="0005000D">
        <w:rPr>
          <w:rFonts w:ascii="Times New Roman" w:hAnsi="Times New Roman" w:cs="Times New Roman"/>
          <w:color w:val="000000"/>
          <w:sz w:val="22"/>
          <w:szCs w:val="22"/>
        </w:rPr>
        <w:t>My opinion on the financial statements</w:t>
      </w:r>
      <w:r w:rsidRPr="008D5784">
        <w:t xml:space="preserve"> </w:t>
      </w:r>
      <w:r w:rsidRPr="008D5784">
        <w:rPr>
          <w:rFonts w:ascii="Times New Roman" w:hAnsi="Times New Roman" w:cs="Times New Roman"/>
          <w:color w:val="000000"/>
          <w:sz w:val="22"/>
          <w:szCs w:val="22"/>
        </w:rPr>
        <w:t>in which the equity method is applied and separate financial statements</w:t>
      </w:r>
      <w:r w:rsidRPr="0005000D">
        <w:rPr>
          <w:rFonts w:ascii="Times New Roman" w:hAnsi="Times New Roman" w:cs="Times New Roman"/>
          <w:color w:val="000000"/>
          <w:sz w:val="22"/>
          <w:szCs w:val="22"/>
        </w:rPr>
        <w:t xml:space="preserve"> does not cover the other information and I will not express any form of assurance conclusion thereon. </w:t>
      </w:r>
    </w:p>
    <w:p w14:paraId="7E43E24E" w14:textId="77777777" w:rsidR="00B73125" w:rsidRPr="0005000D" w:rsidRDefault="00B73125" w:rsidP="00B73125">
      <w:pPr>
        <w:autoSpaceDE w:val="0"/>
        <w:autoSpaceDN w:val="0"/>
        <w:adjustRightInd w:val="0"/>
        <w:rPr>
          <w:rFonts w:ascii="Times New Roman" w:hAnsi="Times New Roman" w:cs="Times New Roman"/>
          <w:color w:val="000000"/>
          <w:sz w:val="22"/>
          <w:szCs w:val="22"/>
        </w:rPr>
      </w:pPr>
    </w:p>
    <w:p w14:paraId="0D4DB317" w14:textId="77777777" w:rsidR="0005000D" w:rsidRPr="002E40F6" w:rsidRDefault="00B73125" w:rsidP="00B73125">
      <w:pPr>
        <w:autoSpaceDE w:val="0"/>
        <w:autoSpaceDN w:val="0"/>
        <w:adjustRightInd w:val="0"/>
        <w:jc w:val="both"/>
        <w:rPr>
          <w:rFonts w:ascii="Times New Roman" w:hAnsi="Times New Roman" w:cs="Times New Roman"/>
          <w:color w:val="000000"/>
          <w:sz w:val="22"/>
          <w:szCs w:val="22"/>
        </w:rPr>
      </w:pPr>
      <w:r w:rsidRPr="0005000D">
        <w:rPr>
          <w:rFonts w:ascii="Times New Roman" w:hAnsi="Times New Roman" w:cs="Times New Roman"/>
          <w:color w:val="000000"/>
          <w:sz w:val="22"/>
          <w:szCs w:val="22"/>
        </w:rPr>
        <w:t>In connection with my audit of the financial statements</w:t>
      </w:r>
      <w:r w:rsidRPr="008D5784">
        <w:t xml:space="preserve"> </w:t>
      </w:r>
      <w:r w:rsidRPr="008D5784">
        <w:rPr>
          <w:rFonts w:ascii="Times New Roman" w:hAnsi="Times New Roman" w:cs="Times New Roman"/>
          <w:color w:val="000000"/>
          <w:sz w:val="22"/>
          <w:szCs w:val="22"/>
        </w:rPr>
        <w:t>in which the equity method is applied and separate financial statements</w:t>
      </w:r>
      <w:r w:rsidRPr="0005000D">
        <w:rPr>
          <w:rFonts w:ascii="Times New Roman" w:hAnsi="Times New Roman" w:cs="Times New Roman"/>
          <w:color w:val="000000"/>
          <w:sz w:val="22"/>
          <w:szCs w:val="22"/>
        </w:rPr>
        <w:t xml:space="preserve">, my responsibility is to read the other information identified above when it becomes available and, in doing so, consider whether the other information is materially inconsistent with the financial statements </w:t>
      </w:r>
      <w:r w:rsidRPr="008D5784">
        <w:rPr>
          <w:rFonts w:ascii="Times New Roman" w:hAnsi="Times New Roman" w:cs="Times New Roman"/>
          <w:color w:val="000000"/>
          <w:sz w:val="22"/>
          <w:szCs w:val="22"/>
        </w:rPr>
        <w:t xml:space="preserve">in which the equity method is applied and separate financial statements </w:t>
      </w:r>
      <w:r w:rsidRPr="0005000D">
        <w:rPr>
          <w:rFonts w:ascii="Times New Roman" w:hAnsi="Times New Roman" w:cs="Times New Roman"/>
          <w:color w:val="000000"/>
          <w:sz w:val="22"/>
          <w:szCs w:val="22"/>
        </w:rPr>
        <w:t>or my knowledge obtained in the audit, or otherwise appears to be materially misstated.</w:t>
      </w:r>
      <w:r w:rsidR="0005000D" w:rsidRPr="002E40F6">
        <w:rPr>
          <w:rFonts w:ascii="Times New Roman" w:hAnsi="Times New Roman" w:cs="Times New Roman"/>
          <w:color w:val="000000"/>
          <w:sz w:val="22"/>
          <w:szCs w:val="22"/>
        </w:rPr>
        <w:t xml:space="preserve"> </w:t>
      </w:r>
    </w:p>
    <w:p w14:paraId="78DC2A6E" w14:textId="77777777" w:rsidR="007A43C2" w:rsidRDefault="007A43C2" w:rsidP="00B73125">
      <w:pPr>
        <w:autoSpaceDE w:val="0"/>
        <w:autoSpaceDN w:val="0"/>
        <w:adjustRightInd w:val="0"/>
        <w:jc w:val="both"/>
        <w:rPr>
          <w:rFonts w:ascii="Times New Roman" w:hAnsi="Times New Roman" w:cs="Times New Roman"/>
          <w:i/>
          <w:iCs/>
          <w:sz w:val="22"/>
          <w:szCs w:val="22"/>
        </w:rPr>
      </w:pPr>
    </w:p>
    <w:p w14:paraId="3154BD31" w14:textId="77777777" w:rsidR="007A43C2" w:rsidRDefault="007A43C2" w:rsidP="00B73125">
      <w:pPr>
        <w:autoSpaceDE w:val="0"/>
        <w:autoSpaceDN w:val="0"/>
        <w:adjustRightInd w:val="0"/>
        <w:jc w:val="both"/>
        <w:rPr>
          <w:rFonts w:ascii="Times New Roman" w:hAnsi="Times New Roman" w:cs="Times New Roman"/>
          <w:i/>
          <w:iCs/>
          <w:sz w:val="22"/>
          <w:szCs w:val="22"/>
        </w:rPr>
      </w:pPr>
    </w:p>
    <w:p w14:paraId="7860F290" w14:textId="77777777" w:rsidR="006561BD" w:rsidRDefault="007A43C2" w:rsidP="00B73125">
      <w:pPr>
        <w:autoSpaceDE w:val="0"/>
        <w:autoSpaceDN w:val="0"/>
        <w:adjustRightInd w:val="0"/>
        <w:jc w:val="both"/>
        <w:rPr>
          <w:rFonts w:ascii="Times New Roman" w:hAnsi="Times New Roman" w:cs="Times New Roman"/>
          <w:i/>
          <w:iCs/>
          <w:sz w:val="22"/>
          <w:szCs w:val="22"/>
        </w:rPr>
      </w:pPr>
      <w:r>
        <w:rPr>
          <w:rFonts w:ascii="Times New Roman" w:hAnsi="Times New Roman" w:cs="Times New Roman"/>
          <w:i/>
          <w:iCs/>
          <w:sz w:val="22"/>
          <w:szCs w:val="22"/>
        </w:rPr>
        <w:br w:type="page"/>
      </w:r>
    </w:p>
    <w:p w14:paraId="1AEAC4C3" w14:textId="3A467DD7" w:rsidR="00B73125" w:rsidRPr="0005000D" w:rsidRDefault="00B73125" w:rsidP="00B73125">
      <w:pPr>
        <w:autoSpaceDE w:val="0"/>
        <w:autoSpaceDN w:val="0"/>
        <w:adjustRightInd w:val="0"/>
        <w:jc w:val="both"/>
        <w:rPr>
          <w:rFonts w:ascii="Times New Roman" w:hAnsi="Times New Roman" w:cs="Times New Roman"/>
          <w:i/>
          <w:iCs/>
          <w:sz w:val="22"/>
          <w:szCs w:val="22"/>
        </w:rPr>
      </w:pPr>
      <w:r w:rsidRPr="0005000D">
        <w:rPr>
          <w:rFonts w:ascii="Times New Roman" w:hAnsi="Times New Roman" w:cs="Times New Roman"/>
          <w:i/>
          <w:iCs/>
          <w:sz w:val="22"/>
          <w:szCs w:val="22"/>
        </w:rPr>
        <w:lastRenderedPageBreak/>
        <w:t>Responsibilities of Management and Those Charged with Governance for the Financial Statements</w:t>
      </w:r>
      <w:r>
        <w:rPr>
          <w:rFonts w:ascii="Times New Roman" w:hAnsi="Times New Roman" w:cs="Times New Roman"/>
          <w:i/>
          <w:iCs/>
          <w:sz w:val="22"/>
          <w:szCs w:val="22"/>
        </w:rPr>
        <w:t xml:space="preserve"> </w:t>
      </w:r>
      <w:r w:rsidRPr="008D5784">
        <w:rPr>
          <w:rFonts w:ascii="Times New Roman" w:hAnsi="Times New Roman" w:cs="Times New Roman"/>
          <w:i/>
          <w:iCs/>
          <w:sz w:val="22"/>
          <w:szCs w:val="22"/>
        </w:rPr>
        <w:t>in which the Equity Method is Applied and Separate Financial Statements</w:t>
      </w:r>
    </w:p>
    <w:p w14:paraId="3B8B3D04" w14:textId="77777777" w:rsidR="00B73125" w:rsidRPr="0005000D" w:rsidRDefault="00B73125" w:rsidP="00B73125">
      <w:pPr>
        <w:autoSpaceDE w:val="0"/>
        <w:autoSpaceDN w:val="0"/>
        <w:adjustRightInd w:val="0"/>
        <w:rPr>
          <w:rFonts w:ascii="Times New Roman" w:hAnsi="Times New Roman" w:cs="Times New Roman"/>
          <w:color w:val="000000"/>
          <w:sz w:val="22"/>
          <w:szCs w:val="22"/>
        </w:rPr>
      </w:pPr>
    </w:p>
    <w:p w14:paraId="67B08390" w14:textId="77777777"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Management is responsible for the preparation and fair presentation of the financial statements </w:t>
      </w:r>
      <w:r w:rsidRPr="008D5784">
        <w:rPr>
          <w:rFonts w:ascii="Times New Roman" w:hAnsi="Times New Roman" w:cs="Times New Roman"/>
          <w:sz w:val="22"/>
          <w:szCs w:val="22"/>
        </w:rPr>
        <w:t xml:space="preserve">in which the equity method is applied and separate financial statements </w:t>
      </w:r>
      <w:r w:rsidRPr="0005000D">
        <w:rPr>
          <w:rFonts w:ascii="Times New Roman" w:hAnsi="Times New Roman" w:cs="Times New Roman"/>
          <w:sz w:val="22"/>
          <w:szCs w:val="22"/>
        </w:rPr>
        <w:t>in accordance with TFRSs, and for such internal control as management determines is necessary to enable the preparation of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that are free from material misstatement, whether due to fraud or error. </w:t>
      </w:r>
    </w:p>
    <w:p w14:paraId="79B42598" w14:textId="77777777" w:rsidR="00B73125" w:rsidRPr="0005000D" w:rsidRDefault="00B73125" w:rsidP="00B73125">
      <w:pPr>
        <w:autoSpaceDE w:val="0"/>
        <w:autoSpaceDN w:val="0"/>
        <w:adjustRightInd w:val="0"/>
        <w:jc w:val="both"/>
        <w:rPr>
          <w:rFonts w:ascii="Times New Roman" w:hAnsi="Times New Roman" w:cs="Times New Roman"/>
          <w:sz w:val="22"/>
          <w:szCs w:val="22"/>
        </w:rPr>
      </w:pPr>
    </w:p>
    <w:p w14:paraId="0F1322D8" w14:textId="77777777"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In preparing the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6C2C7E3A" w14:textId="77777777" w:rsidR="00B73125" w:rsidRPr="0005000D" w:rsidRDefault="00B73125" w:rsidP="00B73125">
      <w:pPr>
        <w:autoSpaceDE w:val="0"/>
        <w:autoSpaceDN w:val="0"/>
        <w:adjustRightInd w:val="0"/>
        <w:jc w:val="both"/>
        <w:rPr>
          <w:rFonts w:ascii="Times New Roman" w:hAnsi="Times New Roman" w:cs="Times New Roman"/>
          <w:sz w:val="22"/>
          <w:szCs w:val="22"/>
        </w:rPr>
      </w:pPr>
    </w:p>
    <w:p w14:paraId="01F35509" w14:textId="77777777"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Those charged with governance are responsible for overseeing the Company’s financial reporting process. </w:t>
      </w:r>
    </w:p>
    <w:p w14:paraId="6F11E55A" w14:textId="77777777" w:rsidR="00B73125" w:rsidRPr="0005000D" w:rsidRDefault="00B73125" w:rsidP="00B73125">
      <w:pPr>
        <w:autoSpaceDE w:val="0"/>
        <w:autoSpaceDN w:val="0"/>
        <w:adjustRightInd w:val="0"/>
        <w:rPr>
          <w:rFonts w:ascii="Times New Roman" w:hAnsi="Times New Roman" w:cs="Times New Roman"/>
          <w:sz w:val="22"/>
          <w:szCs w:val="22"/>
        </w:rPr>
      </w:pPr>
    </w:p>
    <w:p w14:paraId="1C98988C" w14:textId="77777777" w:rsidR="00B73125" w:rsidRPr="0005000D" w:rsidRDefault="00B73125" w:rsidP="00B73125">
      <w:pPr>
        <w:autoSpaceDE w:val="0"/>
        <w:autoSpaceDN w:val="0"/>
        <w:adjustRightInd w:val="0"/>
        <w:rPr>
          <w:rFonts w:ascii="Times New Roman" w:hAnsi="Times New Roman" w:cs="Times New Roman"/>
          <w:i/>
          <w:iCs/>
          <w:sz w:val="22"/>
          <w:szCs w:val="22"/>
        </w:rPr>
      </w:pPr>
      <w:r w:rsidRPr="0005000D">
        <w:rPr>
          <w:rFonts w:ascii="Times New Roman" w:hAnsi="Times New Roman" w:cs="Times New Roman"/>
          <w:i/>
          <w:iCs/>
          <w:sz w:val="22"/>
          <w:szCs w:val="22"/>
        </w:rPr>
        <w:t xml:space="preserve">Auditor’s Responsibilities for the Audit of the Financial Statements </w:t>
      </w:r>
      <w:r w:rsidRPr="008D5784">
        <w:rPr>
          <w:rFonts w:ascii="Times New Roman" w:hAnsi="Times New Roman" w:cs="Times New Roman"/>
          <w:i/>
          <w:iCs/>
          <w:sz w:val="22"/>
          <w:szCs w:val="22"/>
        </w:rPr>
        <w:t>in which the Equity Method is Applied and Separate Financial Statements</w:t>
      </w:r>
    </w:p>
    <w:p w14:paraId="2520FE2A" w14:textId="77777777" w:rsidR="00B73125" w:rsidRPr="0005000D" w:rsidRDefault="00B73125" w:rsidP="00B73125">
      <w:pPr>
        <w:autoSpaceDE w:val="0"/>
        <w:autoSpaceDN w:val="0"/>
        <w:adjustRightInd w:val="0"/>
        <w:rPr>
          <w:rFonts w:ascii="Times New Roman" w:hAnsi="Times New Roman" w:cs="Times New Roman"/>
          <w:sz w:val="22"/>
          <w:szCs w:val="22"/>
        </w:rPr>
      </w:pPr>
    </w:p>
    <w:p w14:paraId="7DC359C9" w14:textId="77777777" w:rsidR="00B73125"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My objectives are to obtain reasonable assurance about whether the financial statements </w:t>
      </w:r>
      <w:r w:rsidRPr="008D5784">
        <w:rPr>
          <w:rFonts w:ascii="Times New Roman" w:hAnsi="Times New Roman" w:cs="Times New Roman"/>
          <w:sz w:val="22"/>
          <w:szCs w:val="22"/>
        </w:rPr>
        <w:t xml:space="preserve">in which the equity method is applied and separate financial statements </w:t>
      </w:r>
      <w:r w:rsidRPr="0005000D">
        <w:rPr>
          <w:rFonts w:ascii="Times New Roman" w:hAnsi="Times New Roman" w:cs="Times New Roman"/>
          <w:sz w:val="22"/>
          <w:szCs w:val="22"/>
        </w:rPr>
        <w:t>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8D5784">
        <w:t xml:space="preserve"> </w:t>
      </w:r>
      <w:r w:rsidRPr="008D5784">
        <w:rPr>
          <w:rFonts w:ascii="Times New Roman" w:hAnsi="Times New Roman" w:cs="Times New Roman"/>
          <w:sz w:val="22"/>
          <w:szCs w:val="22"/>
        </w:rPr>
        <w:t>in which the equity method is applied and separate financial statements</w:t>
      </w:r>
      <w:r w:rsidRPr="0005000D">
        <w:rPr>
          <w:rFonts w:ascii="Times New Roman" w:hAnsi="Times New Roman" w:cs="Times New Roman"/>
          <w:sz w:val="22"/>
          <w:szCs w:val="22"/>
        </w:rPr>
        <w:t xml:space="preserve">. </w:t>
      </w:r>
    </w:p>
    <w:p w14:paraId="6145C54C" w14:textId="77777777" w:rsidR="00DA192D" w:rsidRDefault="00DA192D" w:rsidP="001D47F6">
      <w:pPr>
        <w:autoSpaceDE w:val="0"/>
        <w:autoSpaceDN w:val="0"/>
        <w:adjustRightInd w:val="0"/>
        <w:rPr>
          <w:rFonts w:ascii="Times New Roman" w:hAnsi="Times New Roman" w:cs="Times New Roman"/>
          <w:sz w:val="22"/>
          <w:szCs w:val="22"/>
        </w:rPr>
      </w:pPr>
    </w:p>
    <w:p w14:paraId="3D728BD6" w14:textId="77777777" w:rsidR="0005000D" w:rsidRDefault="00B73125" w:rsidP="002F74D8">
      <w:pPr>
        <w:spacing w:after="160" w:line="259" w:lineRule="auto"/>
        <w:jc w:val="thaiDistribute"/>
        <w:rPr>
          <w:rFonts w:ascii="Times New Roman" w:hAnsi="Times New Roman" w:cs="Times New Roman"/>
          <w:sz w:val="22"/>
          <w:szCs w:val="22"/>
        </w:rPr>
      </w:pPr>
      <w:r w:rsidRPr="0005000D">
        <w:rPr>
          <w:rFonts w:ascii="Times New Roman" w:hAnsi="Times New Roman" w:cs="Times New Roman"/>
          <w:sz w:val="22"/>
          <w:szCs w:val="22"/>
        </w:rPr>
        <w:t xml:space="preserve">As part of an audit in accordance with TSAs, I exercise professional judgment and maintain professional </w:t>
      </w:r>
      <w:proofErr w:type="spellStart"/>
      <w:r w:rsidRPr="0005000D">
        <w:rPr>
          <w:rFonts w:ascii="Times New Roman" w:hAnsi="Times New Roman" w:cs="Times New Roman"/>
          <w:sz w:val="22"/>
          <w:szCs w:val="22"/>
        </w:rPr>
        <w:t>skepticism</w:t>
      </w:r>
      <w:proofErr w:type="spellEnd"/>
      <w:r w:rsidRPr="0005000D">
        <w:rPr>
          <w:rFonts w:ascii="Times New Roman" w:hAnsi="Times New Roman" w:cs="Times New Roman"/>
          <w:sz w:val="22"/>
          <w:szCs w:val="22"/>
        </w:rPr>
        <w:t xml:space="preserve"> throughout the audit. I also:</w:t>
      </w:r>
      <w:r w:rsidR="0005000D" w:rsidRPr="002E40F6">
        <w:rPr>
          <w:rFonts w:ascii="Times New Roman" w:hAnsi="Times New Roman" w:cs="Times New Roman"/>
          <w:sz w:val="22"/>
          <w:szCs w:val="22"/>
        </w:rPr>
        <w:t xml:space="preserve"> </w:t>
      </w:r>
    </w:p>
    <w:p w14:paraId="3EB9E004" w14:textId="77777777" w:rsidR="00DA192D" w:rsidRDefault="00DA192D" w:rsidP="001D47F6">
      <w:pPr>
        <w:autoSpaceDE w:val="0"/>
        <w:autoSpaceDN w:val="0"/>
        <w:adjustRightInd w:val="0"/>
        <w:spacing w:line="200" w:lineRule="exact"/>
        <w:rPr>
          <w:rFonts w:ascii="Times New Roman" w:hAnsi="Times New Roman" w:cs="Times New Roman"/>
          <w:sz w:val="22"/>
          <w:szCs w:val="22"/>
        </w:rPr>
      </w:pPr>
    </w:p>
    <w:p w14:paraId="27B9E0C3" w14:textId="77777777" w:rsidR="00B73125" w:rsidRPr="0005000D"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Identify and assess the risks of material misstatement of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0F0680B" w14:textId="77777777" w:rsidR="00B73125" w:rsidRPr="0005000D"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41D4213F" w14:textId="77777777" w:rsidR="00B73125" w:rsidRPr="0005000D"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20C5105" w14:textId="77777777" w:rsidR="006616F3" w:rsidRPr="00AD06C3"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xml:space="preserve"> or, if such disclosures are inadequate, to modify my opinion. My conclusions are based on the audit evidence obtained up to the date of my auditor’s report. However, future events or conditions may cause the Company to cease to continue as a going concern. </w:t>
      </w:r>
    </w:p>
    <w:p w14:paraId="2D8CEC35" w14:textId="7092FF85" w:rsidR="00B73125"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05000D">
        <w:rPr>
          <w:rFonts w:ascii="Times New Roman" w:hAnsi="Times New Roman" w:cs="Times New Roman"/>
          <w:sz w:val="22"/>
        </w:rPr>
        <w:lastRenderedPageBreak/>
        <w:t>Evaluate the overall presentation, structure and content of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including the disclosures, and whether the financial statements</w:t>
      </w:r>
      <w:r w:rsidRPr="008D5784">
        <w:t xml:space="preserve"> </w:t>
      </w:r>
      <w:r w:rsidRPr="008D5784">
        <w:rPr>
          <w:rFonts w:ascii="Times New Roman" w:hAnsi="Times New Roman" w:cs="Times New Roman"/>
          <w:sz w:val="22"/>
        </w:rPr>
        <w:t>in which the equity method is applied and separate financial statements</w:t>
      </w:r>
      <w:r w:rsidRPr="0005000D">
        <w:rPr>
          <w:rFonts w:ascii="Times New Roman" w:hAnsi="Times New Roman" w:cs="Times New Roman"/>
          <w:sz w:val="22"/>
        </w:rPr>
        <w:t xml:space="preserve"> represent the underlying transactions and events in a manner that achieves fair presentation. </w:t>
      </w:r>
    </w:p>
    <w:p w14:paraId="4A164375" w14:textId="77777777" w:rsidR="00860805" w:rsidRDefault="00B73125" w:rsidP="006B287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860805">
        <w:rPr>
          <w:rFonts w:ascii="Times New Roman" w:hAnsi="Times New Roman" w:cs="Times New Roman"/>
          <w:sz w:val="22"/>
        </w:rPr>
        <w:t>Obtain sufficient appropriate audit evidence regarding the financial information of equity-accounted investees of the Company to express an opinion on the financial statements in which the equity method is applied. I am responsible for the direction, supervision and performance of the financial statements in which the equity method is applied. I remain solely responsible for my audit opinion.</w:t>
      </w:r>
      <w:r w:rsidR="0005000D" w:rsidRPr="00860805">
        <w:rPr>
          <w:rFonts w:ascii="Times New Roman" w:hAnsi="Times New Roman" w:cs="Times New Roman"/>
          <w:sz w:val="22"/>
        </w:rPr>
        <w:t xml:space="preserve"> </w:t>
      </w:r>
    </w:p>
    <w:p w14:paraId="67B8E260" w14:textId="5326C807" w:rsidR="00B73125" w:rsidRPr="00860805" w:rsidRDefault="00B73125" w:rsidP="00860805">
      <w:pPr>
        <w:autoSpaceDE w:val="0"/>
        <w:autoSpaceDN w:val="0"/>
        <w:adjustRightInd w:val="0"/>
        <w:jc w:val="both"/>
        <w:rPr>
          <w:rFonts w:ascii="Times New Roman" w:hAnsi="Times New Roman" w:cs="Times New Roman"/>
          <w:sz w:val="22"/>
          <w:szCs w:val="22"/>
        </w:rPr>
      </w:pPr>
      <w:r w:rsidRPr="00860805">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AD17D9A" w14:textId="77777777" w:rsidR="00B73125" w:rsidRPr="0005000D" w:rsidRDefault="00B73125" w:rsidP="00240263">
      <w:pPr>
        <w:autoSpaceDE w:val="0"/>
        <w:autoSpaceDN w:val="0"/>
        <w:adjustRightInd w:val="0"/>
        <w:ind w:left="340"/>
        <w:rPr>
          <w:rFonts w:ascii="Times New Roman" w:hAnsi="Times New Roman" w:cs="Times New Roman"/>
          <w:sz w:val="22"/>
          <w:szCs w:val="22"/>
        </w:rPr>
      </w:pPr>
    </w:p>
    <w:p w14:paraId="11CC5909" w14:textId="77777777" w:rsidR="00B73125" w:rsidRPr="0005000D"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7806ACF" w14:textId="77777777" w:rsidR="00B73125" w:rsidRPr="0005000D" w:rsidRDefault="00B73125" w:rsidP="00240263">
      <w:pPr>
        <w:autoSpaceDE w:val="0"/>
        <w:autoSpaceDN w:val="0"/>
        <w:adjustRightInd w:val="0"/>
        <w:ind w:left="340"/>
        <w:jc w:val="both"/>
        <w:rPr>
          <w:rFonts w:ascii="Times New Roman" w:hAnsi="Times New Roman" w:cs="Times New Roman"/>
          <w:sz w:val="22"/>
          <w:szCs w:val="22"/>
        </w:rPr>
      </w:pPr>
    </w:p>
    <w:p w14:paraId="448E7E69" w14:textId="77777777" w:rsidR="00AF4AB8" w:rsidRPr="002E40F6" w:rsidRDefault="00B73125" w:rsidP="00B73125">
      <w:pPr>
        <w:autoSpaceDE w:val="0"/>
        <w:autoSpaceDN w:val="0"/>
        <w:adjustRightInd w:val="0"/>
        <w:jc w:val="both"/>
        <w:rPr>
          <w:rFonts w:ascii="Times New Roman" w:hAnsi="Times New Roman" w:cs="Times New Roman"/>
          <w:sz w:val="22"/>
          <w:szCs w:val="22"/>
        </w:rPr>
      </w:pPr>
      <w:r w:rsidRPr="0005000D">
        <w:rPr>
          <w:rFonts w:ascii="Times New Roman" w:hAnsi="Times New Roman" w:cs="Times New Roman"/>
          <w:sz w:val="22"/>
          <w:szCs w:val="22"/>
        </w:rPr>
        <w:t xml:space="preserve">From the matters communicated with those charged with governance, I determine those matters that were of most significance in the audit of the financial statements </w:t>
      </w:r>
      <w:r w:rsidRPr="008D5784">
        <w:rPr>
          <w:rFonts w:ascii="Times New Roman" w:hAnsi="Times New Roman" w:cs="Times New Roman"/>
          <w:sz w:val="22"/>
          <w:szCs w:val="22"/>
        </w:rPr>
        <w:t xml:space="preserve">in which the equity method is applied and separate financial statements </w:t>
      </w:r>
      <w:r w:rsidRPr="0005000D">
        <w:rPr>
          <w:rFonts w:ascii="Times New Roman" w:hAnsi="Times New Roman" w:cs="Times New Roman"/>
          <w:sz w:val="22"/>
          <w:szCs w:val="22"/>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9945B9C" w14:textId="77777777" w:rsidR="00DF2FDE" w:rsidRPr="002E40F6" w:rsidRDefault="00DF2FDE" w:rsidP="000D1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cs/>
        </w:rPr>
      </w:pPr>
    </w:p>
    <w:p w14:paraId="3B8B44DE" w14:textId="77777777" w:rsidR="00AF4AB8" w:rsidRPr="002E40F6" w:rsidRDefault="00AF4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68DDC047" w14:textId="77777777" w:rsidR="004C2115" w:rsidRPr="002E40F6" w:rsidRDefault="004C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E265683"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FD19696" w14:textId="77777777" w:rsidR="00874D43" w:rsidRPr="002E40F6" w:rsidRDefault="00874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668ADEC4" w14:textId="77777777" w:rsidR="0005000D" w:rsidRPr="002E40F6" w:rsidRDefault="00050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8910314" w14:textId="77777777" w:rsidR="0005000D" w:rsidRPr="002E40F6" w:rsidRDefault="00050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bookmarkStart w:id="3" w:name="_GoBack"/>
      <w:bookmarkEnd w:id="3"/>
    </w:p>
    <w:p w14:paraId="6E301C76"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w:t>
      </w:r>
      <w:r w:rsidR="00864A5D">
        <w:rPr>
          <w:rFonts w:ascii="Times New Roman" w:hAnsi="Times New Roman" w:cs="Times New Roman"/>
          <w:sz w:val="22"/>
          <w:szCs w:val="22"/>
        </w:rPr>
        <w:t>Munchupa Singsuksawat</w:t>
      </w:r>
      <w:r w:rsidRPr="002E40F6">
        <w:rPr>
          <w:rFonts w:ascii="Times New Roman" w:hAnsi="Times New Roman" w:cs="Times New Roman"/>
          <w:sz w:val="22"/>
          <w:szCs w:val="22"/>
        </w:rPr>
        <w:t>)</w:t>
      </w:r>
    </w:p>
    <w:p w14:paraId="46C0C0FF"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Certified Public Accountant</w:t>
      </w:r>
    </w:p>
    <w:p w14:paraId="6BB8C04A"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Registration No.</w:t>
      </w:r>
      <w:r w:rsidR="002112B7" w:rsidRPr="002E40F6">
        <w:rPr>
          <w:rFonts w:ascii="Times New Roman" w:hAnsi="Times New Roman" w:cs="Times New Roman"/>
          <w:sz w:val="22"/>
          <w:szCs w:val="22"/>
        </w:rPr>
        <w:t xml:space="preserve"> </w:t>
      </w:r>
      <w:r w:rsidR="00864A5D">
        <w:rPr>
          <w:rFonts w:ascii="Times New Roman" w:hAnsi="Times New Roman" w:cs="Times New Roman"/>
          <w:sz w:val="22"/>
          <w:szCs w:val="22"/>
        </w:rPr>
        <w:t>6112</w:t>
      </w:r>
    </w:p>
    <w:p w14:paraId="29B5C5EE"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3D76F66E"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7D8B1EE" w14:textId="77777777" w:rsidR="000B5783" w:rsidRPr="002E40F6" w:rsidRDefault="000B5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 xml:space="preserve">KPMG </w:t>
      </w:r>
      <w:proofErr w:type="spellStart"/>
      <w:r w:rsidRPr="002E40F6">
        <w:rPr>
          <w:rFonts w:ascii="Times New Roman" w:hAnsi="Times New Roman" w:cs="Times New Roman"/>
          <w:sz w:val="22"/>
          <w:szCs w:val="22"/>
        </w:rPr>
        <w:t>Phoomchai</w:t>
      </w:r>
      <w:proofErr w:type="spellEnd"/>
      <w:r w:rsidRPr="002E40F6">
        <w:rPr>
          <w:rFonts w:ascii="Times New Roman" w:hAnsi="Times New Roman" w:cs="Times New Roman"/>
          <w:sz w:val="22"/>
          <w:szCs w:val="22"/>
        </w:rPr>
        <w:t xml:space="preserve"> Audit Ltd.</w:t>
      </w:r>
    </w:p>
    <w:p w14:paraId="6F2EB460" w14:textId="77777777" w:rsidR="00A4042E" w:rsidRPr="002E40F6" w:rsidRDefault="00A4042E" w:rsidP="00A40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2E40F6">
        <w:rPr>
          <w:rFonts w:ascii="Times New Roman" w:hAnsi="Times New Roman" w:cs="Times New Roman"/>
          <w:sz w:val="22"/>
          <w:szCs w:val="22"/>
        </w:rPr>
        <w:t>Bangkok</w:t>
      </w:r>
    </w:p>
    <w:p w14:paraId="1564118A" w14:textId="02130459" w:rsidR="00711EE5" w:rsidRDefault="00864A5D" w:rsidP="00497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rPr>
      </w:pPr>
      <w:r>
        <w:rPr>
          <w:rFonts w:ascii="Times New Roman" w:hAnsi="Times New Roman" w:cs="Times New Roman"/>
          <w:sz w:val="22"/>
          <w:szCs w:val="22"/>
        </w:rPr>
        <w:t xml:space="preserve">23 May </w:t>
      </w:r>
      <w:r w:rsidR="00A34FF0">
        <w:rPr>
          <w:rFonts w:ascii="Times New Roman" w:hAnsi="Times New Roman" w:cs="Times New Roman"/>
          <w:sz w:val="22"/>
          <w:szCs w:val="22"/>
        </w:rPr>
        <w:t>2018</w:t>
      </w:r>
    </w:p>
    <w:p w14:paraId="5A38E49F" w14:textId="77777777" w:rsidR="0022620A" w:rsidRPr="001A365E" w:rsidRDefault="0022620A" w:rsidP="00D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sectPr w:rsidR="0022620A" w:rsidRPr="001A365E" w:rsidSect="00E068E7">
      <w:footerReference w:type="default" r:id="rId17"/>
      <w:pgSz w:w="11909" w:h="16834" w:code="9"/>
      <w:pgMar w:top="691" w:right="1019"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39F6F" w14:textId="77777777" w:rsidR="00BC60EF" w:rsidRDefault="00BC60EF" w:rsidP="008B3A04">
      <w:pPr>
        <w:pStyle w:val="AccPolicyHeading"/>
      </w:pPr>
      <w:r>
        <w:separator/>
      </w:r>
    </w:p>
  </w:endnote>
  <w:endnote w:type="continuationSeparator" w:id="0">
    <w:p w14:paraId="4DF02038" w14:textId="77777777" w:rsidR="00BC60EF" w:rsidRDefault="00BC60EF" w:rsidP="008B3A04">
      <w:pPr>
        <w:pStyle w:val="AccPolicyHeading"/>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E54C6" w14:textId="77777777" w:rsidR="00904195" w:rsidRDefault="009041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5770D10" w14:textId="77777777" w:rsidR="00904195" w:rsidRDefault="0090419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6DCBC" w14:textId="77777777" w:rsidR="00904195" w:rsidRPr="00CE3AB5" w:rsidRDefault="00904195" w:rsidP="00CE3AB5">
    <w:pPr>
      <w:pStyle w:val="Footer"/>
      <w:jc w:val="center"/>
      <w:rPr>
        <w:rFonts w:ascii="Times New Roman" w:hAnsi="Times New Roman" w:cs="Times New Roman"/>
        <w:sz w:val="22"/>
        <w:szCs w:val="22"/>
      </w:rPr>
    </w:pPr>
    <w:r w:rsidRPr="004E30D7">
      <w:rPr>
        <w:rFonts w:ascii="Times New Roman" w:hAnsi="Times New Roman" w:cs="Times New Roman"/>
        <w:sz w:val="22"/>
        <w:szCs w:val="22"/>
      </w:rPr>
      <w:fldChar w:fldCharType="begin"/>
    </w:r>
    <w:r w:rsidRPr="004E30D7">
      <w:rPr>
        <w:rFonts w:ascii="Times New Roman" w:hAnsi="Times New Roman" w:cs="Times New Roman"/>
        <w:sz w:val="22"/>
        <w:szCs w:val="22"/>
      </w:rPr>
      <w:instrText xml:space="preserve"> PAGE   \* MERGEFORMAT </w:instrText>
    </w:r>
    <w:r w:rsidRPr="004E30D7">
      <w:rPr>
        <w:rFonts w:ascii="Times New Roman" w:hAnsi="Times New Roman" w:cs="Times New Roman"/>
        <w:sz w:val="22"/>
        <w:szCs w:val="22"/>
      </w:rPr>
      <w:fldChar w:fldCharType="separate"/>
    </w:r>
    <w:r w:rsidR="00DD43CB">
      <w:rPr>
        <w:rFonts w:ascii="Times New Roman" w:hAnsi="Times New Roman" w:cs="Times New Roman"/>
        <w:noProof/>
        <w:sz w:val="22"/>
        <w:szCs w:val="22"/>
      </w:rPr>
      <w:t>4</w:t>
    </w:r>
    <w:r w:rsidRPr="004E30D7">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C5BEB" w14:textId="1119C7AA" w:rsidR="00DD43CB" w:rsidRPr="00DD43CB" w:rsidRDefault="00DD43C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F359F"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FILENAME </w:instrText>
    </w:r>
    <w:r>
      <w:rPr>
        <w:rFonts w:ascii="Times New Roman" w:hAnsi="Times New Roman"/>
        <w:sz w:val="20"/>
        <w:szCs w:val="20"/>
      </w:rPr>
      <w:fldChar w:fldCharType="separate"/>
    </w:r>
    <w:r w:rsidR="000A183F">
      <w:rPr>
        <w:rFonts w:ascii="Times New Roman" w:hAnsi="Times New Roman"/>
        <w:noProof/>
        <w:sz w:val="20"/>
        <w:szCs w:val="20"/>
      </w:rPr>
      <w:t>ltxe1</w:t>
    </w:r>
    <w:r>
      <w:rPr>
        <w:rFonts w:ascii="Times New Roman" w:hAnsi="Times New Roman"/>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544056"/>
      <w:docPartObj>
        <w:docPartGallery w:val="Page Numbers (Bottom of Page)"/>
        <w:docPartUnique/>
      </w:docPartObj>
    </w:sdtPr>
    <w:sdtEndPr>
      <w:rPr>
        <w:rFonts w:ascii="Times New Roman" w:hAnsi="Times New Roman" w:cs="Times New Roman"/>
        <w:noProof/>
        <w:sz w:val="22"/>
        <w:szCs w:val="22"/>
      </w:rPr>
    </w:sdtEndPr>
    <w:sdtContent>
      <w:p w14:paraId="44C6E0F1" w14:textId="77777777" w:rsidR="000A183F" w:rsidRPr="00DD43CB" w:rsidRDefault="000A183F">
        <w:pPr>
          <w:pStyle w:val="Footer"/>
          <w:jc w:val="center"/>
          <w:rPr>
            <w:rFonts w:ascii="Times New Roman" w:hAnsi="Times New Roman" w:cs="Times New Roman"/>
            <w:sz w:val="22"/>
            <w:szCs w:val="22"/>
          </w:rPr>
        </w:pPr>
        <w:r w:rsidRPr="00DD43CB">
          <w:rPr>
            <w:rFonts w:ascii="Times New Roman" w:hAnsi="Times New Roman" w:cs="Times New Roman"/>
            <w:sz w:val="22"/>
            <w:szCs w:val="22"/>
          </w:rPr>
          <w:fldChar w:fldCharType="begin"/>
        </w:r>
        <w:r w:rsidRPr="00DD43CB">
          <w:rPr>
            <w:rFonts w:ascii="Times New Roman" w:hAnsi="Times New Roman" w:cs="Times New Roman"/>
            <w:sz w:val="22"/>
            <w:szCs w:val="22"/>
          </w:rPr>
          <w:instrText xml:space="preserve"> PAGE   \* MERGEFORMAT </w:instrText>
        </w:r>
        <w:r w:rsidRPr="00DD43CB">
          <w:rPr>
            <w:rFonts w:ascii="Times New Roman" w:hAnsi="Times New Roman" w:cs="Times New Roman"/>
            <w:sz w:val="22"/>
            <w:szCs w:val="22"/>
          </w:rPr>
          <w:fldChar w:fldCharType="separate"/>
        </w:r>
        <w:r>
          <w:rPr>
            <w:rFonts w:ascii="Times New Roman" w:hAnsi="Times New Roman" w:cs="Times New Roman"/>
            <w:noProof/>
            <w:sz w:val="22"/>
            <w:szCs w:val="22"/>
          </w:rPr>
          <w:t>3</w:t>
        </w:r>
        <w:r w:rsidRPr="00DD43C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A2FCE" w14:textId="77777777" w:rsidR="00BC60EF" w:rsidRDefault="00BC60EF" w:rsidP="008B3A04">
      <w:pPr>
        <w:pStyle w:val="AccPolicyHeading"/>
      </w:pPr>
      <w:r>
        <w:separator/>
      </w:r>
    </w:p>
  </w:footnote>
  <w:footnote w:type="continuationSeparator" w:id="0">
    <w:p w14:paraId="024E1A2A" w14:textId="77777777" w:rsidR="00BC60EF" w:rsidRDefault="00BC60EF" w:rsidP="008B3A04">
      <w:pPr>
        <w:pStyle w:val="AccPolicyHeading"/>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42874" w14:textId="77777777" w:rsidR="00904195" w:rsidRDefault="0090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4"/>
        <w:szCs w:val="24"/>
      </w:rPr>
    </w:pPr>
    <w:bookmarkStart w:id="2" w:name="Title2nd"/>
  </w:p>
  <w:p w14:paraId="5720A568" w14:textId="77777777" w:rsidR="00904195" w:rsidRDefault="00904195">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bookmarkEnd w:id="2"/>
  <w:p w14:paraId="1A767A9F" w14:textId="77777777" w:rsidR="00904195" w:rsidRDefault="00904195">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68FC5"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2362C44"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34D1349"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EE97E2F"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E9AA06E"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D094DCA"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8FA1034"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C4C8238"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2C6453"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811B705"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AA6FFD4" w14:textId="77777777" w:rsidR="00904195" w:rsidRDefault="009041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67AB4" w14:textId="77777777" w:rsidR="00904195" w:rsidRDefault="0090419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E5D8F" w14:textId="77777777" w:rsidR="00DD43CB" w:rsidRPr="00DD43CB" w:rsidRDefault="00D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8"/>
        <w:szCs w:val="28"/>
      </w:rPr>
    </w:pPr>
  </w:p>
  <w:p w14:paraId="7AA5B700" w14:textId="77777777" w:rsidR="00DD43CB" w:rsidRPr="00DD43CB" w:rsidRDefault="00DD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Arial"/>
        <w:b/>
        <w:bCs/>
        <w:sz w:val="28"/>
        <w:szCs w:val="28"/>
      </w:rPr>
    </w:pPr>
  </w:p>
  <w:p w14:paraId="4C38270B" w14:textId="77777777" w:rsidR="00DD43CB" w:rsidRPr="00DD43CB" w:rsidRDefault="00DD43CB">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p>
  <w:p w14:paraId="213EA0A6" w14:textId="77777777" w:rsidR="00DD43CB" w:rsidRPr="00DD43CB" w:rsidRDefault="00DD43CB">
    <w:pPr>
      <w:pStyle w:val="Heading5"/>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B825C" w14:textId="77777777" w:rsidR="00904195" w:rsidRDefault="009041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D30C3B"/>
    <w:multiLevelType w:val="singleLevel"/>
    <w:tmpl w:val="A0521ADE"/>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Times New Roman"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Times New Roman"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Times New Roman"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99025D0"/>
    <w:multiLevelType w:val="singleLevel"/>
    <w:tmpl w:val="AF2832C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A3701D"/>
    <w:multiLevelType w:val="hybridMultilevel"/>
    <w:tmpl w:val="0E26278A"/>
    <w:lvl w:ilvl="0" w:tplc="DB5E39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5A941B3C"/>
    <w:multiLevelType w:val="singleLevel"/>
    <w:tmpl w:val="D5246C4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B210245"/>
    <w:multiLevelType w:val="hybridMultilevel"/>
    <w:tmpl w:val="DB86515E"/>
    <w:lvl w:ilvl="0" w:tplc="6EC05450">
      <w:start w:val="2"/>
      <w:numFmt w:val="decimal"/>
      <w:pStyle w:val="AccNoteHeading"/>
      <w:lvlText w:val="%1."/>
      <w:lvlJc w:val="left"/>
      <w:pPr>
        <w:tabs>
          <w:tab w:val="num" w:pos="720"/>
        </w:tabs>
        <w:ind w:left="720" w:hanging="360"/>
      </w:pPr>
      <w:rPr>
        <w:rFonts w:cs="Angsana New" w:hint="default"/>
      </w:rPr>
    </w:lvl>
    <w:lvl w:ilvl="1" w:tplc="0E648FE6">
      <w:start w:val="1"/>
      <w:numFmt w:val="lowerLetter"/>
      <w:pStyle w:val="acctstatementsub-heading"/>
      <w:lvlText w:val="%2."/>
      <w:lvlJc w:val="left"/>
      <w:pPr>
        <w:tabs>
          <w:tab w:val="num" w:pos="1440"/>
        </w:tabs>
        <w:ind w:left="1440" w:hanging="360"/>
      </w:pPr>
    </w:lvl>
    <w:lvl w:ilvl="2" w:tplc="E51C060A" w:tentative="1">
      <w:start w:val="1"/>
      <w:numFmt w:val="lowerRoman"/>
      <w:lvlText w:val="%3."/>
      <w:lvlJc w:val="right"/>
      <w:pPr>
        <w:tabs>
          <w:tab w:val="num" w:pos="2160"/>
        </w:tabs>
        <w:ind w:left="2160" w:hanging="180"/>
      </w:pPr>
    </w:lvl>
    <w:lvl w:ilvl="3" w:tplc="00225B4C" w:tentative="1">
      <w:start w:val="1"/>
      <w:numFmt w:val="decimal"/>
      <w:lvlText w:val="%4."/>
      <w:lvlJc w:val="left"/>
      <w:pPr>
        <w:tabs>
          <w:tab w:val="num" w:pos="2880"/>
        </w:tabs>
        <w:ind w:left="2880" w:hanging="360"/>
      </w:pPr>
    </w:lvl>
    <w:lvl w:ilvl="4" w:tplc="0ED09D9A" w:tentative="1">
      <w:start w:val="1"/>
      <w:numFmt w:val="lowerLetter"/>
      <w:lvlText w:val="%5."/>
      <w:lvlJc w:val="left"/>
      <w:pPr>
        <w:tabs>
          <w:tab w:val="num" w:pos="3600"/>
        </w:tabs>
        <w:ind w:left="3600" w:hanging="360"/>
      </w:pPr>
    </w:lvl>
    <w:lvl w:ilvl="5" w:tplc="96F82828" w:tentative="1">
      <w:start w:val="1"/>
      <w:numFmt w:val="lowerRoman"/>
      <w:lvlText w:val="%6."/>
      <w:lvlJc w:val="right"/>
      <w:pPr>
        <w:tabs>
          <w:tab w:val="num" w:pos="4320"/>
        </w:tabs>
        <w:ind w:left="4320" w:hanging="180"/>
      </w:pPr>
    </w:lvl>
    <w:lvl w:ilvl="6" w:tplc="FC8AD428" w:tentative="1">
      <w:start w:val="1"/>
      <w:numFmt w:val="decimal"/>
      <w:lvlText w:val="%7."/>
      <w:lvlJc w:val="left"/>
      <w:pPr>
        <w:tabs>
          <w:tab w:val="num" w:pos="5040"/>
        </w:tabs>
        <w:ind w:left="5040" w:hanging="360"/>
      </w:pPr>
    </w:lvl>
    <w:lvl w:ilvl="7" w:tplc="834C9698" w:tentative="1">
      <w:start w:val="1"/>
      <w:numFmt w:val="lowerLetter"/>
      <w:lvlText w:val="%8."/>
      <w:lvlJc w:val="left"/>
      <w:pPr>
        <w:tabs>
          <w:tab w:val="num" w:pos="5760"/>
        </w:tabs>
        <w:ind w:left="5760" w:hanging="360"/>
      </w:pPr>
    </w:lvl>
    <w:lvl w:ilvl="8" w:tplc="C6C85CD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2"/>
  </w:num>
  <w:num w:numId="14">
    <w:abstractNumId w:val="15"/>
  </w:num>
  <w:num w:numId="15">
    <w:abstractNumId w:val="19"/>
  </w:num>
  <w:num w:numId="16">
    <w:abstractNumId w:val="23"/>
  </w:num>
  <w:num w:numId="17">
    <w:abstractNumId w:val="11"/>
  </w:num>
  <w:num w:numId="18">
    <w:abstractNumId w:val="16"/>
  </w:num>
  <w:num w:numId="19">
    <w:abstractNumId w:val="20"/>
  </w:num>
  <w:num w:numId="20">
    <w:abstractNumId w:val="14"/>
  </w:num>
  <w:num w:numId="21">
    <w:abstractNumId w:val="10"/>
  </w:num>
  <w:num w:numId="22">
    <w:abstractNumId w:val="21"/>
  </w:num>
  <w:num w:numId="23">
    <w:abstractNumId w:val="12"/>
  </w:num>
  <w:num w:numId="2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0D4"/>
    <w:rsid w:val="000008CC"/>
    <w:rsid w:val="0000093D"/>
    <w:rsid w:val="00000995"/>
    <w:rsid w:val="00000C87"/>
    <w:rsid w:val="0000155E"/>
    <w:rsid w:val="0000156B"/>
    <w:rsid w:val="00001C99"/>
    <w:rsid w:val="00001EA5"/>
    <w:rsid w:val="0000213B"/>
    <w:rsid w:val="00002171"/>
    <w:rsid w:val="0000275D"/>
    <w:rsid w:val="00002A22"/>
    <w:rsid w:val="000035E4"/>
    <w:rsid w:val="00003B04"/>
    <w:rsid w:val="00004A4A"/>
    <w:rsid w:val="00004F17"/>
    <w:rsid w:val="00006682"/>
    <w:rsid w:val="00006F4D"/>
    <w:rsid w:val="000073C1"/>
    <w:rsid w:val="000076D2"/>
    <w:rsid w:val="000077BE"/>
    <w:rsid w:val="000100D7"/>
    <w:rsid w:val="00010543"/>
    <w:rsid w:val="00010722"/>
    <w:rsid w:val="0001075D"/>
    <w:rsid w:val="0001198D"/>
    <w:rsid w:val="00012208"/>
    <w:rsid w:val="00012551"/>
    <w:rsid w:val="00012FE9"/>
    <w:rsid w:val="00013706"/>
    <w:rsid w:val="00013793"/>
    <w:rsid w:val="00014116"/>
    <w:rsid w:val="00014C01"/>
    <w:rsid w:val="00014DEC"/>
    <w:rsid w:val="0001550D"/>
    <w:rsid w:val="0001779E"/>
    <w:rsid w:val="00017F59"/>
    <w:rsid w:val="000214CE"/>
    <w:rsid w:val="000215FE"/>
    <w:rsid w:val="00021A22"/>
    <w:rsid w:val="00021BDB"/>
    <w:rsid w:val="00021EF7"/>
    <w:rsid w:val="00022D11"/>
    <w:rsid w:val="00022F41"/>
    <w:rsid w:val="00024664"/>
    <w:rsid w:val="00025A4F"/>
    <w:rsid w:val="0003009D"/>
    <w:rsid w:val="0003034E"/>
    <w:rsid w:val="00030F06"/>
    <w:rsid w:val="00032A1F"/>
    <w:rsid w:val="0003347C"/>
    <w:rsid w:val="00034F77"/>
    <w:rsid w:val="000350E4"/>
    <w:rsid w:val="0003517E"/>
    <w:rsid w:val="000353A6"/>
    <w:rsid w:val="00035D0C"/>
    <w:rsid w:val="0003721A"/>
    <w:rsid w:val="0003780F"/>
    <w:rsid w:val="0003788A"/>
    <w:rsid w:val="00037AF7"/>
    <w:rsid w:val="000413DC"/>
    <w:rsid w:val="00041BC1"/>
    <w:rsid w:val="00042729"/>
    <w:rsid w:val="000429D5"/>
    <w:rsid w:val="00042E01"/>
    <w:rsid w:val="0004355D"/>
    <w:rsid w:val="0004357A"/>
    <w:rsid w:val="000436B3"/>
    <w:rsid w:val="000437C2"/>
    <w:rsid w:val="00043D31"/>
    <w:rsid w:val="00043E8D"/>
    <w:rsid w:val="000440D5"/>
    <w:rsid w:val="0004448D"/>
    <w:rsid w:val="00044F51"/>
    <w:rsid w:val="00045080"/>
    <w:rsid w:val="00045ECB"/>
    <w:rsid w:val="00046172"/>
    <w:rsid w:val="000472FC"/>
    <w:rsid w:val="00047922"/>
    <w:rsid w:val="00047EFE"/>
    <w:rsid w:val="0005000D"/>
    <w:rsid w:val="0005089F"/>
    <w:rsid w:val="00050C37"/>
    <w:rsid w:val="00050C3E"/>
    <w:rsid w:val="00050FC4"/>
    <w:rsid w:val="00051138"/>
    <w:rsid w:val="00051860"/>
    <w:rsid w:val="0005188A"/>
    <w:rsid w:val="0005210A"/>
    <w:rsid w:val="00052D1D"/>
    <w:rsid w:val="00053973"/>
    <w:rsid w:val="00057BFE"/>
    <w:rsid w:val="00060121"/>
    <w:rsid w:val="00060CB4"/>
    <w:rsid w:val="00063C9D"/>
    <w:rsid w:val="00064426"/>
    <w:rsid w:val="00064825"/>
    <w:rsid w:val="00065A1F"/>
    <w:rsid w:val="00066246"/>
    <w:rsid w:val="000665AB"/>
    <w:rsid w:val="00066793"/>
    <w:rsid w:val="00067878"/>
    <w:rsid w:val="000678C7"/>
    <w:rsid w:val="000678F9"/>
    <w:rsid w:val="00067F1C"/>
    <w:rsid w:val="00070275"/>
    <w:rsid w:val="000707EE"/>
    <w:rsid w:val="0007130B"/>
    <w:rsid w:val="000732AD"/>
    <w:rsid w:val="000741A5"/>
    <w:rsid w:val="00074412"/>
    <w:rsid w:val="0007472B"/>
    <w:rsid w:val="00076F19"/>
    <w:rsid w:val="00076F5A"/>
    <w:rsid w:val="00077416"/>
    <w:rsid w:val="00077C6B"/>
    <w:rsid w:val="00077F9C"/>
    <w:rsid w:val="00080146"/>
    <w:rsid w:val="00080AAB"/>
    <w:rsid w:val="00080ED8"/>
    <w:rsid w:val="000818B4"/>
    <w:rsid w:val="000820F8"/>
    <w:rsid w:val="00082781"/>
    <w:rsid w:val="0008278F"/>
    <w:rsid w:val="0008279E"/>
    <w:rsid w:val="00082D5E"/>
    <w:rsid w:val="000834D2"/>
    <w:rsid w:val="0008517E"/>
    <w:rsid w:val="000857F1"/>
    <w:rsid w:val="000865FD"/>
    <w:rsid w:val="00086C33"/>
    <w:rsid w:val="0009050C"/>
    <w:rsid w:val="0009167B"/>
    <w:rsid w:val="0009167C"/>
    <w:rsid w:val="00091810"/>
    <w:rsid w:val="00091E8C"/>
    <w:rsid w:val="00091E8D"/>
    <w:rsid w:val="00091FA7"/>
    <w:rsid w:val="000923F0"/>
    <w:rsid w:val="000925EC"/>
    <w:rsid w:val="000929C6"/>
    <w:rsid w:val="00093020"/>
    <w:rsid w:val="00093518"/>
    <w:rsid w:val="00096944"/>
    <w:rsid w:val="000975EC"/>
    <w:rsid w:val="000A09DD"/>
    <w:rsid w:val="000A1139"/>
    <w:rsid w:val="000A14E9"/>
    <w:rsid w:val="000A183F"/>
    <w:rsid w:val="000A1FF4"/>
    <w:rsid w:val="000A29B2"/>
    <w:rsid w:val="000A2CC6"/>
    <w:rsid w:val="000A378C"/>
    <w:rsid w:val="000A4424"/>
    <w:rsid w:val="000A4BDD"/>
    <w:rsid w:val="000A6352"/>
    <w:rsid w:val="000A75BD"/>
    <w:rsid w:val="000A77AB"/>
    <w:rsid w:val="000B15F4"/>
    <w:rsid w:val="000B162A"/>
    <w:rsid w:val="000B18E3"/>
    <w:rsid w:val="000B1C96"/>
    <w:rsid w:val="000B3384"/>
    <w:rsid w:val="000B3474"/>
    <w:rsid w:val="000B379F"/>
    <w:rsid w:val="000B4017"/>
    <w:rsid w:val="000B4326"/>
    <w:rsid w:val="000B44FA"/>
    <w:rsid w:val="000B4892"/>
    <w:rsid w:val="000B4F08"/>
    <w:rsid w:val="000B5783"/>
    <w:rsid w:val="000B5EDD"/>
    <w:rsid w:val="000C0383"/>
    <w:rsid w:val="000C06CA"/>
    <w:rsid w:val="000C0D1D"/>
    <w:rsid w:val="000C0D64"/>
    <w:rsid w:val="000C0ECD"/>
    <w:rsid w:val="000C0F58"/>
    <w:rsid w:val="000C18F4"/>
    <w:rsid w:val="000C2846"/>
    <w:rsid w:val="000C3C13"/>
    <w:rsid w:val="000C477D"/>
    <w:rsid w:val="000C4B6E"/>
    <w:rsid w:val="000C571D"/>
    <w:rsid w:val="000C5845"/>
    <w:rsid w:val="000C5E45"/>
    <w:rsid w:val="000C6309"/>
    <w:rsid w:val="000C64FB"/>
    <w:rsid w:val="000C65CB"/>
    <w:rsid w:val="000C6866"/>
    <w:rsid w:val="000C6B49"/>
    <w:rsid w:val="000C7DE9"/>
    <w:rsid w:val="000D06B2"/>
    <w:rsid w:val="000D0C65"/>
    <w:rsid w:val="000D1BCD"/>
    <w:rsid w:val="000D338F"/>
    <w:rsid w:val="000D35CB"/>
    <w:rsid w:val="000D387E"/>
    <w:rsid w:val="000D3DC6"/>
    <w:rsid w:val="000D4241"/>
    <w:rsid w:val="000D666D"/>
    <w:rsid w:val="000D705B"/>
    <w:rsid w:val="000D7628"/>
    <w:rsid w:val="000D7C4B"/>
    <w:rsid w:val="000D7F1B"/>
    <w:rsid w:val="000E0EE0"/>
    <w:rsid w:val="000E1891"/>
    <w:rsid w:val="000E1E0F"/>
    <w:rsid w:val="000E210D"/>
    <w:rsid w:val="000E2A1F"/>
    <w:rsid w:val="000E2ADE"/>
    <w:rsid w:val="000E3034"/>
    <w:rsid w:val="000E34D6"/>
    <w:rsid w:val="000E41C5"/>
    <w:rsid w:val="000E4A76"/>
    <w:rsid w:val="000E639A"/>
    <w:rsid w:val="000E7A12"/>
    <w:rsid w:val="000F0411"/>
    <w:rsid w:val="000F0DF2"/>
    <w:rsid w:val="000F1752"/>
    <w:rsid w:val="000F308C"/>
    <w:rsid w:val="000F3108"/>
    <w:rsid w:val="000F3C62"/>
    <w:rsid w:val="000F47EB"/>
    <w:rsid w:val="000F5C39"/>
    <w:rsid w:val="000F724C"/>
    <w:rsid w:val="000F73C3"/>
    <w:rsid w:val="000F7E2B"/>
    <w:rsid w:val="0010002F"/>
    <w:rsid w:val="0010003D"/>
    <w:rsid w:val="00100847"/>
    <w:rsid w:val="00100B37"/>
    <w:rsid w:val="001019D9"/>
    <w:rsid w:val="00102668"/>
    <w:rsid w:val="001035D0"/>
    <w:rsid w:val="00104062"/>
    <w:rsid w:val="00104620"/>
    <w:rsid w:val="0010555E"/>
    <w:rsid w:val="00105960"/>
    <w:rsid w:val="0010602D"/>
    <w:rsid w:val="001076EF"/>
    <w:rsid w:val="001105D1"/>
    <w:rsid w:val="00111EF5"/>
    <w:rsid w:val="001144B2"/>
    <w:rsid w:val="00114548"/>
    <w:rsid w:val="001156C2"/>
    <w:rsid w:val="00115B17"/>
    <w:rsid w:val="00116520"/>
    <w:rsid w:val="0011670B"/>
    <w:rsid w:val="00116970"/>
    <w:rsid w:val="00117A54"/>
    <w:rsid w:val="00120D57"/>
    <w:rsid w:val="00121CE7"/>
    <w:rsid w:val="0012215F"/>
    <w:rsid w:val="001228F5"/>
    <w:rsid w:val="001238F5"/>
    <w:rsid w:val="00123AA8"/>
    <w:rsid w:val="00123B86"/>
    <w:rsid w:val="0012454A"/>
    <w:rsid w:val="00125343"/>
    <w:rsid w:val="0012594E"/>
    <w:rsid w:val="00125B2F"/>
    <w:rsid w:val="001261D7"/>
    <w:rsid w:val="0012654B"/>
    <w:rsid w:val="0012689F"/>
    <w:rsid w:val="00127F0A"/>
    <w:rsid w:val="00127F5D"/>
    <w:rsid w:val="00130E67"/>
    <w:rsid w:val="00132220"/>
    <w:rsid w:val="00133C6C"/>
    <w:rsid w:val="00134512"/>
    <w:rsid w:val="00134E1E"/>
    <w:rsid w:val="00134F05"/>
    <w:rsid w:val="001360CA"/>
    <w:rsid w:val="00137147"/>
    <w:rsid w:val="00137295"/>
    <w:rsid w:val="00140576"/>
    <w:rsid w:val="00141B88"/>
    <w:rsid w:val="00141DFE"/>
    <w:rsid w:val="00141F2A"/>
    <w:rsid w:val="00142CE5"/>
    <w:rsid w:val="001436B3"/>
    <w:rsid w:val="00144469"/>
    <w:rsid w:val="001445A1"/>
    <w:rsid w:val="001448A4"/>
    <w:rsid w:val="00144BD5"/>
    <w:rsid w:val="001451C3"/>
    <w:rsid w:val="001469D5"/>
    <w:rsid w:val="00147230"/>
    <w:rsid w:val="001477BC"/>
    <w:rsid w:val="00147959"/>
    <w:rsid w:val="0015021D"/>
    <w:rsid w:val="00150934"/>
    <w:rsid w:val="001514B2"/>
    <w:rsid w:val="0015154C"/>
    <w:rsid w:val="00151713"/>
    <w:rsid w:val="00151ED9"/>
    <w:rsid w:val="00152034"/>
    <w:rsid w:val="001533F5"/>
    <w:rsid w:val="001535C7"/>
    <w:rsid w:val="00153A27"/>
    <w:rsid w:val="00153D0B"/>
    <w:rsid w:val="00154301"/>
    <w:rsid w:val="00154314"/>
    <w:rsid w:val="00154910"/>
    <w:rsid w:val="00155763"/>
    <w:rsid w:val="001559CC"/>
    <w:rsid w:val="00155D59"/>
    <w:rsid w:val="00156221"/>
    <w:rsid w:val="001574A0"/>
    <w:rsid w:val="00157C83"/>
    <w:rsid w:val="00161398"/>
    <w:rsid w:val="001613DC"/>
    <w:rsid w:val="0016172E"/>
    <w:rsid w:val="00161D8B"/>
    <w:rsid w:val="0016226A"/>
    <w:rsid w:val="001627D9"/>
    <w:rsid w:val="001628CB"/>
    <w:rsid w:val="001639BC"/>
    <w:rsid w:val="00164484"/>
    <w:rsid w:val="001645D3"/>
    <w:rsid w:val="00164EA5"/>
    <w:rsid w:val="0016671F"/>
    <w:rsid w:val="00166919"/>
    <w:rsid w:val="001671B4"/>
    <w:rsid w:val="0016726D"/>
    <w:rsid w:val="00167BB5"/>
    <w:rsid w:val="00170745"/>
    <w:rsid w:val="00170AF2"/>
    <w:rsid w:val="00170C29"/>
    <w:rsid w:val="00170DC7"/>
    <w:rsid w:val="00171DF2"/>
    <w:rsid w:val="001720AC"/>
    <w:rsid w:val="001720B8"/>
    <w:rsid w:val="00173F7C"/>
    <w:rsid w:val="001744A2"/>
    <w:rsid w:val="00174B41"/>
    <w:rsid w:val="00174C11"/>
    <w:rsid w:val="00175C08"/>
    <w:rsid w:val="001762D4"/>
    <w:rsid w:val="00176551"/>
    <w:rsid w:val="001766AA"/>
    <w:rsid w:val="00176A29"/>
    <w:rsid w:val="00176A4C"/>
    <w:rsid w:val="00176B00"/>
    <w:rsid w:val="00177910"/>
    <w:rsid w:val="00180371"/>
    <w:rsid w:val="00180E0D"/>
    <w:rsid w:val="001821C6"/>
    <w:rsid w:val="00183359"/>
    <w:rsid w:val="00183A26"/>
    <w:rsid w:val="00184FBD"/>
    <w:rsid w:val="0018512C"/>
    <w:rsid w:val="0018622D"/>
    <w:rsid w:val="0018704E"/>
    <w:rsid w:val="00187E4B"/>
    <w:rsid w:val="001902CD"/>
    <w:rsid w:val="001904D7"/>
    <w:rsid w:val="00190A80"/>
    <w:rsid w:val="001915B9"/>
    <w:rsid w:val="00191C61"/>
    <w:rsid w:val="0019245C"/>
    <w:rsid w:val="00192817"/>
    <w:rsid w:val="00192E57"/>
    <w:rsid w:val="001935E2"/>
    <w:rsid w:val="00194278"/>
    <w:rsid w:val="00194982"/>
    <w:rsid w:val="00194DB9"/>
    <w:rsid w:val="00195A4D"/>
    <w:rsid w:val="00196E09"/>
    <w:rsid w:val="00197659"/>
    <w:rsid w:val="001976BA"/>
    <w:rsid w:val="001A01B7"/>
    <w:rsid w:val="001A066E"/>
    <w:rsid w:val="001A1B98"/>
    <w:rsid w:val="001A1F09"/>
    <w:rsid w:val="001A31D7"/>
    <w:rsid w:val="001A365E"/>
    <w:rsid w:val="001A3900"/>
    <w:rsid w:val="001A439C"/>
    <w:rsid w:val="001A44E2"/>
    <w:rsid w:val="001A45DB"/>
    <w:rsid w:val="001A4AD3"/>
    <w:rsid w:val="001A503B"/>
    <w:rsid w:val="001A5C2B"/>
    <w:rsid w:val="001A6204"/>
    <w:rsid w:val="001A6573"/>
    <w:rsid w:val="001A6586"/>
    <w:rsid w:val="001A676A"/>
    <w:rsid w:val="001A6D7F"/>
    <w:rsid w:val="001A6DE4"/>
    <w:rsid w:val="001A707D"/>
    <w:rsid w:val="001B0573"/>
    <w:rsid w:val="001B12F7"/>
    <w:rsid w:val="001B1419"/>
    <w:rsid w:val="001B1530"/>
    <w:rsid w:val="001B1D2E"/>
    <w:rsid w:val="001B29A3"/>
    <w:rsid w:val="001B2D19"/>
    <w:rsid w:val="001B3317"/>
    <w:rsid w:val="001B3A03"/>
    <w:rsid w:val="001B3A99"/>
    <w:rsid w:val="001B402B"/>
    <w:rsid w:val="001B4705"/>
    <w:rsid w:val="001B4827"/>
    <w:rsid w:val="001B598E"/>
    <w:rsid w:val="001B5B0E"/>
    <w:rsid w:val="001B655A"/>
    <w:rsid w:val="001B6A64"/>
    <w:rsid w:val="001B6BB1"/>
    <w:rsid w:val="001B6DC9"/>
    <w:rsid w:val="001B7331"/>
    <w:rsid w:val="001B7DF3"/>
    <w:rsid w:val="001C02B8"/>
    <w:rsid w:val="001C039D"/>
    <w:rsid w:val="001C09E6"/>
    <w:rsid w:val="001C0AD4"/>
    <w:rsid w:val="001C333F"/>
    <w:rsid w:val="001C3872"/>
    <w:rsid w:val="001C3DA4"/>
    <w:rsid w:val="001C4412"/>
    <w:rsid w:val="001C45AD"/>
    <w:rsid w:val="001C5816"/>
    <w:rsid w:val="001C5B2A"/>
    <w:rsid w:val="001C70C7"/>
    <w:rsid w:val="001C7530"/>
    <w:rsid w:val="001C7753"/>
    <w:rsid w:val="001D05C6"/>
    <w:rsid w:val="001D12D0"/>
    <w:rsid w:val="001D13BD"/>
    <w:rsid w:val="001D34E8"/>
    <w:rsid w:val="001D47F6"/>
    <w:rsid w:val="001D5C96"/>
    <w:rsid w:val="001D5FC6"/>
    <w:rsid w:val="001D6BF1"/>
    <w:rsid w:val="001D6BF7"/>
    <w:rsid w:val="001D70BA"/>
    <w:rsid w:val="001D79DC"/>
    <w:rsid w:val="001D7FD1"/>
    <w:rsid w:val="001E36DC"/>
    <w:rsid w:val="001E3B38"/>
    <w:rsid w:val="001E6094"/>
    <w:rsid w:val="001E6361"/>
    <w:rsid w:val="001E6391"/>
    <w:rsid w:val="001E6668"/>
    <w:rsid w:val="001E6AC3"/>
    <w:rsid w:val="001E6DA9"/>
    <w:rsid w:val="001E7F6A"/>
    <w:rsid w:val="001F0D05"/>
    <w:rsid w:val="001F13BC"/>
    <w:rsid w:val="001F173F"/>
    <w:rsid w:val="001F191B"/>
    <w:rsid w:val="001F28EB"/>
    <w:rsid w:val="001F2DF9"/>
    <w:rsid w:val="001F31B4"/>
    <w:rsid w:val="001F5601"/>
    <w:rsid w:val="001F5DD2"/>
    <w:rsid w:val="001F6F3C"/>
    <w:rsid w:val="00200F00"/>
    <w:rsid w:val="0020126E"/>
    <w:rsid w:val="002014DB"/>
    <w:rsid w:val="00201624"/>
    <w:rsid w:val="00201C83"/>
    <w:rsid w:val="00202FC7"/>
    <w:rsid w:val="0020300F"/>
    <w:rsid w:val="0020307D"/>
    <w:rsid w:val="00203E1D"/>
    <w:rsid w:val="00204760"/>
    <w:rsid w:val="002057E3"/>
    <w:rsid w:val="00206948"/>
    <w:rsid w:val="0021061A"/>
    <w:rsid w:val="00210721"/>
    <w:rsid w:val="00210F60"/>
    <w:rsid w:val="002112B7"/>
    <w:rsid w:val="0021265C"/>
    <w:rsid w:val="00212B32"/>
    <w:rsid w:val="002134A2"/>
    <w:rsid w:val="00213DD5"/>
    <w:rsid w:val="00214C5E"/>
    <w:rsid w:val="0021500A"/>
    <w:rsid w:val="002156C6"/>
    <w:rsid w:val="0021577F"/>
    <w:rsid w:val="0021685A"/>
    <w:rsid w:val="00216BA6"/>
    <w:rsid w:val="00217ECE"/>
    <w:rsid w:val="002204CB"/>
    <w:rsid w:val="00220CBD"/>
    <w:rsid w:val="00220D73"/>
    <w:rsid w:val="0022145C"/>
    <w:rsid w:val="0022152D"/>
    <w:rsid w:val="00223FF4"/>
    <w:rsid w:val="00224F3B"/>
    <w:rsid w:val="0022518B"/>
    <w:rsid w:val="00225BA2"/>
    <w:rsid w:val="0022620A"/>
    <w:rsid w:val="00227F3D"/>
    <w:rsid w:val="00227FC6"/>
    <w:rsid w:val="00231BB8"/>
    <w:rsid w:val="002349DF"/>
    <w:rsid w:val="00234B0C"/>
    <w:rsid w:val="00235262"/>
    <w:rsid w:val="0023557C"/>
    <w:rsid w:val="0023562E"/>
    <w:rsid w:val="00235998"/>
    <w:rsid w:val="0023617E"/>
    <w:rsid w:val="00240263"/>
    <w:rsid w:val="002402A0"/>
    <w:rsid w:val="00240D1F"/>
    <w:rsid w:val="00241D96"/>
    <w:rsid w:val="00242744"/>
    <w:rsid w:val="0024278F"/>
    <w:rsid w:val="00245D2E"/>
    <w:rsid w:val="0024617C"/>
    <w:rsid w:val="00246225"/>
    <w:rsid w:val="00246F63"/>
    <w:rsid w:val="002518EC"/>
    <w:rsid w:val="00252104"/>
    <w:rsid w:val="0025213C"/>
    <w:rsid w:val="002543AB"/>
    <w:rsid w:val="00254D55"/>
    <w:rsid w:val="0025570A"/>
    <w:rsid w:val="0025694B"/>
    <w:rsid w:val="00256F4A"/>
    <w:rsid w:val="002571B8"/>
    <w:rsid w:val="00257596"/>
    <w:rsid w:val="00257AAA"/>
    <w:rsid w:val="00257BB8"/>
    <w:rsid w:val="0026027D"/>
    <w:rsid w:val="002606D6"/>
    <w:rsid w:val="0026128F"/>
    <w:rsid w:val="002625DD"/>
    <w:rsid w:val="002628CD"/>
    <w:rsid w:val="00262B65"/>
    <w:rsid w:val="00263F62"/>
    <w:rsid w:val="0026425B"/>
    <w:rsid w:val="00264334"/>
    <w:rsid w:val="00265D92"/>
    <w:rsid w:val="00266ACD"/>
    <w:rsid w:val="00267C03"/>
    <w:rsid w:val="002705DD"/>
    <w:rsid w:val="00271E61"/>
    <w:rsid w:val="00272959"/>
    <w:rsid w:val="00273464"/>
    <w:rsid w:val="002736A5"/>
    <w:rsid w:val="00274E91"/>
    <w:rsid w:val="002754CE"/>
    <w:rsid w:val="00275A3C"/>
    <w:rsid w:val="0027617C"/>
    <w:rsid w:val="0027731C"/>
    <w:rsid w:val="00280FC4"/>
    <w:rsid w:val="0028141A"/>
    <w:rsid w:val="00281F09"/>
    <w:rsid w:val="00282FB8"/>
    <w:rsid w:val="002835A1"/>
    <w:rsid w:val="002840F7"/>
    <w:rsid w:val="002845AA"/>
    <w:rsid w:val="00284714"/>
    <w:rsid w:val="00284B71"/>
    <w:rsid w:val="0028503B"/>
    <w:rsid w:val="0028588F"/>
    <w:rsid w:val="0028605E"/>
    <w:rsid w:val="002921AA"/>
    <w:rsid w:val="00292929"/>
    <w:rsid w:val="002948C7"/>
    <w:rsid w:val="00294B5A"/>
    <w:rsid w:val="00295192"/>
    <w:rsid w:val="00296C9F"/>
    <w:rsid w:val="00296D39"/>
    <w:rsid w:val="0029740E"/>
    <w:rsid w:val="00297728"/>
    <w:rsid w:val="00297B59"/>
    <w:rsid w:val="002A026F"/>
    <w:rsid w:val="002A02AC"/>
    <w:rsid w:val="002A044E"/>
    <w:rsid w:val="002A11AE"/>
    <w:rsid w:val="002A1ACD"/>
    <w:rsid w:val="002A24FD"/>
    <w:rsid w:val="002A3217"/>
    <w:rsid w:val="002A3D40"/>
    <w:rsid w:val="002A4CFF"/>
    <w:rsid w:val="002A5B9F"/>
    <w:rsid w:val="002A7E0D"/>
    <w:rsid w:val="002B000D"/>
    <w:rsid w:val="002B00A6"/>
    <w:rsid w:val="002B0AC5"/>
    <w:rsid w:val="002B0F67"/>
    <w:rsid w:val="002B125B"/>
    <w:rsid w:val="002B14DE"/>
    <w:rsid w:val="002B1C26"/>
    <w:rsid w:val="002B2617"/>
    <w:rsid w:val="002B2FF6"/>
    <w:rsid w:val="002B31F5"/>
    <w:rsid w:val="002B31FA"/>
    <w:rsid w:val="002B38F6"/>
    <w:rsid w:val="002B3962"/>
    <w:rsid w:val="002B5D7B"/>
    <w:rsid w:val="002B7557"/>
    <w:rsid w:val="002B75CC"/>
    <w:rsid w:val="002B7F04"/>
    <w:rsid w:val="002C03F0"/>
    <w:rsid w:val="002C06E0"/>
    <w:rsid w:val="002C08EA"/>
    <w:rsid w:val="002C134D"/>
    <w:rsid w:val="002C14F1"/>
    <w:rsid w:val="002C1675"/>
    <w:rsid w:val="002C2A5A"/>
    <w:rsid w:val="002C2CDC"/>
    <w:rsid w:val="002C3225"/>
    <w:rsid w:val="002C349E"/>
    <w:rsid w:val="002C393B"/>
    <w:rsid w:val="002C5CEE"/>
    <w:rsid w:val="002C64CF"/>
    <w:rsid w:val="002C73DC"/>
    <w:rsid w:val="002D1223"/>
    <w:rsid w:val="002D16C1"/>
    <w:rsid w:val="002D2678"/>
    <w:rsid w:val="002D2AD5"/>
    <w:rsid w:val="002D3243"/>
    <w:rsid w:val="002D3E8A"/>
    <w:rsid w:val="002D41EC"/>
    <w:rsid w:val="002D4CFA"/>
    <w:rsid w:val="002D4ECA"/>
    <w:rsid w:val="002D4FAB"/>
    <w:rsid w:val="002D5FF7"/>
    <w:rsid w:val="002D6691"/>
    <w:rsid w:val="002D6810"/>
    <w:rsid w:val="002D7073"/>
    <w:rsid w:val="002D74B1"/>
    <w:rsid w:val="002D7EB0"/>
    <w:rsid w:val="002E019F"/>
    <w:rsid w:val="002E143D"/>
    <w:rsid w:val="002E1D4E"/>
    <w:rsid w:val="002E291A"/>
    <w:rsid w:val="002E2AF2"/>
    <w:rsid w:val="002E2B7E"/>
    <w:rsid w:val="002E3FC1"/>
    <w:rsid w:val="002E40F6"/>
    <w:rsid w:val="002E502D"/>
    <w:rsid w:val="002E52DD"/>
    <w:rsid w:val="002E5B21"/>
    <w:rsid w:val="002E63D0"/>
    <w:rsid w:val="002F0F7B"/>
    <w:rsid w:val="002F179B"/>
    <w:rsid w:val="002F231F"/>
    <w:rsid w:val="002F2848"/>
    <w:rsid w:val="002F3A3D"/>
    <w:rsid w:val="002F43F1"/>
    <w:rsid w:val="002F446E"/>
    <w:rsid w:val="002F50FE"/>
    <w:rsid w:val="002F5DAD"/>
    <w:rsid w:val="002F6334"/>
    <w:rsid w:val="002F6337"/>
    <w:rsid w:val="002F6968"/>
    <w:rsid w:val="002F6FE8"/>
    <w:rsid w:val="002F74D8"/>
    <w:rsid w:val="002F793C"/>
    <w:rsid w:val="002F7D03"/>
    <w:rsid w:val="00300372"/>
    <w:rsid w:val="00300D35"/>
    <w:rsid w:val="00300FC9"/>
    <w:rsid w:val="0030230C"/>
    <w:rsid w:val="0030235F"/>
    <w:rsid w:val="0030263F"/>
    <w:rsid w:val="00303169"/>
    <w:rsid w:val="00303AF0"/>
    <w:rsid w:val="00304E35"/>
    <w:rsid w:val="00305158"/>
    <w:rsid w:val="00305448"/>
    <w:rsid w:val="00305B97"/>
    <w:rsid w:val="00306169"/>
    <w:rsid w:val="003070C7"/>
    <w:rsid w:val="003070FB"/>
    <w:rsid w:val="003102F1"/>
    <w:rsid w:val="003109A8"/>
    <w:rsid w:val="00310D4A"/>
    <w:rsid w:val="00310D9E"/>
    <w:rsid w:val="00311032"/>
    <w:rsid w:val="00311177"/>
    <w:rsid w:val="003119E8"/>
    <w:rsid w:val="0031240C"/>
    <w:rsid w:val="00313603"/>
    <w:rsid w:val="00313706"/>
    <w:rsid w:val="00313BEB"/>
    <w:rsid w:val="00314153"/>
    <w:rsid w:val="003143F3"/>
    <w:rsid w:val="00314ABD"/>
    <w:rsid w:val="00315BE5"/>
    <w:rsid w:val="00316D16"/>
    <w:rsid w:val="00317852"/>
    <w:rsid w:val="0031787A"/>
    <w:rsid w:val="0032197F"/>
    <w:rsid w:val="00321AD9"/>
    <w:rsid w:val="00321C8A"/>
    <w:rsid w:val="00321FF3"/>
    <w:rsid w:val="0032301F"/>
    <w:rsid w:val="00323D06"/>
    <w:rsid w:val="00324572"/>
    <w:rsid w:val="00324AEF"/>
    <w:rsid w:val="0032557D"/>
    <w:rsid w:val="00325721"/>
    <w:rsid w:val="00325830"/>
    <w:rsid w:val="00325841"/>
    <w:rsid w:val="00325E0E"/>
    <w:rsid w:val="00326401"/>
    <w:rsid w:val="00326972"/>
    <w:rsid w:val="003276A1"/>
    <w:rsid w:val="00327893"/>
    <w:rsid w:val="00327C17"/>
    <w:rsid w:val="00327FF1"/>
    <w:rsid w:val="003303BF"/>
    <w:rsid w:val="0033052F"/>
    <w:rsid w:val="00330F4B"/>
    <w:rsid w:val="00331CE4"/>
    <w:rsid w:val="00332B6D"/>
    <w:rsid w:val="00332BC4"/>
    <w:rsid w:val="00332F36"/>
    <w:rsid w:val="00333CA4"/>
    <w:rsid w:val="003340E3"/>
    <w:rsid w:val="00334BA2"/>
    <w:rsid w:val="003356FE"/>
    <w:rsid w:val="00335951"/>
    <w:rsid w:val="0033611E"/>
    <w:rsid w:val="0033654F"/>
    <w:rsid w:val="003370E3"/>
    <w:rsid w:val="003419ED"/>
    <w:rsid w:val="0034201C"/>
    <w:rsid w:val="0034379F"/>
    <w:rsid w:val="0034551E"/>
    <w:rsid w:val="00345E6A"/>
    <w:rsid w:val="003463D7"/>
    <w:rsid w:val="003469F8"/>
    <w:rsid w:val="00346D00"/>
    <w:rsid w:val="00347592"/>
    <w:rsid w:val="00347627"/>
    <w:rsid w:val="0035080B"/>
    <w:rsid w:val="003517B3"/>
    <w:rsid w:val="00351B4F"/>
    <w:rsid w:val="00352F11"/>
    <w:rsid w:val="003549FD"/>
    <w:rsid w:val="00355CD9"/>
    <w:rsid w:val="003561D0"/>
    <w:rsid w:val="00356334"/>
    <w:rsid w:val="003568CF"/>
    <w:rsid w:val="00356B84"/>
    <w:rsid w:val="00356DF2"/>
    <w:rsid w:val="00357CE2"/>
    <w:rsid w:val="0036049A"/>
    <w:rsid w:val="003606EB"/>
    <w:rsid w:val="00360E82"/>
    <w:rsid w:val="003613AD"/>
    <w:rsid w:val="00361BA1"/>
    <w:rsid w:val="00361C47"/>
    <w:rsid w:val="00361D75"/>
    <w:rsid w:val="00362C67"/>
    <w:rsid w:val="00362D89"/>
    <w:rsid w:val="003665AB"/>
    <w:rsid w:val="00366649"/>
    <w:rsid w:val="00367A8C"/>
    <w:rsid w:val="003709E9"/>
    <w:rsid w:val="00370EDB"/>
    <w:rsid w:val="003720D2"/>
    <w:rsid w:val="0037227C"/>
    <w:rsid w:val="0037284A"/>
    <w:rsid w:val="00373407"/>
    <w:rsid w:val="003734D9"/>
    <w:rsid w:val="00373646"/>
    <w:rsid w:val="00373C57"/>
    <w:rsid w:val="0037423C"/>
    <w:rsid w:val="0037486C"/>
    <w:rsid w:val="00375414"/>
    <w:rsid w:val="00375551"/>
    <w:rsid w:val="00376317"/>
    <w:rsid w:val="00376832"/>
    <w:rsid w:val="00376EAF"/>
    <w:rsid w:val="0037702C"/>
    <w:rsid w:val="003775E1"/>
    <w:rsid w:val="003828AE"/>
    <w:rsid w:val="00382FF5"/>
    <w:rsid w:val="00383691"/>
    <w:rsid w:val="00383F65"/>
    <w:rsid w:val="00385517"/>
    <w:rsid w:val="003858BD"/>
    <w:rsid w:val="00385DDD"/>
    <w:rsid w:val="00386583"/>
    <w:rsid w:val="0038688C"/>
    <w:rsid w:val="0038796F"/>
    <w:rsid w:val="00387A34"/>
    <w:rsid w:val="00387AAD"/>
    <w:rsid w:val="0039004D"/>
    <w:rsid w:val="0039076D"/>
    <w:rsid w:val="00395A1F"/>
    <w:rsid w:val="00395ED3"/>
    <w:rsid w:val="0039619D"/>
    <w:rsid w:val="003965BC"/>
    <w:rsid w:val="0039713D"/>
    <w:rsid w:val="00397205"/>
    <w:rsid w:val="003978A9"/>
    <w:rsid w:val="00397C68"/>
    <w:rsid w:val="003A016A"/>
    <w:rsid w:val="003A04BD"/>
    <w:rsid w:val="003A0760"/>
    <w:rsid w:val="003A076D"/>
    <w:rsid w:val="003A1E13"/>
    <w:rsid w:val="003A1E97"/>
    <w:rsid w:val="003A1EFA"/>
    <w:rsid w:val="003A1FF8"/>
    <w:rsid w:val="003A23CA"/>
    <w:rsid w:val="003A250A"/>
    <w:rsid w:val="003A51DE"/>
    <w:rsid w:val="003A555B"/>
    <w:rsid w:val="003A5A12"/>
    <w:rsid w:val="003A5ED5"/>
    <w:rsid w:val="003A5FDB"/>
    <w:rsid w:val="003A6559"/>
    <w:rsid w:val="003A6639"/>
    <w:rsid w:val="003A67A4"/>
    <w:rsid w:val="003A7E9E"/>
    <w:rsid w:val="003B0737"/>
    <w:rsid w:val="003B1266"/>
    <w:rsid w:val="003B1DFF"/>
    <w:rsid w:val="003B2680"/>
    <w:rsid w:val="003B26F8"/>
    <w:rsid w:val="003B2A20"/>
    <w:rsid w:val="003B2AF2"/>
    <w:rsid w:val="003B3B78"/>
    <w:rsid w:val="003B3C6A"/>
    <w:rsid w:val="003B4400"/>
    <w:rsid w:val="003B4945"/>
    <w:rsid w:val="003B4B8F"/>
    <w:rsid w:val="003B4E7A"/>
    <w:rsid w:val="003B5347"/>
    <w:rsid w:val="003B5489"/>
    <w:rsid w:val="003B5C3A"/>
    <w:rsid w:val="003B5D22"/>
    <w:rsid w:val="003B748D"/>
    <w:rsid w:val="003B75C7"/>
    <w:rsid w:val="003B7910"/>
    <w:rsid w:val="003B7A22"/>
    <w:rsid w:val="003C016A"/>
    <w:rsid w:val="003C2B43"/>
    <w:rsid w:val="003C43C0"/>
    <w:rsid w:val="003C5373"/>
    <w:rsid w:val="003C5D3A"/>
    <w:rsid w:val="003C65BC"/>
    <w:rsid w:val="003C726B"/>
    <w:rsid w:val="003D091D"/>
    <w:rsid w:val="003D09C1"/>
    <w:rsid w:val="003D0DCE"/>
    <w:rsid w:val="003D1D8D"/>
    <w:rsid w:val="003D211F"/>
    <w:rsid w:val="003D2383"/>
    <w:rsid w:val="003D242B"/>
    <w:rsid w:val="003D3171"/>
    <w:rsid w:val="003D3A43"/>
    <w:rsid w:val="003D428B"/>
    <w:rsid w:val="003D4823"/>
    <w:rsid w:val="003D638B"/>
    <w:rsid w:val="003D68CA"/>
    <w:rsid w:val="003D693A"/>
    <w:rsid w:val="003D6A02"/>
    <w:rsid w:val="003D6A8C"/>
    <w:rsid w:val="003D6CF7"/>
    <w:rsid w:val="003D7715"/>
    <w:rsid w:val="003D7855"/>
    <w:rsid w:val="003D7BB8"/>
    <w:rsid w:val="003E1F46"/>
    <w:rsid w:val="003E207A"/>
    <w:rsid w:val="003E26C2"/>
    <w:rsid w:val="003E3C7C"/>
    <w:rsid w:val="003E4330"/>
    <w:rsid w:val="003E513D"/>
    <w:rsid w:val="003E520D"/>
    <w:rsid w:val="003E55FA"/>
    <w:rsid w:val="003E58EF"/>
    <w:rsid w:val="003E6CF6"/>
    <w:rsid w:val="003E71D6"/>
    <w:rsid w:val="003E7C00"/>
    <w:rsid w:val="003F02A1"/>
    <w:rsid w:val="003F0E36"/>
    <w:rsid w:val="003F11FF"/>
    <w:rsid w:val="003F15D4"/>
    <w:rsid w:val="003F3182"/>
    <w:rsid w:val="003F32EA"/>
    <w:rsid w:val="003F3314"/>
    <w:rsid w:val="003F39C7"/>
    <w:rsid w:val="003F3BE7"/>
    <w:rsid w:val="003F41A8"/>
    <w:rsid w:val="003F4F45"/>
    <w:rsid w:val="003F60D3"/>
    <w:rsid w:val="003F6D69"/>
    <w:rsid w:val="003F6E97"/>
    <w:rsid w:val="003F764F"/>
    <w:rsid w:val="003F7D4A"/>
    <w:rsid w:val="004001E0"/>
    <w:rsid w:val="00400713"/>
    <w:rsid w:val="0040082E"/>
    <w:rsid w:val="004011B3"/>
    <w:rsid w:val="004015CB"/>
    <w:rsid w:val="00401696"/>
    <w:rsid w:val="004037DA"/>
    <w:rsid w:val="00403976"/>
    <w:rsid w:val="00404452"/>
    <w:rsid w:val="00405041"/>
    <w:rsid w:val="004054EF"/>
    <w:rsid w:val="00405E4C"/>
    <w:rsid w:val="00405F7D"/>
    <w:rsid w:val="00406977"/>
    <w:rsid w:val="0040727F"/>
    <w:rsid w:val="0040763D"/>
    <w:rsid w:val="00407D55"/>
    <w:rsid w:val="00411BD0"/>
    <w:rsid w:val="004120D4"/>
    <w:rsid w:val="00412BB3"/>
    <w:rsid w:val="00413B1D"/>
    <w:rsid w:val="00413DA8"/>
    <w:rsid w:val="00414E49"/>
    <w:rsid w:val="004152F6"/>
    <w:rsid w:val="0041597C"/>
    <w:rsid w:val="00415A6D"/>
    <w:rsid w:val="004163D2"/>
    <w:rsid w:val="00416FFC"/>
    <w:rsid w:val="00417782"/>
    <w:rsid w:val="00417A12"/>
    <w:rsid w:val="00417DC9"/>
    <w:rsid w:val="0042029E"/>
    <w:rsid w:val="00420B9D"/>
    <w:rsid w:val="0042108A"/>
    <w:rsid w:val="004213B4"/>
    <w:rsid w:val="004232F1"/>
    <w:rsid w:val="004237AD"/>
    <w:rsid w:val="00424E86"/>
    <w:rsid w:val="004254E2"/>
    <w:rsid w:val="00426E6D"/>
    <w:rsid w:val="00426E85"/>
    <w:rsid w:val="004324CF"/>
    <w:rsid w:val="00432DCD"/>
    <w:rsid w:val="004330E7"/>
    <w:rsid w:val="0043363F"/>
    <w:rsid w:val="0043364D"/>
    <w:rsid w:val="004339E3"/>
    <w:rsid w:val="00433C87"/>
    <w:rsid w:val="00434822"/>
    <w:rsid w:val="00434B70"/>
    <w:rsid w:val="0043508E"/>
    <w:rsid w:val="00435EC7"/>
    <w:rsid w:val="0043674C"/>
    <w:rsid w:val="00436C20"/>
    <w:rsid w:val="00436E4A"/>
    <w:rsid w:val="00437DB2"/>
    <w:rsid w:val="00440479"/>
    <w:rsid w:val="00440E00"/>
    <w:rsid w:val="004416DE"/>
    <w:rsid w:val="00442C78"/>
    <w:rsid w:val="0044391E"/>
    <w:rsid w:val="00443FA2"/>
    <w:rsid w:val="0044411E"/>
    <w:rsid w:val="00445457"/>
    <w:rsid w:val="00445D9F"/>
    <w:rsid w:val="004467ED"/>
    <w:rsid w:val="00447201"/>
    <w:rsid w:val="00447B0D"/>
    <w:rsid w:val="00450021"/>
    <w:rsid w:val="00450145"/>
    <w:rsid w:val="00450452"/>
    <w:rsid w:val="0045264A"/>
    <w:rsid w:val="00452F8E"/>
    <w:rsid w:val="00453231"/>
    <w:rsid w:val="00453C1F"/>
    <w:rsid w:val="00454B68"/>
    <w:rsid w:val="00455359"/>
    <w:rsid w:val="00456791"/>
    <w:rsid w:val="004568A6"/>
    <w:rsid w:val="00457535"/>
    <w:rsid w:val="00457791"/>
    <w:rsid w:val="004607B8"/>
    <w:rsid w:val="004608CA"/>
    <w:rsid w:val="004609E6"/>
    <w:rsid w:val="0046209E"/>
    <w:rsid w:val="004654B2"/>
    <w:rsid w:val="00465A3B"/>
    <w:rsid w:val="0046699E"/>
    <w:rsid w:val="00470198"/>
    <w:rsid w:val="004728CE"/>
    <w:rsid w:val="0047612E"/>
    <w:rsid w:val="00476622"/>
    <w:rsid w:val="00476706"/>
    <w:rsid w:val="0047758A"/>
    <w:rsid w:val="00480EC5"/>
    <w:rsid w:val="00481587"/>
    <w:rsid w:val="00483030"/>
    <w:rsid w:val="004831FC"/>
    <w:rsid w:val="004832DC"/>
    <w:rsid w:val="0048376A"/>
    <w:rsid w:val="00483E09"/>
    <w:rsid w:val="00485359"/>
    <w:rsid w:val="004856A0"/>
    <w:rsid w:val="00485AA5"/>
    <w:rsid w:val="00486A0B"/>
    <w:rsid w:val="0048747C"/>
    <w:rsid w:val="0048766C"/>
    <w:rsid w:val="00487858"/>
    <w:rsid w:val="00490062"/>
    <w:rsid w:val="004904CC"/>
    <w:rsid w:val="004908EC"/>
    <w:rsid w:val="004912C8"/>
    <w:rsid w:val="0049187A"/>
    <w:rsid w:val="00491A4B"/>
    <w:rsid w:val="00491D00"/>
    <w:rsid w:val="00492397"/>
    <w:rsid w:val="004931E8"/>
    <w:rsid w:val="00494230"/>
    <w:rsid w:val="00494796"/>
    <w:rsid w:val="0049793B"/>
    <w:rsid w:val="00497DBD"/>
    <w:rsid w:val="00497E7E"/>
    <w:rsid w:val="004A0863"/>
    <w:rsid w:val="004A0AD7"/>
    <w:rsid w:val="004A0BDA"/>
    <w:rsid w:val="004A1BF6"/>
    <w:rsid w:val="004A1ECE"/>
    <w:rsid w:val="004A2333"/>
    <w:rsid w:val="004A2EE2"/>
    <w:rsid w:val="004A3C49"/>
    <w:rsid w:val="004A3EB4"/>
    <w:rsid w:val="004A4539"/>
    <w:rsid w:val="004A4B5E"/>
    <w:rsid w:val="004A570A"/>
    <w:rsid w:val="004A5A0D"/>
    <w:rsid w:val="004A5C52"/>
    <w:rsid w:val="004A65D1"/>
    <w:rsid w:val="004A6A26"/>
    <w:rsid w:val="004A6A27"/>
    <w:rsid w:val="004A7451"/>
    <w:rsid w:val="004A78EA"/>
    <w:rsid w:val="004B0F00"/>
    <w:rsid w:val="004B0FAF"/>
    <w:rsid w:val="004B19E3"/>
    <w:rsid w:val="004B1A7D"/>
    <w:rsid w:val="004B1F47"/>
    <w:rsid w:val="004B2C8C"/>
    <w:rsid w:val="004B3F8B"/>
    <w:rsid w:val="004B4AAD"/>
    <w:rsid w:val="004B5625"/>
    <w:rsid w:val="004B6F8B"/>
    <w:rsid w:val="004B7BFA"/>
    <w:rsid w:val="004C0351"/>
    <w:rsid w:val="004C0D42"/>
    <w:rsid w:val="004C162A"/>
    <w:rsid w:val="004C1E14"/>
    <w:rsid w:val="004C2115"/>
    <w:rsid w:val="004C3677"/>
    <w:rsid w:val="004C39F7"/>
    <w:rsid w:val="004C47D2"/>
    <w:rsid w:val="004C677E"/>
    <w:rsid w:val="004C67D2"/>
    <w:rsid w:val="004C6BBC"/>
    <w:rsid w:val="004C6BBD"/>
    <w:rsid w:val="004C715B"/>
    <w:rsid w:val="004C75C2"/>
    <w:rsid w:val="004C7AF8"/>
    <w:rsid w:val="004C7E80"/>
    <w:rsid w:val="004D00DE"/>
    <w:rsid w:val="004D0C9C"/>
    <w:rsid w:val="004D2422"/>
    <w:rsid w:val="004D3323"/>
    <w:rsid w:val="004D3D72"/>
    <w:rsid w:val="004D5528"/>
    <w:rsid w:val="004D5B46"/>
    <w:rsid w:val="004D7861"/>
    <w:rsid w:val="004D7BFE"/>
    <w:rsid w:val="004E1F90"/>
    <w:rsid w:val="004E2448"/>
    <w:rsid w:val="004E30D7"/>
    <w:rsid w:val="004E3568"/>
    <w:rsid w:val="004E3679"/>
    <w:rsid w:val="004E4164"/>
    <w:rsid w:val="004E44CB"/>
    <w:rsid w:val="004E44DD"/>
    <w:rsid w:val="004E5329"/>
    <w:rsid w:val="004E5B93"/>
    <w:rsid w:val="004E5CE8"/>
    <w:rsid w:val="004E6046"/>
    <w:rsid w:val="004E6925"/>
    <w:rsid w:val="004E6D08"/>
    <w:rsid w:val="004E75FC"/>
    <w:rsid w:val="004E7F3B"/>
    <w:rsid w:val="004F08C8"/>
    <w:rsid w:val="004F13F0"/>
    <w:rsid w:val="004F1A22"/>
    <w:rsid w:val="004F1B23"/>
    <w:rsid w:val="004F20E1"/>
    <w:rsid w:val="004F3181"/>
    <w:rsid w:val="004F4485"/>
    <w:rsid w:val="004F44F3"/>
    <w:rsid w:val="004F5049"/>
    <w:rsid w:val="004F5A7C"/>
    <w:rsid w:val="004F5BC4"/>
    <w:rsid w:val="004F76CD"/>
    <w:rsid w:val="0050019F"/>
    <w:rsid w:val="00500398"/>
    <w:rsid w:val="00500E95"/>
    <w:rsid w:val="00500F2E"/>
    <w:rsid w:val="00501211"/>
    <w:rsid w:val="00501631"/>
    <w:rsid w:val="0050166A"/>
    <w:rsid w:val="00505791"/>
    <w:rsid w:val="00505D57"/>
    <w:rsid w:val="00506028"/>
    <w:rsid w:val="00506086"/>
    <w:rsid w:val="00506D11"/>
    <w:rsid w:val="005115D6"/>
    <w:rsid w:val="00511793"/>
    <w:rsid w:val="00512855"/>
    <w:rsid w:val="00512B26"/>
    <w:rsid w:val="0051326C"/>
    <w:rsid w:val="00513429"/>
    <w:rsid w:val="00513C3A"/>
    <w:rsid w:val="00513CA5"/>
    <w:rsid w:val="00513D96"/>
    <w:rsid w:val="00513FD2"/>
    <w:rsid w:val="00514764"/>
    <w:rsid w:val="00514AED"/>
    <w:rsid w:val="00514BA6"/>
    <w:rsid w:val="00514D5D"/>
    <w:rsid w:val="0051513A"/>
    <w:rsid w:val="005151AF"/>
    <w:rsid w:val="00515645"/>
    <w:rsid w:val="0051566A"/>
    <w:rsid w:val="0051655B"/>
    <w:rsid w:val="00516704"/>
    <w:rsid w:val="00520B4E"/>
    <w:rsid w:val="0052151C"/>
    <w:rsid w:val="00521921"/>
    <w:rsid w:val="005220BA"/>
    <w:rsid w:val="005226C9"/>
    <w:rsid w:val="00522737"/>
    <w:rsid w:val="00522A38"/>
    <w:rsid w:val="00523355"/>
    <w:rsid w:val="00523C4B"/>
    <w:rsid w:val="005253B3"/>
    <w:rsid w:val="00525F33"/>
    <w:rsid w:val="00525FA8"/>
    <w:rsid w:val="00526AA4"/>
    <w:rsid w:val="00526D2D"/>
    <w:rsid w:val="00526FA3"/>
    <w:rsid w:val="0052701B"/>
    <w:rsid w:val="005273FF"/>
    <w:rsid w:val="005275CF"/>
    <w:rsid w:val="00527CB3"/>
    <w:rsid w:val="00530548"/>
    <w:rsid w:val="005308AA"/>
    <w:rsid w:val="005308F2"/>
    <w:rsid w:val="00530E11"/>
    <w:rsid w:val="005310E4"/>
    <w:rsid w:val="0053189D"/>
    <w:rsid w:val="00531D37"/>
    <w:rsid w:val="00531DF9"/>
    <w:rsid w:val="00532FDA"/>
    <w:rsid w:val="005336EE"/>
    <w:rsid w:val="00534AFF"/>
    <w:rsid w:val="00534F67"/>
    <w:rsid w:val="005350E7"/>
    <w:rsid w:val="005357F9"/>
    <w:rsid w:val="00535A22"/>
    <w:rsid w:val="00536896"/>
    <w:rsid w:val="0053718C"/>
    <w:rsid w:val="005373C8"/>
    <w:rsid w:val="00537535"/>
    <w:rsid w:val="00537783"/>
    <w:rsid w:val="00540D83"/>
    <w:rsid w:val="0054100F"/>
    <w:rsid w:val="0054109E"/>
    <w:rsid w:val="005412F4"/>
    <w:rsid w:val="00541820"/>
    <w:rsid w:val="00542F27"/>
    <w:rsid w:val="0054309D"/>
    <w:rsid w:val="0054334A"/>
    <w:rsid w:val="00544AC6"/>
    <w:rsid w:val="00545AB1"/>
    <w:rsid w:val="00547078"/>
    <w:rsid w:val="005473BE"/>
    <w:rsid w:val="00547EE8"/>
    <w:rsid w:val="00552846"/>
    <w:rsid w:val="005535BC"/>
    <w:rsid w:val="00553BDA"/>
    <w:rsid w:val="00555AE0"/>
    <w:rsid w:val="00556891"/>
    <w:rsid w:val="00557869"/>
    <w:rsid w:val="005607B7"/>
    <w:rsid w:val="00561185"/>
    <w:rsid w:val="00561CA2"/>
    <w:rsid w:val="00561E59"/>
    <w:rsid w:val="005624E7"/>
    <w:rsid w:val="005625EA"/>
    <w:rsid w:val="005626A8"/>
    <w:rsid w:val="005636F7"/>
    <w:rsid w:val="005640FC"/>
    <w:rsid w:val="005643B5"/>
    <w:rsid w:val="00564561"/>
    <w:rsid w:val="00564BD9"/>
    <w:rsid w:val="00565007"/>
    <w:rsid w:val="005653C4"/>
    <w:rsid w:val="0056571D"/>
    <w:rsid w:val="00565897"/>
    <w:rsid w:val="00565B1C"/>
    <w:rsid w:val="00566ED3"/>
    <w:rsid w:val="00567214"/>
    <w:rsid w:val="00567362"/>
    <w:rsid w:val="00567590"/>
    <w:rsid w:val="00571741"/>
    <w:rsid w:val="00573CFD"/>
    <w:rsid w:val="005745FF"/>
    <w:rsid w:val="00574B9E"/>
    <w:rsid w:val="0057508F"/>
    <w:rsid w:val="00576572"/>
    <w:rsid w:val="005769AF"/>
    <w:rsid w:val="00576CF4"/>
    <w:rsid w:val="0057726C"/>
    <w:rsid w:val="005774E8"/>
    <w:rsid w:val="00577AB3"/>
    <w:rsid w:val="00580438"/>
    <w:rsid w:val="0058094E"/>
    <w:rsid w:val="005813A3"/>
    <w:rsid w:val="00581720"/>
    <w:rsid w:val="00581839"/>
    <w:rsid w:val="00582C6E"/>
    <w:rsid w:val="00583D3A"/>
    <w:rsid w:val="00584DE3"/>
    <w:rsid w:val="00585D8B"/>
    <w:rsid w:val="005875DD"/>
    <w:rsid w:val="00587C0A"/>
    <w:rsid w:val="00587FB0"/>
    <w:rsid w:val="005900AD"/>
    <w:rsid w:val="005902B6"/>
    <w:rsid w:val="005903D7"/>
    <w:rsid w:val="00590498"/>
    <w:rsid w:val="00590727"/>
    <w:rsid w:val="00590797"/>
    <w:rsid w:val="00591054"/>
    <w:rsid w:val="00591A54"/>
    <w:rsid w:val="00591E0E"/>
    <w:rsid w:val="0059269D"/>
    <w:rsid w:val="00592AF8"/>
    <w:rsid w:val="005934A1"/>
    <w:rsid w:val="0059458F"/>
    <w:rsid w:val="00594EB2"/>
    <w:rsid w:val="00594FAD"/>
    <w:rsid w:val="005955BF"/>
    <w:rsid w:val="005963B8"/>
    <w:rsid w:val="00596E43"/>
    <w:rsid w:val="00597942"/>
    <w:rsid w:val="00597A41"/>
    <w:rsid w:val="005A1C98"/>
    <w:rsid w:val="005A1F1B"/>
    <w:rsid w:val="005A291A"/>
    <w:rsid w:val="005A2D85"/>
    <w:rsid w:val="005A3B6B"/>
    <w:rsid w:val="005A417D"/>
    <w:rsid w:val="005A4240"/>
    <w:rsid w:val="005A543C"/>
    <w:rsid w:val="005A558D"/>
    <w:rsid w:val="005A57A2"/>
    <w:rsid w:val="005A72C1"/>
    <w:rsid w:val="005B12AB"/>
    <w:rsid w:val="005B214C"/>
    <w:rsid w:val="005B230B"/>
    <w:rsid w:val="005B3369"/>
    <w:rsid w:val="005B42CC"/>
    <w:rsid w:val="005B56B1"/>
    <w:rsid w:val="005B6673"/>
    <w:rsid w:val="005B6882"/>
    <w:rsid w:val="005C000C"/>
    <w:rsid w:val="005C0727"/>
    <w:rsid w:val="005C0840"/>
    <w:rsid w:val="005C0E0E"/>
    <w:rsid w:val="005C0EE7"/>
    <w:rsid w:val="005C18F8"/>
    <w:rsid w:val="005C1AF0"/>
    <w:rsid w:val="005C24E4"/>
    <w:rsid w:val="005C2B4A"/>
    <w:rsid w:val="005C3E57"/>
    <w:rsid w:val="005C45D4"/>
    <w:rsid w:val="005C4672"/>
    <w:rsid w:val="005C5131"/>
    <w:rsid w:val="005C5F10"/>
    <w:rsid w:val="005C72D2"/>
    <w:rsid w:val="005C77A6"/>
    <w:rsid w:val="005C77B8"/>
    <w:rsid w:val="005C7D45"/>
    <w:rsid w:val="005D05C0"/>
    <w:rsid w:val="005D0C0F"/>
    <w:rsid w:val="005D0FD5"/>
    <w:rsid w:val="005D11A3"/>
    <w:rsid w:val="005D1432"/>
    <w:rsid w:val="005D16AA"/>
    <w:rsid w:val="005D1793"/>
    <w:rsid w:val="005D3493"/>
    <w:rsid w:val="005D3705"/>
    <w:rsid w:val="005D3A1D"/>
    <w:rsid w:val="005D4256"/>
    <w:rsid w:val="005D458D"/>
    <w:rsid w:val="005D48C6"/>
    <w:rsid w:val="005D574B"/>
    <w:rsid w:val="005D7105"/>
    <w:rsid w:val="005D7293"/>
    <w:rsid w:val="005E0948"/>
    <w:rsid w:val="005E0AD9"/>
    <w:rsid w:val="005E10B8"/>
    <w:rsid w:val="005E12A8"/>
    <w:rsid w:val="005E16C7"/>
    <w:rsid w:val="005E1837"/>
    <w:rsid w:val="005E1DEF"/>
    <w:rsid w:val="005E2C7B"/>
    <w:rsid w:val="005E3063"/>
    <w:rsid w:val="005E3451"/>
    <w:rsid w:val="005E3FAC"/>
    <w:rsid w:val="005E4467"/>
    <w:rsid w:val="005E473B"/>
    <w:rsid w:val="005E5A30"/>
    <w:rsid w:val="005E6020"/>
    <w:rsid w:val="005E6395"/>
    <w:rsid w:val="005E69EA"/>
    <w:rsid w:val="005E75ED"/>
    <w:rsid w:val="005E7791"/>
    <w:rsid w:val="005F07CF"/>
    <w:rsid w:val="005F07F1"/>
    <w:rsid w:val="005F1257"/>
    <w:rsid w:val="005F2F00"/>
    <w:rsid w:val="005F36FC"/>
    <w:rsid w:val="005F37CC"/>
    <w:rsid w:val="005F3AA9"/>
    <w:rsid w:val="005F3CFA"/>
    <w:rsid w:val="005F47C5"/>
    <w:rsid w:val="005F7E9A"/>
    <w:rsid w:val="00600065"/>
    <w:rsid w:val="00600074"/>
    <w:rsid w:val="0060056C"/>
    <w:rsid w:val="006014E9"/>
    <w:rsid w:val="00602295"/>
    <w:rsid w:val="006022C1"/>
    <w:rsid w:val="00602334"/>
    <w:rsid w:val="00603264"/>
    <w:rsid w:val="0060345C"/>
    <w:rsid w:val="0060358F"/>
    <w:rsid w:val="006035B1"/>
    <w:rsid w:val="00603683"/>
    <w:rsid w:val="006040F9"/>
    <w:rsid w:val="00604952"/>
    <w:rsid w:val="0060680E"/>
    <w:rsid w:val="006073E9"/>
    <w:rsid w:val="00613188"/>
    <w:rsid w:val="006133C8"/>
    <w:rsid w:val="006134E2"/>
    <w:rsid w:val="00613E31"/>
    <w:rsid w:val="00614B37"/>
    <w:rsid w:val="006154EB"/>
    <w:rsid w:val="0061566E"/>
    <w:rsid w:val="00615DDE"/>
    <w:rsid w:val="0061601E"/>
    <w:rsid w:val="00616D23"/>
    <w:rsid w:val="006174F5"/>
    <w:rsid w:val="00621867"/>
    <w:rsid w:val="00621FB6"/>
    <w:rsid w:val="006232C9"/>
    <w:rsid w:val="006244DA"/>
    <w:rsid w:val="00624515"/>
    <w:rsid w:val="00625710"/>
    <w:rsid w:val="00625ABC"/>
    <w:rsid w:val="00625EE9"/>
    <w:rsid w:val="0062615B"/>
    <w:rsid w:val="006261BA"/>
    <w:rsid w:val="00626339"/>
    <w:rsid w:val="006277D9"/>
    <w:rsid w:val="006279FF"/>
    <w:rsid w:val="00627D32"/>
    <w:rsid w:val="00627DB5"/>
    <w:rsid w:val="0063078B"/>
    <w:rsid w:val="00630C05"/>
    <w:rsid w:val="0063292F"/>
    <w:rsid w:val="00632D62"/>
    <w:rsid w:val="00633548"/>
    <w:rsid w:val="00633EC3"/>
    <w:rsid w:val="0063416F"/>
    <w:rsid w:val="006342E7"/>
    <w:rsid w:val="006353E2"/>
    <w:rsid w:val="00635603"/>
    <w:rsid w:val="00635C41"/>
    <w:rsid w:val="00636B64"/>
    <w:rsid w:val="00640552"/>
    <w:rsid w:val="00640803"/>
    <w:rsid w:val="00641D24"/>
    <w:rsid w:val="00642051"/>
    <w:rsid w:val="006420DB"/>
    <w:rsid w:val="00643660"/>
    <w:rsid w:val="006446EB"/>
    <w:rsid w:val="00645943"/>
    <w:rsid w:val="00645D7D"/>
    <w:rsid w:val="00645F93"/>
    <w:rsid w:val="00645F9C"/>
    <w:rsid w:val="00646A61"/>
    <w:rsid w:val="00646E43"/>
    <w:rsid w:val="00647391"/>
    <w:rsid w:val="0065076C"/>
    <w:rsid w:val="00650EE9"/>
    <w:rsid w:val="00650F94"/>
    <w:rsid w:val="006510EE"/>
    <w:rsid w:val="00651D16"/>
    <w:rsid w:val="0065294C"/>
    <w:rsid w:val="00652D32"/>
    <w:rsid w:val="00653753"/>
    <w:rsid w:val="006537E4"/>
    <w:rsid w:val="00654C94"/>
    <w:rsid w:val="00655EC9"/>
    <w:rsid w:val="006561BD"/>
    <w:rsid w:val="006564D6"/>
    <w:rsid w:val="00656DB5"/>
    <w:rsid w:val="006574CA"/>
    <w:rsid w:val="00657809"/>
    <w:rsid w:val="00657BD9"/>
    <w:rsid w:val="006611D5"/>
    <w:rsid w:val="006616F3"/>
    <w:rsid w:val="0066199D"/>
    <w:rsid w:val="00663507"/>
    <w:rsid w:val="00664204"/>
    <w:rsid w:val="006648E1"/>
    <w:rsid w:val="00664D80"/>
    <w:rsid w:val="00665C5E"/>
    <w:rsid w:val="00665CED"/>
    <w:rsid w:val="00666625"/>
    <w:rsid w:val="00666E35"/>
    <w:rsid w:val="006677CD"/>
    <w:rsid w:val="006708A1"/>
    <w:rsid w:val="00671891"/>
    <w:rsid w:val="00671C76"/>
    <w:rsid w:val="00672751"/>
    <w:rsid w:val="0067299B"/>
    <w:rsid w:val="0067299D"/>
    <w:rsid w:val="00674060"/>
    <w:rsid w:val="00674A61"/>
    <w:rsid w:val="0067559A"/>
    <w:rsid w:val="00675D9B"/>
    <w:rsid w:val="00676B8C"/>
    <w:rsid w:val="00676CF0"/>
    <w:rsid w:val="0067745F"/>
    <w:rsid w:val="0067752D"/>
    <w:rsid w:val="006805C2"/>
    <w:rsid w:val="00680713"/>
    <w:rsid w:val="0068075D"/>
    <w:rsid w:val="00680CBD"/>
    <w:rsid w:val="006815F8"/>
    <w:rsid w:val="00682087"/>
    <w:rsid w:val="00682E04"/>
    <w:rsid w:val="00683516"/>
    <w:rsid w:val="00683679"/>
    <w:rsid w:val="0068374E"/>
    <w:rsid w:val="00683A3E"/>
    <w:rsid w:val="006843AE"/>
    <w:rsid w:val="00684543"/>
    <w:rsid w:val="00685E81"/>
    <w:rsid w:val="00685F80"/>
    <w:rsid w:val="0068614B"/>
    <w:rsid w:val="0069011A"/>
    <w:rsid w:val="00690171"/>
    <w:rsid w:val="00690410"/>
    <w:rsid w:val="00690681"/>
    <w:rsid w:val="0069146D"/>
    <w:rsid w:val="0069155B"/>
    <w:rsid w:val="006923F7"/>
    <w:rsid w:val="006934D8"/>
    <w:rsid w:val="006935A3"/>
    <w:rsid w:val="006948DA"/>
    <w:rsid w:val="0069526F"/>
    <w:rsid w:val="00695B0D"/>
    <w:rsid w:val="00695C8B"/>
    <w:rsid w:val="00695EA0"/>
    <w:rsid w:val="006966B9"/>
    <w:rsid w:val="006967F3"/>
    <w:rsid w:val="0069688F"/>
    <w:rsid w:val="00697C40"/>
    <w:rsid w:val="006A059E"/>
    <w:rsid w:val="006A0D18"/>
    <w:rsid w:val="006A3042"/>
    <w:rsid w:val="006A3115"/>
    <w:rsid w:val="006A33E9"/>
    <w:rsid w:val="006A345B"/>
    <w:rsid w:val="006A4434"/>
    <w:rsid w:val="006A44B1"/>
    <w:rsid w:val="006A468D"/>
    <w:rsid w:val="006A526A"/>
    <w:rsid w:val="006A63CD"/>
    <w:rsid w:val="006A662F"/>
    <w:rsid w:val="006A751F"/>
    <w:rsid w:val="006A7C70"/>
    <w:rsid w:val="006B0ADF"/>
    <w:rsid w:val="006B110F"/>
    <w:rsid w:val="006B1437"/>
    <w:rsid w:val="006B1AD9"/>
    <w:rsid w:val="006B1E06"/>
    <w:rsid w:val="006B208E"/>
    <w:rsid w:val="006B27A5"/>
    <w:rsid w:val="006B2875"/>
    <w:rsid w:val="006B381C"/>
    <w:rsid w:val="006B39EF"/>
    <w:rsid w:val="006B3ED3"/>
    <w:rsid w:val="006B40B9"/>
    <w:rsid w:val="006B5039"/>
    <w:rsid w:val="006B6DE8"/>
    <w:rsid w:val="006C0120"/>
    <w:rsid w:val="006C09C7"/>
    <w:rsid w:val="006C1141"/>
    <w:rsid w:val="006C1E9F"/>
    <w:rsid w:val="006C2230"/>
    <w:rsid w:val="006C3239"/>
    <w:rsid w:val="006C385C"/>
    <w:rsid w:val="006C3DE9"/>
    <w:rsid w:val="006C420A"/>
    <w:rsid w:val="006C4809"/>
    <w:rsid w:val="006C4989"/>
    <w:rsid w:val="006C53A3"/>
    <w:rsid w:val="006C5B35"/>
    <w:rsid w:val="006C63E5"/>
    <w:rsid w:val="006C6534"/>
    <w:rsid w:val="006C6A21"/>
    <w:rsid w:val="006C7431"/>
    <w:rsid w:val="006C7464"/>
    <w:rsid w:val="006C77F4"/>
    <w:rsid w:val="006C7B9E"/>
    <w:rsid w:val="006C7DDB"/>
    <w:rsid w:val="006D00E8"/>
    <w:rsid w:val="006D00F8"/>
    <w:rsid w:val="006D05EE"/>
    <w:rsid w:val="006D072C"/>
    <w:rsid w:val="006D1860"/>
    <w:rsid w:val="006D1971"/>
    <w:rsid w:val="006D2503"/>
    <w:rsid w:val="006D2C1B"/>
    <w:rsid w:val="006D3C26"/>
    <w:rsid w:val="006D408F"/>
    <w:rsid w:val="006D4650"/>
    <w:rsid w:val="006D5108"/>
    <w:rsid w:val="006D56F1"/>
    <w:rsid w:val="006D5A43"/>
    <w:rsid w:val="006D5DF7"/>
    <w:rsid w:val="006D626A"/>
    <w:rsid w:val="006E070E"/>
    <w:rsid w:val="006E08C4"/>
    <w:rsid w:val="006E1AEF"/>
    <w:rsid w:val="006E1CD7"/>
    <w:rsid w:val="006E1E22"/>
    <w:rsid w:val="006E22A4"/>
    <w:rsid w:val="006E25BC"/>
    <w:rsid w:val="006E297F"/>
    <w:rsid w:val="006E3249"/>
    <w:rsid w:val="006E39B9"/>
    <w:rsid w:val="006E3FCB"/>
    <w:rsid w:val="006E43A2"/>
    <w:rsid w:val="006E442D"/>
    <w:rsid w:val="006E619B"/>
    <w:rsid w:val="006E664B"/>
    <w:rsid w:val="006E7093"/>
    <w:rsid w:val="006E7917"/>
    <w:rsid w:val="006F0DA3"/>
    <w:rsid w:val="006F17B2"/>
    <w:rsid w:val="006F180D"/>
    <w:rsid w:val="006F2183"/>
    <w:rsid w:val="006F2901"/>
    <w:rsid w:val="006F2C85"/>
    <w:rsid w:val="006F30F8"/>
    <w:rsid w:val="006F3407"/>
    <w:rsid w:val="006F5E89"/>
    <w:rsid w:val="006F6825"/>
    <w:rsid w:val="0070009E"/>
    <w:rsid w:val="00700EE8"/>
    <w:rsid w:val="00700F05"/>
    <w:rsid w:val="00701530"/>
    <w:rsid w:val="007037AB"/>
    <w:rsid w:val="007044E0"/>
    <w:rsid w:val="007046EB"/>
    <w:rsid w:val="00704995"/>
    <w:rsid w:val="007051BB"/>
    <w:rsid w:val="0070566C"/>
    <w:rsid w:val="007066FC"/>
    <w:rsid w:val="00706A20"/>
    <w:rsid w:val="00707899"/>
    <w:rsid w:val="00707FA6"/>
    <w:rsid w:val="00711EE5"/>
    <w:rsid w:val="00712743"/>
    <w:rsid w:val="007130FC"/>
    <w:rsid w:val="00713538"/>
    <w:rsid w:val="007141B6"/>
    <w:rsid w:val="007145E5"/>
    <w:rsid w:val="007153C3"/>
    <w:rsid w:val="00715780"/>
    <w:rsid w:val="00715DF8"/>
    <w:rsid w:val="00717724"/>
    <w:rsid w:val="007177F3"/>
    <w:rsid w:val="00717964"/>
    <w:rsid w:val="00720F09"/>
    <w:rsid w:val="007226BD"/>
    <w:rsid w:val="00722C45"/>
    <w:rsid w:val="007230F1"/>
    <w:rsid w:val="007259A0"/>
    <w:rsid w:val="00725B92"/>
    <w:rsid w:val="00726DAF"/>
    <w:rsid w:val="00726E27"/>
    <w:rsid w:val="007271F8"/>
    <w:rsid w:val="0072790D"/>
    <w:rsid w:val="00727EB1"/>
    <w:rsid w:val="00731588"/>
    <w:rsid w:val="007319E3"/>
    <w:rsid w:val="0073301E"/>
    <w:rsid w:val="007333F1"/>
    <w:rsid w:val="007350A1"/>
    <w:rsid w:val="00737A82"/>
    <w:rsid w:val="00740C9F"/>
    <w:rsid w:val="00740E43"/>
    <w:rsid w:val="0074181B"/>
    <w:rsid w:val="0074228F"/>
    <w:rsid w:val="0074313B"/>
    <w:rsid w:val="00743E9C"/>
    <w:rsid w:val="00744B6F"/>
    <w:rsid w:val="007450FD"/>
    <w:rsid w:val="00745CEB"/>
    <w:rsid w:val="007467DB"/>
    <w:rsid w:val="0075008B"/>
    <w:rsid w:val="0075023E"/>
    <w:rsid w:val="00750828"/>
    <w:rsid w:val="00750B93"/>
    <w:rsid w:val="00750C09"/>
    <w:rsid w:val="00751724"/>
    <w:rsid w:val="00751AE4"/>
    <w:rsid w:val="0075266A"/>
    <w:rsid w:val="00752BEE"/>
    <w:rsid w:val="00753908"/>
    <w:rsid w:val="00753A9C"/>
    <w:rsid w:val="00753AC1"/>
    <w:rsid w:val="0075425D"/>
    <w:rsid w:val="007545AF"/>
    <w:rsid w:val="00754A6E"/>
    <w:rsid w:val="007553DA"/>
    <w:rsid w:val="007564D5"/>
    <w:rsid w:val="00756586"/>
    <w:rsid w:val="00757477"/>
    <w:rsid w:val="00762944"/>
    <w:rsid w:val="00762EDB"/>
    <w:rsid w:val="0076443E"/>
    <w:rsid w:val="007656E0"/>
    <w:rsid w:val="00765D82"/>
    <w:rsid w:val="00766AC0"/>
    <w:rsid w:val="00767107"/>
    <w:rsid w:val="00767179"/>
    <w:rsid w:val="007672A7"/>
    <w:rsid w:val="00767D96"/>
    <w:rsid w:val="00767E85"/>
    <w:rsid w:val="0077008E"/>
    <w:rsid w:val="00770258"/>
    <w:rsid w:val="0077172E"/>
    <w:rsid w:val="00771763"/>
    <w:rsid w:val="007717A8"/>
    <w:rsid w:val="00771D15"/>
    <w:rsid w:val="00772227"/>
    <w:rsid w:val="007733B5"/>
    <w:rsid w:val="007738D8"/>
    <w:rsid w:val="00773B22"/>
    <w:rsid w:val="007745D4"/>
    <w:rsid w:val="00774A2A"/>
    <w:rsid w:val="00774D87"/>
    <w:rsid w:val="00774DAE"/>
    <w:rsid w:val="00774EBE"/>
    <w:rsid w:val="007750C4"/>
    <w:rsid w:val="00775705"/>
    <w:rsid w:val="00775F90"/>
    <w:rsid w:val="0077642F"/>
    <w:rsid w:val="007764A8"/>
    <w:rsid w:val="007764E2"/>
    <w:rsid w:val="00777770"/>
    <w:rsid w:val="00780197"/>
    <w:rsid w:val="0078054F"/>
    <w:rsid w:val="00780CBF"/>
    <w:rsid w:val="00781929"/>
    <w:rsid w:val="00782F12"/>
    <w:rsid w:val="0078441F"/>
    <w:rsid w:val="007849C7"/>
    <w:rsid w:val="007853C1"/>
    <w:rsid w:val="007855A5"/>
    <w:rsid w:val="007864B8"/>
    <w:rsid w:val="007904DC"/>
    <w:rsid w:val="00790E05"/>
    <w:rsid w:val="00791FA0"/>
    <w:rsid w:val="00792389"/>
    <w:rsid w:val="0079287B"/>
    <w:rsid w:val="007928D0"/>
    <w:rsid w:val="007929DB"/>
    <w:rsid w:val="0079356A"/>
    <w:rsid w:val="0079544C"/>
    <w:rsid w:val="00795ABC"/>
    <w:rsid w:val="007960F4"/>
    <w:rsid w:val="007A029B"/>
    <w:rsid w:val="007A0601"/>
    <w:rsid w:val="007A1AA8"/>
    <w:rsid w:val="007A3719"/>
    <w:rsid w:val="007A3F50"/>
    <w:rsid w:val="007A43C2"/>
    <w:rsid w:val="007A4775"/>
    <w:rsid w:val="007A4CE4"/>
    <w:rsid w:val="007A542A"/>
    <w:rsid w:val="007A770C"/>
    <w:rsid w:val="007A7EB0"/>
    <w:rsid w:val="007B01D5"/>
    <w:rsid w:val="007B03CF"/>
    <w:rsid w:val="007B07C6"/>
    <w:rsid w:val="007B0A89"/>
    <w:rsid w:val="007B0E3A"/>
    <w:rsid w:val="007B0E44"/>
    <w:rsid w:val="007B176C"/>
    <w:rsid w:val="007B22CD"/>
    <w:rsid w:val="007B2347"/>
    <w:rsid w:val="007B2A87"/>
    <w:rsid w:val="007B37D7"/>
    <w:rsid w:val="007B3BA1"/>
    <w:rsid w:val="007B4AA7"/>
    <w:rsid w:val="007B4B77"/>
    <w:rsid w:val="007B4C7A"/>
    <w:rsid w:val="007B57F4"/>
    <w:rsid w:val="007B6303"/>
    <w:rsid w:val="007B6697"/>
    <w:rsid w:val="007B6705"/>
    <w:rsid w:val="007B7CC8"/>
    <w:rsid w:val="007C07A0"/>
    <w:rsid w:val="007C1D18"/>
    <w:rsid w:val="007C2D5F"/>
    <w:rsid w:val="007C411C"/>
    <w:rsid w:val="007C4C8B"/>
    <w:rsid w:val="007C4ED8"/>
    <w:rsid w:val="007C711C"/>
    <w:rsid w:val="007C7D8C"/>
    <w:rsid w:val="007D0690"/>
    <w:rsid w:val="007D0ABC"/>
    <w:rsid w:val="007D26FD"/>
    <w:rsid w:val="007D27AF"/>
    <w:rsid w:val="007D28F2"/>
    <w:rsid w:val="007D44D6"/>
    <w:rsid w:val="007D52CD"/>
    <w:rsid w:val="007D57E3"/>
    <w:rsid w:val="007D6491"/>
    <w:rsid w:val="007D6B63"/>
    <w:rsid w:val="007D6E0F"/>
    <w:rsid w:val="007D701C"/>
    <w:rsid w:val="007D72C3"/>
    <w:rsid w:val="007D768C"/>
    <w:rsid w:val="007D7BCC"/>
    <w:rsid w:val="007D7C09"/>
    <w:rsid w:val="007E005E"/>
    <w:rsid w:val="007E0699"/>
    <w:rsid w:val="007E0934"/>
    <w:rsid w:val="007E0F30"/>
    <w:rsid w:val="007E10A0"/>
    <w:rsid w:val="007E16ED"/>
    <w:rsid w:val="007E3EE5"/>
    <w:rsid w:val="007E42E1"/>
    <w:rsid w:val="007E4521"/>
    <w:rsid w:val="007E5BBE"/>
    <w:rsid w:val="007E6CA2"/>
    <w:rsid w:val="007E71FE"/>
    <w:rsid w:val="007E72D9"/>
    <w:rsid w:val="007E76D0"/>
    <w:rsid w:val="007E7D57"/>
    <w:rsid w:val="007F0017"/>
    <w:rsid w:val="007F0A4D"/>
    <w:rsid w:val="007F16D0"/>
    <w:rsid w:val="007F1795"/>
    <w:rsid w:val="007F2568"/>
    <w:rsid w:val="007F286B"/>
    <w:rsid w:val="007F3F9C"/>
    <w:rsid w:val="007F4177"/>
    <w:rsid w:val="007F496C"/>
    <w:rsid w:val="007F52AB"/>
    <w:rsid w:val="007F6640"/>
    <w:rsid w:val="007F69B8"/>
    <w:rsid w:val="007F6F86"/>
    <w:rsid w:val="007F728A"/>
    <w:rsid w:val="008003E3"/>
    <w:rsid w:val="0080092D"/>
    <w:rsid w:val="00802A3C"/>
    <w:rsid w:val="00802B1D"/>
    <w:rsid w:val="00803CA8"/>
    <w:rsid w:val="008044AD"/>
    <w:rsid w:val="00805A5B"/>
    <w:rsid w:val="00805F1E"/>
    <w:rsid w:val="008063B3"/>
    <w:rsid w:val="00806E84"/>
    <w:rsid w:val="00807B00"/>
    <w:rsid w:val="00810541"/>
    <w:rsid w:val="00810938"/>
    <w:rsid w:val="00810E91"/>
    <w:rsid w:val="008119AF"/>
    <w:rsid w:val="008119F6"/>
    <w:rsid w:val="00812080"/>
    <w:rsid w:val="008144D4"/>
    <w:rsid w:val="00814651"/>
    <w:rsid w:val="00814F57"/>
    <w:rsid w:val="00815D8E"/>
    <w:rsid w:val="008168D7"/>
    <w:rsid w:val="0081713E"/>
    <w:rsid w:val="00817935"/>
    <w:rsid w:val="00817D61"/>
    <w:rsid w:val="00817F88"/>
    <w:rsid w:val="00821208"/>
    <w:rsid w:val="00821634"/>
    <w:rsid w:val="00822060"/>
    <w:rsid w:val="008239BD"/>
    <w:rsid w:val="00824971"/>
    <w:rsid w:val="008252BE"/>
    <w:rsid w:val="00825F10"/>
    <w:rsid w:val="00826292"/>
    <w:rsid w:val="00826ACB"/>
    <w:rsid w:val="00826B6A"/>
    <w:rsid w:val="00826E67"/>
    <w:rsid w:val="0082756E"/>
    <w:rsid w:val="00827CC5"/>
    <w:rsid w:val="00830ABF"/>
    <w:rsid w:val="00830EBD"/>
    <w:rsid w:val="00831546"/>
    <w:rsid w:val="008315CA"/>
    <w:rsid w:val="0083172D"/>
    <w:rsid w:val="00831BFE"/>
    <w:rsid w:val="00831EA8"/>
    <w:rsid w:val="008320D7"/>
    <w:rsid w:val="00832D87"/>
    <w:rsid w:val="00833476"/>
    <w:rsid w:val="008338F4"/>
    <w:rsid w:val="0083543C"/>
    <w:rsid w:val="008354C6"/>
    <w:rsid w:val="00835C50"/>
    <w:rsid w:val="00836B35"/>
    <w:rsid w:val="00836BF3"/>
    <w:rsid w:val="008375E2"/>
    <w:rsid w:val="00837BEA"/>
    <w:rsid w:val="008400D5"/>
    <w:rsid w:val="008400E2"/>
    <w:rsid w:val="0084048A"/>
    <w:rsid w:val="00840FFF"/>
    <w:rsid w:val="0084168D"/>
    <w:rsid w:val="00841B22"/>
    <w:rsid w:val="00841B40"/>
    <w:rsid w:val="00841E26"/>
    <w:rsid w:val="00842638"/>
    <w:rsid w:val="0084280F"/>
    <w:rsid w:val="00843BCF"/>
    <w:rsid w:val="00843E56"/>
    <w:rsid w:val="00844A4F"/>
    <w:rsid w:val="00844C84"/>
    <w:rsid w:val="008459D7"/>
    <w:rsid w:val="00845EE1"/>
    <w:rsid w:val="0084689F"/>
    <w:rsid w:val="008476BA"/>
    <w:rsid w:val="00850025"/>
    <w:rsid w:val="008504D0"/>
    <w:rsid w:val="00850989"/>
    <w:rsid w:val="00852AEA"/>
    <w:rsid w:val="00853DEC"/>
    <w:rsid w:val="00853E5D"/>
    <w:rsid w:val="0085411F"/>
    <w:rsid w:val="00854788"/>
    <w:rsid w:val="00855A68"/>
    <w:rsid w:val="00855BD9"/>
    <w:rsid w:val="0085735D"/>
    <w:rsid w:val="00860805"/>
    <w:rsid w:val="00861076"/>
    <w:rsid w:val="00861956"/>
    <w:rsid w:val="00863746"/>
    <w:rsid w:val="008649B5"/>
    <w:rsid w:val="008649B9"/>
    <w:rsid w:val="00864A5D"/>
    <w:rsid w:val="0086530B"/>
    <w:rsid w:val="008655B6"/>
    <w:rsid w:val="00865982"/>
    <w:rsid w:val="0086598F"/>
    <w:rsid w:val="00865BA5"/>
    <w:rsid w:val="00865C68"/>
    <w:rsid w:val="0086612A"/>
    <w:rsid w:val="0086688B"/>
    <w:rsid w:val="008675D4"/>
    <w:rsid w:val="00867C99"/>
    <w:rsid w:val="008709F7"/>
    <w:rsid w:val="008715A7"/>
    <w:rsid w:val="0087271C"/>
    <w:rsid w:val="008736FD"/>
    <w:rsid w:val="00873783"/>
    <w:rsid w:val="00873C99"/>
    <w:rsid w:val="008744CC"/>
    <w:rsid w:val="008745FB"/>
    <w:rsid w:val="00874BAD"/>
    <w:rsid w:val="00874D43"/>
    <w:rsid w:val="0087520C"/>
    <w:rsid w:val="00875E1B"/>
    <w:rsid w:val="008761B8"/>
    <w:rsid w:val="008767EB"/>
    <w:rsid w:val="00877143"/>
    <w:rsid w:val="00877324"/>
    <w:rsid w:val="008779AF"/>
    <w:rsid w:val="00877AD0"/>
    <w:rsid w:val="00877EAF"/>
    <w:rsid w:val="00880182"/>
    <w:rsid w:val="00881C75"/>
    <w:rsid w:val="00882218"/>
    <w:rsid w:val="008824B5"/>
    <w:rsid w:val="00882A95"/>
    <w:rsid w:val="00883007"/>
    <w:rsid w:val="008830BF"/>
    <w:rsid w:val="008834C2"/>
    <w:rsid w:val="00883CD2"/>
    <w:rsid w:val="0088415B"/>
    <w:rsid w:val="00884D6E"/>
    <w:rsid w:val="00884F24"/>
    <w:rsid w:val="008859B8"/>
    <w:rsid w:val="00887804"/>
    <w:rsid w:val="0089079B"/>
    <w:rsid w:val="00890C5D"/>
    <w:rsid w:val="00891A79"/>
    <w:rsid w:val="00892FB5"/>
    <w:rsid w:val="00892FCD"/>
    <w:rsid w:val="008944BC"/>
    <w:rsid w:val="00895128"/>
    <w:rsid w:val="008955B5"/>
    <w:rsid w:val="00895C0E"/>
    <w:rsid w:val="00895E78"/>
    <w:rsid w:val="00897086"/>
    <w:rsid w:val="0089766D"/>
    <w:rsid w:val="008A034F"/>
    <w:rsid w:val="008A0812"/>
    <w:rsid w:val="008A088E"/>
    <w:rsid w:val="008A1274"/>
    <w:rsid w:val="008A12C3"/>
    <w:rsid w:val="008A2276"/>
    <w:rsid w:val="008A2489"/>
    <w:rsid w:val="008A24AD"/>
    <w:rsid w:val="008A31CB"/>
    <w:rsid w:val="008A497C"/>
    <w:rsid w:val="008A4D70"/>
    <w:rsid w:val="008A5002"/>
    <w:rsid w:val="008A5273"/>
    <w:rsid w:val="008A5DA3"/>
    <w:rsid w:val="008A62C6"/>
    <w:rsid w:val="008A724B"/>
    <w:rsid w:val="008A7917"/>
    <w:rsid w:val="008A7F87"/>
    <w:rsid w:val="008B1B33"/>
    <w:rsid w:val="008B21C6"/>
    <w:rsid w:val="008B2388"/>
    <w:rsid w:val="008B36A1"/>
    <w:rsid w:val="008B3A04"/>
    <w:rsid w:val="008B4E43"/>
    <w:rsid w:val="008B586C"/>
    <w:rsid w:val="008B6B47"/>
    <w:rsid w:val="008B7883"/>
    <w:rsid w:val="008C0E37"/>
    <w:rsid w:val="008C1BF5"/>
    <w:rsid w:val="008C1F38"/>
    <w:rsid w:val="008C1FE1"/>
    <w:rsid w:val="008C2576"/>
    <w:rsid w:val="008C275F"/>
    <w:rsid w:val="008C34F4"/>
    <w:rsid w:val="008C39C3"/>
    <w:rsid w:val="008C3D8C"/>
    <w:rsid w:val="008C3FCC"/>
    <w:rsid w:val="008C41F0"/>
    <w:rsid w:val="008C4513"/>
    <w:rsid w:val="008C4C68"/>
    <w:rsid w:val="008C673C"/>
    <w:rsid w:val="008C6A9C"/>
    <w:rsid w:val="008C74CD"/>
    <w:rsid w:val="008C771A"/>
    <w:rsid w:val="008C7B0F"/>
    <w:rsid w:val="008C7F8F"/>
    <w:rsid w:val="008D01F2"/>
    <w:rsid w:val="008D043A"/>
    <w:rsid w:val="008D0E15"/>
    <w:rsid w:val="008D1710"/>
    <w:rsid w:val="008D1DE0"/>
    <w:rsid w:val="008D211A"/>
    <w:rsid w:val="008D316A"/>
    <w:rsid w:val="008D319E"/>
    <w:rsid w:val="008D39D7"/>
    <w:rsid w:val="008D3B62"/>
    <w:rsid w:val="008D5725"/>
    <w:rsid w:val="008D6051"/>
    <w:rsid w:val="008D6BB0"/>
    <w:rsid w:val="008D744B"/>
    <w:rsid w:val="008D7AE5"/>
    <w:rsid w:val="008D7DBE"/>
    <w:rsid w:val="008E0524"/>
    <w:rsid w:val="008E19CE"/>
    <w:rsid w:val="008E2184"/>
    <w:rsid w:val="008E21B4"/>
    <w:rsid w:val="008E3673"/>
    <w:rsid w:val="008E469B"/>
    <w:rsid w:val="008E4CEE"/>
    <w:rsid w:val="008E5869"/>
    <w:rsid w:val="008E598A"/>
    <w:rsid w:val="008E5F73"/>
    <w:rsid w:val="008E6C58"/>
    <w:rsid w:val="008E7612"/>
    <w:rsid w:val="008F01C9"/>
    <w:rsid w:val="008F12D3"/>
    <w:rsid w:val="008F2341"/>
    <w:rsid w:val="008F2BF6"/>
    <w:rsid w:val="008F3B3F"/>
    <w:rsid w:val="008F3D49"/>
    <w:rsid w:val="008F3F3F"/>
    <w:rsid w:val="008F4099"/>
    <w:rsid w:val="008F40A4"/>
    <w:rsid w:val="008F5057"/>
    <w:rsid w:val="008F5759"/>
    <w:rsid w:val="008F688E"/>
    <w:rsid w:val="008F6AAE"/>
    <w:rsid w:val="008F70EF"/>
    <w:rsid w:val="008F7C27"/>
    <w:rsid w:val="009001A3"/>
    <w:rsid w:val="00900474"/>
    <w:rsid w:val="00900CDC"/>
    <w:rsid w:val="00903879"/>
    <w:rsid w:val="00904195"/>
    <w:rsid w:val="0090459E"/>
    <w:rsid w:val="009046A6"/>
    <w:rsid w:val="0090473A"/>
    <w:rsid w:val="0090476D"/>
    <w:rsid w:val="00904B57"/>
    <w:rsid w:val="00904EBF"/>
    <w:rsid w:val="00905F59"/>
    <w:rsid w:val="009069E0"/>
    <w:rsid w:val="009071FB"/>
    <w:rsid w:val="0090775D"/>
    <w:rsid w:val="00910657"/>
    <w:rsid w:val="00911BEF"/>
    <w:rsid w:val="0091251B"/>
    <w:rsid w:val="009131AC"/>
    <w:rsid w:val="0091383A"/>
    <w:rsid w:val="009138AB"/>
    <w:rsid w:val="00913D0C"/>
    <w:rsid w:val="0091433B"/>
    <w:rsid w:val="009145BA"/>
    <w:rsid w:val="00914BDD"/>
    <w:rsid w:val="00914CB9"/>
    <w:rsid w:val="00915145"/>
    <w:rsid w:val="00915D92"/>
    <w:rsid w:val="00917FDF"/>
    <w:rsid w:val="009210D0"/>
    <w:rsid w:val="009211FC"/>
    <w:rsid w:val="00921BE5"/>
    <w:rsid w:val="00921CB2"/>
    <w:rsid w:val="0092206F"/>
    <w:rsid w:val="0092381E"/>
    <w:rsid w:val="00924B9E"/>
    <w:rsid w:val="009255AD"/>
    <w:rsid w:val="00925AB3"/>
    <w:rsid w:val="00926A8D"/>
    <w:rsid w:val="009279A4"/>
    <w:rsid w:val="00930E98"/>
    <w:rsid w:val="00931069"/>
    <w:rsid w:val="00931A15"/>
    <w:rsid w:val="009323EE"/>
    <w:rsid w:val="00932463"/>
    <w:rsid w:val="009325CB"/>
    <w:rsid w:val="009334EF"/>
    <w:rsid w:val="00933733"/>
    <w:rsid w:val="0093381F"/>
    <w:rsid w:val="0093477C"/>
    <w:rsid w:val="00934ADC"/>
    <w:rsid w:val="00934DE5"/>
    <w:rsid w:val="00934EE5"/>
    <w:rsid w:val="0093601A"/>
    <w:rsid w:val="009368E7"/>
    <w:rsid w:val="009372FE"/>
    <w:rsid w:val="0093755A"/>
    <w:rsid w:val="0094095B"/>
    <w:rsid w:val="0094146C"/>
    <w:rsid w:val="00942279"/>
    <w:rsid w:val="0094298F"/>
    <w:rsid w:val="00943C01"/>
    <w:rsid w:val="0094444B"/>
    <w:rsid w:val="009444BB"/>
    <w:rsid w:val="00944D59"/>
    <w:rsid w:val="0094527F"/>
    <w:rsid w:val="00945F76"/>
    <w:rsid w:val="00946421"/>
    <w:rsid w:val="009467D2"/>
    <w:rsid w:val="00947808"/>
    <w:rsid w:val="00947C20"/>
    <w:rsid w:val="009504AC"/>
    <w:rsid w:val="00950B5F"/>
    <w:rsid w:val="00950DF2"/>
    <w:rsid w:val="00951390"/>
    <w:rsid w:val="0095167C"/>
    <w:rsid w:val="00951DC4"/>
    <w:rsid w:val="009520D9"/>
    <w:rsid w:val="0095282C"/>
    <w:rsid w:val="00952851"/>
    <w:rsid w:val="00952ED2"/>
    <w:rsid w:val="00952F5F"/>
    <w:rsid w:val="00953844"/>
    <w:rsid w:val="00953AAE"/>
    <w:rsid w:val="00953E2B"/>
    <w:rsid w:val="00954696"/>
    <w:rsid w:val="00954B1E"/>
    <w:rsid w:val="0095516C"/>
    <w:rsid w:val="00955A34"/>
    <w:rsid w:val="00955CC7"/>
    <w:rsid w:val="00955F17"/>
    <w:rsid w:val="00956AFB"/>
    <w:rsid w:val="00956C6C"/>
    <w:rsid w:val="00956FF1"/>
    <w:rsid w:val="00957078"/>
    <w:rsid w:val="009573DE"/>
    <w:rsid w:val="00960625"/>
    <w:rsid w:val="00960C4D"/>
    <w:rsid w:val="0096159D"/>
    <w:rsid w:val="009615F9"/>
    <w:rsid w:val="009621D4"/>
    <w:rsid w:val="0096408C"/>
    <w:rsid w:val="009641DB"/>
    <w:rsid w:val="00964830"/>
    <w:rsid w:val="00964A9A"/>
    <w:rsid w:val="00964CA4"/>
    <w:rsid w:val="009657A9"/>
    <w:rsid w:val="00965BB4"/>
    <w:rsid w:val="00965F8C"/>
    <w:rsid w:val="00970BA7"/>
    <w:rsid w:val="0097104A"/>
    <w:rsid w:val="00974184"/>
    <w:rsid w:val="00974B95"/>
    <w:rsid w:val="00974D88"/>
    <w:rsid w:val="00975738"/>
    <w:rsid w:val="009758E3"/>
    <w:rsid w:val="00976580"/>
    <w:rsid w:val="00976DF1"/>
    <w:rsid w:val="009772B6"/>
    <w:rsid w:val="00977CEA"/>
    <w:rsid w:val="00977D8B"/>
    <w:rsid w:val="00977F4D"/>
    <w:rsid w:val="009802A5"/>
    <w:rsid w:val="00981931"/>
    <w:rsid w:val="00981D2E"/>
    <w:rsid w:val="00982C70"/>
    <w:rsid w:val="009831CD"/>
    <w:rsid w:val="00983D39"/>
    <w:rsid w:val="00984344"/>
    <w:rsid w:val="00984863"/>
    <w:rsid w:val="00984B68"/>
    <w:rsid w:val="00984C3E"/>
    <w:rsid w:val="009856C0"/>
    <w:rsid w:val="009864A1"/>
    <w:rsid w:val="0098721F"/>
    <w:rsid w:val="0098742D"/>
    <w:rsid w:val="00987817"/>
    <w:rsid w:val="009908CB"/>
    <w:rsid w:val="009910AD"/>
    <w:rsid w:val="009916EB"/>
    <w:rsid w:val="00991D15"/>
    <w:rsid w:val="009923E9"/>
    <w:rsid w:val="00994589"/>
    <w:rsid w:val="00995EEF"/>
    <w:rsid w:val="009961CA"/>
    <w:rsid w:val="009968E4"/>
    <w:rsid w:val="009970B0"/>
    <w:rsid w:val="009A05A7"/>
    <w:rsid w:val="009A1810"/>
    <w:rsid w:val="009A1E5F"/>
    <w:rsid w:val="009A1F0C"/>
    <w:rsid w:val="009A214D"/>
    <w:rsid w:val="009A2365"/>
    <w:rsid w:val="009A23E4"/>
    <w:rsid w:val="009A255B"/>
    <w:rsid w:val="009A26B0"/>
    <w:rsid w:val="009A26D9"/>
    <w:rsid w:val="009A2A67"/>
    <w:rsid w:val="009A3791"/>
    <w:rsid w:val="009A37D5"/>
    <w:rsid w:val="009A448B"/>
    <w:rsid w:val="009A4D81"/>
    <w:rsid w:val="009A5B66"/>
    <w:rsid w:val="009A68C6"/>
    <w:rsid w:val="009A6F2F"/>
    <w:rsid w:val="009A6F78"/>
    <w:rsid w:val="009A70B0"/>
    <w:rsid w:val="009A789D"/>
    <w:rsid w:val="009A7FEB"/>
    <w:rsid w:val="009B0ACD"/>
    <w:rsid w:val="009B0BF5"/>
    <w:rsid w:val="009B1146"/>
    <w:rsid w:val="009B257C"/>
    <w:rsid w:val="009B2CDA"/>
    <w:rsid w:val="009B34F3"/>
    <w:rsid w:val="009B3813"/>
    <w:rsid w:val="009B3899"/>
    <w:rsid w:val="009B4B25"/>
    <w:rsid w:val="009B4B34"/>
    <w:rsid w:val="009B4D75"/>
    <w:rsid w:val="009B6CB4"/>
    <w:rsid w:val="009B72AE"/>
    <w:rsid w:val="009B72F7"/>
    <w:rsid w:val="009B7C47"/>
    <w:rsid w:val="009C057E"/>
    <w:rsid w:val="009C1035"/>
    <w:rsid w:val="009C1543"/>
    <w:rsid w:val="009C1656"/>
    <w:rsid w:val="009C250C"/>
    <w:rsid w:val="009C2D93"/>
    <w:rsid w:val="009C2EC6"/>
    <w:rsid w:val="009C31BB"/>
    <w:rsid w:val="009C38D8"/>
    <w:rsid w:val="009C3E9F"/>
    <w:rsid w:val="009C4449"/>
    <w:rsid w:val="009C4A5F"/>
    <w:rsid w:val="009C4B88"/>
    <w:rsid w:val="009C507D"/>
    <w:rsid w:val="009C5F89"/>
    <w:rsid w:val="009C6968"/>
    <w:rsid w:val="009D113D"/>
    <w:rsid w:val="009D14E6"/>
    <w:rsid w:val="009D26F6"/>
    <w:rsid w:val="009D2C01"/>
    <w:rsid w:val="009D3FD9"/>
    <w:rsid w:val="009D4CC0"/>
    <w:rsid w:val="009D4D22"/>
    <w:rsid w:val="009D6095"/>
    <w:rsid w:val="009D67E2"/>
    <w:rsid w:val="009D6A22"/>
    <w:rsid w:val="009D745E"/>
    <w:rsid w:val="009D7E83"/>
    <w:rsid w:val="009E0616"/>
    <w:rsid w:val="009E12F1"/>
    <w:rsid w:val="009E1750"/>
    <w:rsid w:val="009E1F6E"/>
    <w:rsid w:val="009E2A9E"/>
    <w:rsid w:val="009E2BCD"/>
    <w:rsid w:val="009E3AD9"/>
    <w:rsid w:val="009E4510"/>
    <w:rsid w:val="009E4733"/>
    <w:rsid w:val="009E4769"/>
    <w:rsid w:val="009E4EF6"/>
    <w:rsid w:val="009E63A2"/>
    <w:rsid w:val="009F0CF9"/>
    <w:rsid w:val="009F22AF"/>
    <w:rsid w:val="009F294B"/>
    <w:rsid w:val="009F3DC6"/>
    <w:rsid w:val="009F4289"/>
    <w:rsid w:val="009F5D23"/>
    <w:rsid w:val="009F6407"/>
    <w:rsid w:val="00A02A0A"/>
    <w:rsid w:val="00A03688"/>
    <w:rsid w:val="00A03864"/>
    <w:rsid w:val="00A04E52"/>
    <w:rsid w:val="00A057C4"/>
    <w:rsid w:val="00A0676E"/>
    <w:rsid w:val="00A06FB0"/>
    <w:rsid w:val="00A102A5"/>
    <w:rsid w:val="00A104BC"/>
    <w:rsid w:val="00A11036"/>
    <w:rsid w:val="00A11B6B"/>
    <w:rsid w:val="00A11E90"/>
    <w:rsid w:val="00A13096"/>
    <w:rsid w:val="00A15C62"/>
    <w:rsid w:val="00A16D4C"/>
    <w:rsid w:val="00A16FB0"/>
    <w:rsid w:val="00A170D3"/>
    <w:rsid w:val="00A176FD"/>
    <w:rsid w:val="00A200A8"/>
    <w:rsid w:val="00A200D2"/>
    <w:rsid w:val="00A2049D"/>
    <w:rsid w:val="00A20A25"/>
    <w:rsid w:val="00A21DE6"/>
    <w:rsid w:val="00A222A0"/>
    <w:rsid w:val="00A22865"/>
    <w:rsid w:val="00A2340E"/>
    <w:rsid w:val="00A24179"/>
    <w:rsid w:val="00A243F5"/>
    <w:rsid w:val="00A2531C"/>
    <w:rsid w:val="00A2614E"/>
    <w:rsid w:val="00A26F78"/>
    <w:rsid w:val="00A26FD5"/>
    <w:rsid w:val="00A27095"/>
    <w:rsid w:val="00A277CE"/>
    <w:rsid w:val="00A2795B"/>
    <w:rsid w:val="00A27CAB"/>
    <w:rsid w:val="00A30B90"/>
    <w:rsid w:val="00A314AF"/>
    <w:rsid w:val="00A31AE1"/>
    <w:rsid w:val="00A3361A"/>
    <w:rsid w:val="00A338D6"/>
    <w:rsid w:val="00A33C06"/>
    <w:rsid w:val="00A343E6"/>
    <w:rsid w:val="00A344DD"/>
    <w:rsid w:val="00A34BB2"/>
    <w:rsid w:val="00A34FF0"/>
    <w:rsid w:val="00A35856"/>
    <w:rsid w:val="00A35C0D"/>
    <w:rsid w:val="00A361D9"/>
    <w:rsid w:val="00A36535"/>
    <w:rsid w:val="00A36F32"/>
    <w:rsid w:val="00A36F4B"/>
    <w:rsid w:val="00A37A6C"/>
    <w:rsid w:val="00A40291"/>
    <w:rsid w:val="00A4042C"/>
    <w:rsid w:val="00A4042E"/>
    <w:rsid w:val="00A40DE3"/>
    <w:rsid w:val="00A41CED"/>
    <w:rsid w:val="00A41F34"/>
    <w:rsid w:val="00A42E26"/>
    <w:rsid w:val="00A43034"/>
    <w:rsid w:val="00A434D7"/>
    <w:rsid w:val="00A4591E"/>
    <w:rsid w:val="00A45E72"/>
    <w:rsid w:val="00A45E8C"/>
    <w:rsid w:val="00A464CC"/>
    <w:rsid w:val="00A46586"/>
    <w:rsid w:val="00A47616"/>
    <w:rsid w:val="00A4781D"/>
    <w:rsid w:val="00A5091F"/>
    <w:rsid w:val="00A50E85"/>
    <w:rsid w:val="00A513E5"/>
    <w:rsid w:val="00A51E7C"/>
    <w:rsid w:val="00A52BF6"/>
    <w:rsid w:val="00A53479"/>
    <w:rsid w:val="00A53C59"/>
    <w:rsid w:val="00A53CA1"/>
    <w:rsid w:val="00A54C80"/>
    <w:rsid w:val="00A555FB"/>
    <w:rsid w:val="00A55964"/>
    <w:rsid w:val="00A5683D"/>
    <w:rsid w:val="00A577E7"/>
    <w:rsid w:val="00A5787D"/>
    <w:rsid w:val="00A6111E"/>
    <w:rsid w:val="00A61F94"/>
    <w:rsid w:val="00A6242D"/>
    <w:rsid w:val="00A63095"/>
    <w:rsid w:val="00A638C9"/>
    <w:rsid w:val="00A647A8"/>
    <w:rsid w:val="00A64D3E"/>
    <w:rsid w:val="00A669C6"/>
    <w:rsid w:val="00A6766D"/>
    <w:rsid w:val="00A67EA6"/>
    <w:rsid w:val="00A71199"/>
    <w:rsid w:val="00A71273"/>
    <w:rsid w:val="00A72688"/>
    <w:rsid w:val="00A73213"/>
    <w:rsid w:val="00A73F83"/>
    <w:rsid w:val="00A7432F"/>
    <w:rsid w:val="00A743C2"/>
    <w:rsid w:val="00A74F86"/>
    <w:rsid w:val="00A75776"/>
    <w:rsid w:val="00A75E50"/>
    <w:rsid w:val="00A75F5D"/>
    <w:rsid w:val="00A76E67"/>
    <w:rsid w:val="00A806ED"/>
    <w:rsid w:val="00A8195B"/>
    <w:rsid w:val="00A82177"/>
    <w:rsid w:val="00A8368A"/>
    <w:rsid w:val="00A8415C"/>
    <w:rsid w:val="00A8442B"/>
    <w:rsid w:val="00A846A4"/>
    <w:rsid w:val="00A84A2C"/>
    <w:rsid w:val="00A84DCB"/>
    <w:rsid w:val="00A84FE3"/>
    <w:rsid w:val="00A86302"/>
    <w:rsid w:val="00A865EF"/>
    <w:rsid w:val="00A87421"/>
    <w:rsid w:val="00A8755A"/>
    <w:rsid w:val="00A87A4B"/>
    <w:rsid w:val="00A90738"/>
    <w:rsid w:val="00A91912"/>
    <w:rsid w:val="00A9339C"/>
    <w:rsid w:val="00A940CC"/>
    <w:rsid w:val="00A94931"/>
    <w:rsid w:val="00A94E3C"/>
    <w:rsid w:val="00A95775"/>
    <w:rsid w:val="00A95AEB"/>
    <w:rsid w:val="00A9676E"/>
    <w:rsid w:val="00A976AC"/>
    <w:rsid w:val="00AA10C0"/>
    <w:rsid w:val="00AA15C9"/>
    <w:rsid w:val="00AA20D8"/>
    <w:rsid w:val="00AA26D5"/>
    <w:rsid w:val="00AA46B0"/>
    <w:rsid w:val="00AA4D86"/>
    <w:rsid w:val="00AA5511"/>
    <w:rsid w:val="00AA6F5E"/>
    <w:rsid w:val="00AA71D0"/>
    <w:rsid w:val="00AA77B8"/>
    <w:rsid w:val="00AB02AA"/>
    <w:rsid w:val="00AB0329"/>
    <w:rsid w:val="00AB0EF1"/>
    <w:rsid w:val="00AB2B11"/>
    <w:rsid w:val="00AB2FC9"/>
    <w:rsid w:val="00AB3748"/>
    <w:rsid w:val="00AB3821"/>
    <w:rsid w:val="00AB3A4A"/>
    <w:rsid w:val="00AB42CF"/>
    <w:rsid w:val="00AB4312"/>
    <w:rsid w:val="00AB49F6"/>
    <w:rsid w:val="00AB4EFB"/>
    <w:rsid w:val="00AB52A7"/>
    <w:rsid w:val="00AB5949"/>
    <w:rsid w:val="00AB6437"/>
    <w:rsid w:val="00AC20E1"/>
    <w:rsid w:val="00AC21DA"/>
    <w:rsid w:val="00AC3A60"/>
    <w:rsid w:val="00AC4787"/>
    <w:rsid w:val="00AC495F"/>
    <w:rsid w:val="00AC602B"/>
    <w:rsid w:val="00AC6C2F"/>
    <w:rsid w:val="00AC6E24"/>
    <w:rsid w:val="00AC7301"/>
    <w:rsid w:val="00AD0426"/>
    <w:rsid w:val="00AD065A"/>
    <w:rsid w:val="00AD06C3"/>
    <w:rsid w:val="00AD0A9B"/>
    <w:rsid w:val="00AD11C2"/>
    <w:rsid w:val="00AD1407"/>
    <w:rsid w:val="00AD1BE9"/>
    <w:rsid w:val="00AD3B7F"/>
    <w:rsid w:val="00AD3CB1"/>
    <w:rsid w:val="00AD3E02"/>
    <w:rsid w:val="00AD42CA"/>
    <w:rsid w:val="00AD4FF6"/>
    <w:rsid w:val="00AD5732"/>
    <w:rsid w:val="00AD5B98"/>
    <w:rsid w:val="00AD5E36"/>
    <w:rsid w:val="00AD5F6B"/>
    <w:rsid w:val="00AD6232"/>
    <w:rsid w:val="00AD6903"/>
    <w:rsid w:val="00AD6DF8"/>
    <w:rsid w:val="00AE1D6A"/>
    <w:rsid w:val="00AE22A7"/>
    <w:rsid w:val="00AE2425"/>
    <w:rsid w:val="00AE2C4B"/>
    <w:rsid w:val="00AE31A7"/>
    <w:rsid w:val="00AE3601"/>
    <w:rsid w:val="00AE410C"/>
    <w:rsid w:val="00AE427C"/>
    <w:rsid w:val="00AE4D51"/>
    <w:rsid w:val="00AE5273"/>
    <w:rsid w:val="00AE553C"/>
    <w:rsid w:val="00AE5824"/>
    <w:rsid w:val="00AE5B85"/>
    <w:rsid w:val="00AE5D89"/>
    <w:rsid w:val="00AE6091"/>
    <w:rsid w:val="00AE6D27"/>
    <w:rsid w:val="00AF1C53"/>
    <w:rsid w:val="00AF1F78"/>
    <w:rsid w:val="00AF1F8D"/>
    <w:rsid w:val="00AF2D97"/>
    <w:rsid w:val="00AF2FA6"/>
    <w:rsid w:val="00AF38D9"/>
    <w:rsid w:val="00AF3D24"/>
    <w:rsid w:val="00AF4070"/>
    <w:rsid w:val="00AF40E6"/>
    <w:rsid w:val="00AF492F"/>
    <w:rsid w:val="00AF4AB8"/>
    <w:rsid w:val="00AF51D7"/>
    <w:rsid w:val="00AF644B"/>
    <w:rsid w:val="00AF7368"/>
    <w:rsid w:val="00B000ED"/>
    <w:rsid w:val="00B00FA5"/>
    <w:rsid w:val="00B01580"/>
    <w:rsid w:val="00B02484"/>
    <w:rsid w:val="00B02E95"/>
    <w:rsid w:val="00B030FE"/>
    <w:rsid w:val="00B03131"/>
    <w:rsid w:val="00B04E25"/>
    <w:rsid w:val="00B05538"/>
    <w:rsid w:val="00B05D16"/>
    <w:rsid w:val="00B0690C"/>
    <w:rsid w:val="00B075AB"/>
    <w:rsid w:val="00B07850"/>
    <w:rsid w:val="00B10176"/>
    <w:rsid w:val="00B10385"/>
    <w:rsid w:val="00B1109F"/>
    <w:rsid w:val="00B11472"/>
    <w:rsid w:val="00B114F1"/>
    <w:rsid w:val="00B11C27"/>
    <w:rsid w:val="00B12F74"/>
    <w:rsid w:val="00B131AE"/>
    <w:rsid w:val="00B13470"/>
    <w:rsid w:val="00B13FB3"/>
    <w:rsid w:val="00B14122"/>
    <w:rsid w:val="00B15A25"/>
    <w:rsid w:val="00B179B4"/>
    <w:rsid w:val="00B219AD"/>
    <w:rsid w:val="00B23ACE"/>
    <w:rsid w:val="00B23CAF"/>
    <w:rsid w:val="00B23E09"/>
    <w:rsid w:val="00B25DA0"/>
    <w:rsid w:val="00B26277"/>
    <w:rsid w:val="00B26DCF"/>
    <w:rsid w:val="00B27AC4"/>
    <w:rsid w:val="00B307AD"/>
    <w:rsid w:val="00B30A5C"/>
    <w:rsid w:val="00B3182E"/>
    <w:rsid w:val="00B31D15"/>
    <w:rsid w:val="00B320BD"/>
    <w:rsid w:val="00B32455"/>
    <w:rsid w:val="00B32702"/>
    <w:rsid w:val="00B33728"/>
    <w:rsid w:val="00B33F5C"/>
    <w:rsid w:val="00B33FE7"/>
    <w:rsid w:val="00B342C5"/>
    <w:rsid w:val="00B34330"/>
    <w:rsid w:val="00B34467"/>
    <w:rsid w:val="00B35873"/>
    <w:rsid w:val="00B36201"/>
    <w:rsid w:val="00B36768"/>
    <w:rsid w:val="00B3688F"/>
    <w:rsid w:val="00B377CF"/>
    <w:rsid w:val="00B37970"/>
    <w:rsid w:val="00B40598"/>
    <w:rsid w:val="00B411BD"/>
    <w:rsid w:val="00B41426"/>
    <w:rsid w:val="00B44622"/>
    <w:rsid w:val="00B44E76"/>
    <w:rsid w:val="00B450AB"/>
    <w:rsid w:val="00B45148"/>
    <w:rsid w:val="00B45522"/>
    <w:rsid w:val="00B45A56"/>
    <w:rsid w:val="00B45B4A"/>
    <w:rsid w:val="00B4652F"/>
    <w:rsid w:val="00B468D7"/>
    <w:rsid w:val="00B46A06"/>
    <w:rsid w:val="00B47A6C"/>
    <w:rsid w:val="00B47BA1"/>
    <w:rsid w:val="00B5187D"/>
    <w:rsid w:val="00B51FE4"/>
    <w:rsid w:val="00B53C34"/>
    <w:rsid w:val="00B55272"/>
    <w:rsid w:val="00B561D6"/>
    <w:rsid w:val="00B60A05"/>
    <w:rsid w:val="00B6143D"/>
    <w:rsid w:val="00B6225A"/>
    <w:rsid w:val="00B633BC"/>
    <w:rsid w:val="00B64CF6"/>
    <w:rsid w:val="00B65943"/>
    <w:rsid w:val="00B70555"/>
    <w:rsid w:val="00B70BB6"/>
    <w:rsid w:val="00B711BD"/>
    <w:rsid w:val="00B71272"/>
    <w:rsid w:val="00B71968"/>
    <w:rsid w:val="00B72081"/>
    <w:rsid w:val="00B72096"/>
    <w:rsid w:val="00B720EB"/>
    <w:rsid w:val="00B721DF"/>
    <w:rsid w:val="00B72554"/>
    <w:rsid w:val="00B72A80"/>
    <w:rsid w:val="00B72AC6"/>
    <w:rsid w:val="00B73125"/>
    <w:rsid w:val="00B736C1"/>
    <w:rsid w:val="00B737C7"/>
    <w:rsid w:val="00B73B9E"/>
    <w:rsid w:val="00B75978"/>
    <w:rsid w:val="00B77577"/>
    <w:rsid w:val="00B77835"/>
    <w:rsid w:val="00B77F87"/>
    <w:rsid w:val="00B808FF"/>
    <w:rsid w:val="00B80933"/>
    <w:rsid w:val="00B81417"/>
    <w:rsid w:val="00B81CBC"/>
    <w:rsid w:val="00B81D3F"/>
    <w:rsid w:val="00B82005"/>
    <w:rsid w:val="00B82092"/>
    <w:rsid w:val="00B829C2"/>
    <w:rsid w:val="00B82ACF"/>
    <w:rsid w:val="00B82C3E"/>
    <w:rsid w:val="00B83A78"/>
    <w:rsid w:val="00B8577E"/>
    <w:rsid w:val="00B85ADE"/>
    <w:rsid w:val="00B85B21"/>
    <w:rsid w:val="00B85E70"/>
    <w:rsid w:val="00B86777"/>
    <w:rsid w:val="00B90178"/>
    <w:rsid w:val="00B913FA"/>
    <w:rsid w:val="00B91B6D"/>
    <w:rsid w:val="00B91F08"/>
    <w:rsid w:val="00B92A91"/>
    <w:rsid w:val="00B93058"/>
    <w:rsid w:val="00B93917"/>
    <w:rsid w:val="00B94277"/>
    <w:rsid w:val="00B9489C"/>
    <w:rsid w:val="00B948BF"/>
    <w:rsid w:val="00B9513C"/>
    <w:rsid w:val="00B951C5"/>
    <w:rsid w:val="00B960B7"/>
    <w:rsid w:val="00B96338"/>
    <w:rsid w:val="00B96DA5"/>
    <w:rsid w:val="00B97610"/>
    <w:rsid w:val="00B9767F"/>
    <w:rsid w:val="00BA0825"/>
    <w:rsid w:val="00BA0842"/>
    <w:rsid w:val="00BA1B63"/>
    <w:rsid w:val="00BA1F86"/>
    <w:rsid w:val="00BA2DF4"/>
    <w:rsid w:val="00BA33DA"/>
    <w:rsid w:val="00BA4619"/>
    <w:rsid w:val="00BA5DB3"/>
    <w:rsid w:val="00BA628C"/>
    <w:rsid w:val="00BA636E"/>
    <w:rsid w:val="00BA6973"/>
    <w:rsid w:val="00BA7F22"/>
    <w:rsid w:val="00BA7FAF"/>
    <w:rsid w:val="00BB2260"/>
    <w:rsid w:val="00BB2E78"/>
    <w:rsid w:val="00BB30BC"/>
    <w:rsid w:val="00BB361D"/>
    <w:rsid w:val="00BB3FFB"/>
    <w:rsid w:val="00BB4662"/>
    <w:rsid w:val="00BB54CC"/>
    <w:rsid w:val="00BB6BC3"/>
    <w:rsid w:val="00BB6F96"/>
    <w:rsid w:val="00BB779D"/>
    <w:rsid w:val="00BB7818"/>
    <w:rsid w:val="00BB7E07"/>
    <w:rsid w:val="00BC0794"/>
    <w:rsid w:val="00BC10AB"/>
    <w:rsid w:val="00BC18F4"/>
    <w:rsid w:val="00BC1967"/>
    <w:rsid w:val="00BC1AB6"/>
    <w:rsid w:val="00BC1BB4"/>
    <w:rsid w:val="00BC1E61"/>
    <w:rsid w:val="00BC204D"/>
    <w:rsid w:val="00BC22A3"/>
    <w:rsid w:val="00BC23D1"/>
    <w:rsid w:val="00BC2753"/>
    <w:rsid w:val="00BC4FFE"/>
    <w:rsid w:val="00BC57C3"/>
    <w:rsid w:val="00BC58EE"/>
    <w:rsid w:val="00BC5CB9"/>
    <w:rsid w:val="00BC60EF"/>
    <w:rsid w:val="00BC6335"/>
    <w:rsid w:val="00BC655C"/>
    <w:rsid w:val="00BC71B1"/>
    <w:rsid w:val="00BC7543"/>
    <w:rsid w:val="00BD0685"/>
    <w:rsid w:val="00BD0CB8"/>
    <w:rsid w:val="00BD3589"/>
    <w:rsid w:val="00BD3969"/>
    <w:rsid w:val="00BD3CBF"/>
    <w:rsid w:val="00BD59FC"/>
    <w:rsid w:val="00BD6106"/>
    <w:rsid w:val="00BD71FA"/>
    <w:rsid w:val="00BE1DA4"/>
    <w:rsid w:val="00BE26EF"/>
    <w:rsid w:val="00BE2F97"/>
    <w:rsid w:val="00BE3D68"/>
    <w:rsid w:val="00BE43DB"/>
    <w:rsid w:val="00BE4F5A"/>
    <w:rsid w:val="00BE5F3A"/>
    <w:rsid w:val="00BE6512"/>
    <w:rsid w:val="00BE70CE"/>
    <w:rsid w:val="00BE72FC"/>
    <w:rsid w:val="00BE77B0"/>
    <w:rsid w:val="00BE7A77"/>
    <w:rsid w:val="00BF0923"/>
    <w:rsid w:val="00BF0BE0"/>
    <w:rsid w:val="00BF1EC5"/>
    <w:rsid w:val="00BF223E"/>
    <w:rsid w:val="00BF2904"/>
    <w:rsid w:val="00BF55F2"/>
    <w:rsid w:val="00BF57D2"/>
    <w:rsid w:val="00BF625F"/>
    <w:rsid w:val="00BF6D0C"/>
    <w:rsid w:val="00BF6DF7"/>
    <w:rsid w:val="00BF71DD"/>
    <w:rsid w:val="00BF7DC8"/>
    <w:rsid w:val="00BF7DF2"/>
    <w:rsid w:val="00C002AD"/>
    <w:rsid w:val="00C0033C"/>
    <w:rsid w:val="00C00671"/>
    <w:rsid w:val="00C00AD0"/>
    <w:rsid w:val="00C00D27"/>
    <w:rsid w:val="00C01339"/>
    <w:rsid w:val="00C0151F"/>
    <w:rsid w:val="00C027F5"/>
    <w:rsid w:val="00C02D2F"/>
    <w:rsid w:val="00C04D61"/>
    <w:rsid w:val="00C071B8"/>
    <w:rsid w:val="00C07CC0"/>
    <w:rsid w:val="00C1024A"/>
    <w:rsid w:val="00C10ABC"/>
    <w:rsid w:val="00C11718"/>
    <w:rsid w:val="00C118BA"/>
    <w:rsid w:val="00C11F66"/>
    <w:rsid w:val="00C12393"/>
    <w:rsid w:val="00C131EC"/>
    <w:rsid w:val="00C13958"/>
    <w:rsid w:val="00C13B75"/>
    <w:rsid w:val="00C13D49"/>
    <w:rsid w:val="00C14AF8"/>
    <w:rsid w:val="00C15227"/>
    <w:rsid w:val="00C15CEC"/>
    <w:rsid w:val="00C15D97"/>
    <w:rsid w:val="00C17679"/>
    <w:rsid w:val="00C200A5"/>
    <w:rsid w:val="00C203DF"/>
    <w:rsid w:val="00C20CC1"/>
    <w:rsid w:val="00C2138E"/>
    <w:rsid w:val="00C21C45"/>
    <w:rsid w:val="00C21F1D"/>
    <w:rsid w:val="00C229E5"/>
    <w:rsid w:val="00C2300B"/>
    <w:rsid w:val="00C2474D"/>
    <w:rsid w:val="00C249EF"/>
    <w:rsid w:val="00C24B15"/>
    <w:rsid w:val="00C24F52"/>
    <w:rsid w:val="00C269A8"/>
    <w:rsid w:val="00C269E6"/>
    <w:rsid w:val="00C2712A"/>
    <w:rsid w:val="00C2721C"/>
    <w:rsid w:val="00C30789"/>
    <w:rsid w:val="00C32DC1"/>
    <w:rsid w:val="00C331FC"/>
    <w:rsid w:val="00C3357F"/>
    <w:rsid w:val="00C3373F"/>
    <w:rsid w:val="00C357F3"/>
    <w:rsid w:val="00C35A57"/>
    <w:rsid w:val="00C3712A"/>
    <w:rsid w:val="00C40137"/>
    <w:rsid w:val="00C41494"/>
    <w:rsid w:val="00C414CF"/>
    <w:rsid w:val="00C41A56"/>
    <w:rsid w:val="00C44093"/>
    <w:rsid w:val="00C4427B"/>
    <w:rsid w:val="00C45A6B"/>
    <w:rsid w:val="00C45A93"/>
    <w:rsid w:val="00C47757"/>
    <w:rsid w:val="00C47C9B"/>
    <w:rsid w:val="00C50CB2"/>
    <w:rsid w:val="00C51706"/>
    <w:rsid w:val="00C51A1C"/>
    <w:rsid w:val="00C52337"/>
    <w:rsid w:val="00C5233E"/>
    <w:rsid w:val="00C52FFD"/>
    <w:rsid w:val="00C532E8"/>
    <w:rsid w:val="00C53758"/>
    <w:rsid w:val="00C549D2"/>
    <w:rsid w:val="00C5589D"/>
    <w:rsid w:val="00C559C3"/>
    <w:rsid w:val="00C561FE"/>
    <w:rsid w:val="00C568C9"/>
    <w:rsid w:val="00C57773"/>
    <w:rsid w:val="00C602E6"/>
    <w:rsid w:val="00C60693"/>
    <w:rsid w:val="00C60774"/>
    <w:rsid w:val="00C6286A"/>
    <w:rsid w:val="00C629CF"/>
    <w:rsid w:val="00C62D6C"/>
    <w:rsid w:val="00C63B2A"/>
    <w:rsid w:val="00C63D16"/>
    <w:rsid w:val="00C63DFA"/>
    <w:rsid w:val="00C64797"/>
    <w:rsid w:val="00C66971"/>
    <w:rsid w:val="00C71776"/>
    <w:rsid w:val="00C73235"/>
    <w:rsid w:val="00C736C3"/>
    <w:rsid w:val="00C73B38"/>
    <w:rsid w:val="00C7652D"/>
    <w:rsid w:val="00C77426"/>
    <w:rsid w:val="00C80EC4"/>
    <w:rsid w:val="00C82153"/>
    <w:rsid w:val="00C823DB"/>
    <w:rsid w:val="00C82714"/>
    <w:rsid w:val="00C83700"/>
    <w:rsid w:val="00C84842"/>
    <w:rsid w:val="00C84936"/>
    <w:rsid w:val="00C85629"/>
    <w:rsid w:val="00C85A17"/>
    <w:rsid w:val="00C85A54"/>
    <w:rsid w:val="00C86530"/>
    <w:rsid w:val="00C873AF"/>
    <w:rsid w:val="00C878EB"/>
    <w:rsid w:val="00C915BA"/>
    <w:rsid w:val="00C917DC"/>
    <w:rsid w:val="00C92134"/>
    <w:rsid w:val="00C92657"/>
    <w:rsid w:val="00C92FC8"/>
    <w:rsid w:val="00C933B1"/>
    <w:rsid w:val="00C936D3"/>
    <w:rsid w:val="00C93A42"/>
    <w:rsid w:val="00C93C85"/>
    <w:rsid w:val="00C94898"/>
    <w:rsid w:val="00C94FA5"/>
    <w:rsid w:val="00C95476"/>
    <w:rsid w:val="00C95F8A"/>
    <w:rsid w:val="00C95FC5"/>
    <w:rsid w:val="00C97996"/>
    <w:rsid w:val="00C97F5F"/>
    <w:rsid w:val="00CA014B"/>
    <w:rsid w:val="00CA070C"/>
    <w:rsid w:val="00CA11EF"/>
    <w:rsid w:val="00CA28A6"/>
    <w:rsid w:val="00CA32E4"/>
    <w:rsid w:val="00CA4408"/>
    <w:rsid w:val="00CA4DE6"/>
    <w:rsid w:val="00CA5F66"/>
    <w:rsid w:val="00CA637F"/>
    <w:rsid w:val="00CA6485"/>
    <w:rsid w:val="00CA6591"/>
    <w:rsid w:val="00CA6754"/>
    <w:rsid w:val="00CA747F"/>
    <w:rsid w:val="00CA75F7"/>
    <w:rsid w:val="00CA7B65"/>
    <w:rsid w:val="00CB0393"/>
    <w:rsid w:val="00CB0435"/>
    <w:rsid w:val="00CB05D5"/>
    <w:rsid w:val="00CB0ADD"/>
    <w:rsid w:val="00CB0B36"/>
    <w:rsid w:val="00CB1D39"/>
    <w:rsid w:val="00CB31B1"/>
    <w:rsid w:val="00CB48A0"/>
    <w:rsid w:val="00CB4E3F"/>
    <w:rsid w:val="00CB4E64"/>
    <w:rsid w:val="00CB7C17"/>
    <w:rsid w:val="00CC1762"/>
    <w:rsid w:val="00CC2C02"/>
    <w:rsid w:val="00CC304A"/>
    <w:rsid w:val="00CC3EC9"/>
    <w:rsid w:val="00CC444D"/>
    <w:rsid w:val="00CC4D1D"/>
    <w:rsid w:val="00CC5D2B"/>
    <w:rsid w:val="00CC609D"/>
    <w:rsid w:val="00CC69E1"/>
    <w:rsid w:val="00CC6DDA"/>
    <w:rsid w:val="00CD13E7"/>
    <w:rsid w:val="00CD144E"/>
    <w:rsid w:val="00CD1B27"/>
    <w:rsid w:val="00CD434D"/>
    <w:rsid w:val="00CD495D"/>
    <w:rsid w:val="00CD5040"/>
    <w:rsid w:val="00CD533E"/>
    <w:rsid w:val="00CD58F8"/>
    <w:rsid w:val="00CD5DC5"/>
    <w:rsid w:val="00CD66A9"/>
    <w:rsid w:val="00CD7034"/>
    <w:rsid w:val="00CE0C5A"/>
    <w:rsid w:val="00CE0CB0"/>
    <w:rsid w:val="00CE10C2"/>
    <w:rsid w:val="00CE1941"/>
    <w:rsid w:val="00CE20DF"/>
    <w:rsid w:val="00CE21A6"/>
    <w:rsid w:val="00CE2F21"/>
    <w:rsid w:val="00CE3AB5"/>
    <w:rsid w:val="00CE3D1C"/>
    <w:rsid w:val="00CE4952"/>
    <w:rsid w:val="00CE4DA0"/>
    <w:rsid w:val="00CE5A32"/>
    <w:rsid w:val="00CE5D76"/>
    <w:rsid w:val="00CE6556"/>
    <w:rsid w:val="00CE6722"/>
    <w:rsid w:val="00CE7144"/>
    <w:rsid w:val="00CE7924"/>
    <w:rsid w:val="00CE7BFF"/>
    <w:rsid w:val="00CF0F2E"/>
    <w:rsid w:val="00CF0F53"/>
    <w:rsid w:val="00CF1AF0"/>
    <w:rsid w:val="00CF1CB5"/>
    <w:rsid w:val="00CF1FBE"/>
    <w:rsid w:val="00CF274E"/>
    <w:rsid w:val="00CF287A"/>
    <w:rsid w:val="00CF32F2"/>
    <w:rsid w:val="00CF4AA2"/>
    <w:rsid w:val="00CF4F04"/>
    <w:rsid w:val="00CF6BAE"/>
    <w:rsid w:val="00CF6F46"/>
    <w:rsid w:val="00CF740F"/>
    <w:rsid w:val="00CF7D18"/>
    <w:rsid w:val="00CF7DD1"/>
    <w:rsid w:val="00D0053E"/>
    <w:rsid w:val="00D00FD0"/>
    <w:rsid w:val="00D029FA"/>
    <w:rsid w:val="00D03F0D"/>
    <w:rsid w:val="00D0438D"/>
    <w:rsid w:val="00D06FA5"/>
    <w:rsid w:val="00D07879"/>
    <w:rsid w:val="00D101BA"/>
    <w:rsid w:val="00D110C1"/>
    <w:rsid w:val="00D12035"/>
    <w:rsid w:val="00D12BF5"/>
    <w:rsid w:val="00D12F23"/>
    <w:rsid w:val="00D13BF7"/>
    <w:rsid w:val="00D14139"/>
    <w:rsid w:val="00D14DFD"/>
    <w:rsid w:val="00D1506D"/>
    <w:rsid w:val="00D15200"/>
    <w:rsid w:val="00D15758"/>
    <w:rsid w:val="00D15B0F"/>
    <w:rsid w:val="00D1734D"/>
    <w:rsid w:val="00D2029D"/>
    <w:rsid w:val="00D20399"/>
    <w:rsid w:val="00D21D66"/>
    <w:rsid w:val="00D220BC"/>
    <w:rsid w:val="00D22258"/>
    <w:rsid w:val="00D22837"/>
    <w:rsid w:val="00D228C0"/>
    <w:rsid w:val="00D24A4C"/>
    <w:rsid w:val="00D25375"/>
    <w:rsid w:val="00D26726"/>
    <w:rsid w:val="00D271BF"/>
    <w:rsid w:val="00D2754D"/>
    <w:rsid w:val="00D276AA"/>
    <w:rsid w:val="00D30026"/>
    <w:rsid w:val="00D30449"/>
    <w:rsid w:val="00D30777"/>
    <w:rsid w:val="00D32152"/>
    <w:rsid w:val="00D32B40"/>
    <w:rsid w:val="00D334BF"/>
    <w:rsid w:val="00D34001"/>
    <w:rsid w:val="00D3420C"/>
    <w:rsid w:val="00D344D2"/>
    <w:rsid w:val="00D353F8"/>
    <w:rsid w:val="00D36167"/>
    <w:rsid w:val="00D36805"/>
    <w:rsid w:val="00D36965"/>
    <w:rsid w:val="00D36D0B"/>
    <w:rsid w:val="00D37183"/>
    <w:rsid w:val="00D37696"/>
    <w:rsid w:val="00D37E3C"/>
    <w:rsid w:val="00D404D6"/>
    <w:rsid w:val="00D40F4A"/>
    <w:rsid w:val="00D419B6"/>
    <w:rsid w:val="00D43289"/>
    <w:rsid w:val="00D43C77"/>
    <w:rsid w:val="00D453FF"/>
    <w:rsid w:val="00D45A10"/>
    <w:rsid w:val="00D462DB"/>
    <w:rsid w:val="00D466C1"/>
    <w:rsid w:val="00D46CFD"/>
    <w:rsid w:val="00D50520"/>
    <w:rsid w:val="00D5055F"/>
    <w:rsid w:val="00D506AE"/>
    <w:rsid w:val="00D50BC8"/>
    <w:rsid w:val="00D50C54"/>
    <w:rsid w:val="00D50CA6"/>
    <w:rsid w:val="00D527E8"/>
    <w:rsid w:val="00D52C6D"/>
    <w:rsid w:val="00D52FC5"/>
    <w:rsid w:val="00D533FB"/>
    <w:rsid w:val="00D5399D"/>
    <w:rsid w:val="00D55669"/>
    <w:rsid w:val="00D563AF"/>
    <w:rsid w:val="00D56F82"/>
    <w:rsid w:val="00D574AE"/>
    <w:rsid w:val="00D57717"/>
    <w:rsid w:val="00D606DD"/>
    <w:rsid w:val="00D61360"/>
    <w:rsid w:val="00D619DE"/>
    <w:rsid w:val="00D61C0B"/>
    <w:rsid w:val="00D637FB"/>
    <w:rsid w:val="00D63A74"/>
    <w:rsid w:val="00D640DB"/>
    <w:rsid w:val="00D6487C"/>
    <w:rsid w:val="00D6520F"/>
    <w:rsid w:val="00D6547A"/>
    <w:rsid w:val="00D65484"/>
    <w:rsid w:val="00D66A23"/>
    <w:rsid w:val="00D67A35"/>
    <w:rsid w:val="00D7082C"/>
    <w:rsid w:val="00D70862"/>
    <w:rsid w:val="00D70A3B"/>
    <w:rsid w:val="00D70D9A"/>
    <w:rsid w:val="00D71D34"/>
    <w:rsid w:val="00D732E2"/>
    <w:rsid w:val="00D75E17"/>
    <w:rsid w:val="00D76487"/>
    <w:rsid w:val="00D7680E"/>
    <w:rsid w:val="00D76BFF"/>
    <w:rsid w:val="00D800DD"/>
    <w:rsid w:val="00D801FD"/>
    <w:rsid w:val="00D802F6"/>
    <w:rsid w:val="00D8098B"/>
    <w:rsid w:val="00D81A27"/>
    <w:rsid w:val="00D81AA1"/>
    <w:rsid w:val="00D81E7B"/>
    <w:rsid w:val="00D82332"/>
    <w:rsid w:val="00D8311B"/>
    <w:rsid w:val="00D8461F"/>
    <w:rsid w:val="00D846B9"/>
    <w:rsid w:val="00D8496B"/>
    <w:rsid w:val="00D84C72"/>
    <w:rsid w:val="00D85F40"/>
    <w:rsid w:val="00D86B48"/>
    <w:rsid w:val="00D86F3D"/>
    <w:rsid w:val="00D902F7"/>
    <w:rsid w:val="00D908FA"/>
    <w:rsid w:val="00D90DB9"/>
    <w:rsid w:val="00D9176E"/>
    <w:rsid w:val="00D92AAA"/>
    <w:rsid w:val="00D92C1C"/>
    <w:rsid w:val="00D933C2"/>
    <w:rsid w:val="00D93B08"/>
    <w:rsid w:val="00D95F97"/>
    <w:rsid w:val="00DA03F5"/>
    <w:rsid w:val="00DA1898"/>
    <w:rsid w:val="00DA192D"/>
    <w:rsid w:val="00DA1FE1"/>
    <w:rsid w:val="00DA216E"/>
    <w:rsid w:val="00DA2677"/>
    <w:rsid w:val="00DA58AC"/>
    <w:rsid w:val="00DA5B1B"/>
    <w:rsid w:val="00DA5DAD"/>
    <w:rsid w:val="00DA6714"/>
    <w:rsid w:val="00DA70B8"/>
    <w:rsid w:val="00DA712F"/>
    <w:rsid w:val="00DA7D19"/>
    <w:rsid w:val="00DB0DFA"/>
    <w:rsid w:val="00DB1720"/>
    <w:rsid w:val="00DB2975"/>
    <w:rsid w:val="00DB2B60"/>
    <w:rsid w:val="00DB2D76"/>
    <w:rsid w:val="00DB3EDF"/>
    <w:rsid w:val="00DB44CB"/>
    <w:rsid w:val="00DB4CD4"/>
    <w:rsid w:val="00DB52BB"/>
    <w:rsid w:val="00DB63B2"/>
    <w:rsid w:val="00DB6FF2"/>
    <w:rsid w:val="00DB75EB"/>
    <w:rsid w:val="00DB78B8"/>
    <w:rsid w:val="00DC10BA"/>
    <w:rsid w:val="00DC2D54"/>
    <w:rsid w:val="00DC71BD"/>
    <w:rsid w:val="00DC74EE"/>
    <w:rsid w:val="00DC7BF1"/>
    <w:rsid w:val="00DD05F3"/>
    <w:rsid w:val="00DD0A34"/>
    <w:rsid w:val="00DD0AF5"/>
    <w:rsid w:val="00DD2149"/>
    <w:rsid w:val="00DD313E"/>
    <w:rsid w:val="00DD43CB"/>
    <w:rsid w:val="00DD4BB7"/>
    <w:rsid w:val="00DD4DA8"/>
    <w:rsid w:val="00DD5B75"/>
    <w:rsid w:val="00DD663A"/>
    <w:rsid w:val="00DD6666"/>
    <w:rsid w:val="00DD6AE2"/>
    <w:rsid w:val="00DD6B75"/>
    <w:rsid w:val="00DD7161"/>
    <w:rsid w:val="00DE03C9"/>
    <w:rsid w:val="00DE0FAF"/>
    <w:rsid w:val="00DE1DED"/>
    <w:rsid w:val="00DE2598"/>
    <w:rsid w:val="00DE26F4"/>
    <w:rsid w:val="00DE2933"/>
    <w:rsid w:val="00DE2CD9"/>
    <w:rsid w:val="00DE39C0"/>
    <w:rsid w:val="00DE3EDC"/>
    <w:rsid w:val="00DE4577"/>
    <w:rsid w:val="00DE4C0F"/>
    <w:rsid w:val="00DE56BA"/>
    <w:rsid w:val="00DE583D"/>
    <w:rsid w:val="00DE5D83"/>
    <w:rsid w:val="00DE5EF3"/>
    <w:rsid w:val="00DE5EF5"/>
    <w:rsid w:val="00DE618D"/>
    <w:rsid w:val="00DE6B70"/>
    <w:rsid w:val="00DE724C"/>
    <w:rsid w:val="00DE727F"/>
    <w:rsid w:val="00DF1502"/>
    <w:rsid w:val="00DF1AED"/>
    <w:rsid w:val="00DF2FDE"/>
    <w:rsid w:val="00DF42DD"/>
    <w:rsid w:val="00DF43C3"/>
    <w:rsid w:val="00DF4C6F"/>
    <w:rsid w:val="00DF61F8"/>
    <w:rsid w:val="00DF6489"/>
    <w:rsid w:val="00DF66EA"/>
    <w:rsid w:val="00DF68F2"/>
    <w:rsid w:val="00DF69CA"/>
    <w:rsid w:val="00DF7ED4"/>
    <w:rsid w:val="00E000DA"/>
    <w:rsid w:val="00E0159D"/>
    <w:rsid w:val="00E03662"/>
    <w:rsid w:val="00E03B44"/>
    <w:rsid w:val="00E03C71"/>
    <w:rsid w:val="00E0477C"/>
    <w:rsid w:val="00E04B4C"/>
    <w:rsid w:val="00E04D2B"/>
    <w:rsid w:val="00E06240"/>
    <w:rsid w:val="00E062F9"/>
    <w:rsid w:val="00E06874"/>
    <w:rsid w:val="00E068E7"/>
    <w:rsid w:val="00E0695D"/>
    <w:rsid w:val="00E06C4B"/>
    <w:rsid w:val="00E07E49"/>
    <w:rsid w:val="00E10BAA"/>
    <w:rsid w:val="00E1117D"/>
    <w:rsid w:val="00E116FA"/>
    <w:rsid w:val="00E117BB"/>
    <w:rsid w:val="00E12423"/>
    <w:rsid w:val="00E12444"/>
    <w:rsid w:val="00E12CA9"/>
    <w:rsid w:val="00E134BC"/>
    <w:rsid w:val="00E13756"/>
    <w:rsid w:val="00E14213"/>
    <w:rsid w:val="00E14C6E"/>
    <w:rsid w:val="00E14D67"/>
    <w:rsid w:val="00E15270"/>
    <w:rsid w:val="00E17098"/>
    <w:rsid w:val="00E17F68"/>
    <w:rsid w:val="00E20082"/>
    <w:rsid w:val="00E20416"/>
    <w:rsid w:val="00E204C8"/>
    <w:rsid w:val="00E23DD4"/>
    <w:rsid w:val="00E253DF"/>
    <w:rsid w:val="00E256A1"/>
    <w:rsid w:val="00E268EA"/>
    <w:rsid w:val="00E26B01"/>
    <w:rsid w:val="00E26EC4"/>
    <w:rsid w:val="00E26F63"/>
    <w:rsid w:val="00E27503"/>
    <w:rsid w:val="00E27634"/>
    <w:rsid w:val="00E2794B"/>
    <w:rsid w:val="00E27B29"/>
    <w:rsid w:val="00E27BDE"/>
    <w:rsid w:val="00E27D6D"/>
    <w:rsid w:val="00E3012F"/>
    <w:rsid w:val="00E30B1A"/>
    <w:rsid w:val="00E31B44"/>
    <w:rsid w:val="00E31BB0"/>
    <w:rsid w:val="00E3276A"/>
    <w:rsid w:val="00E33274"/>
    <w:rsid w:val="00E33B68"/>
    <w:rsid w:val="00E33D5B"/>
    <w:rsid w:val="00E35180"/>
    <w:rsid w:val="00E3518C"/>
    <w:rsid w:val="00E36146"/>
    <w:rsid w:val="00E365D9"/>
    <w:rsid w:val="00E36D82"/>
    <w:rsid w:val="00E37B07"/>
    <w:rsid w:val="00E37ECD"/>
    <w:rsid w:val="00E4039F"/>
    <w:rsid w:val="00E405D5"/>
    <w:rsid w:val="00E40786"/>
    <w:rsid w:val="00E40A03"/>
    <w:rsid w:val="00E41444"/>
    <w:rsid w:val="00E429DB"/>
    <w:rsid w:val="00E435DB"/>
    <w:rsid w:val="00E43D69"/>
    <w:rsid w:val="00E43DDE"/>
    <w:rsid w:val="00E4429E"/>
    <w:rsid w:val="00E4464F"/>
    <w:rsid w:val="00E4492D"/>
    <w:rsid w:val="00E45633"/>
    <w:rsid w:val="00E45E50"/>
    <w:rsid w:val="00E46A0D"/>
    <w:rsid w:val="00E46FB3"/>
    <w:rsid w:val="00E500E4"/>
    <w:rsid w:val="00E50AAA"/>
    <w:rsid w:val="00E50BB9"/>
    <w:rsid w:val="00E51343"/>
    <w:rsid w:val="00E51EE4"/>
    <w:rsid w:val="00E52E96"/>
    <w:rsid w:val="00E53261"/>
    <w:rsid w:val="00E536DB"/>
    <w:rsid w:val="00E53CBB"/>
    <w:rsid w:val="00E55082"/>
    <w:rsid w:val="00E556EF"/>
    <w:rsid w:val="00E557BE"/>
    <w:rsid w:val="00E5591F"/>
    <w:rsid w:val="00E565C6"/>
    <w:rsid w:val="00E565D0"/>
    <w:rsid w:val="00E56947"/>
    <w:rsid w:val="00E56DCA"/>
    <w:rsid w:val="00E57EF7"/>
    <w:rsid w:val="00E60FF9"/>
    <w:rsid w:val="00E61131"/>
    <w:rsid w:val="00E61E2F"/>
    <w:rsid w:val="00E624B3"/>
    <w:rsid w:val="00E62CEB"/>
    <w:rsid w:val="00E637B5"/>
    <w:rsid w:val="00E63BFA"/>
    <w:rsid w:val="00E644E4"/>
    <w:rsid w:val="00E64624"/>
    <w:rsid w:val="00E65735"/>
    <w:rsid w:val="00E65A65"/>
    <w:rsid w:val="00E66593"/>
    <w:rsid w:val="00E668AB"/>
    <w:rsid w:val="00E66ABB"/>
    <w:rsid w:val="00E67EE1"/>
    <w:rsid w:val="00E702C8"/>
    <w:rsid w:val="00E71C0F"/>
    <w:rsid w:val="00E71E28"/>
    <w:rsid w:val="00E72677"/>
    <w:rsid w:val="00E72BA0"/>
    <w:rsid w:val="00E72C70"/>
    <w:rsid w:val="00E744BA"/>
    <w:rsid w:val="00E74F22"/>
    <w:rsid w:val="00E774EC"/>
    <w:rsid w:val="00E77525"/>
    <w:rsid w:val="00E779FD"/>
    <w:rsid w:val="00E80080"/>
    <w:rsid w:val="00E80085"/>
    <w:rsid w:val="00E800DE"/>
    <w:rsid w:val="00E80F59"/>
    <w:rsid w:val="00E81639"/>
    <w:rsid w:val="00E817A4"/>
    <w:rsid w:val="00E81DCA"/>
    <w:rsid w:val="00E821F2"/>
    <w:rsid w:val="00E83B63"/>
    <w:rsid w:val="00E84248"/>
    <w:rsid w:val="00E845D4"/>
    <w:rsid w:val="00E84678"/>
    <w:rsid w:val="00E86B7E"/>
    <w:rsid w:val="00E86C25"/>
    <w:rsid w:val="00E91407"/>
    <w:rsid w:val="00E91960"/>
    <w:rsid w:val="00E91BBB"/>
    <w:rsid w:val="00E937D6"/>
    <w:rsid w:val="00E93D39"/>
    <w:rsid w:val="00E943FC"/>
    <w:rsid w:val="00E9456E"/>
    <w:rsid w:val="00E94954"/>
    <w:rsid w:val="00E94D04"/>
    <w:rsid w:val="00E94FCC"/>
    <w:rsid w:val="00E95E82"/>
    <w:rsid w:val="00E96D5B"/>
    <w:rsid w:val="00E9707F"/>
    <w:rsid w:val="00E973D2"/>
    <w:rsid w:val="00EA032B"/>
    <w:rsid w:val="00EA05CA"/>
    <w:rsid w:val="00EA0E60"/>
    <w:rsid w:val="00EA18BD"/>
    <w:rsid w:val="00EA1D63"/>
    <w:rsid w:val="00EA27BA"/>
    <w:rsid w:val="00EA2B48"/>
    <w:rsid w:val="00EA2EFC"/>
    <w:rsid w:val="00EA4188"/>
    <w:rsid w:val="00EA42FE"/>
    <w:rsid w:val="00EA504A"/>
    <w:rsid w:val="00EA53D8"/>
    <w:rsid w:val="00EA59D5"/>
    <w:rsid w:val="00EA5BA3"/>
    <w:rsid w:val="00EA5BFE"/>
    <w:rsid w:val="00EA6268"/>
    <w:rsid w:val="00EA6C6B"/>
    <w:rsid w:val="00EA6FD4"/>
    <w:rsid w:val="00EA79FC"/>
    <w:rsid w:val="00EA7D26"/>
    <w:rsid w:val="00EA7DA0"/>
    <w:rsid w:val="00EB1637"/>
    <w:rsid w:val="00EB2156"/>
    <w:rsid w:val="00EB25E8"/>
    <w:rsid w:val="00EB3D43"/>
    <w:rsid w:val="00EB3D71"/>
    <w:rsid w:val="00EB420E"/>
    <w:rsid w:val="00EB4EE2"/>
    <w:rsid w:val="00EB5133"/>
    <w:rsid w:val="00EB5442"/>
    <w:rsid w:val="00EB54C3"/>
    <w:rsid w:val="00EB656D"/>
    <w:rsid w:val="00EB696F"/>
    <w:rsid w:val="00EB6D02"/>
    <w:rsid w:val="00EB7158"/>
    <w:rsid w:val="00EB7B3C"/>
    <w:rsid w:val="00EC0604"/>
    <w:rsid w:val="00EC0676"/>
    <w:rsid w:val="00EC18C1"/>
    <w:rsid w:val="00EC1994"/>
    <w:rsid w:val="00EC252A"/>
    <w:rsid w:val="00EC41AB"/>
    <w:rsid w:val="00EC53D6"/>
    <w:rsid w:val="00EC5716"/>
    <w:rsid w:val="00EC5AC0"/>
    <w:rsid w:val="00EC61C5"/>
    <w:rsid w:val="00EC631A"/>
    <w:rsid w:val="00EC6577"/>
    <w:rsid w:val="00EC65EF"/>
    <w:rsid w:val="00EC7BEB"/>
    <w:rsid w:val="00ED078F"/>
    <w:rsid w:val="00ED08F9"/>
    <w:rsid w:val="00ED1221"/>
    <w:rsid w:val="00ED2BA8"/>
    <w:rsid w:val="00ED416E"/>
    <w:rsid w:val="00ED4C4B"/>
    <w:rsid w:val="00ED5B57"/>
    <w:rsid w:val="00ED5D46"/>
    <w:rsid w:val="00ED75D1"/>
    <w:rsid w:val="00ED76CE"/>
    <w:rsid w:val="00ED7954"/>
    <w:rsid w:val="00ED7D0D"/>
    <w:rsid w:val="00EE1E57"/>
    <w:rsid w:val="00EE1FDB"/>
    <w:rsid w:val="00EE2197"/>
    <w:rsid w:val="00EE2430"/>
    <w:rsid w:val="00EE3E1B"/>
    <w:rsid w:val="00EE40D9"/>
    <w:rsid w:val="00EE47A2"/>
    <w:rsid w:val="00EE4BDC"/>
    <w:rsid w:val="00EE4C05"/>
    <w:rsid w:val="00EE6C3D"/>
    <w:rsid w:val="00EE74D8"/>
    <w:rsid w:val="00EE7735"/>
    <w:rsid w:val="00EF0064"/>
    <w:rsid w:val="00EF25B9"/>
    <w:rsid w:val="00EF35F9"/>
    <w:rsid w:val="00EF4207"/>
    <w:rsid w:val="00EF43FB"/>
    <w:rsid w:val="00EF46B5"/>
    <w:rsid w:val="00EF50A5"/>
    <w:rsid w:val="00EF528E"/>
    <w:rsid w:val="00EF54C2"/>
    <w:rsid w:val="00EF5508"/>
    <w:rsid w:val="00EF6343"/>
    <w:rsid w:val="00EF6481"/>
    <w:rsid w:val="00EF6D1E"/>
    <w:rsid w:val="00EF702F"/>
    <w:rsid w:val="00EF76CB"/>
    <w:rsid w:val="00F00EF3"/>
    <w:rsid w:val="00F01413"/>
    <w:rsid w:val="00F01451"/>
    <w:rsid w:val="00F01568"/>
    <w:rsid w:val="00F01802"/>
    <w:rsid w:val="00F01B53"/>
    <w:rsid w:val="00F02703"/>
    <w:rsid w:val="00F028A7"/>
    <w:rsid w:val="00F03B95"/>
    <w:rsid w:val="00F043D4"/>
    <w:rsid w:val="00F051C0"/>
    <w:rsid w:val="00F0634F"/>
    <w:rsid w:val="00F07502"/>
    <w:rsid w:val="00F1045B"/>
    <w:rsid w:val="00F10472"/>
    <w:rsid w:val="00F1191B"/>
    <w:rsid w:val="00F12C3A"/>
    <w:rsid w:val="00F13D99"/>
    <w:rsid w:val="00F15839"/>
    <w:rsid w:val="00F15B54"/>
    <w:rsid w:val="00F15C8E"/>
    <w:rsid w:val="00F15FBE"/>
    <w:rsid w:val="00F16911"/>
    <w:rsid w:val="00F16D8F"/>
    <w:rsid w:val="00F170BD"/>
    <w:rsid w:val="00F1747C"/>
    <w:rsid w:val="00F17D7A"/>
    <w:rsid w:val="00F20375"/>
    <w:rsid w:val="00F20D54"/>
    <w:rsid w:val="00F219FB"/>
    <w:rsid w:val="00F24000"/>
    <w:rsid w:val="00F25079"/>
    <w:rsid w:val="00F252F5"/>
    <w:rsid w:val="00F25C52"/>
    <w:rsid w:val="00F25EF4"/>
    <w:rsid w:val="00F25F03"/>
    <w:rsid w:val="00F26199"/>
    <w:rsid w:val="00F26CC7"/>
    <w:rsid w:val="00F26D9E"/>
    <w:rsid w:val="00F2760C"/>
    <w:rsid w:val="00F27676"/>
    <w:rsid w:val="00F308CF"/>
    <w:rsid w:val="00F30D16"/>
    <w:rsid w:val="00F30F91"/>
    <w:rsid w:val="00F32990"/>
    <w:rsid w:val="00F33304"/>
    <w:rsid w:val="00F33A7D"/>
    <w:rsid w:val="00F359C1"/>
    <w:rsid w:val="00F35C9B"/>
    <w:rsid w:val="00F369EF"/>
    <w:rsid w:val="00F4046F"/>
    <w:rsid w:val="00F4139D"/>
    <w:rsid w:val="00F417B9"/>
    <w:rsid w:val="00F41983"/>
    <w:rsid w:val="00F4251B"/>
    <w:rsid w:val="00F42B0D"/>
    <w:rsid w:val="00F43102"/>
    <w:rsid w:val="00F44CA7"/>
    <w:rsid w:val="00F45E04"/>
    <w:rsid w:val="00F46C0A"/>
    <w:rsid w:val="00F50178"/>
    <w:rsid w:val="00F5083C"/>
    <w:rsid w:val="00F50E1B"/>
    <w:rsid w:val="00F5101A"/>
    <w:rsid w:val="00F51804"/>
    <w:rsid w:val="00F51F90"/>
    <w:rsid w:val="00F52040"/>
    <w:rsid w:val="00F522AF"/>
    <w:rsid w:val="00F52B5E"/>
    <w:rsid w:val="00F53E21"/>
    <w:rsid w:val="00F540E4"/>
    <w:rsid w:val="00F54EE0"/>
    <w:rsid w:val="00F56248"/>
    <w:rsid w:val="00F562B8"/>
    <w:rsid w:val="00F564B0"/>
    <w:rsid w:val="00F574DB"/>
    <w:rsid w:val="00F57B4C"/>
    <w:rsid w:val="00F57F90"/>
    <w:rsid w:val="00F621BF"/>
    <w:rsid w:val="00F625C5"/>
    <w:rsid w:val="00F630FD"/>
    <w:rsid w:val="00F63753"/>
    <w:rsid w:val="00F637EA"/>
    <w:rsid w:val="00F63E23"/>
    <w:rsid w:val="00F645F2"/>
    <w:rsid w:val="00F64847"/>
    <w:rsid w:val="00F64F68"/>
    <w:rsid w:val="00F65397"/>
    <w:rsid w:val="00F65416"/>
    <w:rsid w:val="00F65BA7"/>
    <w:rsid w:val="00F66D4E"/>
    <w:rsid w:val="00F67317"/>
    <w:rsid w:val="00F676B8"/>
    <w:rsid w:val="00F679EB"/>
    <w:rsid w:val="00F67E07"/>
    <w:rsid w:val="00F70B30"/>
    <w:rsid w:val="00F7130D"/>
    <w:rsid w:val="00F72AB2"/>
    <w:rsid w:val="00F72B3A"/>
    <w:rsid w:val="00F74959"/>
    <w:rsid w:val="00F76366"/>
    <w:rsid w:val="00F766D9"/>
    <w:rsid w:val="00F801E6"/>
    <w:rsid w:val="00F80CED"/>
    <w:rsid w:val="00F829A5"/>
    <w:rsid w:val="00F82B12"/>
    <w:rsid w:val="00F835C6"/>
    <w:rsid w:val="00F83656"/>
    <w:rsid w:val="00F844B0"/>
    <w:rsid w:val="00F84741"/>
    <w:rsid w:val="00F849CA"/>
    <w:rsid w:val="00F85983"/>
    <w:rsid w:val="00F8684F"/>
    <w:rsid w:val="00F87464"/>
    <w:rsid w:val="00F902CF"/>
    <w:rsid w:val="00F908CB"/>
    <w:rsid w:val="00F90B41"/>
    <w:rsid w:val="00F925BA"/>
    <w:rsid w:val="00F93CCD"/>
    <w:rsid w:val="00F9449B"/>
    <w:rsid w:val="00F9457F"/>
    <w:rsid w:val="00F94D04"/>
    <w:rsid w:val="00F94E67"/>
    <w:rsid w:val="00F951D9"/>
    <w:rsid w:val="00F958F7"/>
    <w:rsid w:val="00F97A1B"/>
    <w:rsid w:val="00FA013A"/>
    <w:rsid w:val="00FA02CA"/>
    <w:rsid w:val="00FA0827"/>
    <w:rsid w:val="00FA0AB7"/>
    <w:rsid w:val="00FA1D41"/>
    <w:rsid w:val="00FA2A77"/>
    <w:rsid w:val="00FA2B80"/>
    <w:rsid w:val="00FA30BE"/>
    <w:rsid w:val="00FA3719"/>
    <w:rsid w:val="00FA377A"/>
    <w:rsid w:val="00FA46D0"/>
    <w:rsid w:val="00FA46E9"/>
    <w:rsid w:val="00FA5475"/>
    <w:rsid w:val="00FA5CA0"/>
    <w:rsid w:val="00FA5CB3"/>
    <w:rsid w:val="00FA5EB0"/>
    <w:rsid w:val="00FA618E"/>
    <w:rsid w:val="00FA61C8"/>
    <w:rsid w:val="00FA7D13"/>
    <w:rsid w:val="00FB09D8"/>
    <w:rsid w:val="00FB11B1"/>
    <w:rsid w:val="00FB20F8"/>
    <w:rsid w:val="00FB26BC"/>
    <w:rsid w:val="00FB3467"/>
    <w:rsid w:val="00FB49B7"/>
    <w:rsid w:val="00FB5472"/>
    <w:rsid w:val="00FB7B6D"/>
    <w:rsid w:val="00FB7D14"/>
    <w:rsid w:val="00FC0556"/>
    <w:rsid w:val="00FC0EFF"/>
    <w:rsid w:val="00FC19C4"/>
    <w:rsid w:val="00FC2ABF"/>
    <w:rsid w:val="00FC3104"/>
    <w:rsid w:val="00FC31EA"/>
    <w:rsid w:val="00FC3EC9"/>
    <w:rsid w:val="00FC4568"/>
    <w:rsid w:val="00FC4716"/>
    <w:rsid w:val="00FC4CFF"/>
    <w:rsid w:val="00FC4E9A"/>
    <w:rsid w:val="00FC7F0B"/>
    <w:rsid w:val="00FD00F4"/>
    <w:rsid w:val="00FD0505"/>
    <w:rsid w:val="00FD0BE5"/>
    <w:rsid w:val="00FD0E10"/>
    <w:rsid w:val="00FD0F48"/>
    <w:rsid w:val="00FD219E"/>
    <w:rsid w:val="00FD22EC"/>
    <w:rsid w:val="00FD27FC"/>
    <w:rsid w:val="00FD3184"/>
    <w:rsid w:val="00FD37CB"/>
    <w:rsid w:val="00FD47FD"/>
    <w:rsid w:val="00FD5101"/>
    <w:rsid w:val="00FD5409"/>
    <w:rsid w:val="00FE0CB5"/>
    <w:rsid w:val="00FE0CD6"/>
    <w:rsid w:val="00FE1783"/>
    <w:rsid w:val="00FE17DA"/>
    <w:rsid w:val="00FE1C15"/>
    <w:rsid w:val="00FE308B"/>
    <w:rsid w:val="00FE3B77"/>
    <w:rsid w:val="00FE4374"/>
    <w:rsid w:val="00FE465F"/>
    <w:rsid w:val="00FE47EB"/>
    <w:rsid w:val="00FE522D"/>
    <w:rsid w:val="00FE5C26"/>
    <w:rsid w:val="00FE643C"/>
    <w:rsid w:val="00FF04EF"/>
    <w:rsid w:val="00FF0BBD"/>
    <w:rsid w:val="00FF0D37"/>
    <w:rsid w:val="00FF254D"/>
    <w:rsid w:val="00FF2BAB"/>
    <w:rsid w:val="00FF3B3E"/>
    <w:rsid w:val="00FF4010"/>
    <w:rsid w:val="00FF4840"/>
    <w:rsid w:val="00FF4B36"/>
    <w:rsid w:val="00FF51DD"/>
    <w:rsid w:val="00FF52F7"/>
    <w:rsid w:val="00FF54B8"/>
    <w:rsid w:val="00FF58AC"/>
    <w:rsid w:val="00FF5BE7"/>
    <w:rsid w:val="00FF6D4F"/>
    <w:rsid w:val="00FF6DDE"/>
    <w:rsid w:val="00FF6FDA"/>
    <w:rsid w:val="00FF7473"/>
    <w:rsid w:val="00FF7492"/>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58554683"/>
  <w15:chartTrackingRefBased/>
  <w15:docId w15:val="{61BCEA0D-8A9E-48D8-AC8E-23F8ADC7D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GB"/>
    </w:rPr>
  </w:style>
  <w:style w:type="paragraph" w:styleId="Heading1">
    <w:name w:val="heading 1"/>
    <w:basedOn w:val="Normal"/>
    <w:next w:val="Normal"/>
    <w:link w:val="Heading1Char"/>
    <w:qFormat/>
    <w:rsid w:val="0081093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1093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1093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4"/>
      <w:szCs w:val="24"/>
    </w:rPr>
  </w:style>
  <w:style w:type="paragraph" w:styleId="Heading7">
    <w:name w:val="heading 7"/>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6"/>
    </w:pPr>
    <w:rPr>
      <w:rFonts w:cs="Times New Roman"/>
      <w:b/>
      <w:bCs/>
      <w:sz w:val="20"/>
      <w:szCs w:val="20"/>
    </w:rPr>
  </w:style>
  <w:style w:type="paragraph" w:styleId="Heading8">
    <w:name w:val="heading 8"/>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7"/>
    </w:pPr>
    <w:rPr>
      <w:rFonts w:cs="Times New Roman"/>
      <w:sz w:val="20"/>
      <w:szCs w:val="20"/>
      <w:u w:val="single"/>
    </w:rPr>
  </w:style>
  <w:style w:type="paragraph" w:styleId="Heading9">
    <w:name w:val="heading 9"/>
    <w:basedOn w:val="Normal"/>
    <w:next w:val="Normal"/>
    <w:qFormat/>
    <w:rsid w:val="0081093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10938"/>
    <w:pPr>
      <w:tabs>
        <w:tab w:val="center" w:pos="4536"/>
        <w:tab w:val="right" w:pos="9072"/>
      </w:tabs>
    </w:pPr>
  </w:style>
  <w:style w:type="character" w:customStyle="1" w:styleId="AAAddress">
    <w:name w:val="AA Address"/>
    <w:rsid w:val="0081093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1093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10938"/>
    <w:pPr>
      <w:tabs>
        <w:tab w:val="center" w:pos="4536"/>
        <w:tab w:val="right" w:pos="9072"/>
      </w:tabs>
    </w:pPr>
  </w:style>
  <w:style w:type="paragraph" w:styleId="Caption">
    <w:name w:val="caption"/>
    <w:basedOn w:val="Normal"/>
    <w:next w:val="Normal"/>
    <w:qFormat/>
    <w:rsid w:val="00810938"/>
    <w:rPr>
      <w:rFonts w:cs="Times New Roman"/>
      <w:b/>
      <w:bCs/>
    </w:rPr>
  </w:style>
  <w:style w:type="paragraph" w:styleId="ListBullet">
    <w:name w:val="List Bullet"/>
    <w:basedOn w:val="Normal"/>
    <w:rsid w:val="00810938"/>
    <w:pPr>
      <w:numPr>
        <w:numId w:val="3"/>
      </w:numPr>
      <w:tabs>
        <w:tab w:val="clear" w:pos="360"/>
        <w:tab w:val="left" w:pos="284"/>
      </w:tabs>
      <w:ind w:left="284" w:hanging="284"/>
    </w:pPr>
  </w:style>
  <w:style w:type="paragraph" w:styleId="ListBullet2">
    <w:name w:val="List Bullet 2"/>
    <w:basedOn w:val="Normal"/>
    <w:rsid w:val="00810938"/>
    <w:pPr>
      <w:numPr>
        <w:numId w:val="4"/>
      </w:numPr>
      <w:tabs>
        <w:tab w:val="clear" w:pos="643"/>
        <w:tab w:val="left" w:pos="567"/>
      </w:tabs>
      <w:ind w:left="851" w:hanging="284"/>
    </w:pPr>
  </w:style>
  <w:style w:type="paragraph" w:styleId="ListBullet3">
    <w:name w:val="List Bullet 3"/>
    <w:basedOn w:val="Normal"/>
    <w:rsid w:val="00810938"/>
    <w:pPr>
      <w:numPr>
        <w:numId w:val="1"/>
      </w:numPr>
      <w:tabs>
        <w:tab w:val="clear" w:pos="926"/>
        <w:tab w:val="left" w:pos="851"/>
      </w:tabs>
      <w:ind w:left="1135" w:hanging="284"/>
    </w:pPr>
  </w:style>
  <w:style w:type="paragraph" w:styleId="ListBullet4">
    <w:name w:val="List Bullet 4"/>
    <w:basedOn w:val="Normal"/>
    <w:rsid w:val="00810938"/>
    <w:pPr>
      <w:numPr>
        <w:numId w:val="2"/>
      </w:numPr>
      <w:tabs>
        <w:tab w:val="clear" w:pos="1209"/>
        <w:tab w:val="left" w:pos="1134"/>
      </w:tabs>
      <w:ind w:left="1418" w:hanging="284"/>
    </w:pPr>
  </w:style>
  <w:style w:type="paragraph" w:styleId="ListNumber">
    <w:name w:val="List Number"/>
    <w:basedOn w:val="Normal"/>
    <w:rsid w:val="00810938"/>
    <w:pPr>
      <w:numPr>
        <w:numId w:val="5"/>
      </w:numPr>
      <w:tabs>
        <w:tab w:val="clear" w:pos="360"/>
        <w:tab w:val="left" w:pos="284"/>
      </w:tabs>
      <w:ind w:left="284" w:hanging="284"/>
    </w:pPr>
  </w:style>
  <w:style w:type="paragraph" w:styleId="ListNumber2">
    <w:name w:val="List Number 2"/>
    <w:basedOn w:val="Normal"/>
    <w:rsid w:val="00810938"/>
    <w:pPr>
      <w:numPr>
        <w:numId w:val="6"/>
      </w:numPr>
      <w:tabs>
        <w:tab w:val="clear" w:pos="643"/>
        <w:tab w:val="left" w:pos="567"/>
      </w:tabs>
      <w:ind w:left="851" w:hanging="284"/>
    </w:pPr>
  </w:style>
  <w:style w:type="paragraph" w:styleId="ListNumber3">
    <w:name w:val="List Number 3"/>
    <w:basedOn w:val="Normal"/>
    <w:rsid w:val="00810938"/>
    <w:pPr>
      <w:numPr>
        <w:numId w:val="7"/>
      </w:numPr>
      <w:tabs>
        <w:tab w:val="clear" w:pos="926"/>
        <w:tab w:val="left" w:pos="851"/>
      </w:tabs>
      <w:ind w:left="1135" w:hanging="284"/>
    </w:pPr>
  </w:style>
  <w:style w:type="paragraph" w:styleId="NormalIndent">
    <w:name w:val="Normal Indent"/>
    <w:basedOn w:val="Normal"/>
    <w:rsid w:val="00810938"/>
    <w:pPr>
      <w:ind w:left="284"/>
    </w:pPr>
  </w:style>
  <w:style w:type="paragraph" w:customStyle="1" w:styleId="AAFrameAddress">
    <w:name w:val="AA Frame Address"/>
    <w:basedOn w:val="Heading1"/>
    <w:rsid w:val="0081093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10938"/>
    <w:pPr>
      <w:numPr>
        <w:numId w:val="8"/>
      </w:numPr>
      <w:tabs>
        <w:tab w:val="clear" w:pos="1492"/>
        <w:tab w:val="left" w:pos="1418"/>
      </w:tabs>
      <w:ind w:left="1418" w:hanging="284"/>
    </w:pPr>
  </w:style>
  <w:style w:type="paragraph" w:styleId="ListNumber4">
    <w:name w:val="List Number 4"/>
    <w:basedOn w:val="Normal"/>
    <w:rsid w:val="00810938"/>
    <w:pPr>
      <w:numPr>
        <w:numId w:val="9"/>
      </w:numPr>
      <w:tabs>
        <w:tab w:val="clear" w:pos="1209"/>
        <w:tab w:val="left" w:pos="1418"/>
      </w:tabs>
    </w:pPr>
  </w:style>
  <w:style w:type="paragraph" w:styleId="TableofAuthorities">
    <w:name w:val="table of authorities"/>
    <w:basedOn w:val="Normal"/>
    <w:next w:val="Normal"/>
    <w:semiHidden/>
    <w:rsid w:val="00810938"/>
    <w:pPr>
      <w:ind w:left="284" w:hanging="284"/>
    </w:pPr>
  </w:style>
  <w:style w:type="paragraph" w:styleId="Index1">
    <w:name w:val="index 1"/>
    <w:basedOn w:val="Normal"/>
    <w:next w:val="Normal"/>
    <w:autoRedefine/>
    <w:semiHidden/>
    <w:rsid w:val="00810938"/>
    <w:pPr>
      <w:ind w:left="284" w:hanging="284"/>
    </w:pPr>
  </w:style>
  <w:style w:type="paragraph" w:styleId="Index2">
    <w:name w:val="index 2"/>
    <w:basedOn w:val="Normal"/>
    <w:next w:val="Normal"/>
    <w:autoRedefine/>
    <w:semiHidden/>
    <w:rsid w:val="00810938"/>
    <w:pPr>
      <w:ind w:left="568" w:hanging="284"/>
    </w:pPr>
  </w:style>
  <w:style w:type="paragraph" w:styleId="Index3">
    <w:name w:val="index 3"/>
    <w:basedOn w:val="Normal"/>
    <w:next w:val="Normal"/>
    <w:autoRedefine/>
    <w:semiHidden/>
    <w:rsid w:val="00810938"/>
    <w:pPr>
      <w:ind w:left="851" w:hanging="284"/>
    </w:pPr>
  </w:style>
  <w:style w:type="paragraph" w:styleId="Index4">
    <w:name w:val="index 4"/>
    <w:basedOn w:val="Normal"/>
    <w:next w:val="Normal"/>
    <w:semiHidden/>
    <w:rsid w:val="00810938"/>
    <w:pPr>
      <w:ind w:left="1135" w:hanging="284"/>
    </w:pPr>
  </w:style>
  <w:style w:type="paragraph" w:styleId="Index6">
    <w:name w:val="index 6"/>
    <w:basedOn w:val="Normal"/>
    <w:next w:val="Normal"/>
    <w:semiHidden/>
    <w:rsid w:val="00810938"/>
    <w:pPr>
      <w:ind w:left="1702" w:hanging="284"/>
    </w:pPr>
  </w:style>
  <w:style w:type="paragraph" w:styleId="Index5">
    <w:name w:val="index 5"/>
    <w:basedOn w:val="Normal"/>
    <w:next w:val="Normal"/>
    <w:semiHidden/>
    <w:rsid w:val="00810938"/>
    <w:pPr>
      <w:ind w:left="1418" w:hanging="284"/>
    </w:pPr>
  </w:style>
  <w:style w:type="paragraph" w:styleId="Index7">
    <w:name w:val="index 7"/>
    <w:basedOn w:val="Normal"/>
    <w:next w:val="Normal"/>
    <w:semiHidden/>
    <w:rsid w:val="00810938"/>
    <w:pPr>
      <w:ind w:left="1985" w:hanging="284"/>
    </w:pPr>
  </w:style>
  <w:style w:type="paragraph" w:styleId="Index8">
    <w:name w:val="index 8"/>
    <w:basedOn w:val="Normal"/>
    <w:next w:val="Normal"/>
    <w:semiHidden/>
    <w:rsid w:val="00810938"/>
    <w:pPr>
      <w:ind w:left="2269" w:hanging="284"/>
    </w:pPr>
  </w:style>
  <w:style w:type="paragraph" w:styleId="Index9">
    <w:name w:val="index 9"/>
    <w:basedOn w:val="Normal"/>
    <w:next w:val="Normal"/>
    <w:semiHidden/>
    <w:rsid w:val="00810938"/>
    <w:pPr>
      <w:ind w:left="2552" w:hanging="284"/>
    </w:pPr>
  </w:style>
  <w:style w:type="paragraph" w:styleId="TOC2">
    <w:name w:val="toc 2"/>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10938"/>
    <w:pPr>
      <w:ind w:left="851"/>
    </w:pPr>
  </w:style>
  <w:style w:type="paragraph" w:styleId="TOC5">
    <w:name w:val="toc 5"/>
    <w:basedOn w:val="Normal"/>
    <w:next w:val="Normal"/>
    <w:semiHidden/>
    <w:rsid w:val="00810938"/>
    <w:pPr>
      <w:ind w:left="1134"/>
    </w:pPr>
  </w:style>
  <w:style w:type="paragraph" w:styleId="TOC6">
    <w:name w:val="toc 6"/>
    <w:basedOn w:val="Normal"/>
    <w:next w:val="Normal"/>
    <w:semiHidden/>
    <w:rsid w:val="00810938"/>
    <w:pPr>
      <w:ind w:left="1418"/>
    </w:pPr>
  </w:style>
  <w:style w:type="paragraph" w:styleId="TOC7">
    <w:name w:val="toc 7"/>
    <w:basedOn w:val="Normal"/>
    <w:next w:val="Normal"/>
    <w:semiHidden/>
    <w:rsid w:val="00810938"/>
    <w:pPr>
      <w:ind w:left="1701"/>
    </w:pPr>
  </w:style>
  <w:style w:type="paragraph" w:styleId="TOC8">
    <w:name w:val="toc 8"/>
    <w:basedOn w:val="Normal"/>
    <w:next w:val="Normal"/>
    <w:semiHidden/>
    <w:rsid w:val="00810938"/>
    <w:pPr>
      <w:ind w:left="1985"/>
    </w:pPr>
  </w:style>
  <w:style w:type="paragraph" w:styleId="TOC9">
    <w:name w:val="toc 9"/>
    <w:basedOn w:val="Normal"/>
    <w:next w:val="Normal"/>
    <w:semiHidden/>
    <w:rsid w:val="00810938"/>
    <w:pPr>
      <w:ind w:left="2268"/>
    </w:pPr>
  </w:style>
  <w:style w:type="paragraph" w:styleId="TableofFigures">
    <w:name w:val="table of figures"/>
    <w:basedOn w:val="Normal"/>
    <w:next w:val="Normal"/>
    <w:semiHidden/>
    <w:rsid w:val="00810938"/>
    <w:pPr>
      <w:ind w:left="567" w:hanging="567"/>
    </w:pPr>
  </w:style>
  <w:style w:type="paragraph" w:styleId="ListBullet5">
    <w:name w:val="List Bullet 5"/>
    <w:basedOn w:val="Normal"/>
    <w:rsid w:val="00810938"/>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1"/>
    <w:rsid w:val="00810938"/>
    <w:pPr>
      <w:spacing w:after="120"/>
    </w:pPr>
  </w:style>
  <w:style w:type="paragraph" w:styleId="BodyTextFirstIndent">
    <w:name w:val="Body Text First Indent"/>
    <w:basedOn w:val="BodyText"/>
    <w:rsid w:val="00810938"/>
    <w:pPr>
      <w:ind w:firstLine="284"/>
    </w:pPr>
  </w:style>
  <w:style w:type="paragraph" w:styleId="BodyTextIndent">
    <w:name w:val="Body Text Indent"/>
    <w:basedOn w:val="Normal"/>
    <w:rsid w:val="00810938"/>
    <w:pPr>
      <w:spacing w:after="120"/>
      <w:ind w:left="283"/>
    </w:pPr>
  </w:style>
  <w:style w:type="paragraph" w:styleId="BodyTextFirstIndent2">
    <w:name w:val="Body Text First Indent 2"/>
    <w:basedOn w:val="BodyTextIndent"/>
    <w:rsid w:val="00810938"/>
    <w:pPr>
      <w:ind w:left="284" w:firstLine="284"/>
    </w:pPr>
  </w:style>
  <w:style w:type="character" w:styleId="Strong">
    <w:name w:val="Strong"/>
    <w:qFormat/>
    <w:rsid w:val="00810938"/>
    <w:rPr>
      <w:rFonts w:cs="Times New Roman"/>
      <w:b/>
      <w:bCs/>
    </w:rPr>
  </w:style>
  <w:style w:type="paragraph" w:customStyle="1" w:styleId="AA1stlevelbullet">
    <w:name w:val="AA 1st level bullet"/>
    <w:basedOn w:val="Normal"/>
    <w:rsid w:val="0081093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10938"/>
    <w:pPr>
      <w:framePr w:w="4253" w:h="1418" w:hRule="exact" w:hSpace="142" w:vSpace="142" w:wrap="around" w:vAnchor="page" w:hAnchor="page" w:x="7457" w:y="568"/>
    </w:pPr>
  </w:style>
  <w:style w:type="character" w:customStyle="1" w:styleId="AACopyright">
    <w:name w:val="AA Copyright"/>
    <w:rsid w:val="00810938"/>
    <w:rPr>
      <w:rFonts w:ascii="Arial" w:hAnsi="Arial"/>
      <w:sz w:val="13"/>
      <w:szCs w:val="13"/>
    </w:rPr>
  </w:style>
  <w:style w:type="paragraph" w:customStyle="1" w:styleId="AA2ndlevelbullet">
    <w:name w:val="AA 2nd level bullet"/>
    <w:basedOn w:val="AA1stlevelbullet"/>
    <w:rsid w:val="0081093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1093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109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1093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10938"/>
    <w:pPr>
      <w:framePr w:h="1054" w:wrap="around" w:y="5920"/>
    </w:pPr>
  </w:style>
  <w:style w:type="paragraph" w:customStyle="1" w:styleId="ReportHeading3">
    <w:name w:val="ReportHeading3"/>
    <w:basedOn w:val="ReportHeading2"/>
    <w:rsid w:val="00810938"/>
    <w:pPr>
      <w:framePr w:h="443" w:wrap="around" w:y="8223"/>
    </w:pPr>
  </w:style>
  <w:style w:type="paragraph" w:customStyle="1" w:styleId="ParagraphNumbering">
    <w:name w:val="Paragraph Numbering"/>
    <w:basedOn w:val="Header"/>
    <w:rsid w:val="0081093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10938"/>
    <w:pPr>
      <w:framePr w:w="7308" w:h="1134" w:hSpace="180" w:vSpace="180" w:wrap="notBeside" w:vAnchor="text" w:hAnchor="margin" w:x="1" w:y="7"/>
      <w:spacing w:after="240"/>
    </w:pPr>
  </w:style>
  <w:style w:type="paragraph" w:customStyle="1" w:styleId="PictureLeft">
    <w:name w:val="PictureLeft"/>
    <w:basedOn w:val="Normal"/>
    <w:rsid w:val="00810938"/>
    <w:pPr>
      <w:framePr w:w="2603" w:h="1134" w:hSpace="142" w:wrap="around" w:vAnchor="text" w:hAnchor="page" w:x="1526" w:y="6"/>
      <w:spacing w:before="240"/>
    </w:pPr>
  </w:style>
  <w:style w:type="paragraph" w:customStyle="1" w:styleId="PicturteLeftFullLength">
    <w:name w:val="PicturteLeftFullLength"/>
    <w:basedOn w:val="PictureLeft"/>
    <w:rsid w:val="00810938"/>
    <w:pPr>
      <w:framePr w:w="10142" w:hSpace="180" w:vSpace="180" w:wrap="around" w:y="7"/>
    </w:pPr>
  </w:style>
  <w:style w:type="paragraph" w:customStyle="1" w:styleId="AAheadingwocontents">
    <w:name w:val="AA heading wo contents"/>
    <w:basedOn w:val="Normal"/>
    <w:rsid w:val="00810938"/>
    <w:pPr>
      <w:spacing w:line="280" w:lineRule="atLeast"/>
    </w:pPr>
    <w:rPr>
      <w:rFonts w:ascii="Times New Roman" w:hAnsi="Times New Roman"/>
      <w:b/>
      <w:bCs/>
      <w:sz w:val="22"/>
      <w:szCs w:val="22"/>
    </w:rPr>
  </w:style>
  <w:style w:type="paragraph" w:customStyle="1" w:styleId="StandaardOpinion">
    <w:name w:val="StandaardOpinion"/>
    <w:basedOn w:val="Normal"/>
    <w:rsid w:val="00810938"/>
    <w:pPr>
      <w:spacing w:line="280" w:lineRule="atLeast"/>
    </w:pPr>
    <w:rPr>
      <w:rFonts w:ascii="Times New Roman" w:hAnsi="Times New Roman"/>
      <w:sz w:val="22"/>
      <w:szCs w:val="22"/>
    </w:rPr>
  </w:style>
  <w:style w:type="paragraph" w:styleId="BlockText">
    <w:name w:val="Block Text"/>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29" w:hanging="990"/>
      <w:jc w:val="both"/>
    </w:pPr>
    <w:rPr>
      <w:rFonts w:cs="Times New Roman"/>
      <w:sz w:val="20"/>
      <w:szCs w:val="20"/>
    </w:rPr>
  </w:style>
  <w:style w:type="paragraph" w:customStyle="1" w:styleId="E">
    <w:name w:val="ª×èÍºÃÔÉÑ· 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10">
    <w:name w:val="10"/>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rsid w:val="00810938"/>
  </w:style>
  <w:style w:type="paragraph" w:customStyle="1" w:styleId="AccPolicyHeading">
    <w:name w:val="Acc Policy Heading"/>
    <w:basedOn w:val="BodyText"/>
    <w:autoRedefine/>
    <w:rsid w:val="008B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both"/>
    </w:pPr>
    <w:rPr>
      <w:rFonts w:ascii="Times New Roman" w:hAnsi="Times New Roman"/>
      <w:b/>
      <w:bCs/>
      <w:i/>
      <w:iCs/>
      <w:sz w:val="22"/>
      <w:szCs w:val="22"/>
    </w:rPr>
  </w:style>
  <w:style w:type="character" w:customStyle="1" w:styleId="AccPolicyHeadingChar">
    <w:name w:val="Acc Policy Heading Char"/>
    <w:rsid w:val="00810938"/>
    <w:rPr>
      <w:rFonts w:cs="Angsana New"/>
      <w:b/>
      <w:bCs/>
      <w:i/>
      <w:iCs/>
      <w:sz w:val="22"/>
      <w:szCs w:val="22"/>
      <w:lang w:val="en-US" w:eastAsia="en-US" w:bidi="th-TH"/>
    </w:rPr>
  </w:style>
  <w:style w:type="paragraph" w:customStyle="1" w:styleId="AccNoteHeading">
    <w:name w:val="Acc Note Heading"/>
    <w:basedOn w:val="BodyText"/>
    <w:autoRedefine/>
    <w:rsid w:val="00810938"/>
    <w:pPr>
      <w:numPr>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hanging="540"/>
      <w:jc w:val="both"/>
    </w:pPr>
    <w:rPr>
      <w:rFonts w:ascii="Times New Roman" w:hAnsi="Times New Roman" w:cs="Times New Roman"/>
      <w:b/>
      <w:bCs/>
      <w:sz w:val="24"/>
      <w:szCs w:val="22"/>
      <w:lang w:eastAsia="en-GB"/>
    </w:rPr>
  </w:style>
  <w:style w:type="paragraph" w:customStyle="1" w:styleId="AccPolicysubhead">
    <w:name w:val="Acc Policy sub head"/>
    <w:basedOn w:val="BodyText"/>
    <w:next w:val="BodyText"/>
    <w:autoRedefine/>
    <w:rsid w:val="0009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cs="Times New Roman"/>
      <w:i/>
      <w:iCs/>
      <w:sz w:val="22"/>
      <w:szCs w:val="22"/>
    </w:rPr>
  </w:style>
  <w:style w:type="character" w:customStyle="1" w:styleId="AccPolicysubheadChar">
    <w:name w:val="Acc Policy sub head Char"/>
    <w:rsid w:val="00810938"/>
    <w:rPr>
      <w:bCs/>
      <w:i/>
      <w:iCs/>
      <w:sz w:val="22"/>
      <w:szCs w:val="22"/>
      <w:lang w:val="en-US" w:eastAsia="en-GB" w:bidi="th-TH"/>
    </w:rPr>
  </w:style>
  <w:style w:type="paragraph" w:customStyle="1" w:styleId="AccPolicyalternative">
    <w:name w:val="Acc Policy alternative"/>
    <w:basedOn w:val="AccPolicysubhead"/>
    <w:autoRedefine/>
    <w:rsid w:val="006564D6"/>
    <w:pPr>
      <w:spacing w:line="240" w:lineRule="atLeast"/>
      <w:ind w:left="547"/>
    </w:pPr>
    <w:rPr>
      <w:i w:val="0"/>
      <w:iCs w:val="0"/>
    </w:rPr>
  </w:style>
  <w:style w:type="character" w:customStyle="1" w:styleId="AccPolicyalternativeChar">
    <w:name w:val="Acc Policy alternative Char"/>
    <w:basedOn w:val="AccPolicysubheadChar"/>
    <w:rsid w:val="00810938"/>
    <w:rPr>
      <w:bCs/>
      <w:i/>
      <w:iCs/>
      <w:sz w:val="22"/>
      <w:szCs w:val="22"/>
      <w:lang w:val="en-US" w:eastAsia="en-GB" w:bidi="th-TH"/>
    </w:rPr>
  </w:style>
  <w:style w:type="paragraph" w:styleId="BodyTextIndent2">
    <w:name w:val="Body Text Indent 2"/>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ind w:left="539"/>
      <w:jc w:val="both"/>
    </w:pPr>
    <w:rPr>
      <w:rFonts w:ascii="Times New Roman" w:hAnsi="Times New Roman"/>
      <w:sz w:val="22"/>
      <w:szCs w:val="22"/>
    </w:rPr>
  </w:style>
  <w:style w:type="paragraph" w:styleId="BalloonText">
    <w:name w:val="Balloon Text"/>
    <w:basedOn w:val="Normal"/>
    <w:semiHidden/>
    <w:rsid w:val="00810938"/>
    <w:rPr>
      <w:rFonts w:ascii="Tahoma" w:hAnsi="Tahoma" w:cs="Tahoma"/>
      <w:sz w:val="16"/>
      <w:szCs w:val="16"/>
    </w:rPr>
  </w:style>
  <w:style w:type="paragraph" w:customStyle="1" w:styleId="acctstatementsub-heading">
    <w:name w:val="acct statement sub-heading"/>
    <w:aliases w:val="ass"/>
    <w:basedOn w:val="Normal"/>
    <w:next w:val="Normal"/>
    <w:rsid w:val="00810938"/>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bidi="ar-SA"/>
    </w:rPr>
  </w:style>
  <w:style w:type="paragraph" w:customStyle="1" w:styleId="block">
    <w:name w:val="block"/>
    <w:aliases w:val="b"/>
    <w:basedOn w:val="BodyText"/>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bidi="ar-SA"/>
    </w:rPr>
  </w:style>
  <w:style w:type="character" w:customStyle="1" w:styleId="AccPolicyHeadingCharChar">
    <w:name w:val="Acc Policy Heading Char Char"/>
    <w:rsid w:val="00810938"/>
    <w:rPr>
      <w:b/>
      <w:i/>
      <w:iCs/>
      <w:sz w:val="22"/>
      <w:szCs w:val="22"/>
      <w:lang w:val="en-US" w:eastAsia="en-GB" w:bidi="th-TH"/>
    </w:rPr>
  </w:style>
  <w:style w:type="paragraph" w:customStyle="1" w:styleId="acctfourfigures">
    <w:name w:val="acct four figures"/>
    <w:aliases w:val="a4,a4 + 8 pt,(Complex) + 8 pt,(Complex),Thai Distribut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bidi="ar-SA"/>
    </w:rPr>
  </w:style>
  <w:style w:type="paragraph" w:customStyle="1" w:styleId="acctmergecolhdg">
    <w:name w:val="acct merge col hdg"/>
    <w:aliases w:val="mh"/>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bidi="ar-SA"/>
    </w:rPr>
  </w:style>
  <w:style w:type="paragraph" w:customStyle="1" w:styleId="blocklist">
    <w:name w:val="block list"/>
    <w:aliases w:val="blist"/>
    <w:basedOn w:val="block"/>
    <w:rsid w:val="00810938"/>
    <w:pPr>
      <w:ind w:left="1134" w:hanging="567"/>
    </w:pPr>
  </w:style>
  <w:style w:type="paragraph" w:customStyle="1" w:styleId="nineptheadingcentredbold">
    <w:name w:val="nine pt heading centred bold"/>
    <w:aliases w:val="9hcb"/>
    <w:basedOn w:val="Normal"/>
    <w:rsid w:val="00501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bidi="ar-SA"/>
    </w:rPr>
  </w:style>
  <w:style w:type="paragraph" w:customStyle="1" w:styleId="accttwolines">
    <w:name w:val="acct two lines"/>
    <w:aliases w:val="a2l"/>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bidi="ar-SA"/>
    </w:rPr>
  </w:style>
  <w:style w:type="paragraph" w:customStyle="1" w:styleId="30">
    <w:name w:val="?????3????"/>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Signature">
    <w:name w:val="Signature"/>
    <w:basedOn w:val="Normal"/>
    <w:rsid w:val="0081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2"/>
    </w:rPr>
  </w:style>
  <w:style w:type="character" w:customStyle="1" w:styleId="BodyTextChar">
    <w:name w:val="Body Text Char"/>
    <w:aliases w:val="bt Char,body text Char,Body Char"/>
    <w:rsid w:val="00810938"/>
    <w:rPr>
      <w:rFonts w:ascii="Arial" w:hAnsi="Arial" w:cs="Angsana New"/>
      <w:sz w:val="18"/>
      <w:szCs w:val="18"/>
      <w:lang w:val="en-GB" w:eastAsia="en-US" w:bidi="th-TH"/>
    </w:rPr>
  </w:style>
  <w:style w:type="paragraph" w:customStyle="1" w:styleId="ListBullet2halfspaceafter">
    <w:name w:val="List Bullet 2 half space after"/>
    <w:aliases w:val="lb2hs"/>
    <w:basedOn w:val="ListBullet2"/>
    <w:rsid w:val="003549FD"/>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bidi="ar-SA"/>
    </w:rPr>
  </w:style>
  <w:style w:type="paragraph" w:customStyle="1" w:styleId="RNormal">
    <w:name w:val="RNormal"/>
    <w:basedOn w:val="Normal"/>
    <w:rsid w:val="000D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US" w:bidi="ar-SA"/>
    </w:rPr>
  </w:style>
  <w:style w:type="paragraph" w:customStyle="1" w:styleId="index">
    <w:name w:val="index"/>
    <w:aliases w:val="ix"/>
    <w:basedOn w:val="BodyText"/>
    <w:rsid w:val="001360CA"/>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bidi="ar-SA"/>
    </w:rPr>
  </w:style>
  <w:style w:type="character" w:customStyle="1" w:styleId="FooterChar">
    <w:name w:val="Footer Char"/>
    <w:link w:val="Footer"/>
    <w:uiPriority w:val="99"/>
    <w:rsid w:val="003D7BB8"/>
    <w:rPr>
      <w:rFonts w:ascii="Arial" w:hAnsi="Arial"/>
      <w:sz w:val="18"/>
      <w:szCs w:val="18"/>
      <w:lang w:val="en-GB"/>
    </w:rPr>
  </w:style>
  <w:style w:type="paragraph" w:customStyle="1" w:styleId="AccountingPolicyIndent">
    <w:name w:val="Accounting Policy Indent"/>
    <w:basedOn w:val="Normal"/>
    <w:rsid w:val="002E019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Heading1Char">
    <w:name w:val="Heading 1 Char"/>
    <w:link w:val="Heading1"/>
    <w:rsid w:val="00A35856"/>
    <w:rPr>
      <w:rFonts w:ascii="Arial" w:hAnsi="Arial" w:cs="Times New Roman"/>
      <w:b/>
      <w:bCs/>
      <w:sz w:val="18"/>
      <w:szCs w:val="18"/>
      <w:u w:val="single"/>
      <w:shd w:val="solid" w:color="FFFFFF" w:fill="FFFFFF"/>
      <w:lang w:val="en-GB"/>
    </w:rPr>
  </w:style>
  <w:style w:type="paragraph" w:customStyle="1" w:styleId="a1">
    <w:name w:val="¢éÍ¤ÇÒÁ"/>
    <w:basedOn w:val="Normal"/>
    <w:rsid w:val="00DF2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5D3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ListParagraph">
    <w:name w:val="List Paragraph"/>
    <w:basedOn w:val="Normal"/>
    <w:uiPriority w:val="34"/>
    <w:qFormat/>
    <w:rsid w:val="00CA6754"/>
    <w:pPr>
      <w:ind w:left="720"/>
      <w:contextualSpacing/>
    </w:pPr>
    <w:rPr>
      <w:szCs w:val="22"/>
    </w:rPr>
  </w:style>
  <w:style w:type="paragraph" w:customStyle="1" w:styleId="ninepttabletextblockbullet">
    <w:name w:val="nine pt table text block bullet"/>
    <w:aliases w:val="9ttbb"/>
    <w:basedOn w:val="Normal"/>
    <w:rsid w:val="000D0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bidi="ar-SA"/>
    </w:rPr>
  </w:style>
  <w:style w:type="character" w:customStyle="1" w:styleId="BodyTextChar1">
    <w:name w:val="Body Text Char1"/>
    <w:aliases w:val="bt Char1,body text Char1,Body Char1,Body อักขระ Char"/>
    <w:link w:val="BodyText"/>
    <w:uiPriority w:val="99"/>
    <w:locked/>
    <w:rsid w:val="00CB4E3F"/>
    <w:rPr>
      <w:rFonts w:ascii="Arial" w:hAnsi="Arial"/>
      <w:sz w:val="18"/>
      <w:szCs w:val="18"/>
      <w:lang w:val="en-GB"/>
    </w:rPr>
  </w:style>
  <w:style w:type="table" w:styleId="TableGrid">
    <w:name w:val="Table Grid"/>
    <w:basedOn w:val="TableNormal"/>
    <w:rsid w:val="00D34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D340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Default">
    <w:name w:val="Default"/>
    <w:rsid w:val="000B37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0B379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B379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B379F"/>
    <w:pPr>
      <w:spacing w:line="191" w:lineRule="atLeast"/>
    </w:pPr>
    <w:rPr>
      <w:rFonts w:eastAsia="Times New Roman" w:cs="Angsana New"/>
      <w:color w:val="auto"/>
      <w:lang w:val="en-GB" w:eastAsia="en-US"/>
    </w:rPr>
  </w:style>
  <w:style w:type="paragraph" w:customStyle="1" w:styleId="nineptcolumntab1">
    <w:name w:val="nine pt column tab1"/>
    <w:aliases w:val="a91"/>
    <w:basedOn w:val="Normal"/>
    <w:rsid w:val="008C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bidi="ar-SA"/>
    </w:rPr>
  </w:style>
  <w:style w:type="character" w:customStyle="1" w:styleId="fn">
    <w:name w:val="fn"/>
    <w:basedOn w:val="DefaultParagraphFont"/>
    <w:rsid w:val="00303169"/>
  </w:style>
  <w:style w:type="character" w:customStyle="1" w:styleId="Body">
    <w:name w:val="Body (文字)"/>
    <w:rsid w:val="008859B8"/>
    <w:rPr>
      <w:rFonts w:ascii="Arial" w:eastAsia="MS Mincho" w:hAnsi="Arial" w:cs="Arial"/>
      <w:noProof/>
      <w:sz w:val="20"/>
      <w:szCs w:val="20"/>
      <w:lang w:bidi="ar-SA"/>
    </w:rPr>
  </w:style>
  <w:style w:type="paragraph" w:customStyle="1" w:styleId="AccountingPolicy">
    <w:name w:val="Accounting Policy"/>
    <w:basedOn w:val="Normal"/>
    <w:link w:val="AccountingPolicyChar1"/>
    <w:rsid w:val="0045753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457535"/>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E33B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E33B68"/>
    <w:rPr>
      <w:rFonts w:ascii="Courier New" w:hAnsi="Courier New" w:cs="Courier New"/>
    </w:rPr>
  </w:style>
  <w:style w:type="paragraph" w:customStyle="1" w:styleId="acctmainheading">
    <w:name w:val="acct main heading"/>
    <w:aliases w:val="am"/>
    <w:basedOn w:val="Normal"/>
    <w:rsid w:val="0083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bidi="ar-SA"/>
    </w:rPr>
  </w:style>
  <w:style w:type="character" w:styleId="CommentReference">
    <w:name w:val="annotation reference"/>
    <w:rsid w:val="007B176C"/>
    <w:rPr>
      <w:sz w:val="16"/>
      <w:szCs w:val="16"/>
    </w:rPr>
  </w:style>
  <w:style w:type="paragraph" w:styleId="CommentText">
    <w:name w:val="annotation text"/>
    <w:basedOn w:val="Normal"/>
    <w:link w:val="CommentTextChar"/>
    <w:rsid w:val="007B176C"/>
    <w:rPr>
      <w:sz w:val="20"/>
      <w:szCs w:val="25"/>
    </w:rPr>
  </w:style>
  <w:style w:type="character" w:customStyle="1" w:styleId="CommentTextChar">
    <w:name w:val="Comment Text Char"/>
    <w:link w:val="CommentText"/>
    <w:rsid w:val="007B176C"/>
    <w:rPr>
      <w:rFonts w:ascii="Arial" w:hAnsi="Arial"/>
      <w:szCs w:val="25"/>
      <w:lang w:val="en-GB"/>
    </w:rPr>
  </w:style>
  <w:style w:type="paragraph" w:styleId="CommentSubject">
    <w:name w:val="annotation subject"/>
    <w:basedOn w:val="CommentText"/>
    <w:next w:val="CommentText"/>
    <w:link w:val="CommentSubjectChar"/>
    <w:rsid w:val="007B176C"/>
    <w:rPr>
      <w:b/>
      <w:bCs/>
    </w:rPr>
  </w:style>
  <w:style w:type="character" w:customStyle="1" w:styleId="CommentSubjectChar">
    <w:name w:val="Comment Subject Char"/>
    <w:link w:val="CommentSubject"/>
    <w:rsid w:val="007B176C"/>
    <w:rPr>
      <w:rFonts w:ascii="Arial" w:hAnsi="Arial"/>
      <w:b/>
      <w:bCs/>
      <w:szCs w:val="25"/>
      <w:lang w:val="en-GB"/>
    </w:rPr>
  </w:style>
  <w:style w:type="paragraph" w:customStyle="1" w:styleId="ListBullethalfspaceafter">
    <w:name w:val="List Bullet half space after"/>
    <w:aliases w:val="lbhs"/>
    <w:basedOn w:val="ListBullet"/>
    <w:rsid w:val="00F26CC7"/>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bidi="ar-SA"/>
    </w:rPr>
  </w:style>
  <w:style w:type="character" w:customStyle="1" w:styleId="BodyText3Char">
    <w:name w:val="Body Text 3 Char"/>
    <w:link w:val="BodyText3"/>
    <w:rsid w:val="00892FB5"/>
    <w:rPr>
      <w:rFonts w:ascii="Arial"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882234">
      <w:bodyDiv w:val="1"/>
      <w:marLeft w:val="0"/>
      <w:marRight w:val="0"/>
      <w:marTop w:val="0"/>
      <w:marBottom w:val="0"/>
      <w:divBdr>
        <w:top w:val="none" w:sz="0" w:space="0" w:color="auto"/>
        <w:left w:val="none" w:sz="0" w:space="0" w:color="auto"/>
        <w:bottom w:val="none" w:sz="0" w:space="0" w:color="auto"/>
        <w:right w:val="none" w:sz="0" w:space="0" w:color="auto"/>
      </w:divBdr>
    </w:div>
    <w:div w:id="876703535">
      <w:bodyDiv w:val="1"/>
      <w:marLeft w:val="0"/>
      <w:marRight w:val="0"/>
      <w:marTop w:val="0"/>
      <w:marBottom w:val="0"/>
      <w:divBdr>
        <w:top w:val="none" w:sz="0" w:space="0" w:color="auto"/>
        <w:left w:val="none" w:sz="0" w:space="0" w:color="auto"/>
        <w:bottom w:val="none" w:sz="0" w:space="0" w:color="auto"/>
        <w:right w:val="none" w:sz="0" w:space="0" w:color="auto"/>
      </w:divBdr>
    </w:div>
    <w:div w:id="882793827">
      <w:bodyDiv w:val="1"/>
      <w:marLeft w:val="0"/>
      <w:marRight w:val="0"/>
      <w:marTop w:val="0"/>
      <w:marBottom w:val="0"/>
      <w:divBdr>
        <w:top w:val="none" w:sz="0" w:space="0" w:color="auto"/>
        <w:left w:val="none" w:sz="0" w:space="0" w:color="auto"/>
        <w:bottom w:val="none" w:sz="0" w:space="0" w:color="auto"/>
        <w:right w:val="none" w:sz="0" w:space="0" w:color="auto"/>
      </w:divBdr>
    </w:div>
    <w:div w:id="965085567">
      <w:bodyDiv w:val="1"/>
      <w:marLeft w:val="0"/>
      <w:marRight w:val="0"/>
      <w:marTop w:val="0"/>
      <w:marBottom w:val="0"/>
      <w:divBdr>
        <w:top w:val="none" w:sz="0" w:space="0" w:color="auto"/>
        <w:left w:val="none" w:sz="0" w:space="0" w:color="auto"/>
        <w:bottom w:val="none" w:sz="0" w:space="0" w:color="auto"/>
        <w:right w:val="none" w:sz="0" w:space="0" w:color="auto"/>
      </w:divBdr>
    </w:div>
    <w:div w:id="1448163941">
      <w:bodyDiv w:val="1"/>
      <w:marLeft w:val="0"/>
      <w:marRight w:val="0"/>
      <w:marTop w:val="0"/>
      <w:marBottom w:val="0"/>
      <w:divBdr>
        <w:top w:val="none" w:sz="0" w:space="0" w:color="auto"/>
        <w:left w:val="none" w:sz="0" w:space="0" w:color="auto"/>
        <w:bottom w:val="none" w:sz="0" w:space="0" w:color="auto"/>
        <w:right w:val="none" w:sz="0" w:space="0" w:color="auto"/>
      </w:divBdr>
    </w:div>
    <w:div w:id="1722247383">
      <w:bodyDiv w:val="1"/>
      <w:marLeft w:val="0"/>
      <w:marRight w:val="0"/>
      <w:marTop w:val="0"/>
      <w:marBottom w:val="0"/>
      <w:divBdr>
        <w:top w:val="none" w:sz="0" w:space="0" w:color="auto"/>
        <w:left w:val="none" w:sz="0" w:space="0" w:color="auto"/>
        <w:bottom w:val="none" w:sz="0" w:space="0" w:color="auto"/>
        <w:right w:val="none" w:sz="0" w:space="0" w:color="auto"/>
      </w:divBdr>
    </w:div>
    <w:div w:id="1735158117">
      <w:bodyDiv w:val="1"/>
      <w:marLeft w:val="0"/>
      <w:marRight w:val="0"/>
      <w:marTop w:val="0"/>
      <w:marBottom w:val="0"/>
      <w:divBdr>
        <w:top w:val="none" w:sz="0" w:space="0" w:color="auto"/>
        <w:left w:val="none" w:sz="0" w:space="0" w:color="auto"/>
        <w:bottom w:val="none" w:sz="0" w:space="0" w:color="auto"/>
        <w:right w:val="none" w:sz="0" w:space="0" w:color="auto"/>
      </w:divBdr>
    </w:div>
    <w:div w:id="188436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629B7-2593-49EE-A722-F5F023F7E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5</Pages>
  <Words>1682</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LUCKYTEX (THAILAND) PUBLIC COMPANY LIMITED</vt:lpstr>
    </vt:vector>
  </TitlesOfParts>
  <Company>KPMG</Company>
  <LinksUpToDate>false</LinksUpToDate>
  <CharactersWithSpaces>11214</CharactersWithSpaces>
  <SharedDoc>false</SharedDoc>
  <HLinks>
    <vt:vector size="6" baseType="variant">
      <vt:variant>
        <vt:i4>917533</vt:i4>
      </vt:variant>
      <vt:variant>
        <vt:i4>0</vt:i4>
      </vt:variant>
      <vt:variant>
        <vt:i4>0</vt:i4>
      </vt:variant>
      <vt:variant>
        <vt:i4>5</vt:i4>
      </vt:variant>
      <vt:variant>
        <vt:lpwstr>http://www.mea.or.th/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LUCKYTEX (THAILAND) PUBLIC COMPANY LIMITED</dc:title>
  <dc:subject/>
  <dc:creator>AA</dc:creator>
  <cp:keywords/>
  <cp:lastModifiedBy>Somjai, Nigonyanont</cp:lastModifiedBy>
  <cp:revision>4</cp:revision>
  <cp:lastPrinted>2018-05-16T08:22:00Z</cp:lastPrinted>
  <dcterms:created xsi:type="dcterms:W3CDTF">2018-05-23T08:49:00Z</dcterms:created>
  <dcterms:modified xsi:type="dcterms:W3CDTF">2018-05-23T08:53:00Z</dcterms:modified>
</cp:coreProperties>
</file>