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AC127" w14:textId="77777777" w:rsidR="0024424F" w:rsidRPr="00B9521B" w:rsidRDefault="0024424F" w:rsidP="00BA7ED7">
      <w:pPr>
        <w:pStyle w:val="ListParagraph"/>
        <w:ind w:left="540"/>
        <w:jc w:val="thaiDistribute"/>
        <w:rPr>
          <w:rFonts w:ascii="Times New Roman" w:hAnsi="Times New Roman" w:cs="Times New Roman"/>
          <w:szCs w:val="22"/>
        </w:rPr>
      </w:pPr>
      <w:bookmarkStart w:id="0" w:name="_GoBack"/>
      <w:bookmarkEnd w:id="0"/>
      <w:r w:rsidRPr="00B9521B">
        <w:rPr>
          <w:rFonts w:ascii="Times New Roman" w:hAnsi="Times New Roman" w:cs="Times New Roman"/>
          <w:szCs w:val="22"/>
        </w:rPr>
        <w:t>These notes form an integral part of the pro forma consolidated financial information.</w:t>
      </w:r>
    </w:p>
    <w:p w14:paraId="140DB6FC" w14:textId="77777777" w:rsidR="00B94FBC" w:rsidRPr="00B9521B" w:rsidRDefault="00B94FBC" w:rsidP="00BA7ED7">
      <w:pPr>
        <w:pStyle w:val="ListParagraph"/>
        <w:ind w:left="540"/>
        <w:jc w:val="thaiDistribute"/>
        <w:rPr>
          <w:rFonts w:ascii="Times New Roman" w:hAnsi="Times New Roman" w:cs="Times New Roman"/>
          <w:szCs w:val="22"/>
        </w:rPr>
      </w:pPr>
    </w:p>
    <w:p w14:paraId="5F7FD2F3" w14:textId="23EEDEC1" w:rsidR="0024424F" w:rsidRPr="00B9521B" w:rsidRDefault="0024424F"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t>The authorised person, as appointed by the ultimate parent company, approved the pro forma consolidated financial information for issue on 9 February 2018</w:t>
      </w:r>
      <w:r w:rsidR="00BB5515" w:rsidRPr="00B9521B">
        <w:rPr>
          <w:rFonts w:ascii="Times New Roman" w:hAnsi="Times New Roman" w:cs="Times New Roman"/>
          <w:szCs w:val="22"/>
        </w:rPr>
        <w:t>.</w:t>
      </w:r>
    </w:p>
    <w:p w14:paraId="226E1602" w14:textId="77777777" w:rsidR="00B94FBC" w:rsidRPr="00B9521B" w:rsidRDefault="00B94FBC" w:rsidP="00BA7ED7">
      <w:pPr>
        <w:pStyle w:val="ListParagraph"/>
        <w:ind w:left="540"/>
        <w:jc w:val="thaiDistribute"/>
        <w:rPr>
          <w:rFonts w:ascii="Times New Roman" w:hAnsi="Times New Roman" w:cs="Times New Roman"/>
          <w:b/>
          <w:bCs/>
          <w:szCs w:val="22"/>
          <w:cs/>
        </w:rPr>
      </w:pPr>
    </w:p>
    <w:p w14:paraId="6141EEFA" w14:textId="5C6D9F93" w:rsidR="0024424F" w:rsidRPr="00B9521B" w:rsidRDefault="0024424F" w:rsidP="00BA7ED7">
      <w:pPr>
        <w:pStyle w:val="ListParagraph"/>
        <w:numPr>
          <w:ilvl w:val="0"/>
          <w:numId w:val="1"/>
        </w:numPr>
        <w:ind w:left="540" w:hanging="540"/>
        <w:jc w:val="thaiDistribute"/>
        <w:rPr>
          <w:rFonts w:ascii="Times New Roman" w:hAnsi="Times New Roman" w:cs="Times New Roman"/>
          <w:b/>
          <w:bCs/>
          <w:szCs w:val="22"/>
        </w:rPr>
      </w:pPr>
      <w:r w:rsidRPr="00B9521B">
        <w:rPr>
          <w:rFonts w:ascii="Times New Roman" w:hAnsi="Times New Roman" w:cs="Times New Roman"/>
          <w:b/>
          <w:bCs/>
          <w:szCs w:val="22"/>
        </w:rPr>
        <w:t>General information and purpose of preparing the pro forma con</w:t>
      </w:r>
      <w:r w:rsidR="00BB5515" w:rsidRPr="00B9521B">
        <w:rPr>
          <w:rFonts w:ascii="Times New Roman" w:hAnsi="Times New Roman" w:cs="Times New Roman"/>
          <w:b/>
          <w:bCs/>
          <w:szCs w:val="22"/>
        </w:rPr>
        <w:t>solidated financial information</w:t>
      </w:r>
    </w:p>
    <w:p w14:paraId="1912B92E" w14:textId="77777777" w:rsidR="00C75052" w:rsidRPr="00B9521B" w:rsidRDefault="00C75052" w:rsidP="00BA7ED7">
      <w:pPr>
        <w:pStyle w:val="ListParagraph"/>
        <w:ind w:left="540"/>
        <w:jc w:val="thaiDistribute"/>
        <w:rPr>
          <w:rFonts w:ascii="Times New Roman" w:hAnsi="Times New Roman" w:cs="Times New Roman"/>
          <w:b/>
          <w:bCs/>
          <w:szCs w:val="22"/>
        </w:rPr>
      </w:pPr>
    </w:p>
    <w:p w14:paraId="5B2138C8" w14:textId="37A7F2D8" w:rsidR="006A0C90" w:rsidRPr="00B9521B" w:rsidRDefault="006A0C90"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t xml:space="preserve">New Public Company Limited (“New Co”) is derived from </w:t>
      </w:r>
      <w:r w:rsidR="003A5843" w:rsidRPr="00B9521B">
        <w:rPr>
          <w:rFonts w:ascii="Times New Roman" w:hAnsi="Times New Roman" w:cs="Times New Roman"/>
          <w:szCs w:val="22"/>
        </w:rPr>
        <w:t xml:space="preserve">a business combination through </w:t>
      </w:r>
      <w:r w:rsidRPr="00B9521B">
        <w:rPr>
          <w:rFonts w:ascii="Times New Roman" w:hAnsi="Times New Roman" w:cs="Times New Roman"/>
          <w:szCs w:val="22"/>
        </w:rPr>
        <w:t>an amalgamation as at 1 January 2015 of the companies engaging in the business of manufacture and distribution of ceramic tile in Thailand, under The Siam Cement Public Company Limited, in order to restructure and improve the efficiency in the business unit</w:t>
      </w:r>
      <w:r w:rsidRPr="00B9521B">
        <w:rPr>
          <w:rFonts w:ascii="Times New Roman" w:hAnsi="Times New Roman" w:cs="Times New Roman"/>
          <w:szCs w:val="22"/>
          <w:cs/>
        </w:rPr>
        <w:t xml:space="preserve"> </w:t>
      </w:r>
      <w:r w:rsidRPr="00B9521B">
        <w:rPr>
          <w:rFonts w:ascii="Times New Roman" w:hAnsi="Times New Roman" w:cs="Times New Roman"/>
          <w:szCs w:val="22"/>
        </w:rPr>
        <w:t xml:space="preserve">and to support the expansion of ceramic business in Thailand and overseas. There are 5 companies included in </w:t>
      </w:r>
      <w:r w:rsidR="00F86E48" w:rsidRPr="00B9521B">
        <w:rPr>
          <w:rFonts w:ascii="Times New Roman" w:hAnsi="Times New Roman" w:cs="Times New Roman"/>
          <w:szCs w:val="22"/>
        </w:rPr>
        <w:t>the amalgamation</w:t>
      </w:r>
      <w:r w:rsidRPr="00B9521B">
        <w:rPr>
          <w:rFonts w:ascii="Times New Roman" w:hAnsi="Times New Roman" w:cs="Times New Roman"/>
          <w:szCs w:val="22"/>
        </w:rPr>
        <w:t xml:space="preserve"> (“the Amalgamation</w:t>
      </w:r>
      <w:r w:rsidR="00C923FE" w:rsidRPr="00B9521B">
        <w:rPr>
          <w:rFonts w:ascii="Times New Roman" w:hAnsi="Times New Roman" w:cs="Times New Roman"/>
          <w:szCs w:val="22"/>
        </w:rPr>
        <w:t xml:space="preserve"> transaction</w:t>
      </w:r>
      <w:r w:rsidRPr="00B9521B">
        <w:rPr>
          <w:rFonts w:ascii="Times New Roman" w:hAnsi="Times New Roman" w:cs="Times New Roman"/>
          <w:szCs w:val="22"/>
        </w:rPr>
        <w:t>”) as follows:</w:t>
      </w:r>
      <w:r w:rsidRPr="00B9521B">
        <w:rPr>
          <w:rFonts w:ascii="Times New Roman" w:hAnsi="Times New Roman" w:cs="Times New Roman"/>
          <w:szCs w:val="22"/>
          <w:cs/>
        </w:rPr>
        <w:tab/>
      </w:r>
    </w:p>
    <w:p w14:paraId="439E8385" w14:textId="77777777" w:rsidR="006A0C90" w:rsidRPr="00B9521B" w:rsidRDefault="006A0C90" w:rsidP="00BA7ED7">
      <w:pPr>
        <w:pStyle w:val="ListParagraph"/>
        <w:ind w:left="540"/>
        <w:jc w:val="thaiDistribute"/>
        <w:rPr>
          <w:rFonts w:ascii="Times New Roman" w:hAnsi="Times New Roman" w:cs="Times New Roman"/>
          <w:szCs w:val="22"/>
        </w:rPr>
      </w:pP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gridCol w:w="3224"/>
        <w:gridCol w:w="1512"/>
        <w:gridCol w:w="1854"/>
      </w:tblGrid>
      <w:tr w:rsidR="006A0C90" w:rsidRPr="00B9521B" w14:paraId="4B5F811F" w14:textId="77777777" w:rsidTr="006C52C3">
        <w:tc>
          <w:tcPr>
            <w:tcW w:w="2507" w:type="dxa"/>
          </w:tcPr>
          <w:p w14:paraId="6A576E30" w14:textId="77777777" w:rsidR="006A0C90" w:rsidRPr="00B9521B" w:rsidRDefault="006A0C90" w:rsidP="00BA7ED7">
            <w:pPr>
              <w:pStyle w:val="ListParagraph"/>
              <w:ind w:left="0"/>
              <w:jc w:val="thaiDistribute"/>
              <w:rPr>
                <w:rFonts w:ascii="Times New Roman" w:hAnsi="Times New Roman" w:cs="Times New Roman"/>
                <w:b/>
                <w:bCs/>
                <w:szCs w:val="22"/>
              </w:rPr>
            </w:pPr>
          </w:p>
          <w:p w14:paraId="372B1FA0" w14:textId="77777777" w:rsidR="006A0C90" w:rsidRPr="00B9521B" w:rsidRDefault="006A0C90" w:rsidP="00BA7ED7">
            <w:pPr>
              <w:pStyle w:val="ListParagraph"/>
              <w:ind w:left="0"/>
              <w:jc w:val="thaiDistribute"/>
              <w:rPr>
                <w:rFonts w:ascii="Times New Roman" w:hAnsi="Times New Roman" w:cs="Times New Roman"/>
                <w:b/>
                <w:bCs/>
                <w:szCs w:val="22"/>
              </w:rPr>
            </w:pPr>
          </w:p>
          <w:p w14:paraId="0C68FE17" w14:textId="77777777" w:rsidR="006A0C90" w:rsidRPr="00B9521B" w:rsidRDefault="006A0C90" w:rsidP="00BA7ED7">
            <w:pPr>
              <w:pStyle w:val="ListParagraph"/>
              <w:ind w:left="0"/>
              <w:jc w:val="thaiDistribute"/>
              <w:rPr>
                <w:rFonts w:ascii="Times New Roman" w:hAnsi="Times New Roman" w:cs="Times New Roman"/>
                <w:b/>
                <w:bCs/>
                <w:szCs w:val="22"/>
              </w:rPr>
            </w:pPr>
          </w:p>
          <w:p w14:paraId="32E87E57" w14:textId="77777777" w:rsidR="006A0C90" w:rsidRPr="00B9521B" w:rsidRDefault="006A0C90" w:rsidP="00BA7ED7">
            <w:pPr>
              <w:pStyle w:val="ListParagraph"/>
              <w:ind w:left="0"/>
              <w:jc w:val="thaiDistribute"/>
              <w:rPr>
                <w:rFonts w:ascii="Times New Roman" w:hAnsi="Times New Roman" w:cs="Times New Roman"/>
                <w:b/>
                <w:bCs/>
                <w:szCs w:val="22"/>
              </w:rPr>
            </w:pPr>
            <w:r w:rsidRPr="00B9521B">
              <w:rPr>
                <w:rFonts w:ascii="Times New Roman" w:hAnsi="Times New Roman" w:cs="Times New Roman"/>
                <w:b/>
                <w:bCs/>
                <w:szCs w:val="22"/>
              </w:rPr>
              <w:t>Company</w:t>
            </w:r>
          </w:p>
        </w:tc>
        <w:tc>
          <w:tcPr>
            <w:tcW w:w="3523" w:type="dxa"/>
          </w:tcPr>
          <w:p w14:paraId="1C439C1C" w14:textId="77777777" w:rsidR="006A0C90" w:rsidRPr="00B9521B" w:rsidRDefault="006A0C90" w:rsidP="00BA7ED7">
            <w:pPr>
              <w:pStyle w:val="ListParagraph"/>
              <w:ind w:left="0"/>
              <w:jc w:val="thaiDistribute"/>
              <w:rPr>
                <w:rFonts w:ascii="Times New Roman" w:hAnsi="Times New Roman" w:cs="Times New Roman"/>
                <w:b/>
                <w:bCs/>
                <w:szCs w:val="22"/>
              </w:rPr>
            </w:pPr>
          </w:p>
          <w:p w14:paraId="68C8A31B" w14:textId="77777777" w:rsidR="006A0C90" w:rsidRPr="00B9521B" w:rsidRDefault="006A0C90" w:rsidP="00BA7ED7">
            <w:pPr>
              <w:pStyle w:val="ListParagraph"/>
              <w:ind w:left="0"/>
              <w:jc w:val="thaiDistribute"/>
              <w:rPr>
                <w:rFonts w:ascii="Times New Roman" w:hAnsi="Times New Roman" w:cs="Times New Roman"/>
                <w:b/>
                <w:bCs/>
                <w:szCs w:val="22"/>
              </w:rPr>
            </w:pPr>
          </w:p>
          <w:p w14:paraId="742620D7" w14:textId="77777777" w:rsidR="006A0C90" w:rsidRPr="00B9521B" w:rsidRDefault="006A0C90" w:rsidP="00BA7ED7">
            <w:pPr>
              <w:pStyle w:val="ListParagraph"/>
              <w:ind w:left="0"/>
              <w:jc w:val="thaiDistribute"/>
              <w:rPr>
                <w:rFonts w:ascii="Times New Roman" w:hAnsi="Times New Roman" w:cs="Times New Roman"/>
                <w:b/>
                <w:bCs/>
                <w:szCs w:val="22"/>
              </w:rPr>
            </w:pPr>
          </w:p>
          <w:p w14:paraId="75C6D6BB" w14:textId="77777777" w:rsidR="006A0C90" w:rsidRPr="00B9521B" w:rsidRDefault="006A0C90" w:rsidP="00BA7ED7">
            <w:pPr>
              <w:pStyle w:val="ListParagraph"/>
              <w:ind w:left="0"/>
              <w:jc w:val="thaiDistribute"/>
              <w:rPr>
                <w:rFonts w:ascii="Times New Roman" w:hAnsi="Times New Roman" w:cs="Times New Roman"/>
                <w:b/>
                <w:bCs/>
                <w:szCs w:val="22"/>
              </w:rPr>
            </w:pPr>
            <w:r w:rsidRPr="00B9521B">
              <w:rPr>
                <w:rFonts w:ascii="Times New Roman" w:hAnsi="Times New Roman" w:cs="Times New Roman"/>
                <w:b/>
                <w:bCs/>
                <w:szCs w:val="22"/>
              </w:rPr>
              <w:t>Nature of business</w:t>
            </w:r>
          </w:p>
        </w:tc>
        <w:tc>
          <w:tcPr>
            <w:tcW w:w="990" w:type="dxa"/>
          </w:tcPr>
          <w:p w14:paraId="6828C33C" w14:textId="77777777" w:rsidR="006A0C90" w:rsidRPr="00B9521B" w:rsidRDefault="006A0C90" w:rsidP="00BA7ED7">
            <w:pPr>
              <w:pStyle w:val="ListParagraph"/>
              <w:ind w:left="0"/>
              <w:jc w:val="center"/>
              <w:rPr>
                <w:rFonts w:ascii="Times New Roman" w:hAnsi="Times New Roman" w:cs="Times New Roman"/>
                <w:b/>
                <w:bCs/>
                <w:szCs w:val="22"/>
              </w:rPr>
            </w:pPr>
          </w:p>
          <w:p w14:paraId="7ED6C603" w14:textId="77777777" w:rsidR="006A0C90" w:rsidRPr="00B9521B" w:rsidRDefault="006A0C90" w:rsidP="00BA7ED7">
            <w:pPr>
              <w:pStyle w:val="ListParagraph"/>
              <w:ind w:left="0"/>
              <w:jc w:val="center"/>
              <w:rPr>
                <w:rFonts w:ascii="Times New Roman" w:hAnsi="Times New Roman" w:cs="Times New Roman"/>
                <w:b/>
                <w:bCs/>
                <w:szCs w:val="22"/>
              </w:rPr>
            </w:pPr>
          </w:p>
          <w:p w14:paraId="4BC00FE4" w14:textId="71771637" w:rsidR="006A0C90" w:rsidRPr="00B9521B" w:rsidRDefault="006A0C90" w:rsidP="00BA7ED7">
            <w:pPr>
              <w:pStyle w:val="ListParagraph"/>
              <w:ind w:left="0"/>
              <w:jc w:val="center"/>
              <w:rPr>
                <w:rFonts w:ascii="Times New Roman" w:hAnsi="Times New Roman" w:cs="Times New Roman"/>
                <w:b/>
                <w:bCs/>
                <w:szCs w:val="22"/>
              </w:rPr>
            </w:pPr>
            <w:r w:rsidRPr="00B9521B">
              <w:rPr>
                <w:rFonts w:ascii="Times New Roman" w:hAnsi="Times New Roman" w:cs="Times New Roman"/>
                <w:b/>
                <w:bCs/>
                <w:szCs w:val="22"/>
              </w:rPr>
              <w:t>Country</w:t>
            </w:r>
            <w:r w:rsidR="00527547" w:rsidRPr="00B9521B">
              <w:rPr>
                <w:rFonts w:ascii="Times New Roman" w:hAnsi="Times New Roman" w:cs="Times New Roman"/>
                <w:b/>
                <w:bCs/>
                <w:szCs w:val="22"/>
              </w:rPr>
              <w:t xml:space="preserve"> of establishment</w:t>
            </w:r>
          </w:p>
        </w:tc>
        <w:tc>
          <w:tcPr>
            <w:tcW w:w="1890" w:type="dxa"/>
          </w:tcPr>
          <w:p w14:paraId="222E7BCA" w14:textId="77777777" w:rsidR="006A0C90" w:rsidRPr="00B9521B" w:rsidRDefault="006A0C90" w:rsidP="00BA7ED7">
            <w:pPr>
              <w:pStyle w:val="ListParagraph"/>
              <w:ind w:left="0"/>
              <w:jc w:val="center"/>
              <w:rPr>
                <w:rFonts w:ascii="Times New Roman" w:hAnsi="Times New Roman" w:cs="Times New Roman"/>
                <w:b/>
                <w:bCs/>
                <w:szCs w:val="22"/>
              </w:rPr>
            </w:pPr>
            <w:r w:rsidRPr="00B9521B">
              <w:rPr>
                <w:rFonts w:ascii="Times New Roman" w:hAnsi="Times New Roman" w:cs="Times New Roman"/>
                <w:b/>
                <w:bCs/>
                <w:szCs w:val="22"/>
              </w:rPr>
              <w:t>Direct/Indirect holding of the parent company</w:t>
            </w:r>
          </w:p>
          <w:p w14:paraId="6C4FC5AD" w14:textId="77777777" w:rsidR="006A0C90" w:rsidRPr="00B9521B" w:rsidRDefault="006A0C90" w:rsidP="00BA7ED7">
            <w:pPr>
              <w:pStyle w:val="ListParagraph"/>
              <w:ind w:left="0"/>
              <w:jc w:val="center"/>
              <w:rPr>
                <w:rFonts w:ascii="Times New Roman" w:hAnsi="Times New Roman" w:cs="Times New Roman"/>
                <w:b/>
                <w:bCs/>
                <w:szCs w:val="22"/>
                <w:cs/>
              </w:rPr>
            </w:pPr>
            <w:r w:rsidRPr="00B9521B">
              <w:rPr>
                <w:rFonts w:ascii="Times New Roman" w:hAnsi="Times New Roman" w:cs="Times New Roman"/>
                <w:b/>
                <w:bCs/>
                <w:i/>
                <w:iCs/>
                <w:szCs w:val="22"/>
              </w:rPr>
              <w:t>(%)</w:t>
            </w:r>
          </w:p>
        </w:tc>
      </w:tr>
      <w:tr w:rsidR="006A0C90" w:rsidRPr="00B9521B" w14:paraId="578ECA26" w14:textId="77777777" w:rsidTr="006C52C3">
        <w:tc>
          <w:tcPr>
            <w:tcW w:w="2507" w:type="dxa"/>
          </w:tcPr>
          <w:p w14:paraId="29E96518" w14:textId="77777777" w:rsidR="006A0C90" w:rsidRPr="00B9521B" w:rsidRDefault="006A0C90" w:rsidP="00BA7ED7">
            <w:pPr>
              <w:jc w:val="thaiDistribute"/>
              <w:rPr>
                <w:rFonts w:ascii="Times New Roman" w:hAnsi="Times New Roman" w:cs="Times New Roman"/>
                <w:szCs w:val="22"/>
              </w:rPr>
            </w:pPr>
            <w:r w:rsidRPr="00B9521B">
              <w:rPr>
                <w:rFonts w:ascii="Times New Roman" w:hAnsi="Times New Roman" w:cs="Times New Roman"/>
                <w:szCs w:val="22"/>
              </w:rPr>
              <w:t>Thai Ceramic Co., Ltd.</w:t>
            </w:r>
          </w:p>
        </w:tc>
        <w:tc>
          <w:tcPr>
            <w:tcW w:w="3523" w:type="dxa"/>
          </w:tcPr>
          <w:p w14:paraId="79D81398" w14:textId="77777777" w:rsidR="006A0C90" w:rsidRPr="00B9521B" w:rsidRDefault="006A0C90"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manufacture and distribution of wall and floor ceramic tiles </w:t>
            </w:r>
          </w:p>
        </w:tc>
        <w:tc>
          <w:tcPr>
            <w:tcW w:w="990" w:type="dxa"/>
          </w:tcPr>
          <w:p w14:paraId="7174B22A" w14:textId="77777777" w:rsidR="006A0C90" w:rsidRPr="00B9521B" w:rsidRDefault="006A0C90" w:rsidP="00BA7ED7">
            <w:pPr>
              <w:pStyle w:val="ListParagraph"/>
              <w:ind w:left="0"/>
              <w:jc w:val="center"/>
              <w:rPr>
                <w:rFonts w:ascii="Times New Roman" w:hAnsi="Times New Roman" w:cs="Times New Roman"/>
                <w:szCs w:val="22"/>
              </w:rPr>
            </w:pPr>
            <w:r w:rsidRPr="00B9521B">
              <w:rPr>
                <w:rFonts w:ascii="Times New Roman" w:hAnsi="Times New Roman" w:cs="Times New Roman"/>
                <w:szCs w:val="22"/>
              </w:rPr>
              <w:t>Thailand</w:t>
            </w:r>
          </w:p>
        </w:tc>
        <w:tc>
          <w:tcPr>
            <w:tcW w:w="1890" w:type="dxa"/>
          </w:tcPr>
          <w:p w14:paraId="24E3F084" w14:textId="77777777" w:rsidR="006A0C90" w:rsidRPr="00B9521B" w:rsidRDefault="006A0C90" w:rsidP="00BA7ED7">
            <w:pPr>
              <w:pStyle w:val="ListParagraph"/>
              <w:ind w:left="0"/>
              <w:jc w:val="center"/>
              <w:rPr>
                <w:rFonts w:ascii="Times New Roman" w:hAnsi="Times New Roman" w:cs="Times New Roman"/>
                <w:szCs w:val="22"/>
              </w:rPr>
            </w:pPr>
            <w:r w:rsidRPr="00B9521B">
              <w:rPr>
                <w:rFonts w:ascii="Times New Roman" w:hAnsi="Times New Roman" w:cs="Times New Roman"/>
                <w:szCs w:val="22"/>
              </w:rPr>
              <w:t>100</w:t>
            </w:r>
          </w:p>
        </w:tc>
      </w:tr>
      <w:tr w:rsidR="006A0C90" w:rsidRPr="00B9521B" w14:paraId="18E0997C" w14:textId="77777777" w:rsidTr="006C52C3">
        <w:tc>
          <w:tcPr>
            <w:tcW w:w="2507" w:type="dxa"/>
          </w:tcPr>
          <w:p w14:paraId="1BEDF79D" w14:textId="77777777" w:rsidR="006A0C90" w:rsidRPr="00B9521B" w:rsidRDefault="006A0C90"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 xml:space="preserve">Gemago Co., Ltd. </w:t>
            </w:r>
          </w:p>
        </w:tc>
        <w:tc>
          <w:tcPr>
            <w:tcW w:w="3523" w:type="dxa"/>
          </w:tcPr>
          <w:p w14:paraId="1340F36A" w14:textId="77777777" w:rsidR="006A0C90" w:rsidRPr="00B9521B" w:rsidRDefault="006A0C90"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sales and distribution (both retail and wholesale) of wall, floor ceramic tiles and other products for tiles installation </w:t>
            </w:r>
          </w:p>
        </w:tc>
        <w:tc>
          <w:tcPr>
            <w:tcW w:w="990" w:type="dxa"/>
          </w:tcPr>
          <w:p w14:paraId="3DC6F7E2" w14:textId="77777777" w:rsidR="006A0C90" w:rsidRPr="00B9521B" w:rsidRDefault="006A0C90" w:rsidP="00BA7ED7">
            <w:pPr>
              <w:pStyle w:val="ListParagraph"/>
              <w:ind w:left="0"/>
              <w:jc w:val="center"/>
              <w:rPr>
                <w:rFonts w:ascii="Times New Roman" w:hAnsi="Times New Roman" w:cs="Times New Roman"/>
                <w:szCs w:val="22"/>
              </w:rPr>
            </w:pPr>
            <w:r w:rsidRPr="00B9521B">
              <w:rPr>
                <w:rFonts w:ascii="Times New Roman" w:hAnsi="Times New Roman" w:cs="Times New Roman"/>
                <w:szCs w:val="22"/>
              </w:rPr>
              <w:t>Thailand</w:t>
            </w:r>
          </w:p>
        </w:tc>
        <w:tc>
          <w:tcPr>
            <w:tcW w:w="1890" w:type="dxa"/>
          </w:tcPr>
          <w:p w14:paraId="152072CB" w14:textId="77777777" w:rsidR="006A0C90" w:rsidRPr="00B9521B" w:rsidRDefault="006A0C90" w:rsidP="00BA7ED7">
            <w:pPr>
              <w:pStyle w:val="ListParagraph"/>
              <w:ind w:left="0"/>
              <w:jc w:val="center"/>
              <w:rPr>
                <w:rFonts w:ascii="Times New Roman" w:hAnsi="Times New Roman" w:cs="Times New Roman"/>
                <w:szCs w:val="22"/>
                <w:cs/>
              </w:rPr>
            </w:pPr>
            <w:r w:rsidRPr="00B9521B">
              <w:rPr>
                <w:rFonts w:ascii="Times New Roman" w:hAnsi="Times New Roman" w:cs="Times New Roman"/>
                <w:szCs w:val="22"/>
              </w:rPr>
              <w:t>100</w:t>
            </w:r>
          </w:p>
        </w:tc>
      </w:tr>
      <w:tr w:rsidR="006A0C90" w:rsidRPr="00B9521B" w14:paraId="42FA6541" w14:textId="77777777" w:rsidTr="006C52C3">
        <w:tc>
          <w:tcPr>
            <w:tcW w:w="2507" w:type="dxa"/>
          </w:tcPr>
          <w:p w14:paraId="7B6CE550" w14:textId="77777777" w:rsidR="006A0C90" w:rsidRPr="00B9521B" w:rsidRDefault="006A0C90" w:rsidP="00BA7ED7">
            <w:pPr>
              <w:jc w:val="thaiDistribute"/>
              <w:rPr>
                <w:rFonts w:ascii="Times New Roman" w:hAnsi="Times New Roman" w:cs="Times New Roman"/>
                <w:szCs w:val="22"/>
              </w:rPr>
            </w:pPr>
            <w:r w:rsidRPr="00B9521B">
              <w:rPr>
                <w:rFonts w:ascii="Times New Roman" w:hAnsi="Times New Roman" w:cs="Times New Roman"/>
                <w:szCs w:val="22"/>
              </w:rPr>
              <w:t>The Siam Ceramic Group Industries Co., Ltd.</w:t>
            </w:r>
          </w:p>
        </w:tc>
        <w:tc>
          <w:tcPr>
            <w:tcW w:w="3523" w:type="dxa"/>
          </w:tcPr>
          <w:p w14:paraId="1BA621E7" w14:textId="77777777" w:rsidR="006A0C90" w:rsidRPr="00B9521B" w:rsidRDefault="006A0C90" w:rsidP="00BA7ED7">
            <w:pPr>
              <w:pStyle w:val="ListParagraph"/>
              <w:ind w:left="0"/>
              <w:rPr>
                <w:rFonts w:ascii="Times New Roman" w:hAnsi="Times New Roman" w:cs="Times New Roman"/>
                <w:szCs w:val="22"/>
              </w:rPr>
            </w:pPr>
            <w:r w:rsidRPr="00B9521B">
              <w:rPr>
                <w:rFonts w:ascii="Times New Roman" w:hAnsi="Times New Roman" w:cs="Times New Roman"/>
                <w:szCs w:val="22"/>
              </w:rPr>
              <w:t>manufacture and distribution of ceramic tiles</w:t>
            </w:r>
          </w:p>
        </w:tc>
        <w:tc>
          <w:tcPr>
            <w:tcW w:w="990" w:type="dxa"/>
          </w:tcPr>
          <w:p w14:paraId="4F6F6DDD" w14:textId="77777777" w:rsidR="006A0C90" w:rsidRPr="00B9521B" w:rsidRDefault="006A0C90" w:rsidP="00BA7ED7">
            <w:pPr>
              <w:pStyle w:val="ListParagraph"/>
              <w:ind w:left="0"/>
              <w:jc w:val="center"/>
              <w:rPr>
                <w:rFonts w:ascii="Times New Roman" w:hAnsi="Times New Roman" w:cs="Times New Roman"/>
                <w:szCs w:val="22"/>
              </w:rPr>
            </w:pPr>
            <w:r w:rsidRPr="00B9521B">
              <w:rPr>
                <w:rFonts w:ascii="Times New Roman" w:hAnsi="Times New Roman" w:cs="Times New Roman"/>
                <w:szCs w:val="22"/>
              </w:rPr>
              <w:t>Thailand</w:t>
            </w:r>
          </w:p>
        </w:tc>
        <w:tc>
          <w:tcPr>
            <w:tcW w:w="1890" w:type="dxa"/>
          </w:tcPr>
          <w:p w14:paraId="00D6940D" w14:textId="77777777" w:rsidR="006A0C90" w:rsidRPr="00B9521B" w:rsidRDefault="006A0C90" w:rsidP="00BA7ED7">
            <w:pPr>
              <w:pStyle w:val="ListParagraph"/>
              <w:ind w:left="0"/>
              <w:jc w:val="center"/>
              <w:rPr>
                <w:rFonts w:ascii="Times New Roman" w:hAnsi="Times New Roman" w:cs="Times New Roman"/>
                <w:szCs w:val="22"/>
                <w:cs/>
              </w:rPr>
            </w:pPr>
            <w:r w:rsidRPr="00B9521B">
              <w:rPr>
                <w:rFonts w:ascii="Times New Roman" w:hAnsi="Times New Roman" w:cs="Times New Roman"/>
                <w:szCs w:val="22"/>
              </w:rPr>
              <w:t>100</w:t>
            </w:r>
          </w:p>
        </w:tc>
      </w:tr>
      <w:tr w:rsidR="006A0C90" w:rsidRPr="00B9521B" w14:paraId="3516696B" w14:textId="77777777" w:rsidTr="006C52C3">
        <w:tc>
          <w:tcPr>
            <w:tcW w:w="2507" w:type="dxa"/>
          </w:tcPr>
          <w:p w14:paraId="1B0B40BD" w14:textId="77777777" w:rsidR="006A0C90" w:rsidRPr="00B9521B" w:rsidRDefault="006A0C90" w:rsidP="00BA7ED7">
            <w:pPr>
              <w:jc w:val="thaiDistribute"/>
              <w:rPr>
                <w:rFonts w:ascii="Times New Roman" w:hAnsi="Times New Roman" w:cs="Times New Roman"/>
                <w:szCs w:val="22"/>
              </w:rPr>
            </w:pPr>
            <w:r w:rsidRPr="00B9521B">
              <w:rPr>
                <w:rFonts w:ascii="Times New Roman" w:hAnsi="Times New Roman" w:cs="Times New Roman"/>
                <w:szCs w:val="22"/>
              </w:rPr>
              <w:t>Sosuco and Group (</w:t>
            </w:r>
            <w:r w:rsidRPr="00B9521B">
              <w:rPr>
                <w:rFonts w:ascii="Times New Roman" w:hAnsi="Times New Roman" w:cs="Times New Roman"/>
                <w:szCs w:val="22"/>
                <w:cs/>
              </w:rPr>
              <w:t xml:space="preserve">2008) </w:t>
            </w:r>
            <w:r w:rsidRPr="00B9521B">
              <w:rPr>
                <w:rFonts w:ascii="Times New Roman" w:hAnsi="Times New Roman" w:cs="Times New Roman"/>
                <w:szCs w:val="22"/>
              </w:rPr>
              <w:t>Co., Ltd.</w:t>
            </w:r>
          </w:p>
        </w:tc>
        <w:tc>
          <w:tcPr>
            <w:tcW w:w="3523" w:type="dxa"/>
          </w:tcPr>
          <w:p w14:paraId="19BF549A" w14:textId="77777777" w:rsidR="006A0C90" w:rsidRPr="00B9521B" w:rsidRDefault="006A0C90" w:rsidP="00BA7ED7">
            <w:pPr>
              <w:pStyle w:val="ListParagraph"/>
              <w:ind w:left="0"/>
              <w:rPr>
                <w:rFonts w:ascii="Times New Roman" w:hAnsi="Times New Roman" w:cs="Times New Roman"/>
                <w:szCs w:val="22"/>
              </w:rPr>
            </w:pPr>
            <w:r w:rsidRPr="00B9521B">
              <w:rPr>
                <w:rFonts w:ascii="Times New Roman" w:hAnsi="Times New Roman" w:cs="Times New Roman"/>
                <w:szCs w:val="22"/>
              </w:rPr>
              <w:t>sales and distribution of wall and floor ceramic for domestic and export</w:t>
            </w:r>
          </w:p>
        </w:tc>
        <w:tc>
          <w:tcPr>
            <w:tcW w:w="990" w:type="dxa"/>
          </w:tcPr>
          <w:p w14:paraId="5C1D456D" w14:textId="77777777" w:rsidR="006A0C90" w:rsidRPr="00B9521B" w:rsidRDefault="006A0C90" w:rsidP="00BA7ED7">
            <w:pPr>
              <w:pStyle w:val="ListParagraph"/>
              <w:ind w:left="0"/>
              <w:jc w:val="center"/>
              <w:rPr>
                <w:rFonts w:ascii="Times New Roman" w:hAnsi="Times New Roman" w:cs="Times New Roman"/>
                <w:szCs w:val="22"/>
              </w:rPr>
            </w:pPr>
            <w:r w:rsidRPr="00B9521B">
              <w:rPr>
                <w:rFonts w:ascii="Times New Roman" w:hAnsi="Times New Roman" w:cs="Times New Roman"/>
                <w:szCs w:val="22"/>
              </w:rPr>
              <w:t>Thailand</w:t>
            </w:r>
          </w:p>
        </w:tc>
        <w:tc>
          <w:tcPr>
            <w:tcW w:w="1890" w:type="dxa"/>
          </w:tcPr>
          <w:p w14:paraId="69FD4A40" w14:textId="77777777" w:rsidR="006A0C90" w:rsidRPr="00B9521B" w:rsidRDefault="006A0C90" w:rsidP="00BA7ED7">
            <w:pPr>
              <w:pStyle w:val="ListParagraph"/>
              <w:ind w:left="0"/>
              <w:jc w:val="center"/>
              <w:rPr>
                <w:rFonts w:ascii="Times New Roman" w:hAnsi="Times New Roman" w:cs="Times New Roman"/>
                <w:szCs w:val="22"/>
              </w:rPr>
            </w:pPr>
            <w:r w:rsidRPr="00B9521B">
              <w:rPr>
                <w:rFonts w:ascii="Times New Roman" w:hAnsi="Times New Roman" w:cs="Times New Roman"/>
                <w:szCs w:val="22"/>
              </w:rPr>
              <w:t>90</w:t>
            </w:r>
          </w:p>
        </w:tc>
      </w:tr>
      <w:tr w:rsidR="006A0C90" w:rsidRPr="00B9521B" w14:paraId="7FB7A76A" w14:textId="77777777" w:rsidTr="006C52C3">
        <w:tc>
          <w:tcPr>
            <w:tcW w:w="2507" w:type="dxa"/>
          </w:tcPr>
          <w:p w14:paraId="37D7047D" w14:textId="77777777" w:rsidR="006A0C90" w:rsidRPr="00B9521B" w:rsidRDefault="006A0C90" w:rsidP="00BA7ED7">
            <w:pPr>
              <w:rPr>
                <w:rFonts w:ascii="Times New Roman" w:hAnsi="Times New Roman" w:cs="Times New Roman"/>
                <w:spacing w:val="-2"/>
                <w:szCs w:val="22"/>
              </w:rPr>
            </w:pPr>
            <w:r w:rsidRPr="00B9521B">
              <w:rPr>
                <w:rFonts w:ascii="Times New Roman" w:hAnsi="Times New Roman" w:cs="Times New Roman"/>
                <w:spacing w:val="-2"/>
                <w:szCs w:val="22"/>
              </w:rPr>
              <w:t>Thai-German Ceramic Industry</w:t>
            </w:r>
            <w:r w:rsidRPr="00B9521B">
              <w:rPr>
                <w:rFonts w:ascii="Times New Roman" w:hAnsi="Times New Roman" w:cs="Times New Roman"/>
                <w:szCs w:val="22"/>
              </w:rPr>
              <w:t xml:space="preserve"> Public Company Limited</w:t>
            </w:r>
          </w:p>
        </w:tc>
        <w:tc>
          <w:tcPr>
            <w:tcW w:w="3523" w:type="dxa"/>
          </w:tcPr>
          <w:p w14:paraId="4ED40859" w14:textId="77777777" w:rsidR="006A0C90" w:rsidRPr="00B9521B" w:rsidRDefault="006A0C90" w:rsidP="00BA7ED7">
            <w:pPr>
              <w:pStyle w:val="ListParagraph"/>
              <w:ind w:left="0"/>
              <w:rPr>
                <w:rFonts w:ascii="Times New Roman" w:hAnsi="Times New Roman" w:cs="Times New Roman"/>
                <w:szCs w:val="22"/>
              </w:rPr>
            </w:pPr>
            <w:r w:rsidRPr="00B9521B">
              <w:rPr>
                <w:rFonts w:ascii="Times New Roman" w:hAnsi="Times New Roman" w:cs="Times New Roman"/>
                <w:szCs w:val="22"/>
              </w:rPr>
              <w:t>manufacture and distribution of wall and floor ceramic tiles and Industrial estate business.</w:t>
            </w:r>
          </w:p>
        </w:tc>
        <w:tc>
          <w:tcPr>
            <w:tcW w:w="990" w:type="dxa"/>
          </w:tcPr>
          <w:p w14:paraId="37512F79" w14:textId="77777777" w:rsidR="006A0C90" w:rsidRPr="00B9521B" w:rsidRDefault="006A0C90" w:rsidP="00BA7ED7">
            <w:pPr>
              <w:pStyle w:val="ListParagraph"/>
              <w:ind w:left="0"/>
              <w:jc w:val="center"/>
              <w:rPr>
                <w:rFonts w:ascii="Times New Roman" w:hAnsi="Times New Roman" w:cs="Times New Roman"/>
                <w:szCs w:val="22"/>
              </w:rPr>
            </w:pPr>
            <w:r w:rsidRPr="00B9521B">
              <w:rPr>
                <w:rFonts w:ascii="Times New Roman" w:hAnsi="Times New Roman" w:cs="Times New Roman"/>
                <w:szCs w:val="22"/>
              </w:rPr>
              <w:t>Thailand</w:t>
            </w:r>
          </w:p>
        </w:tc>
        <w:tc>
          <w:tcPr>
            <w:tcW w:w="1890" w:type="dxa"/>
          </w:tcPr>
          <w:p w14:paraId="40971970" w14:textId="77777777" w:rsidR="006A0C90" w:rsidRPr="00B9521B" w:rsidRDefault="006A0C90" w:rsidP="00BA7ED7">
            <w:pPr>
              <w:pStyle w:val="ListParagraph"/>
              <w:ind w:left="0"/>
              <w:jc w:val="center"/>
              <w:rPr>
                <w:rFonts w:ascii="Times New Roman" w:hAnsi="Times New Roman" w:cs="Times New Roman"/>
                <w:szCs w:val="22"/>
                <w:cs/>
              </w:rPr>
            </w:pPr>
            <w:r w:rsidRPr="00B9521B">
              <w:rPr>
                <w:rFonts w:ascii="Times New Roman" w:hAnsi="Times New Roman" w:cs="Times New Roman"/>
                <w:szCs w:val="22"/>
              </w:rPr>
              <w:t>74.71</w:t>
            </w:r>
          </w:p>
        </w:tc>
      </w:tr>
    </w:tbl>
    <w:p w14:paraId="2F4F99F7" w14:textId="77777777" w:rsidR="00582D58" w:rsidRPr="00B9521B" w:rsidRDefault="00582D58" w:rsidP="00BA7ED7">
      <w:pPr>
        <w:pStyle w:val="ListParagraph"/>
        <w:ind w:left="540"/>
        <w:jc w:val="thaiDistribute"/>
        <w:rPr>
          <w:rFonts w:ascii="Times New Roman" w:hAnsi="Times New Roman" w:cs="Times New Roman"/>
          <w:szCs w:val="22"/>
        </w:rPr>
      </w:pPr>
    </w:p>
    <w:p w14:paraId="5994D5F8" w14:textId="77777777" w:rsidR="009A5D97" w:rsidRPr="00B9521B" w:rsidRDefault="009A5D97"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t>The parent company and the ultimate parent company during the years are Cementhai Ceramics Co., Ltd. and The Siam Cement Public Company Limited which both are incorporated in Thailand.</w:t>
      </w:r>
    </w:p>
    <w:p w14:paraId="5424F1F4" w14:textId="77777777" w:rsidR="008A28F8" w:rsidRPr="00B9521B" w:rsidRDefault="008A28F8" w:rsidP="00BA7ED7">
      <w:pPr>
        <w:pStyle w:val="ListParagraph"/>
        <w:ind w:left="540"/>
        <w:jc w:val="thaiDistribute"/>
        <w:rPr>
          <w:rFonts w:ascii="Times New Roman" w:hAnsi="Times New Roman" w:cs="Times New Roman"/>
          <w:szCs w:val="22"/>
        </w:rPr>
      </w:pPr>
    </w:p>
    <w:p w14:paraId="17383F97" w14:textId="77777777" w:rsidR="009A5D97" w:rsidRPr="00B9521B" w:rsidRDefault="009A5D97"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t>The objectives of the pro forma consolidated financial information are</w:t>
      </w:r>
    </w:p>
    <w:p w14:paraId="340915C1" w14:textId="0410E545" w:rsidR="00477FA2" w:rsidRPr="00B9521B" w:rsidRDefault="00477FA2" w:rsidP="00BA7ED7">
      <w:pPr>
        <w:pStyle w:val="ListParagraph"/>
        <w:ind w:left="540"/>
        <w:jc w:val="thaiDistribute"/>
        <w:rPr>
          <w:rFonts w:ascii="Times New Roman" w:hAnsi="Times New Roman" w:cs="Times New Roman"/>
          <w:szCs w:val="22"/>
        </w:rPr>
      </w:pPr>
    </w:p>
    <w:p w14:paraId="7B80421A" w14:textId="0274E845" w:rsidR="009A5D97" w:rsidRPr="00B9521B" w:rsidRDefault="009A5D97" w:rsidP="00BA7ED7">
      <w:pPr>
        <w:pStyle w:val="ListParagraph"/>
        <w:numPr>
          <w:ilvl w:val="0"/>
          <w:numId w:val="10"/>
        </w:numPr>
        <w:jc w:val="thaiDistribute"/>
        <w:rPr>
          <w:rFonts w:ascii="Times New Roman" w:eastAsia="Times New Roman" w:hAnsi="Times New Roman" w:cs="Times New Roman"/>
          <w:szCs w:val="22"/>
        </w:rPr>
      </w:pPr>
      <w:r w:rsidRPr="00B9521B">
        <w:rPr>
          <w:rFonts w:ascii="Times New Roman" w:eastAsia="Times New Roman" w:hAnsi="Times New Roman" w:cs="Times New Roman"/>
          <w:szCs w:val="22"/>
        </w:rPr>
        <w:t>To be used as part of decision making by shareholders of each entity engaged in the amalgamation and to seek approval on the amalgamation and</w:t>
      </w:r>
    </w:p>
    <w:p w14:paraId="2E4EDC2D" w14:textId="77777777" w:rsidR="009A5D97" w:rsidRPr="00B9521B" w:rsidRDefault="009A5D97" w:rsidP="00BA7ED7">
      <w:pPr>
        <w:pStyle w:val="ListParagraph"/>
        <w:ind w:left="900"/>
        <w:jc w:val="thaiDistribute"/>
        <w:rPr>
          <w:rFonts w:ascii="Times New Roman" w:eastAsia="Times New Roman" w:hAnsi="Times New Roman" w:cs="Times New Roman"/>
          <w:szCs w:val="22"/>
        </w:rPr>
      </w:pPr>
    </w:p>
    <w:p w14:paraId="693B984E" w14:textId="748FA909" w:rsidR="009A5D97" w:rsidRPr="00B9521B" w:rsidRDefault="009A5D97" w:rsidP="00BA7ED7">
      <w:pPr>
        <w:pStyle w:val="ListParagraph"/>
        <w:numPr>
          <w:ilvl w:val="0"/>
          <w:numId w:val="10"/>
        </w:numPr>
        <w:jc w:val="thaiDistribute"/>
        <w:rPr>
          <w:rFonts w:ascii="Times New Roman" w:eastAsia="Times New Roman" w:hAnsi="Times New Roman" w:cs="Times New Roman"/>
          <w:szCs w:val="22"/>
        </w:rPr>
      </w:pPr>
      <w:r w:rsidRPr="00B9521B">
        <w:rPr>
          <w:rFonts w:ascii="Times New Roman" w:eastAsia="Times New Roman" w:hAnsi="Times New Roman" w:cs="Times New Roman"/>
          <w:szCs w:val="22"/>
        </w:rPr>
        <w:t>To</w:t>
      </w:r>
      <w:r w:rsidRPr="00B9521B">
        <w:rPr>
          <w:rFonts w:ascii="Times New Roman" w:eastAsia="Times New Roman" w:hAnsi="Times New Roman" w:cs="Times New Roman"/>
          <w:szCs w:val="22"/>
          <w:cs/>
        </w:rPr>
        <w:t xml:space="preserve"> </w:t>
      </w:r>
      <w:r w:rsidRPr="00B9521B">
        <w:rPr>
          <w:rFonts w:ascii="Times New Roman" w:eastAsia="Times New Roman" w:hAnsi="Times New Roman" w:cs="Times New Roman"/>
          <w:szCs w:val="22"/>
        </w:rPr>
        <w:t>be filed in an application for relisting securities of New Co Public Company Limited to the Stock Exchange of Thailand</w:t>
      </w:r>
      <w:r w:rsidR="00BB5515" w:rsidRPr="00B9521B">
        <w:rPr>
          <w:rFonts w:ascii="Times New Roman" w:eastAsia="Times New Roman" w:hAnsi="Times New Roman" w:cs="Times New Roman"/>
          <w:szCs w:val="22"/>
        </w:rPr>
        <w:t>.</w:t>
      </w:r>
      <w:r w:rsidRPr="00B9521B">
        <w:rPr>
          <w:rFonts w:ascii="Times New Roman" w:eastAsia="Times New Roman" w:hAnsi="Times New Roman" w:cs="Times New Roman"/>
          <w:szCs w:val="22"/>
        </w:rPr>
        <w:t xml:space="preserve"> </w:t>
      </w:r>
    </w:p>
    <w:p w14:paraId="646317C0" w14:textId="77777777" w:rsidR="00B31B99" w:rsidRPr="00B9521B" w:rsidRDefault="00B31B99" w:rsidP="00BA7ED7">
      <w:pPr>
        <w:jc w:val="thaiDistribute"/>
        <w:rPr>
          <w:rFonts w:ascii="Times New Roman" w:eastAsia="Times New Roman" w:hAnsi="Times New Roman" w:cs="Times New Roman"/>
          <w:szCs w:val="22"/>
        </w:rPr>
      </w:pPr>
    </w:p>
    <w:p w14:paraId="4411F418" w14:textId="77777777" w:rsidR="00BA7ED7" w:rsidRPr="00B9521B" w:rsidRDefault="00BA7ED7" w:rsidP="00BA7ED7">
      <w:pPr>
        <w:ind w:left="540"/>
        <w:jc w:val="thaiDistribute"/>
        <w:rPr>
          <w:rFonts w:ascii="Times New Roman" w:hAnsi="Times New Roman" w:cs="Times New Roman"/>
          <w:szCs w:val="22"/>
        </w:rPr>
      </w:pPr>
      <w:r w:rsidRPr="00B9521B">
        <w:rPr>
          <w:rFonts w:ascii="Times New Roman" w:hAnsi="Times New Roman" w:cs="Times New Roman"/>
          <w:szCs w:val="22"/>
        </w:rPr>
        <w:br w:type="page"/>
      </w:r>
    </w:p>
    <w:p w14:paraId="3D83CC50" w14:textId="3206A5C3" w:rsidR="00B31B99" w:rsidRPr="00B9521B" w:rsidRDefault="00B31B99"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lastRenderedPageBreak/>
        <w:t>The pro forma consolidated financial information illustrates the financial position and financial performance as if the</w:t>
      </w:r>
      <w:r w:rsidR="00F75B96" w:rsidRPr="00B9521B">
        <w:rPr>
          <w:rFonts w:ascii="Times New Roman" w:hAnsi="Times New Roman" w:cs="Times New Roman"/>
          <w:szCs w:val="22"/>
        </w:rPr>
        <w:t xml:space="preserve"> </w:t>
      </w:r>
      <w:r w:rsidR="003E1E77" w:rsidRPr="00B9521B">
        <w:rPr>
          <w:rFonts w:ascii="Times New Roman" w:hAnsi="Times New Roman" w:cs="Times New Roman"/>
          <w:szCs w:val="22"/>
        </w:rPr>
        <w:t xml:space="preserve">internal </w:t>
      </w:r>
      <w:r w:rsidR="00F75B96" w:rsidRPr="00B9521B">
        <w:rPr>
          <w:rFonts w:ascii="Times New Roman" w:hAnsi="Times New Roman" w:cs="Times New Roman"/>
          <w:szCs w:val="22"/>
        </w:rPr>
        <w:t>restructuring</w:t>
      </w:r>
      <w:r w:rsidR="003E1E77" w:rsidRPr="00B9521B">
        <w:rPr>
          <w:rFonts w:ascii="Times New Roman" w:hAnsi="Times New Roman" w:cs="Times New Roman"/>
          <w:szCs w:val="22"/>
        </w:rPr>
        <w:t xml:space="preserve"> of Thai Ceramic Co., Ltd.</w:t>
      </w:r>
      <w:r w:rsidR="009A6122" w:rsidRPr="00B9521B">
        <w:rPr>
          <w:rFonts w:ascii="Times New Roman" w:hAnsi="Times New Roman" w:cs="Times New Roman"/>
          <w:szCs w:val="22"/>
        </w:rPr>
        <w:t xml:space="preserve"> and</w:t>
      </w:r>
      <w:r w:rsidRPr="00B9521B">
        <w:rPr>
          <w:rFonts w:ascii="Times New Roman" w:hAnsi="Times New Roman" w:cs="Times New Roman"/>
          <w:szCs w:val="22"/>
        </w:rPr>
        <w:t xml:space="preserve"> </w:t>
      </w:r>
      <w:r w:rsidR="003E1E77" w:rsidRPr="00B9521B">
        <w:rPr>
          <w:rFonts w:ascii="Times New Roman" w:hAnsi="Times New Roman" w:cs="Times New Roman"/>
          <w:szCs w:val="22"/>
        </w:rPr>
        <w:t xml:space="preserve">the </w:t>
      </w:r>
      <w:r w:rsidRPr="00B9521B">
        <w:rPr>
          <w:rFonts w:ascii="Times New Roman" w:hAnsi="Times New Roman" w:cs="Times New Roman"/>
          <w:szCs w:val="22"/>
        </w:rPr>
        <w:t>amalgamation had occurred since 1 January 2015 pursuant to the reporting requirement by th</w:t>
      </w:r>
      <w:r w:rsidR="009C5716" w:rsidRPr="00B9521B">
        <w:rPr>
          <w:rFonts w:ascii="Times New Roman" w:hAnsi="Times New Roman" w:cs="Times New Roman"/>
          <w:szCs w:val="22"/>
        </w:rPr>
        <w:t>e Stock Exchange of Thailand. The pro forma consolidated financial information</w:t>
      </w:r>
      <w:r w:rsidRPr="00B9521B">
        <w:rPr>
          <w:rFonts w:ascii="Times New Roman" w:hAnsi="Times New Roman" w:cs="Times New Roman"/>
          <w:szCs w:val="22"/>
        </w:rPr>
        <w:t xml:space="preserve"> does not represent the entity's actual financial position </w:t>
      </w:r>
      <w:r w:rsidR="009C5716" w:rsidRPr="00B9521B">
        <w:rPr>
          <w:rFonts w:ascii="Times New Roman" w:hAnsi="Times New Roman" w:cs="Times New Roman"/>
          <w:szCs w:val="22"/>
        </w:rPr>
        <w:t>n</w:t>
      </w:r>
      <w:r w:rsidRPr="00B9521B">
        <w:rPr>
          <w:rFonts w:ascii="Times New Roman" w:hAnsi="Times New Roman" w:cs="Times New Roman"/>
          <w:szCs w:val="22"/>
        </w:rPr>
        <w:t>or financial performance. Currently, New Co has not yet been registered and will be proceeded upon the amalgamation approval.</w:t>
      </w:r>
    </w:p>
    <w:p w14:paraId="7F85726D" w14:textId="77777777" w:rsidR="00B31B99" w:rsidRPr="00B9521B" w:rsidRDefault="00B31B99" w:rsidP="00BA7ED7">
      <w:pPr>
        <w:pStyle w:val="ListParagraph"/>
        <w:ind w:left="540"/>
        <w:jc w:val="thaiDistribute"/>
        <w:rPr>
          <w:rFonts w:ascii="Times New Roman" w:hAnsi="Times New Roman" w:cs="Times New Roman"/>
          <w:b/>
          <w:bCs/>
          <w:szCs w:val="22"/>
        </w:rPr>
      </w:pPr>
    </w:p>
    <w:p w14:paraId="2DE8E381" w14:textId="3B1656D0" w:rsidR="00F934B9" w:rsidRPr="00B9521B" w:rsidRDefault="00010FC7" w:rsidP="00BA7ED7">
      <w:pPr>
        <w:pStyle w:val="ListParagraph"/>
        <w:numPr>
          <w:ilvl w:val="0"/>
          <w:numId w:val="1"/>
        </w:numPr>
        <w:ind w:left="540" w:hanging="540"/>
        <w:jc w:val="thaiDistribute"/>
        <w:rPr>
          <w:rFonts w:ascii="Times New Roman" w:hAnsi="Times New Roman" w:cs="Times New Roman"/>
          <w:b/>
          <w:bCs/>
          <w:szCs w:val="22"/>
        </w:rPr>
      </w:pPr>
      <w:r w:rsidRPr="00B9521B">
        <w:rPr>
          <w:rFonts w:ascii="Times New Roman" w:hAnsi="Times New Roman" w:cs="Times New Roman"/>
          <w:b/>
          <w:bCs/>
          <w:szCs w:val="22"/>
        </w:rPr>
        <w:t>Basis and pre</w:t>
      </w:r>
      <w:r w:rsidR="005D71AC" w:rsidRPr="00B9521B">
        <w:rPr>
          <w:rFonts w:ascii="Times New Roman" w:hAnsi="Times New Roman" w:cs="Times New Roman"/>
          <w:b/>
          <w:bCs/>
          <w:szCs w:val="22"/>
        </w:rPr>
        <w:t xml:space="preserve">sumption </w:t>
      </w:r>
      <w:r w:rsidR="006F2D84" w:rsidRPr="00B9521B">
        <w:rPr>
          <w:rFonts w:ascii="Times New Roman" w:hAnsi="Times New Roman" w:cs="Times New Roman"/>
          <w:b/>
          <w:bCs/>
          <w:szCs w:val="22"/>
        </w:rPr>
        <w:t>in preparation of</w:t>
      </w:r>
      <w:r w:rsidR="005D71AC" w:rsidRPr="00B9521B">
        <w:rPr>
          <w:rFonts w:ascii="Times New Roman" w:hAnsi="Times New Roman" w:cs="Times New Roman"/>
          <w:b/>
          <w:bCs/>
          <w:szCs w:val="22"/>
        </w:rPr>
        <w:t xml:space="preserve"> the pro forma consolidated financial information</w:t>
      </w:r>
    </w:p>
    <w:p w14:paraId="6C298A5F" w14:textId="77777777" w:rsidR="00A575FB" w:rsidRPr="00B9521B" w:rsidRDefault="00A575FB" w:rsidP="00BA7ED7">
      <w:pPr>
        <w:pStyle w:val="ListParagraph"/>
        <w:ind w:left="540"/>
        <w:jc w:val="thaiDistribute"/>
        <w:rPr>
          <w:rFonts w:ascii="Times New Roman" w:hAnsi="Times New Roman" w:cs="Times New Roman"/>
          <w:b/>
          <w:bCs/>
          <w:szCs w:val="22"/>
        </w:rPr>
      </w:pPr>
    </w:p>
    <w:p w14:paraId="10AE4EFB" w14:textId="4289047A" w:rsidR="00A575FB" w:rsidRPr="00B9521B" w:rsidRDefault="00A575FB" w:rsidP="00BA7ED7">
      <w:pPr>
        <w:pStyle w:val="ListParagraph"/>
        <w:ind w:left="540"/>
        <w:jc w:val="thaiDistribute"/>
        <w:rPr>
          <w:rFonts w:ascii="Times New Roman" w:hAnsi="Times New Roman" w:cs="Times New Roman"/>
          <w:b/>
          <w:bCs/>
          <w:i/>
          <w:iCs/>
          <w:szCs w:val="22"/>
        </w:rPr>
      </w:pPr>
      <w:r w:rsidRPr="00B9521B">
        <w:rPr>
          <w:rFonts w:ascii="Times New Roman" w:hAnsi="Times New Roman" w:cs="Times New Roman"/>
          <w:b/>
          <w:bCs/>
          <w:i/>
          <w:iCs/>
          <w:szCs w:val="22"/>
        </w:rPr>
        <w:t>Basis in preparation of the pro forma consolidated financial information</w:t>
      </w:r>
    </w:p>
    <w:p w14:paraId="5486E7E3" w14:textId="77777777" w:rsidR="00A575FB" w:rsidRPr="00B9521B" w:rsidRDefault="00A575FB" w:rsidP="00BA7ED7">
      <w:pPr>
        <w:pStyle w:val="ListParagraph"/>
        <w:ind w:left="540"/>
        <w:jc w:val="thaiDistribute"/>
        <w:rPr>
          <w:rFonts w:ascii="Times New Roman" w:hAnsi="Times New Roman" w:cs="Times New Roman"/>
          <w:szCs w:val="22"/>
        </w:rPr>
      </w:pPr>
    </w:p>
    <w:p w14:paraId="31A0C76D" w14:textId="7C202CD9" w:rsidR="00E6178C" w:rsidRPr="00B9521B" w:rsidRDefault="00FB6A6E"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t>The pro forma consol</w:t>
      </w:r>
      <w:r w:rsidR="0093422F" w:rsidRPr="00B9521B">
        <w:rPr>
          <w:rFonts w:ascii="Times New Roman" w:hAnsi="Times New Roman" w:cs="Times New Roman"/>
          <w:szCs w:val="22"/>
        </w:rPr>
        <w:t>idated financial information is</w:t>
      </w:r>
      <w:r w:rsidRPr="00B9521B">
        <w:rPr>
          <w:rFonts w:ascii="Times New Roman" w:hAnsi="Times New Roman" w:cs="Times New Roman"/>
          <w:szCs w:val="22"/>
        </w:rPr>
        <w:t xml:space="preserve"> prepared</w:t>
      </w:r>
      <w:r w:rsidR="005627C4" w:rsidRPr="00B9521B">
        <w:rPr>
          <w:rFonts w:ascii="Times New Roman" w:hAnsi="Times New Roman" w:cs="Times New Roman"/>
          <w:szCs w:val="22"/>
        </w:rPr>
        <w:t xml:space="preserve"> in accordance with Thai Financial Reporting Standards</w:t>
      </w:r>
      <w:r w:rsidRPr="00B9521B">
        <w:rPr>
          <w:rFonts w:ascii="Times New Roman" w:hAnsi="Times New Roman" w:cs="Times New Roman"/>
          <w:szCs w:val="22"/>
        </w:rPr>
        <w:t xml:space="preserve"> </w:t>
      </w:r>
      <w:r w:rsidR="005627C4" w:rsidRPr="00B9521B">
        <w:rPr>
          <w:rFonts w:ascii="Times New Roman" w:hAnsi="Times New Roman" w:cs="Times New Roman"/>
          <w:szCs w:val="22"/>
        </w:rPr>
        <w:t xml:space="preserve">(TFRSs) </w:t>
      </w:r>
      <w:r w:rsidR="00972830" w:rsidRPr="00B9521B">
        <w:rPr>
          <w:rFonts w:ascii="Times New Roman" w:hAnsi="Times New Roman" w:cs="Times New Roman"/>
          <w:szCs w:val="22"/>
        </w:rPr>
        <w:t xml:space="preserve">in particular related to measurement and presentation (excluding disclosure). It is prepared </w:t>
      </w:r>
      <w:r w:rsidRPr="00B9521B">
        <w:rPr>
          <w:rFonts w:ascii="Times New Roman" w:hAnsi="Times New Roman" w:cs="Times New Roman"/>
          <w:szCs w:val="22"/>
        </w:rPr>
        <w:t xml:space="preserve">and presented in Thai Baht, which is the </w:t>
      </w:r>
      <w:r w:rsidR="00AB2CEC" w:rsidRPr="00B9521B">
        <w:rPr>
          <w:rFonts w:ascii="Times New Roman" w:hAnsi="Times New Roman" w:cs="Times New Roman"/>
          <w:szCs w:val="22"/>
        </w:rPr>
        <w:t>Group</w:t>
      </w:r>
      <w:r w:rsidR="002A429F" w:rsidRPr="00B9521B">
        <w:rPr>
          <w:rFonts w:ascii="Times New Roman" w:hAnsi="Times New Roman" w:cs="Times New Roman"/>
          <w:szCs w:val="22"/>
        </w:rPr>
        <w:t>’s functional currency. The p</w:t>
      </w:r>
      <w:r w:rsidR="00AB2CEC" w:rsidRPr="00B9521B">
        <w:rPr>
          <w:rFonts w:ascii="Times New Roman" w:hAnsi="Times New Roman" w:cs="Times New Roman"/>
          <w:szCs w:val="22"/>
        </w:rPr>
        <w:t xml:space="preserve">ro forma consolidated </w:t>
      </w:r>
      <w:r w:rsidRPr="00B9521B">
        <w:rPr>
          <w:rFonts w:ascii="Times New Roman" w:hAnsi="Times New Roman" w:cs="Times New Roman"/>
          <w:szCs w:val="22"/>
        </w:rPr>
        <w:t xml:space="preserve">financial information presented in Thai Baht has been rounded in the notes to the </w:t>
      </w:r>
      <w:r w:rsidR="00AB2CEC" w:rsidRPr="00B9521B">
        <w:rPr>
          <w:rFonts w:ascii="Times New Roman" w:hAnsi="Times New Roman" w:cs="Times New Roman"/>
          <w:szCs w:val="22"/>
        </w:rPr>
        <w:t>pro forma consolidated financial information</w:t>
      </w:r>
      <w:r w:rsidRPr="00B9521B">
        <w:rPr>
          <w:rFonts w:ascii="Times New Roman" w:hAnsi="Times New Roman" w:cs="Times New Roman"/>
          <w:szCs w:val="22"/>
        </w:rPr>
        <w:t xml:space="preserve"> to the nearest million </w:t>
      </w:r>
      <w:r w:rsidR="00107B9A" w:rsidRPr="00B9521B">
        <w:rPr>
          <w:rFonts w:ascii="Times New Roman" w:hAnsi="Times New Roman" w:cs="Times New Roman"/>
          <w:szCs w:val="22"/>
        </w:rPr>
        <w:t xml:space="preserve">Baht </w:t>
      </w:r>
      <w:r w:rsidR="00BA7ED7" w:rsidRPr="00B9521B">
        <w:rPr>
          <w:rFonts w:ascii="Times New Roman" w:hAnsi="Times New Roman" w:cs="Times New Roman"/>
          <w:szCs w:val="22"/>
        </w:rPr>
        <w:t>unless otherwise stated.</w:t>
      </w:r>
    </w:p>
    <w:p w14:paraId="79656E73" w14:textId="77777777" w:rsidR="00BA7ED7" w:rsidRPr="00B9521B" w:rsidRDefault="00BA7ED7" w:rsidP="00BA7ED7">
      <w:pPr>
        <w:pStyle w:val="ListParagraph"/>
        <w:ind w:left="540"/>
        <w:jc w:val="thaiDistribute"/>
        <w:rPr>
          <w:rFonts w:ascii="Times New Roman" w:hAnsi="Times New Roman" w:cs="Times New Roman"/>
          <w:szCs w:val="22"/>
        </w:rPr>
      </w:pPr>
    </w:p>
    <w:p w14:paraId="7987AC3B" w14:textId="434B2817" w:rsidR="00F24F54" w:rsidRPr="00B9521B" w:rsidRDefault="00F24F54"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t xml:space="preserve">In preparation, </w:t>
      </w:r>
      <w:r w:rsidR="005627C4" w:rsidRPr="00B9521B">
        <w:rPr>
          <w:rFonts w:ascii="Times New Roman" w:hAnsi="Times New Roman" w:cs="Times New Roman"/>
          <w:szCs w:val="22"/>
        </w:rPr>
        <w:t>elimination of transactions in the pro forma consolidated financial information such as inter-company balances and transactions, and unrealised income or expenses arising from inter-company transactions, are eliminated</w:t>
      </w:r>
      <w:r w:rsidRPr="00B9521B">
        <w:rPr>
          <w:rFonts w:ascii="Times New Roman" w:hAnsi="Times New Roman" w:cs="Times New Roman"/>
          <w:szCs w:val="22"/>
        </w:rPr>
        <w:t>.</w:t>
      </w:r>
    </w:p>
    <w:p w14:paraId="354DCD01" w14:textId="77777777" w:rsidR="00BA7ED7" w:rsidRPr="00B9521B" w:rsidRDefault="00BA7ED7" w:rsidP="00BA7ED7">
      <w:pPr>
        <w:pStyle w:val="ListParagraph"/>
        <w:ind w:left="540"/>
        <w:jc w:val="thaiDistribute"/>
        <w:rPr>
          <w:rFonts w:ascii="Times New Roman" w:hAnsi="Times New Roman" w:cs="Times New Roman"/>
          <w:szCs w:val="22"/>
        </w:rPr>
      </w:pPr>
    </w:p>
    <w:p w14:paraId="2EA5D6FD" w14:textId="7DF0D7BA" w:rsidR="001D1D35" w:rsidRPr="00B9521B" w:rsidRDefault="001D1D35"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t>The preparation of the pro forma consolidated financial information is considered as business combination of entities under common control, in which The Siam Cement Public Company Limited has been the ultimate parent comp</w:t>
      </w:r>
      <w:r w:rsidR="00582268" w:rsidRPr="00B9521B">
        <w:rPr>
          <w:rFonts w:ascii="Times New Roman" w:hAnsi="Times New Roman" w:cs="Times New Roman"/>
          <w:szCs w:val="22"/>
        </w:rPr>
        <w:t>any since before 1 January 2015.</w:t>
      </w:r>
      <w:r w:rsidR="0092734D" w:rsidRPr="00B9521B">
        <w:rPr>
          <w:rFonts w:ascii="Times New Roman" w:hAnsi="Times New Roman" w:cs="Times New Roman"/>
          <w:szCs w:val="22"/>
        </w:rPr>
        <w:t xml:space="preserve"> </w:t>
      </w:r>
      <w:r w:rsidR="00582268" w:rsidRPr="00B9521B">
        <w:rPr>
          <w:rFonts w:ascii="Times New Roman" w:hAnsi="Times New Roman" w:cs="Times New Roman"/>
          <w:szCs w:val="22"/>
        </w:rPr>
        <w:t>A</w:t>
      </w:r>
      <w:r w:rsidR="0092734D" w:rsidRPr="00B9521B">
        <w:rPr>
          <w:rFonts w:ascii="Times New Roman" w:hAnsi="Times New Roman" w:cs="Times New Roman"/>
          <w:szCs w:val="22"/>
        </w:rPr>
        <w:t>s the result, the</w:t>
      </w:r>
      <w:r w:rsidRPr="00B9521B">
        <w:rPr>
          <w:rFonts w:ascii="Times New Roman" w:hAnsi="Times New Roman" w:cs="Times New Roman"/>
          <w:szCs w:val="22"/>
        </w:rPr>
        <w:t xml:space="preserve"> pro forma consolidated financial information will reflect the business transaction in a single economic entity as if New Co has been established since before 1 January 2015 although the legal establishment has not yet occurred. New Co accounts for the merged assets and liabilities using carrying amount of each consolidated entity at the presumed amalgamation date.</w:t>
      </w:r>
    </w:p>
    <w:p w14:paraId="116D8555" w14:textId="77777777" w:rsidR="00E6178C" w:rsidRPr="00B9521B" w:rsidRDefault="00E6178C" w:rsidP="00BA7ED7">
      <w:pPr>
        <w:pStyle w:val="ListParagraph"/>
        <w:ind w:left="540"/>
        <w:jc w:val="thaiDistribute"/>
        <w:rPr>
          <w:rFonts w:ascii="Times New Roman" w:hAnsi="Times New Roman" w:cs="Times New Roman"/>
          <w:szCs w:val="22"/>
        </w:rPr>
      </w:pPr>
    </w:p>
    <w:p w14:paraId="5350CF30" w14:textId="0BD83506" w:rsidR="00562B11" w:rsidRPr="00B9521B" w:rsidRDefault="00562B11"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t xml:space="preserve">The pro forma consolidated financial information </w:t>
      </w:r>
      <w:r w:rsidR="0090146F" w:rsidRPr="00B9521B">
        <w:rPr>
          <w:rFonts w:ascii="Times New Roman" w:hAnsi="Times New Roman" w:cs="Times New Roman"/>
          <w:szCs w:val="22"/>
        </w:rPr>
        <w:t xml:space="preserve">of the Group </w:t>
      </w:r>
      <w:r w:rsidRPr="00B9521B">
        <w:rPr>
          <w:rFonts w:ascii="Times New Roman" w:hAnsi="Times New Roman" w:cs="Times New Roman"/>
          <w:szCs w:val="22"/>
        </w:rPr>
        <w:t>consist of</w:t>
      </w:r>
    </w:p>
    <w:p w14:paraId="63A21118" w14:textId="77777777" w:rsidR="00FC3336" w:rsidRPr="00B9521B" w:rsidRDefault="00FC3336" w:rsidP="00BA7ED7">
      <w:pPr>
        <w:pStyle w:val="ListParagraph"/>
        <w:ind w:left="540"/>
        <w:jc w:val="thaiDistribute"/>
        <w:rPr>
          <w:rFonts w:ascii="Times New Roman" w:hAnsi="Times New Roman" w:cs="Times New Roman"/>
          <w:szCs w:val="22"/>
        </w:rPr>
      </w:pPr>
    </w:p>
    <w:p w14:paraId="5E293DAD" w14:textId="38BAC0B5" w:rsidR="00562B11" w:rsidRPr="00B9521B" w:rsidRDefault="00562B11" w:rsidP="00BA7ED7">
      <w:pPr>
        <w:pStyle w:val="ListParagraph"/>
        <w:numPr>
          <w:ilvl w:val="0"/>
          <w:numId w:val="6"/>
        </w:numPr>
        <w:jc w:val="thaiDistribute"/>
        <w:rPr>
          <w:rFonts w:ascii="Times New Roman" w:hAnsi="Times New Roman" w:cs="Times New Roman"/>
          <w:szCs w:val="22"/>
        </w:rPr>
      </w:pPr>
      <w:r w:rsidRPr="00B9521B">
        <w:rPr>
          <w:rFonts w:ascii="Times New Roman" w:hAnsi="Times New Roman" w:cs="Times New Roman"/>
          <w:szCs w:val="22"/>
        </w:rPr>
        <w:t>The pro forma consolidated statement of financial position as at 31 December 2017 2016 and 2015</w:t>
      </w:r>
      <w:r w:rsidR="00BB5515" w:rsidRPr="00B9521B">
        <w:rPr>
          <w:rFonts w:ascii="Times New Roman" w:hAnsi="Times New Roman" w:cs="Times New Roman"/>
          <w:szCs w:val="22"/>
        </w:rPr>
        <w:t>.</w:t>
      </w:r>
    </w:p>
    <w:p w14:paraId="6F2FFC7F" w14:textId="4D36D9C8" w:rsidR="00562B11" w:rsidRPr="00B9521B" w:rsidRDefault="00562B11" w:rsidP="00BA7ED7">
      <w:pPr>
        <w:pStyle w:val="ListParagraph"/>
        <w:numPr>
          <w:ilvl w:val="0"/>
          <w:numId w:val="6"/>
        </w:numPr>
        <w:jc w:val="thaiDistribute"/>
        <w:rPr>
          <w:rFonts w:ascii="Times New Roman" w:hAnsi="Times New Roman" w:cs="Times New Roman"/>
          <w:szCs w:val="22"/>
        </w:rPr>
      </w:pPr>
      <w:r w:rsidRPr="00B9521B">
        <w:rPr>
          <w:rFonts w:ascii="Times New Roman" w:hAnsi="Times New Roman" w:cs="Times New Roman"/>
          <w:szCs w:val="22"/>
        </w:rPr>
        <w:t xml:space="preserve">The pro forma consolidated statement of </w:t>
      </w:r>
      <w:r w:rsidR="00EC17E9" w:rsidRPr="00B9521B">
        <w:rPr>
          <w:rFonts w:ascii="Times New Roman" w:hAnsi="Times New Roman" w:cs="Times New Roman"/>
          <w:szCs w:val="22"/>
        </w:rPr>
        <w:t xml:space="preserve">income and </w:t>
      </w:r>
      <w:r w:rsidRPr="00B9521B">
        <w:rPr>
          <w:rFonts w:ascii="Times New Roman" w:hAnsi="Times New Roman" w:cs="Times New Roman"/>
          <w:szCs w:val="22"/>
        </w:rPr>
        <w:t>comprehensive income</w:t>
      </w:r>
      <w:r w:rsidR="00EC17E9" w:rsidRPr="00B9521B">
        <w:rPr>
          <w:rFonts w:ascii="Times New Roman" w:hAnsi="Times New Roman" w:cs="Times New Roman"/>
          <w:szCs w:val="22"/>
        </w:rPr>
        <w:t xml:space="preserve"> statement</w:t>
      </w:r>
      <w:r w:rsidRPr="00B9521B">
        <w:rPr>
          <w:rFonts w:ascii="Times New Roman" w:hAnsi="Times New Roman" w:cs="Times New Roman"/>
          <w:szCs w:val="22"/>
        </w:rPr>
        <w:t xml:space="preserve"> and changes in shareholders’ equity for the years ended 31 December 2017 2016 and 2015.</w:t>
      </w:r>
    </w:p>
    <w:p w14:paraId="1EF68E7F" w14:textId="5895A453" w:rsidR="00562B11" w:rsidRPr="00B9521B" w:rsidRDefault="00562B11" w:rsidP="00BA7ED7">
      <w:pPr>
        <w:pStyle w:val="ListParagraph"/>
        <w:numPr>
          <w:ilvl w:val="0"/>
          <w:numId w:val="6"/>
        </w:numPr>
        <w:jc w:val="thaiDistribute"/>
        <w:rPr>
          <w:rFonts w:ascii="Times New Roman" w:hAnsi="Times New Roman" w:cs="Times New Roman"/>
          <w:szCs w:val="22"/>
        </w:rPr>
      </w:pPr>
      <w:r w:rsidRPr="00B9521B">
        <w:rPr>
          <w:rFonts w:ascii="Times New Roman" w:hAnsi="Times New Roman" w:cs="Times New Roman"/>
          <w:szCs w:val="22"/>
        </w:rPr>
        <w:t>Notes to the pro forma consolidated financial information about general information, purpose basis and</w:t>
      </w:r>
      <w:r w:rsidR="00165863" w:rsidRPr="00B9521B">
        <w:rPr>
          <w:rFonts w:ascii="Times New Roman" w:hAnsi="Times New Roman" w:cs="Times New Roman"/>
          <w:szCs w:val="22"/>
        </w:rPr>
        <w:t xml:space="preserve"> pre</w:t>
      </w:r>
      <w:r w:rsidRPr="00B9521B">
        <w:rPr>
          <w:rFonts w:ascii="Times New Roman" w:hAnsi="Times New Roman" w:cs="Times New Roman"/>
          <w:szCs w:val="22"/>
        </w:rPr>
        <w:t xml:space="preserve">sumption </w:t>
      </w:r>
      <w:r w:rsidR="00F32A89" w:rsidRPr="00B9521B">
        <w:rPr>
          <w:rFonts w:ascii="Times New Roman" w:hAnsi="Times New Roman" w:cs="Times New Roman"/>
          <w:szCs w:val="22"/>
        </w:rPr>
        <w:t>in</w:t>
      </w:r>
      <w:r w:rsidRPr="00B9521B">
        <w:rPr>
          <w:rFonts w:ascii="Times New Roman" w:hAnsi="Times New Roman" w:cs="Times New Roman"/>
          <w:szCs w:val="22"/>
        </w:rPr>
        <w:t xml:space="preserve"> preparation of the pro forma consolidated financial information</w:t>
      </w:r>
      <w:r w:rsidR="00241222" w:rsidRPr="00B9521B">
        <w:rPr>
          <w:rFonts w:ascii="Times New Roman" w:hAnsi="Times New Roman" w:cs="Times New Roman"/>
          <w:szCs w:val="22"/>
        </w:rPr>
        <w:t xml:space="preserve"> and adjustments to </w:t>
      </w:r>
      <w:r w:rsidR="00527547" w:rsidRPr="00B9521B">
        <w:rPr>
          <w:rFonts w:ascii="Times New Roman" w:hAnsi="Times New Roman" w:cs="Times New Roman"/>
          <w:szCs w:val="22"/>
        </w:rPr>
        <w:t xml:space="preserve">apply </w:t>
      </w:r>
      <w:r w:rsidR="00241222" w:rsidRPr="00B9521B">
        <w:rPr>
          <w:rFonts w:ascii="Times New Roman" w:hAnsi="Times New Roman" w:cs="Times New Roman"/>
          <w:szCs w:val="22"/>
        </w:rPr>
        <w:t>Thai Financial Reporting Standards (TFRS</w:t>
      </w:r>
      <w:r w:rsidR="00527547" w:rsidRPr="00B9521B">
        <w:rPr>
          <w:rFonts w:ascii="Times New Roman" w:hAnsi="Times New Roman" w:cs="Times New Roman"/>
          <w:szCs w:val="22"/>
        </w:rPr>
        <w:t>s</w:t>
      </w:r>
      <w:r w:rsidR="00241222" w:rsidRPr="00B9521B">
        <w:rPr>
          <w:rFonts w:ascii="Times New Roman" w:hAnsi="Times New Roman" w:cs="Times New Roman"/>
          <w:szCs w:val="22"/>
        </w:rPr>
        <w:t>)</w:t>
      </w:r>
      <w:r w:rsidR="00BB5515" w:rsidRPr="00B9521B">
        <w:rPr>
          <w:rFonts w:ascii="Times New Roman" w:hAnsi="Times New Roman" w:cs="Times New Roman"/>
          <w:szCs w:val="22"/>
        </w:rPr>
        <w:t>.</w:t>
      </w:r>
    </w:p>
    <w:p w14:paraId="619CB175" w14:textId="77777777" w:rsidR="00562B11" w:rsidRPr="00B9521B" w:rsidRDefault="00562B11" w:rsidP="00BA7ED7">
      <w:pPr>
        <w:pStyle w:val="ListParagraph"/>
        <w:ind w:left="900"/>
        <w:jc w:val="thaiDistribute"/>
        <w:rPr>
          <w:rFonts w:ascii="Times New Roman" w:hAnsi="Times New Roman" w:cs="Times New Roman"/>
          <w:szCs w:val="22"/>
        </w:rPr>
      </w:pPr>
    </w:p>
    <w:p w14:paraId="68DDA46B" w14:textId="77777777" w:rsidR="00562B11" w:rsidRPr="00B9521B" w:rsidRDefault="00562B11"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br w:type="page"/>
      </w:r>
    </w:p>
    <w:p w14:paraId="1D3F5114" w14:textId="344626D3" w:rsidR="00562B11" w:rsidRPr="00B9521B" w:rsidRDefault="00562B11"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lastRenderedPageBreak/>
        <w:t>The pro forma consolidated financial information is prepared from the audited</w:t>
      </w:r>
      <w:r w:rsidR="00241222" w:rsidRPr="00B9521B">
        <w:rPr>
          <w:rFonts w:ascii="Times New Roman" w:hAnsi="Times New Roman" w:cs="Times New Roman"/>
          <w:szCs w:val="22"/>
        </w:rPr>
        <w:t xml:space="preserve"> and unaudited</w:t>
      </w:r>
      <w:r w:rsidRPr="00B9521B">
        <w:rPr>
          <w:rFonts w:ascii="Times New Roman" w:hAnsi="Times New Roman" w:cs="Times New Roman"/>
          <w:szCs w:val="22"/>
        </w:rPr>
        <w:t xml:space="preserve"> financial statements as follows:</w:t>
      </w:r>
    </w:p>
    <w:p w14:paraId="704C6C44" w14:textId="77777777" w:rsidR="00356FF5" w:rsidRPr="00B9521B" w:rsidRDefault="00356FF5" w:rsidP="00BA7ED7">
      <w:pPr>
        <w:pStyle w:val="ListParagraph"/>
        <w:ind w:left="900"/>
        <w:jc w:val="thaiDistribute"/>
        <w:rPr>
          <w:rFonts w:asciiTheme="majorBidi" w:hAnsiTheme="majorBidi" w:cstheme="majorBidi"/>
          <w:sz w:val="12"/>
          <w:szCs w:val="12"/>
        </w:rPr>
      </w:pPr>
    </w:p>
    <w:tbl>
      <w:tblPr>
        <w:tblStyle w:val="TableGrid"/>
        <w:tblW w:w="8280" w:type="dxa"/>
        <w:tblInd w:w="535" w:type="dxa"/>
        <w:tblLook w:val="04A0" w:firstRow="1" w:lastRow="0" w:firstColumn="1" w:lastColumn="0" w:noHBand="0" w:noVBand="1"/>
      </w:tblPr>
      <w:tblGrid>
        <w:gridCol w:w="2520"/>
        <w:gridCol w:w="1890"/>
        <w:gridCol w:w="1350"/>
        <w:gridCol w:w="2520"/>
      </w:tblGrid>
      <w:tr w:rsidR="00562B11" w:rsidRPr="00B9521B" w14:paraId="55961704" w14:textId="77777777" w:rsidTr="006C52C3">
        <w:tc>
          <w:tcPr>
            <w:tcW w:w="2520" w:type="dxa"/>
          </w:tcPr>
          <w:p w14:paraId="269D4304" w14:textId="77777777" w:rsidR="00562B11" w:rsidRPr="00B9521B" w:rsidRDefault="00562B11" w:rsidP="00BA7ED7">
            <w:pPr>
              <w:pStyle w:val="ListParagraph"/>
              <w:ind w:left="0"/>
              <w:rPr>
                <w:rFonts w:ascii="Times New Roman" w:hAnsi="Times New Roman" w:cs="Times New Roman"/>
                <w:b/>
                <w:bCs/>
                <w:sz w:val="18"/>
                <w:szCs w:val="18"/>
              </w:rPr>
            </w:pPr>
          </w:p>
          <w:p w14:paraId="7A20AE31" w14:textId="77777777" w:rsidR="00562B11" w:rsidRPr="00B9521B" w:rsidRDefault="00562B11" w:rsidP="00BA7ED7">
            <w:pPr>
              <w:pStyle w:val="ListParagraph"/>
              <w:ind w:left="0"/>
              <w:rPr>
                <w:rFonts w:ascii="Times New Roman" w:hAnsi="Times New Roman" w:cs="Times New Roman"/>
                <w:b/>
                <w:bCs/>
                <w:szCs w:val="22"/>
              </w:rPr>
            </w:pPr>
            <w:r w:rsidRPr="00B9521B">
              <w:rPr>
                <w:rFonts w:ascii="Times New Roman" w:hAnsi="Times New Roman" w:cs="Times New Roman"/>
                <w:b/>
                <w:bCs/>
                <w:szCs w:val="22"/>
              </w:rPr>
              <w:t>Company</w:t>
            </w:r>
          </w:p>
        </w:tc>
        <w:tc>
          <w:tcPr>
            <w:tcW w:w="1890" w:type="dxa"/>
          </w:tcPr>
          <w:p w14:paraId="52C7816A" w14:textId="77777777" w:rsidR="00562B11" w:rsidRPr="00B9521B" w:rsidRDefault="00562B11" w:rsidP="00BA7ED7">
            <w:pPr>
              <w:pStyle w:val="ListParagraph"/>
              <w:ind w:left="0"/>
              <w:rPr>
                <w:rFonts w:ascii="Times New Roman" w:hAnsi="Times New Roman" w:cs="Times New Roman"/>
                <w:b/>
                <w:bCs/>
                <w:szCs w:val="22"/>
              </w:rPr>
            </w:pPr>
          </w:p>
          <w:p w14:paraId="4ABCA3D6" w14:textId="77777777" w:rsidR="00562B11" w:rsidRPr="00B9521B" w:rsidRDefault="00562B11" w:rsidP="00BA7ED7">
            <w:pPr>
              <w:pStyle w:val="ListParagraph"/>
              <w:ind w:left="0"/>
              <w:rPr>
                <w:rFonts w:ascii="Times New Roman" w:hAnsi="Times New Roman" w:cs="Times New Roman"/>
                <w:b/>
                <w:bCs/>
                <w:szCs w:val="22"/>
              </w:rPr>
            </w:pPr>
            <w:r w:rsidRPr="00B9521B">
              <w:rPr>
                <w:rFonts w:ascii="Times New Roman" w:hAnsi="Times New Roman" w:cs="Times New Roman"/>
                <w:b/>
                <w:bCs/>
                <w:szCs w:val="22"/>
              </w:rPr>
              <w:t>Period</w:t>
            </w:r>
          </w:p>
        </w:tc>
        <w:tc>
          <w:tcPr>
            <w:tcW w:w="1350" w:type="dxa"/>
          </w:tcPr>
          <w:p w14:paraId="41E62AE6" w14:textId="77777777" w:rsidR="00562B11" w:rsidRPr="00B9521B" w:rsidRDefault="00562B11" w:rsidP="00BA7ED7">
            <w:pPr>
              <w:pStyle w:val="ListParagraph"/>
              <w:ind w:left="0"/>
              <w:rPr>
                <w:rFonts w:ascii="Times New Roman" w:hAnsi="Times New Roman" w:cs="Times New Roman"/>
                <w:b/>
                <w:bCs/>
                <w:szCs w:val="22"/>
              </w:rPr>
            </w:pPr>
            <w:r w:rsidRPr="00B9521B">
              <w:rPr>
                <w:rFonts w:ascii="Times New Roman" w:hAnsi="Times New Roman" w:cs="Times New Roman"/>
                <w:b/>
                <w:bCs/>
                <w:szCs w:val="22"/>
              </w:rPr>
              <w:t>Auditor’s opinion</w:t>
            </w:r>
          </w:p>
        </w:tc>
        <w:tc>
          <w:tcPr>
            <w:tcW w:w="2520" w:type="dxa"/>
          </w:tcPr>
          <w:p w14:paraId="36089172" w14:textId="77777777" w:rsidR="00562B11" w:rsidRPr="00B9521B" w:rsidRDefault="00562B11" w:rsidP="00BA7ED7">
            <w:pPr>
              <w:pStyle w:val="ListParagraph"/>
              <w:ind w:left="0"/>
              <w:rPr>
                <w:rFonts w:ascii="Times New Roman" w:hAnsi="Times New Roman" w:cs="Times New Roman"/>
                <w:b/>
                <w:bCs/>
                <w:szCs w:val="22"/>
              </w:rPr>
            </w:pPr>
          </w:p>
          <w:p w14:paraId="01C09EBB" w14:textId="77777777" w:rsidR="00562B11" w:rsidRPr="00B9521B" w:rsidRDefault="00562B11" w:rsidP="00BA7ED7">
            <w:pPr>
              <w:pStyle w:val="ListParagraph"/>
              <w:ind w:left="0"/>
              <w:rPr>
                <w:rFonts w:ascii="Times New Roman" w:hAnsi="Times New Roman" w:cs="Times New Roman"/>
                <w:b/>
                <w:bCs/>
                <w:szCs w:val="22"/>
              </w:rPr>
            </w:pPr>
            <w:r w:rsidRPr="00B9521B">
              <w:rPr>
                <w:rFonts w:ascii="Times New Roman" w:hAnsi="Times New Roman" w:cs="Times New Roman"/>
                <w:b/>
                <w:bCs/>
                <w:szCs w:val="22"/>
              </w:rPr>
              <w:t>Date of auditor’s report</w:t>
            </w:r>
          </w:p>
        </w:tc>
      </w:tr>
      <w:tr w:rsidR="00562B11" w:rsidRPr="00B9521B" w14:paraId="3839F587" w14:textId="77777777" w:rsidTr="006C52C3">
        <w:tc>
          <w:tcPr>
            <w:tcW w:w="8280" w:type="dxa"/>
            <w:gridSpan w:val="4"/>
          </w:tcPr>
          <w:p w14:paraId="79FDDF4D" w14:textId="77777777" w:rsidR="00562B11" w:rsidRPr="00B9521B" w:rsidRDefault="00562B11" w:rsidP="00BA7ED7">
            <w:pPr>
              <w:pStyle w:val="ListParagraph"/>
              <w:ind w:left="0"/>
              <w:jc w:val="thaiDistribute"/>
              <w:rPr>
                <w:rFonts w:ascii="Times New Roman" w:hAnsi="Times New Roman" w:cs="Times New Roman"/>
                <w:i/>
                <w:iCs/>
                <w:sz w:val="12"/>
                <w:szCs w:val="12"/>
              </w:rPr>
            </w:pPr>
          </w:p>
          <w:p w14:paraId="1B6C7E91" w14:textId="77777777" w:rsidR="00562B11" w:rsidRPr="00B9521B" w:rsidRDefault="00562B11" w:rsidP="00BA7ED7">
            <w:pPr>
              <w:pStyle w:val="ListParagraph"/>
              <w:ind w:left="0"/>
              <w:jc w:val="thaiDistribute"/>
              <w:rPr>
                <w:rFonts w:ascii="Times New Roman" w:hAnsi="Times New Roman" w:cs="Times New Roman"/>
                <w:i/>
                <w:iCs/>
                <w:szCs w:val="22"/>
              </w:rPr>
            </w:pPr>
            <w:r w:rsidRPr="00B9521B">
              <w:rPr>
                <w:rFonts w:ascii="Times New Roman" w:hAnsi="Times New Roman" w:cs="Times New Roman"/>
                <w:i/>
                <w:iCs/>
                <w:szCs w:val="22"/>
              </w:rPr>
              <w:t>Financial statements prepared in accordance with Thai Financial Reporting Standards (TFRSs)</w:t>
            </w:r>
          </w:p>
          <w:p w14:paraId="2C40423D" w14:textId="77777777" w:rsidR="00562B11" w:rsidRPr="00B9521B" w:rsidRDefault="00562B11" w:rsidP="00BA7ED7">
            <w:pPr>
              <w:pStyle w:val="ListParagraph"/>
              <w:ind w:left="0"/>
              <w:jc w:val="thaiDistribute"/>
              <w:rPr>
                <w:rFonts w:ascii="Times New Roman" w:hAnsi="Times New Roman" w:cs="Times New Roman"/>
                <w:i/>
                <w:iCs/>
                <w:szCs w:val="22"/>
              </w:rPr>
            </w:pPr>
          </w:p>
        </w:tc>
      </w:tr>
      <w:tr w:rsidR="00562B11" w:rsidRPr="00B9521B" w14:paraId="37F7ED18" w14:textId="77777777" w:rsidTr="006C52C3">
        <w:tc>
          <w:tcPr>
            <w:tcW w:w="2520" w:type="dxa"/>
            <w:vMerge w:val="restart"/>
          </w:tcPr>
          <w:p w14:paraId="228D0DF1" w14:textId="77777777" w:rsidR="00562B11" w:rsidRPr="00B9521B" w:rsidRDefault="00562B11" w:rsidP="00BA7ED7">
            <w:pPr>
              <w:rPr>
                <w:rFonts w:ascii="Times New Roman" w:hAnsi="Times New Roman" w:cs="Times New Roman"/>
                <w:szCs w:val="22"/>
              </w:rPr>
            </w:pPr>
            <w:r w:rsidRPr="00B9521B">
              <w:rPr>
                <w:rFonts w:ascii="Times New Roman" w:hAnsi="Times New Roman" w:cs="Times New Roman"/>
                <w:spacing w:val="-2"/>
                <w:szCs w:val="22"/>
              </w:rPr>
              <w:t>Thai-German Ceramic Industry</w:t>
            </w:r>
            <w:r w:rsidRPr="00B9521B">
              <w:rPr>
                <w:rFonts w:ascii="Times New Roman" w:hAnsi="Times New Roman" w:cs="Times New Roman"/>
                <w:szCs w:val="22"/>
              </w:rPr>
              <w:t xml:space="preserve"> Public Company Limited</w:t>
            </w:r>
          </w:p>
        </w:tc>
        <w:tc>
          <w:tcPr>
            <w:tcW w:w="1890" w:type="dxa"/>
          </w:tcPr>
          <w:p w14:paraId="185C9E7C"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2017 </w:t>
            </w:r>
          </w:p>
        </w:tc>
        <w:tc>
          <w:tcPr>
            <w:tcW w:w="1350" w:type="dxa"/>
          </w:tcPr>
          <w:p w14:paraId="3438BCE9"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7FB40384"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9 February 2018</w:t>
            </w:r>
          </w:p>
        </w:tc>
      </w:tr>
      <w:tr w:rsidR="00562B11" w:rsidRPr="00B9521B" w14:paraId="2BD46101" w14:textId="77777777" w:rsidTr="006C52C3">
        <w:tc>
          <w:tcPr>
            <w:tcW w:w="2520" w:type="dxa"/>
            <w:vMerge/>
          </w:tcPr>
          <w:p w14:paraId="3D4F7B39" w14:textId="77777777" w:rsidR="00562B11" w:rsidRPr="00B9521B" w:rsidRDefault="00562B11" w:rsidP="00BA7ED7">
            <w:pPr>
              <w:jc w:val="center"/>
              <w:rPr>
                <w:rFonts w:ascii="Times New Roman" w:hAnsi="Times New Roman" w:cs="Times New Roman"/>
                <w:szCs w:val="22"/>
                <w:cs/>
              </w:rPr>
            </w:pPr>
          </w:p>
        </w:tc>
        <w:tc>
          <w:tcPr>
            <w:tcW w:w="1890" w:type="dxa"/>
          </w:tcPr>
          <w:p w14:paraId="2D371AD1"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2016 </w:t>
            </w:r>
          </w:p>
        </w:tc>
        <w:tc>
          <w:tcPr>
            <w:tcW w:w="1350" w:type="dxa"/>
          </w:tcPr>
          <w:p w14:paraId="360C86FD"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19A36131"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10 February 2017</w:t>
            </w:r>
          </w:p>
        </w:tc>
      </w:tr>
      <w:tr w:rsidR="00562B11" w:rsidRPr="00B9521B" w14:paraId="5111019A" w14:textId="77777777" w:rsidTr="006C52C3">
        <w:tc>
          <w:tcPr>
            <w:tcW w:w="2520" w:type="dxa"/>
            <w:vMerge/>
          </w:tcPr>
          <w:p w14:paraId="0D9A32CA" w14:textId="77777777" w:rsidR="00562B11" w:rsidRPr="00B9521B" w:rsidRDefault="00562B11" w:rsidP="00BA7ED7">
            <w:pPr>
              <w:jc w:val="center"/>
              <w:rPr>
                <w:rFonts w:ascii="Times New Roman" w:hAnsi="Times New Roman" w:cs="Times New Roman"/>
                <w:szCs w:val="22"/>
                <w:cs/>
              </w:rPr>
            </w:pPr>
          </w:p>
        </w:tc>
        <w:tc>
          <w:tcPr>
            <w:tcW w:w="1890" w:type="dxa"/>
          </w:tcPr>
          <w:p w14:paraId="6F9B3789"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31 December 2015</w:t>
            </w:r>
          </w:p>
        </w:tc>
        <w:tc>
          <w:tcPr>
            <w:tcW w:w="1350" w:type="dxa"/>
          </w:tcPr>
          <w:p w14:paraId="30AE7FE7"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316D8195"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2 February 2016</w:t>
            </w:r>
          </w:p>
        </w:tc>
      </w:tr>
      <w:tr w:rsidR="00562B11" w:rsidRPr="00B9521B" w14:paraId="091EE20C" w14:textId="77777777" w:rsidTr="006C52C3">
        <w:tc>
          <w:tcPr>
            <w:tcW w:w="8280" w:type="dxa"/>
            <w:gridSpan w:val="4"/>
          </w:tcPr>
          <w:p w14:paraId="14774DEF" w14:textId="77777777" w:rsidR="00562B11" w:rsidRPr="00B9521B" w:rsidRDefault="00562B11" w:rsidP="00BA7ED7">
            <w:pPr>
              <w:pStyle w:val="ListParagraph"/>
              <w:ind w:left="0"/>
              <w:rPr>
                <w:rFonts w:ascii="Times New Roman" w:hAnsi="Times New Roman" w:cs="Times New Roman"/>
                <w:i/>
                <w:iCs/>
                <w:sz w:val="12"/>
                <w:szCs w:val="12"/>
              </w:rPr>
            </w:pPr>
          </w:p>
          <w:p w14:paraId="3FF58D43" w14:textId="77777777" w:rsidR="00562B11" w:rsidRPr="00B9521B" w:rsidRDefault="00562B11" w:rsidP="00BA7ED7">
            <w:pPr>
              <w:pStyle w:val="ListParagraph"/>
              <w:ind w:left="0"/>
              <w:rPr>
                <w:rFonts w:ascii="Times New Roman" w:hAnsi="Times New Roman" w:cs="Times New Roman"/>
                <w:i/>
                <w:iCs/>
                <w:szCs w:val="22"/>
              </w:rPr>
            </w:pPr>
            <w:r w:rsidRPr="00B9521B">
              <w:rPr>
                <w:rFonts w:ascii="Times New Roman" w:hAnsi="Times New Roman" w:cs="Times New Roman"/>
                <w:i/>
                <w:iCs/>
                <w:szCs w:val="22"/>
              </w:rPr>
              <w:t xml:space="preserve">Financial statements prepared in accordance with Thai Financial Reporting Standard </w:t>
            </w:r>
            <w:r w:rsidRPr="00B9521B">
              <w:rPr>
                <w:rFonts w:ascii="Times New Roman" w:hAnsi="Times New Roman" w:cs="Times New Roman"/>
                <w:i/>
                <w:iCs/>
                <w:szCs w:val="22"/>
                <w:u w:val="single"/>
              </w:rPr>
              <w:t>for Non-Publicly Accountable Entities</w:t>
            </w:r>
            <w:r w:rsidRPr="00B9521B">
              <w:rPr>
                <w:rFonts w:ascii="Times New Roman" w:hAnsi="Times New Roman" w:cs="Times New Roman"/>
                <w:i/>
                <w:iCs/>
                <w:szCs w:val="22"/>
              </w:rPr>
              <w:t xml:space="preserve"> (TFRS for NPAEs)</w:t>
            </w:r>
          </w:p>
          <w:p w14:paraId="4A390919" w14:textId="77777777" w:rsidR="00562B11" w:rsidRPr="00B9521B" w:rsidRDefault="00562B11" w:rsidP="00BA7ED7">
            <w:pPr>
              <w:pStyle w:val="ListParagraph"/>
              <w:ind w:left="0"/>
              <w:rPr>
                <w:rFonts w:ascii="Times New Roman" w:hAnsi="Times New Roman" w:cs="Times New Roman"/>
                <w:i/>
                <w:iCs/>
                <w:szCs w:val="22"/>
              </w:rPr>
            </w:pPr>
          </w:p>
        </w:tc>
      </w:tr>
      <w:tr w:rsidR="00562B11" w:rsidRPr="00B9521B" w14:paraId="4C025474" w14:textId="77777777" w:rsidTr="006C52C3">
        <w:tc>
          <w:tcPr>
            <w:tcW w:w="2520" w:type="dxa"/>
            <w:vMerge w:val="restart"/>
          </w:tcPr>
          <w:p w14:paraId="00D2914C" w14:textId="77777777" w:rsidR="00562B11" w:rsidRPr="00B9521B" w:rsidRDefault="00562B11" w:rsidP="00BA7ED7">
            <w:pPr>
              <w:rPr>
                <w:rFonts w:ascii="Times New Roman" w:hAnsi="Times New Roman" w:cs="Times New Roman"/>
                <w:szCs w:val="22"/>
              </w:rPr>
            </w:pPr>
            <w:r w:rsidRPr="00B9521B">
              <w:rPr>
                <w:rFonts w:ascii="Times New Roman" w:hAnsi="Times New Roman" w:cs="Times New Roman"/>
                <w:szCs w:val="22"/>
              </w:rPr>
              <w:t>Thai Ceramic Co., Ltd.</w:t>
            </w:r>
          </w:p>
        </w:tc>
        <w:tc>
          <w:tcPr>
            <w:tcW w:w="1890" w:type="dxa"/>
          </w:tcPr>
          <w:p w14:paraId="291CC729"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2017 </w:t>
            </w:r>
          </w:p>
        </w:tc>
        <w:tc>
          <w:tcPr>
            <w:tcW w:w="1350" w:type="dxa"/>
          </w:tcPr>
          <w:p w14:paraId="50112C5D"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3DDFC12B"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8 February 2018</w:t>
            </w:r>
          </w:p>
        </w:tc>
      </w:tr>
      <w:tr w:rsidR="00562B11" w:rsidRPr="00B9521B" w14:paraId="73D98A39" w14:textId="77777777" w:rsidTr="006C52C3">
        <w:tc>
          <w:tcPr>
            <w:tcW w:w="2520" w:type="dxa"/>
            <w:vMerge/>
          </w:tcPr>
          <w:p w14:paraId="106ECB12" w14:textId="77777777" w:rsidR="00562B11" w:rsidRPr="00B9521B" w:rsidRDefault="00562B11" w:rsidP="00BA7ED7">
            <w:pPr>
              <w:rPr>
                <w:rFonts w:ascii="Times New Roman" w:hAnsi="Times New Roman" w:cs="Times New Roman"/>
                <w:szCs w:val="22"/>
                <w:cs/>
              </w:rPr>
            </w:pPr>
          </w:p>
        </w:tc>
        <w:tc>
          <w:tcPr>
            <w:tcW w:w="1890" w:type="dxa"/>
          </w:tcPr>
          <w:p w14:paraId="05713EB8"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2016 </w:t>
            </w:r>
          </w:p>
        </w:tc>
        <w:tc>
          <w:tcPr>
            <w:tcW w:w="1350" w:type="dxa"/>
          </w:tcPr>
          <w:p w14:paraId="647FCFC4"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16527184"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27 March 2017</w:t>
            </w:r>
          </w:p>
        </w:tc>
      </w:tr>
      <w:tr w:rsidR="00562B11" w:rsidRPr="00B9521B" w14:paraId="45295B0B" w14:textId="77777777" w:rsidTr="006C52C3">
        <w:tc>
          <w:tcPr>
            <w:tcW w:w="2520" w:type="dxa"/>
            <w:vMerge/>
          </w:tcPr>
          <w:p w14:paraId="7B98B287" w14:textId="77777777" w:rsidR="00562B11" w:rsidRPr="00B9521B" w:rsidRDefault="00562B11" w:rsidP="00BA7ED7">
            <w:pPr>
              <w:rPr>
                <w:rFonts w:ascii="Times New Roman" w:hAnsi="Times New Roman" w:cs="Times New Roman"/>
                <w:szCs w:val="22"/>
                <w:cs/>
              </w:rPr>
            </w:pPr>
          </w:p>
        </w:tc>
        <w:tc>
          <w:tcPr>
            <w:tcW w:w="1890" w:type="dxa"/>
          </w:tcPr>
          <w:p w14:paraId="2C05CEC5"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31 December 2015</w:t>
            </w:r>
          </w:p>
        </w:tc>
        <w:tc>
          <w:tcPr>
            <w:tcW w:w="1350" w:type="dxa"/>
          </w:tcPr>
          <w:p w14:paraId="75DA1A6E"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4B34D703"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25 March 2016</w:t>
            </w:r>
          </w:p>
        </w:tc>
      </w:tr>
      <w:tr w:rsidR="00562B11" w:rsidRPr="00B9521B" w14:paraId="3A13006F" w14:textId="77777777" w:rsidTr="006C52C3">
        <w:tc>
          <w:tcPr>
            <w:tcW w:w="2520" w:type="dxa"/>
            <w:vMerge w:val="restart"/>
          </w:tcPr>
          <w:p w14:paraId="5E967D60" w14:textId="77777777" w:rsidR="00562B11" w:rsidRPr="00B9521B" w:rsidRDefault="00562B11" w:rsidP="00BA7ED7">
            <w:pPr>
              <w:rPr>
                <w:rFonts w:ascii="Times New Roman" w:hAnsi="Times New Roman" w:cs="Times New Roman"/>
                <w:szCs w:val="22"/>
              </w:rPr>
            </w:pPr>
            <w:r w:rsidRPr="00B9521B">
              <w:rPr>
                <w:rFonts w:ascii="Times New Roman" w:hAnsi="Times New Roman" w:cs="Times New Roman"/>
                <w:szCs w:val="22"/>
              </w:rPr>
              <w:t>Gemago Co., Ltd.</w:t>
            </w:r>
          </w:p>
        </w:tc>
        <w:tc>
          <w:tcPr>
            <w:tcW w:w="1890" w:type="dxa"/>
          </w:tcPr>
          <w:p w14:paraId="4E54B78C"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2017 </w:t>
            </w:r>
          </w:p>
        </w:tc>
        <w:tc>
          <w:tcPr>
            <w:tcW w:w="1350" w:type="dxa"/>
          </w:tcPr>
          <w:p w14:paraId="23125060"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10A2368A"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8 February 2018</w:t>
            </w:r>
          </w:p>
        </w:tc>
      </w:tr>
      <w:tr w:rsidR="00562B11" w:rsidRPr="00B9521B" w14:paraId="0918E859" w14:textId="77777777" w:rsidTr="006C52C3">
        <w:tc>
          <w:tcPr>
            <w:tcW w:w="2520" w:type="dxa"/>
            <w:vMerge/>
          </w:tcPr>
          <w:p w14:paraId="060473ED" w14:textId="77777777" w:rsidR="00562B11" w:rsidRPr="00B9521B" w:rsidRDefault="00562B11" w:rsidP="00BA7ED7">
            <w:pPr>
              <w:rPr>
                <w:rFonts w:ascii="Times New Roman" w:hAnsi="Times New Roman" w:cs="Times New Roman"/>
                <w:szCs w:val="22"/>
                <w:cs/>
              </w:rPr>
            </w:pPr>
          </w:p>
        </w:tc>
        <w:tc>
          <w:tcPr>
            <w:tcW w:w="1890" w:type="dxa"/>
          </w:tcPr>
          <w:p w14:paraId="73DFF727"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2016 </w:t>
            </w:r>
          </w:p>
        </w:tc>
        <w:tc>
          <w:tcPr>
            <w:tcW w:w="1350" w:type="dxa"/>
          </w:tcPr>
          <w:p w14:paraId="72198BE0" w14:textId="77777777" w:rsidR="00562B11" w:rsidRPr="00B9521B" w:rsidRDefault="00562B11" w:rsidP="00BA7ED7">
            <w:pPr>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59180231"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30 March 2017</w:t>
            </w:r>
          </w:p>
        </w:tc>
      </w:tr>
      <w:tr w:rsidR="00562B11" w:rsidRPr="00B9521B" w14:paraId="725F0BF2" w14:textId="77777777" w:rsidTr="006C52C3">
        <w:tc>
          <w:tcPr>
            <w:tcW w:w="2520" w:type="dxa"/>
            <w:vMerge/>
          </w:tcPr>
          <w:p w14:paraId="1B9649F1" w14:textId="77777777" w:rsidR="00562B11" w:rsidRPr="00B9521B" w:rsidRDefault="00562B11" w:rsidP="00BA7ED7">
            <w:pPr>
              <w:rPr>
                <w:rFonts w:ascii="Times New Roman" w:hAnsi="Times New Roman" w:cs="Times New Roman"/>
                <w:szCs w:val="22"/>
                <w:cs/>
              </w:rPr>
            </w:pPr>
          </w:p>
        </w:tc>
        <w:tc>
          <w:tcPr>
            <w:tcW w:w="1890" w:type="dxa"/>
          </w:tcPr>
          <w:p w14:paraId="6F9F7173"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31 December 2015</w:t>
            </w:r>
          </w:p>
        </w:tc>
        <w:tc>
          <w:tcPr>
            <w:tcW w:w="1350" w:type="dxa"/>
          </w:tcPr>
          <w:p w14:paraId="52D02CE1" w14:textId="77777777" w:rsidR="00562B11" w:rsidRPr="00B9521B" w:rsidRDefault="00562B11" w:rsidP="00BA7ED7">
            <w:pPr>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1756A75B"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25 March 2016</w:t>
            </w:r>
          </w:p>
        </w:tc>
      </w:tr>
      <w:tr w:rsidR="00562B11" w:rsidRPr="00B9521B" w14:paraId="2B61A109" w14:textId="77777777" w:rsidTr="006C52C3">
        <w:tc>
          <w:tcPr>
            <w:tcW w:w="2520" w:type="dxa"/>
            <w:vMerge w:val="restart"/>
          </w:tcPr>
          <w:p w14:paraId="435A4477" w14:textId="77777777" w:rsidR="00562B11" w:rsidRPr="00B9521B" w:rsidRDefault="00562B11" w:rsidP="00BA7ED7">
            <w:pPr>
              <w:rPr>
                <w:rFonts w:ascii="Times New Roman" w:hAnsi="Times New Roman" w:cs="Times New Roman"/>
                <w:szCs w:val="22"/>
              </w:rPr>
            </w:pPr>
            <w:r w:rsidRPr="00B9521B">
              <w:rPr>
                <w:rFonts w:ascii="Times New Roman" w:hAnsi="Times New Roman" w:cs="Times New Roman"/>
                <w:szCs w:val="22"/>
              </w:rPr>
              <w:t>The Siam Ceramic Group Industries Co., Ltd.</w:t>
            </w:r>
          </w:p>
        </w:tc>
        <w:tc>
          <w:tcPr>
            <w:tcW w:w="1890" w:type="dxa"/>
          </w:tcPr>
          <w:p w14:paraId="79016550"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2017 </w:t>
            </w:r>
          </w:p>
        </w:tc>
        <w:tc>
          <w:tcPr>
            <w:tcW w:w="1350" w:type="dxa"/>
          </w:tcPr>
          <w:p w14:paraId="4598B755"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0EBE08BB"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8 February 2018</w:t>
            </w:r>
          </w:p>
        </w:tc>
      </w:tr>
      <w:tr w:rsidR="00562B11" w:rsidRPr="00B9521B" w14:paraId="2DA630AE" w14:textId="77777777" w:rsidTr="006C52C3">
        <w:tc>
          <w:tcPr>
            <w:tcW w:w="2520" w:type="dxa"/>
            <w:vMerge/>
          </w:tcPr>
          <w:p w14:paraId="5B6BAB76" w14:textId="77777777" w:rsidR="00562B11" w:rsidRPr="00B9521B" w:rsidRDefault="00562B11" w:rsidP="00BA7ED7">
            <w:pPr>
              <w:rPr>
                <w:rFonts w:ascii="Times New Roman" w:hAnsi="Times New Roman" w:cs="Times New Roman"/>
                <w:szCs w:val="22"/>
                <w:cs/>
              </w:rPr>
            </w:pPr>
          </w:p>
        </w:tc>
        <w:tc>
          <w:tcPr>
            <w:tcW w:w="1890" w:type="dxa"/>
          </w:tcPr>
          <w:p w14:paraId="4C9DBBDD"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2016 </w:t>
            </w:r>
          </w:p>
        </w:tc>
        <w:tc>
          <w:tcPr>
            <w:tcW w:w="1350" w:type="dxa"/>
          </w:tcPr>
          <w:p w14:paraId="5A3CD9A3" w14:textId="77777777" w:rsidR="00562B11" w:rsidRPr="00B9521B" w:rsidRDefault="00562B11" w:rsidP="00BA7ED7">
            <w:pPr>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6B761F93"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23 March 2017</w:t>
            </w:r>
          </w:p>
        </w:tc>
      </w:tr>
      <w:tr w:rsidR="00562B11" w:rsidRPr="00B9521B" w14:paraId="7BDD443D" w14:textId="77777777" w:rsidTr="006C52C3">
        <w:tc>
          <w:tcPr>
            <w:tcW w:w="2520" w:type="dxa"/>
            <w:vMerge/>
          </w:tcPr>
          <w:p w14:paraId="5BA65ACD" w14:textId="77777777" w:rsidR="00562B11" w:rsidRPr="00B9521B" w:rsidRDefault="00562B11" w:rsidP="00BA7ED7">
            <w:pPr>
              <w:rPr>
                <w:rFonts w:ascii="Times New Roman" w:hAnsi="Times New Roman" w:cs="Times New Roman"/>
                <w:szCs w:val="22"/>
                <w:cs/>
              </w:rPr>
            </w:pPr>
          </w:p>
        </w:tc>
        <w:tc>
          <w:tcPr>
            <w:tcW w:w="1890" w:type="dxa"/>
          </w:tcPr>
          <w:p w14:paraId="17F65147"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31 December 2015</w:t>
            </w:r>
          </w:p>
        </w:tc>
        <w:tc>
          <w:tcPr>
            <w:tcW w:w="1350" w:type="dxa"/>
          </w:tcPr>
          <w:p w14:paraId="5F98CC5C" w14:textId="77777777" w:rsidR="00562B11" w:rsidRPr="00B9521B" w:rsidRDefault="00562B11" w:rsidP="00BA7ED7">
            <w:pPr>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03E4CEC6"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25 March 2016</w:t>
            </w:r>
          </w:p>
        </w:tc>
      </w:tr>
      <w:tr w:rsidR="00562B11" w:rsidRPr="00B9521B" w14:paraId="1E6CEFA7" w14:textId="77777777" w:rsidTr="006C52C3">
        <w:tc>
          <w:tcPr>
            <w:tcW w:w="2520" w:type="dxa"/>
            <w:vMerge w:val="restart"/>
          </w:tcPr>
          <w:p w14:paraId="728FCED8" w14:textId="77777777" w:rsidR="00562B11" w:rsidRPr="00B9521B" w:rsidRDefault="00562B11" w:rsidP="00BA7ED7">
            <w:pPr>
              <w:rPr>
                <w:rFonts w:ascii="Times New Roman" w:hAnsi="Times New Roman" w:cs="Times New Roman"/>
                <w:szCs w:val="22"/>
              </w:rPr>
            </w:pPr>
            <w:r w:rsidRPr="00B9521B">
              <w:rPr>
                <w:rFonts w:ascii="Times New Roman" w:hAnsi="Times New Roman" w:cs="Times New Roman"/>
                <w:szCs w:val="22"/>
              </w:rPr>
              <w:t>Sosuco and Group (</w:t>
            </w:r>
            <w:r w:rsidRPr="00B9521B">
              <w:rPr>
                <w:rFonts w:ascii="Times New Roman" w:hAnsi="Times New Roman" w:cs="Times New Roman"/>
                <w:szCs w:val="22"/>
                <w:cs/>
              </w:rPr>
              <w:t xml:space="preserve">2008) </w:t>
            </w:r>
            <w:r w:rsidRPr="00B9521B">
              <w:rPr>
                <w:rFonts w:ascii="Times New Roman" w:hAnsi="Times New Roman" w:cs="Times New Roman"/>
                <w:szCs w:val="22"/>
              </w:rPr>
              <w:t>Co., Ltd.</w:t>
            </w:r>
          </w:p>
        </w:tc>
        <w:tc>
          <w:tcPr>
            <w:tcW w:w="1890" w:type="dxa"/>
          </w:tcPr>
          <w:p w14:paraId="11FF29E2"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2017 </w:t>
            </w:r>
          </w:p>
        </w:tc>
        <w:tc>
          <w:tcPr>
            <w:tcW w:w="1350" w:type="dxa"/>
          </w:tcPr>
          <w:p w14:paraId="04F68EDC"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01D3338A"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8 February 2018</w:t>
            </w:r>
          </w:p>
        </w:tc>
      </w:tr>
      <w:tr w:rsidR="00562B11" w:rsidRPr="00B9521B" w14:paraId="431A9CE2" w14:textId="77777777" w:rsidTr="006C52C3">
        <w:tc>
          <w:tcPr>
            <w:tcW w:w="2520" w:type="dxa"/>
            <w:vMerge/>
          </w:tcPr>
          <w:p w14:paraId="5432AE30" w14:textId="77777777" w:rsidR="00562B11" w:rsidRPr="00B9521B" w:rsidRDefault="00562B11" w:rsidP="00BA7ED7">
            <w:pPr>
              <w:jc w:val="thaiDistribute"/>
              <w:rPr>
                <w:rFonts w:ascii="Times New Roman" w:hAnsi="Times New Roman" w:cs="Times New Roman"/>
                <w:szCs w:val="22"/>
                <w:cs/>
              </w:rPr>
            </w:pPr>
          </w:p>
        </w:tc>
        <w:tc>
          <w:tcPr>
            <w:tcW w:w="1890" w:type="dxa"/>
          </w:tcPr>
          <w:p w14:paraId="37515416"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2016 </w:t>
            </w:r>
          </w:p>
        </w:tc>
        <w:tc>
          <w:tcPr>
            <w:tcW w:w="1350" w:type="dxa"/>
          </w:tcPr>
          <w:p w14:paraId="46139201" w14:textId="77777777" w:rsidR="00562B11" w:rsidRPr="00B9521B" w:rsidRDefault="00562B11" w:rsidP="00BA7ED7">
            <w:pPr>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77D50B2C"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24 March 2017</w:t>
            </w:r>
          </w:p>
        </w:tc>
      </w:tr>
      <w:tr w:rsidR="00562B11" w:rsidRPr="00B9521B" w14:paraId="582AB47B" w14:textId="77777777" w:rsidTr="006C52C3">
        <w:tc>
          <w:tcPr>
            <w:tcW w:w="2520" w:type="dxa"/>
            <w:vMerge/>
          </w:tcPr>
          <w:p w14:paraId="6F01545A" w14:textId="77777777" w:rsidR="00562B11" w:rsidRPr="00B9521B" w:rsidRDefault="00562B11" w:rsidP="00BA7ED7">
            <w:pPr>
              <w:jc w:val="thaiDistribute"/>
              <w:rPr>
                <w:rFonts w:ascii="Times New Roman" w:hAnsi="Times New Roman" w:cs="Times New Roman"/>
                <w:szCs w:val="22"/>
                <w:cs/>
              </w:rPr>
            </w:pPr>
          </w:p>
        </w:tc>
        <w:tc>
          <w:tcPr>
            <w:tcW w:w="1890" w:type="dxa"/>
          </w:tcPr>
          <w:p w14:paraId="210E0120" w14:textId="77777777" w:rsidR="00562B11" w:rsidRPr="00B9521B" w:rsidRDefault="00562B11" w:rsidP="00BA7ED7">
            <w:pPr>
              <w:pStyle w:val="ListParagraph"/>
              <w:ind w:left="0"/>
              <w:rPr>
                <w:rFonts w:ascii="Times New Roman" w:hAnsi="Times New Roman" w:cs="Times New Roman"/>
                <w:szCs w:val="22"/>
              </w:rPr>
            </w:pPr>
            <w:r w:rsidRPr="00B9521B">
              <w:rPr>
                <w:rFonts w:ascii="Times New Roman" w:hAnsi="Times New Roman" w:cs="Times New Roman"/>
                <w:szCs w:val="22"/>
              </w:rPr>
              <w:t>31 December 2015</w:t>
            </w:r>
          </w:p>
        </w:tc>
        <w:tc>
          <w:tcPr>
            <w:tcW w:w="1350" w:type="dxa"/>
          </w:tcPr>
          <w:p w14:paraId="314DE8FD" w14:textId="77777777" w:rsidR="00562B11" w:rsidRPr="00B9521B" w:rsidRDefault="00562B11" w:rsidP="00BA7ED7">
            <w:pPr>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14F00CE0" w14:textId="77777777" w:rsidR="00562B11" w:rsidRPr="00B9521B" w:rsidRDefault="00562B11"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25 March 2016</w:t>
            </w:r>
          </w:p>
        </w:tc>
      </w:tr>
      <w:tr w:rsidR="004F7EF5" w:rsidRPr="00B9521B" w14:paraId="2E78D635" w14:textId="77777777" w:rsidTr="006C52C3">
        <w:tc>
          <w:tcPr>
            <w:tcW w:w="2520" w:type="dxa"/>
            <w:vMerge w:val="restart"/>
          </w:tcPr>
          <w:p w14:paraId="795ABAFB" w14:textId="77777777" w:rsidR="004F7EF5" w:rsidRPr="00B9521B" w:rsidRDefault="004F7EF5" w:rsidP="00BA7ED7">
            <w:pPr>
              <w:jc w:val="thaiDistribute"/>
              <w:rPr>
                <w:rFonts w:ascii="Times New Roman" w:hAnsi="Times New Roman" w:cs="Times New Roman"/>
                <w:szCs w:val="22"/>
              </w:rPr>
            </w:pPr>
            <w:r w:rsidRPr="00B9521B">
              <w:rPr>
                <w:rFonts w:ascii="Times New Roman" w:hAnsi="Times New Roman" w:cs="Times New Roman"/>
                <w:szCs w:val="22"/>
              </w:rPr>
              <w:t>Sosuco Ceramic Co., Ltd.</w:t>
            </w:r>
          </w:p>
          <w:p w14:paraId="28C42965" w14:textId="6328567C" w:rsidR="004F7EF5" w:rsidRPr="00B9521B" w:rsidRDefault="004F7EF5" w:rsidP="00BA7ED7">
            <w:pPr>
              <w:jc w:val="thaiDistribute"/>
              <w:rPr>
                <w:rFonts w:ascii="Times New Roman" w:hAnsi="Times New Roman" w:cs="Times New Roman"/>
                <w:szCs w:val="22"/>
                <w:cs/>
              </w:rPr>
            </w:pPr>
            <w:r w:rsidRPr="00B9521B">
              <w:rPr>
                <w:rFonts w:ascii="Times New Roman" w:hAnsi="Times New Roman" w:cs="Times New Roman"/>
                <w:szCs w:val="22"/>
              </w:rPr>
              <w:t>(a subsidiary under New Co)</w:t>
            </w:r>
          </w:p>
        </w:tc>
        <w:tc>
          <w:tcPr>
            <w:tcW w:w="1890" w:type="dxa"/>
          </w:tcPr>
          <w:p w14:paraId="0874C510" w14:textId="77777777" w:rsidR="004F7EF5" w:rsidRPr="00B9521B" w:rsidRDefault="004F7EF5"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2017 </w:t>
            </w:r>
          </w:p>
        </w:tc>
        <w:tc>
          <w:tcPr>
            <w:tcW w:w="3870" w:type="dxa"/>
            <w:gridSpan w:val="2"/>
          </w:tcPr>
          <w:p w14:paraId="000DDA35" w14:textId="147F3437" w:rsidR="004F7EF5" w:rsidRPr="00B9521B" w:rsidRDefault="004F7EF5" w:rsidP="00BA7ED7">
            <w:pPr>
              <w:rPr>
                <w:rFonts w:ascii="Times New Roman" w:hAnsi="Times New Roman" w:cs="Times New Roman"/>
                <w:szCs w:val="22"/>
              </w:rPr>
            </w:pPr>
            <w:r w:rsidRPr="00B9521B">
              <w:rPr>
                <w:rFonts w:ascii="Times New Roman" w:hAnsi="Times New Roman" w:cs="Times New Roman"/>
                <w:szCs w:val="22"/>
              </w:rPr>
              <w:t>The financial statements have been prepared by the management and were not audited by the auditors.</w:t>
            </w:r>
          </w:p>
        </w:tc>
      </w:tr>
      <w:tr w:rsidR="004F7EF5" w:rsidRPr="00B9521B" w14:paraId="68E0C727" w14:textId="77777777" w:rsidTr="006C52C3">
        <w:tc>
          <w:tcPr>
            <w:tcW w:w="2520" w:type="dxa"/>
            <w:vMerge/>
          </w:tcPr>
          <w:p w14:paraId="6CBE8D81" w14:textId="77777777" w:rsidR="004F7EF5" w:rsidRPr="00B9521B" w:rsidRDefault="004F7EF5" w:rsidP="00BA7ED7">
            <w:pPr>
              <w:jc w:val="thaiDistribute"/>
              <w:rPr>
                <w:rFonts w:ascii="Times New Roman" w:hAnsi="Times New Roman" w:cs="Times New Roman"/>
                <w:szCs w:val="22"/>
                <w:cs/>
              </w:rPr>
            </w:pPr>
          </w:p>
        </w:tc>
        <w:tc>
          <w:tcPr>
            <w:tcW w:w="1890" w:type="dxa"/>
          </w:tcPr>
          <w:p w14:paraId="6547906D" w14:textId="77777777" w:rsidR="004F7EF5" w:rsidRPr="00B9521B" w:rsidRDefault="004F7EF5" w:rsidP="00BA7ED7">
            <w:pPr>
              <w:pStyle w:val="ListParagraph"/>
              <w:ind w:left="0"/>
              <w:rPr>
                <w:rFonts w:ascii="Times New Roman" w:hAnsi="Times New Roman" w:cs="Times New Roman"/>
                <w:szCs w:val="22"/>
              </w:rPr>
            </w:pPr>
            <w:r w:rsidRPr="00B9521B">
              <w:rPr>
                <w:rFonts w:ascii="Times New Roman" w:hAnsi="Times New Roman" w:cs="Times New Roman"/>
                <w:szCs w:val="22"/>
              </w:rPr>
              <w:t xml:space="preserve">31 December 2016 </w:t>
            </w:r>
          </w:p>
        </w:tc>
        <w:tc>
          <w:tcPr>
            <w:tcW w:w="1350" w:type="dxa"/>
          </w:tcPr>
          <w:p w14:paraId="057C7FE4" w14:textId="77777777" w:rsidR="004F7EF5" w:rsidRPr="00B9521B" w:rsidRDefault="004F7EF5" w:rsidP="00BA7ED7">
            <w:pPr>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1442FC96" w14:textId="77777777" w:rsidR="004F7EF5" w:rsidRPr="00B9521B" w:rsidRDefault="004F7EF5"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27 March 2017</w:t>
            </w:r>
          </w:p>
        </w:tc>
      </w:tr>
      <w:tr w:rsidR="004F7EF5" w:rsidRPr="00B9521B" w14:paraId="22D84CF5" w14:textId="77777777" w:rsidTr="006C52C3">
        <w:tc>
          <w:tcPr>
            <w:tcW w:w="2520" w:type="dxa"/>
            <w:vMerge/>
          </w:tcPr>
          <w:p w14:paraId="12451A02" w14:textId="77777777" w:rsidR="004F7EF5" w:rsidRPr="00B9521B" w:rsidRDefault="004F7EF5" w:rsidP="00BA7ED7">
            <w:pPr>
              <w:jc w:val="thaiDistribute"/>
              <w:rPr>
                <w:rFonts w:ascii="Times New Roman" w:hAnsi="Times New Roman" w:cs="Times New Roman"/>
                <w:szCs w:val="22"/>
                <w:cs/>
              </w:rPr>
            </w:pPr>
          </w:p>
        </w:tc>
        <w:tc>
          <w:tcPr>
            <w:tcW w:w="1890" w:type="dxa"/>
          </w:tcPr>
          <w:p w14:paraId="0003755B" w14:textId="77777777" w:rsidR="004F7EF5" w:rsidRPr="00B9521B" w:rsidRDefault="004F7EF5" w:rsidP="00BA7ED7">
            <w:pPr>
              <w:pStyle w:val="ListParagraph"/>
              <w:ind w:left="0"/>
              <w:rPr>
                <w:rFonts w:ascii="Times New Roman" w:hAnsi="Times New Roman" w:cs="Times New Roman"/>
                <w:szCs w:val="22"/>
              </w:rPr>
            </w:pPr>
            <w:r w:rsidRPr="00B9521B">
              <w:rPr>
                <w:rFonts w:ascii="Times New Roman" w:hAnsi="Times New Roman" w:cs="Times New Roman"/>
                <w:szCs w:val="22"/>
              </w:rPr>
              <w:t>31 December 2015</w:t>
            </w:r>
          </w:p>
        </w:tc>
        <w:tc>
          <w:tcPr>
            <w:tcW w:w="1350" w:type="dxa"/>
          </w:tcPr>
          <w:p w14:paraId="1FB9C122" w14:textId="77777777" w:rsidR="004F7EF5" w:rsidRPr="00B9521B" w:rsidRDefault="004F7EF5" w:rsidP="00BA7ED7">
            <w:pPr>
              <w:rPr>
                <w:rFonts w:ascii="Times New Roman" w:hAnsi="Times New Roman" w:cs="Times New Roman"/>
                <w:szCs w:val="22"/>
              </w:rPr>
            </w:pPr>
            <w:r w:rsidRPr="00B9521B">
              <w:rPr>
                <w:rFonts w:ascii="Times New Roman" w:hAnsi="Times New Roman" w:cs="Times New Roman"/>
                <w:szCs w:val="22"/>
              </w:rPr>
              <w:t>Unqualified</w:t>
            </w:r>
          </w:p>
        </w:tc>
        <w:tc>
          <w:tcPr>
            <w:tcW w:w="2520" w:type="dxa"/>
          </w:tcPr>
          <w:p w14:paraId="3432FB1D" w14:textId="77777777" w:rsidR="004F7EF5" w:rsidRPr="00B9521B" w:rsidRDefault="004F7EF5"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25 March 2016</w:t>
            </w:r>
          </w:p>
        </w:tc>
      </w:tr>
      <w:tr w:rsidR="004F7EF5" w:rsidRPr="00B9521B" w14:paraId="2701B815" w14:textId="77777777" w:rsidTr="006C52C3">
        <w:tc>
          <w:tcPr>
            <w:tcW w:w="8280" w:type="dxa"/>
            <w:gridSpan w:val="4"/>
          </w:tcPr>
          <w:p w14:paraId="320F5199" w14:textId="77777777" w:rsidR="004F7EF5" w:rsidRPr="00B9521B" w:rsidRDefault="004F7EF5" w:rsidP="00BA7ED7">
            <w:pPr>
              <w:pStyle w:val="ListParagraph"/>
              <w:ind w:left="0"/>
              <w:jc w:val="thaiDistribute"/>
              <w:rPr>
                <w:rFonts w:ascii="Times New Roman" w:hAnsi="Times New Roman" w:cs="Times New Roman"/>
                <w:sz w:val="12"/>
                <w:szCs w:val="12"/>
              </w:rPr>
            </w:pPr>
          </w:p>
          <w:p w14:paraId="35C6CF0B" w14:textId="2BA4517E" w:rsidR="004F7EF5" w:rsidRPr="00B9521B" w:rsidRDefault="004F7EF5" w:rsidP="00BA7ED7">
            <w:pPr>
              <w:pStyle w:val="ListParagraph"/>
              <w:ind w:left="0"/>
              <w:jc w:val="thaiDistribute"/>
              <w:rPr>
                <w:rFonts w:ascii="Times New Roman" w:hAnsi="Times New Roman" w:cs="Times New Roman"/>
                <w:szCs w:val="22"/>
              </w:rPr>
            </w:pPr>
            <w:r w:rsidRPr="00B9521B">
              <w:rPr>
                <w:rFonts w:ascii="Times New Roman" w:hAnsi="Times New Roman" w:cs="Times New Roman"/>
                <w:szCs w:val="22"/>
              </w:rPr>
              <w:t>Remark: These financial statements prepared in accordance with Thai Financial Reporting Standard for Non-Publicly Accountable Entities</w:t>
            </w:r>
            <w:r w:rsidR="005C1E3A" w:rsidRPr="00B9521B">
              <w:rPr>
                <w:rFonts w:ascii="Times New Roman" w:hAnsi="Times New Roman" w:cs="Times New Roman"/>
                <w:szCs w:val="22"/>
              </w:rPr>
              <w:t xml:space="preserve"> have complied</w:t>
            </w:r>
            <w:r w:rsidRPr="00B9521B">
              <w:rPr>
                <w:rFonts w:ascii="Times New Roman" w:hAnsi="Times New Roman" w:cs="Times New Roman"/>
                <w:szCs w:val="22"/>
              </w:rPr>
              <w:t xml:space="preserve"> with Thai Accounting Standard No. 12 and 19.</w:t>
            </w:r>
          </w:p>
        </w:tc>
      </w:tr>
    </w:tbl>
    <w:p w14:paraId="02CF2939" w14:textId="77777777" w:rsidR="00356FF5" w:rsidRPr="00B9521B" w:rsidRDefault="00356FF5" w:rsidP="00BA7ED7">
      <w:pPr>
        <w:pStyle w:val="ListParagraph"/>
        <w:numPr>
          <w:ilvl w:val="0"/>
          <w:numId w:val="6"/>
        </w:numPr>
        <w:jc w:val="thaiDistribute"/>
        <w:rPr>
          <w:rFonts w:asciiTheme="majorBidi" w:hAnsiTheme="majorBidi" w:cstheme="majorBidi"/>
          <w:sz w:val="8"/>
          <w:szCs w:val="8"/>
        </w:rPr>
      </w:pPr>
    </w:p>
    <w:p w14:paraId="57230DDB" w14:textId="77777777" w:rsidR="000A13D4" w:rsidRPr="00B9521B" w:rsidRDefault="000A13D4" w:rsidP="00BA7ED7">
      <w:pPr>
        <w:pStyle w:val="ListParagraph"/>
        <w:ind w:left="540"/>
        <w:jc w:val="thaiDistribute"/>
        <w:rPr>
          <w:rFonts w:ascii="Times New Roman" w:hAnsi="Times New Roman" w:cs="Times New Roman"/>
          <w:b/>
          <w:bCs/>
          <w:i/>
          <w:iCs/>
          <w:szCs w:val="22"/>
        </w:rPr>
      </w:pPr>
      <w:r w:rsidRPr="00B9521B">
        <w:rPr>
          <w:rFonts w:ascii="Times New Roman" w:hAnsi="Times New Roman" w:cs="Times New Roman"/>
          <w:b/>
          <w:bCs/>
          <w:i/>
          <w:iCs/>
          <w:szCs w:val="22"/>
        </w:rPr>
        <w:br w:type="page"/>
      </w:r>
    </w:p>
    <w:p w14:paraId="7D76D389" w14:textId="3C244976" w:rsidR="00FA557F" w:rsidRPr="00B9521B" w:rsidRDefault="00FA557F" w:rsidP="00BA7ED7">
      <w:pPr>
        <w:pStyle w:val="ListParagraph"/>
        <w:ind w:left="540"/>
        <w:jc w:val="thaiDistribute"/>
        <w:rPr>
          <w:rFonts w:ascii="Times New Roman" w:hAnsi="Times New Roman" w:cs="Times New Roman"/>
          <w:b/>
          <w:bCs/>
          <w:i/>
          <w:iCs/>
          <w:szCs w:val="22"/>
        </w:rPr>
      </w:pPr>
      <w:r w:rsidRPr="00B9521B">
        <w:rPr>
          <w:rFonts w:ascii="Times New Roman" w:hAnsi="Times New Roman" w:cs="Times New Roman"/>
          <w:b/>
          <w:bCs/>
          <w:i/>
          <w:iCs/>
          <w:szCs w:val="22"/>
        </w:rPr>
        <w:lastRenderedPageBreak/>
        <w:t xml:space="preserve">Presumption in preparation of the pro forma consolidated financial information </w:t>
      </w:r>
    </w:p>
    <w:p w14:paraId="17A56D6B" w14:textId="77777777" w:rsidR="00FA557F" w:rsidRPr="00B9521B" w:rsidRDefault="00FA557F" w:rsidP="00BA7ED7">
      <w:pPr>
        <w:pStyle w:val="ListParagraph"/>
        <w:ind w:left="540"/>
        <w:jc w:val="thaiDistribute"/>
        <w:rPr>
          <w:rFonts w:ascii="Times New Roman" w:hAnsi="Times New Roman" w:cs="Times New Roman"/>
          <w:szCs w:val="22"/>
        </w:rPr>
      </w:pPr>
    </w:p>
    <w:p w14:paraId="19F98759" w14:textId="7E4E9951" w:rsidR="00562B11" w:rsidRPr="00B9521B" w:rsidRDefault="00562B11" w:rsidP="00BA7ED7">
      <w:pPr>
        <w:pStyle w:val="ListParagraph"/>
        <w:ind w:left="540"/>
        <w:jc w:val="thaiDistribute"/>
        <w:rPr>
          <w:rFonts w:ascii="Times New Roman" w:hAnsi="Times New Roman" w:cs="Times New Roman"/>
          <w:szCs w:val="22"/>
        </w:rPr>
      </w:pPr>
      <w:r w:rsidRPr="00B9521B">
        <w:rPr>
          <w:rFonts w:ascii="Times New Roman" w:hAnsi="Times New Roman" w:cs="Times New Roman"/>
          <w:szCs w:val="22"/>
        </w:rPr>
        <w:t>The pro forma consolidated financia</w:t>
      </w:r>
      <w:r w:rsidR="008F07C6" w:rsidRPr="00B9521B">
        <w:rPr>
          <w:rFonts w:ascii="Times New Roman" w:hAnsi="Times New Roman" w:cs="Times New Roman"/>
          <w:szCs w:val="22"/>
        </w:rPr>
        <w:t xml:space="preserve">l information is prepared </w:t>
      </w:r>
      <w:r w:rsidRPr="00B9521B">
        <w:rPr>
          <w:rFonts w:ascii="Times New Roman" w:hAnsi="Times New Roman" w:cs="Times New Roman"/>
          <w:szCs w:val="22"/>
        </w:rPr>
        <w:t xml:space="preserve">on </w:t>
      </w:r>
      <w:r w:rsidR="0045183B" w:rsidRPr="00B9521B">
        <w:rPr>
          <w:rFonts w:ascii="Times New Roman" w:hAnsi="Times New Roman" w:cs="Times New Roman"/>
          <w:szCs w:val="22"/>
        </w:rPr>
        <w:t>a pre</w:t>
      </w:r>
      <w:r w:rsidRPr="00B9521B">
        <w:rPr>
          <w:rFonts w:ascii="Times New Roman" w:hAnsi="Times New Roman" w:cs="Times New Roman"/>
          <w:szCs w:val="22"/>
        </w:rPr>
        <w:t>sumption that Thai Ceramic Co., Ltd.</w:t>
      </w:r>
      <w:r w:rsidR="00763F4A" w:rsidRPr="00B9521B">
        <w:rPr>
          <w:rFonts w:ascii="Times New Roman" w:hAnsi="Times New Roman" w:cs="Times New Roman"/>
          <w:szCs w:val="22"/>
        </w:rPr>
        <w:t xml:space="preserve"> </w:t>
      </w:r>
      <w:r w:rsidR="00291B25" w:rsidRPr="00B9521B">
        <w:rPr>
          <w:rFonts w:ascii="Times New Roman" w:hAnsi="Times New Roman" w:cs="Times New Roman"/>
          <w:szCs w:val="22"/>
        </w:rPr>
        <w:t xml:space="preserve">restructured </w:t>
      </w:r>
      <w:r w:rsidR="00763F4A" w:rsidRPr="00B9521B">
        <w:rPr>
          <w:rFonts w:ascii="Times New Roman" w:hAnsi="Times New Roman" w:cs="Times New Roman"/>
          <w:szCs w:val="22"/>
        </w:rPr>
        <w:t>on</w:t>
      </w:r>
      <w:r w:rsidR="00291B25" w:rsidRPr="00B9521B">
        <w:rPr>
          <w:rFonts w:ascii="Times New Roman" w:hAnsi="Times New Roman" w:cs="Times New Roman"/>
          <w:szCs w:val="22"/>
        </w:rPr>
        <w:t xml:space="preserve"> 1 January 2015 before amal</w:t>
      </w:r>
      <w:r w:rsidR="00763F4A" w:rsidRPr="00B9521B">
        <w:rPr>
          <w:rFonts w:ascii="Times New Roman" w:hAnsi="Times New Roman" w:cs="Times New Roman"/>
          <w:szCs w:val="22"/>
        </w:rPr>
        <w:t>gamating</w:t>
      </w:r>
      <w:r w:rsidR="00486EA4" w:rsidRPr="00B9521B">
        <w:rPr>
          <w:rFonts w:ascii="Times New Roman" w:hAnsi="Times New Roman" w:cs="Times New Roman"/>
          <w:szCs w:val="22"/>
        </w:rPr>
        <w:t xml:space="preserve"> with other 4 companies and beca</w:t>
      </w:r>
      <w:r w:rsidR="006A7FBA" w:rsidRPr="00B9521B">
        <w:rPr>
          <w:rFonts w:ascii="Times New Roman" w:hAnsi="Times New Roman" w:cs="Times New Roman"/>
          <w:szCs w:val="22"/>
        </w:rPr>
        <w:t>me</w:t>
      </w:r>
      <w:r w:rsidR="00291B25" w:rsidRPr="00B9521B">
        <w:rPr>
          <w:rFonts w:ascii="Times New Roman" w:hAnsi="Times New Roman" w:cs="Times New Roman"/>
          <w:szCs w:val="22"/>
        </w:rPr>
        <w:t xml:space="preserve"> New Public Company </w:t>
      </w:r>
      <w:r w:rsidR="008F07C6" w:rsidRPr="00B9521B">
        <w:rPr>
          <w:rFonts w:ascii="Times New Roman" w:hAnsi="Times New Roman" w:cs="Times New Roman"/>
          <w:szCs w:val="22"/>
        </w:rPr>
        <w:t>L</w:t>
      </w:r>
      <w:r w:rsidR="00291B25" w:rsidRPr="00B9521B">
        <w:rPr>
          <w:rFonts w:ascii="Times New Roman" w:hAnsi="Times New Roman" w:cs="Times New Roman"/>
          <w:szCs w:val="22"/>
        </w:rPr>
        <w:t>imited</w:t>
      </w:r>
      <w:r w:rsidR="00C35137" w:rsidRPr="00B9521B">
        <w:rPr>
          <w:rFonts w:ascii="Times New Roman" w:hAnsi="Times New Roman" w:cs="Times New Roman"/>
          <w:szCs w:val="22"/>
        </w:rPr>
        <w:t xml:space="preserve">. This </w:t>
      </w:r>
      <w:r w:rsidR="00BF2B1F" w:rsidRPr="00B9521B">
        <w:rPr>
          <w:rFonts w:ascii="Times New Roman" w:hAnsi="Times New Roman" w:cs="Times New Roman"/>
          <w:szCs w:val="22"/>
        </w:rPr>
        <w:t>restructuring</w:t>
      </w:r>
      <w:r w:rsidR="003C6605" w:rsidRPr="00B9521B">
        <w:rPr>
          <w:rFonts w:ascii="Times New Roman" w:hAnsi="Times New Roman" w:cs="Times New Roman"/>
          <w:szCs w:val="22"/>
        </w:rPr>
        <w:t xml:space="preserve"> and </w:t>
      </w:r>
      <w:r w:rsidR="00486EA4" w:rsidRPr="00B9521B">
        <w:rPr>
          <w:rFonts w:ascii="Times New Roman" w:hAnsi="Times New Roman" w:cs="Times New Roman"/>
          <w:szCs w:val="22"/>
        </w:rPr>
        <w:t>amalgamation are</w:t>
      </w:r>
      <w:r w:rsidR="00C35137" w:rsidRPr="00B9521B">
        <w:rPr>
          <w:rFonts w:ascii="Times New Roman" w:hAnsi="Times New Roman" w:cs="Times New Roman"/>
          <w:szCs w:val="22"/>
        </w:rPr>
        <w:t xml:space="preserve"> considered as</w:t>
      </w:r>
      <w:r w:rsidR="00831C09" w:rsidRPr="00B9521B">
        <w:rPr>
          <w:rFonts w:ascii="Times New Roman" w:hAnsi="Times New Roman" w:cs="Times New Roman"/>
          <w:szCs w:val="22"/>
        </w:rPr>
        <w:t xml:space="preserve"> a</w:t>
      </w:r>
      <w:r w:rsidR="00C35137" w:rsidRPr="00B9521B">
        <w:rPr>
          <w:rFonts w:ascii="Times New Roman" w:hAnsi="Times New Roman" w:cs="Times New Roman"/>
          <w:szCs w:val="22"/>
        </w:rPr>
        <w:t xml:space="preserve"> business combination of entities under common control</w:t>
      </w:r>
      <w:r w:rsidR="008F07C6" w:rsidRPr="00B9521B">
        <w:rPr>
          <w:rFonts w:ascii="Times New Roman" w:hAnsi="Times New Roman" w:cs="Times New Roman"/>
          <w:szCs w:val="22"/>
        </w:rPr>
        <w:t>,</w:t>
      </w:r>
      <w:r w:rsidR="00FC105D" w:rsidRPr="00B9521B">
        <w:rPr>
          <w:rFonts w:ascii="Times New Roman" w:hAnsi="Times New Roman" w:cs="Times New Roman"/>
          <w:szCs w:val="22"/>
        </w:rPr>
        <w:t xml:space="preserve"> significant</w:t>
      </w:r>
      <w:r w:rsidR="008F07C6" w:rsidRPr="00B9521B">
        <w:rPr>
          <w:rFonts w:ascii="Times New Roman" w:hAnsi="Times New Roman" w:cs="Times New Roman"/>
          <w:szCs w:val="22"/>
        </w:rPr>
        <w:t xml:space="preserve"> details are as follows:</w:t>
      </w:r>
    </w:p>
    <w:p w14:paraId="2318C33D" w14:textId="77777777" w:rsidR="00695809" w:rsidRPr="00B9521B" w:rsidRDefault="00695809" w:rsidP="00BA7ED7">
      <w:pPr>
        <w:pStyle w:val="ListParagraph"/>
        <w:ind w:left="540"/>
        <w:jc w:val="thaiDistribute"/>
        <w:rPr>
          <w:rFonts w:ascii="Times New Roman" w:hAnsi="Times New Roman" w:cs="Times New Roman"/>
          <w:szCs w:val="22"/>
        </w:rPr>
      </w:pPr>
    </w:p>
    <w:p w14:paraId="2E73C335" w14:textId="4F7E69A1" w:rsidR="007C4161" w:rsidRPr="00B9521B" w:rsidRDefault="00486EA4" w:rsidP="00BA7ED7">
      <w:pPr>
        <w:ind w:left="540"/>
        <w:jc w:val="thaiDistribute"/>
        <w:rPr>
          <w:rFonts w:ascii="Times New Roman" w:hAnsi="Times New Roman" w:cs="Times New Roman"/>
          <w:szCs w:val="22"/>
          <w:u w:val="single"/>
        </w:rPr>
      </w:pPr>
      <w:r w:rsidRPr="00B9521B">
        <w:rPr>
          <w:rFonts w:ascii="Times New Roman" w:hAnsi="Times New Roman" w:cs="Times New Roman"/>
          <w:szCs w:val="22"/>
          <w:u w:val="single"/>
        </w:rPr>
        <w:t xml:space="preserve">2.1  </w:t>
      </w:r>
      <w:r w:rsidR="001C75CD" w:rsidRPr="00B9521B">
        <w:rPr>
          <w:rFonts w:ascii="Times New Roman" w:hAnsi="Times New Roman" w:cs="Times New Roman"/>
          <w:szCs w:val="22"/>
          <w:u w:val="single"/>
        </w:rPr>
        <w:t>Buy and sell s</w:t>
      </w:r>
      <w:r w:rsidR="00F61D1E" w:rsidRPr="00B9521B">
        <w:rPr>
          <w:rFonts w:ascii="Times New Roman" w:hAnsi="Times New Roman" w:cs="Times New Roman"/>
          <w:szCs w:val="22"/>
          <w:u w:val="single"/>
        </w:rPr>
        <w:t>hares restructuring and the</w:t>
      </w:r>
      <w:r w:rsidR="00BF2B1F" w:rsidRPr="00B9521B">
        <w:rPr>
          <w:rFonts w:ascii="Times New Roman" w:hAnsi="Times New Roman" w:cs="Times New Roman"/>
          <w:szCs w:val="22"/>
          <w:u w:val="single"/>
        </w:rPr>
        <w:t xml:space="preserve"> </w:t>
      </w:r>
      <w:r w:rsidR="007C4161" w:rsidRPr="00B9521B">
        <w:rPr>
          <w:rFonts w:ascii="Times New Roman" w:hAnsi="Times New Roman" w:cs="Times New Roman"/>
          <w:szCs w:val="22"/>
          <w:u w:val="single"/>
        </w:rPr>
        <w:t>pro forma adjustments</w:t>
      </w:r>
      <w:r w:rsidR="008F07C6" w:rsidRPr="00B9521B">
        <w:rPr>
          <w:rFonts w:ascii="Times New Roman" w:hAnsi="Times New Roman" w:cs="Times New Roman"/>
          <w:szCs w:val="22"/>
          <w:u w:val="single"/>
        </w:rPr>
        <w:t>:</w:t>
      </w:r>
    </w:p>
    <w:p w14:paraId="74DE1D37" w14:textId="54322FD6" w:rsidR="00BB108E" w:rsidRPr="00B9521B" w:rsidRDefault="00BB108E" w:rsidP="00BB108E">
      <w:pPr>
        <w:pStyle w:val="ListParagraph"/>
        <w:numPr>
          <w:ilvl w:val="0"/>
          <w:numId w:val="6"/>
        </w:numPr>
        <w:tabs>
          <w:tab w:val="left" w:pos="900"/>
        </w:tabs>
        <w:jc w:val="thaiDistribute"/>
        <w:rPr>
          <w:rFonts w:ascii="Times New Roman" w:hAnsi="Times New Roman" w:cs="Times New Roman"/>
          <w:szCs w:val="22"/>
        </w:rPr>
      </w:pPr>
      <w:r w:rsidRPr="00B9521B">
        <w:rPr>
          <w:rFonts w:ascii="Times New Roman" w:hAnsi="Times New Roman" w:cs="Times New Roman"/>
          <w:szCs w:val="22"/>
        </w:rPr>
        <w:t xml:space="preserve">Thai Ceramic Co., Ltd. (TCC) acquires shares in Sosuco Ceramic Co., Ltd. (SSC) 53.9% from Cementhai Ceramics Co., Ltd. (CCCL) in amount of Baht 1,094 million, , as a result, non-controlling interests increased by Baht 496 million and the discount on business acquisition under common control increased by Baht 513 million. </w:t>
      </w:r>
    </w:p>
    <w:p w14:paraId="5D50341C" w14:textId="77777777" w:rsidR="00776F50" w:rsidRPr="00B9521B" w:rsidRDefault="00776F50" w:rsidP="00BA7ED7">
      <w:pPr>
        <w:pStyle w:val="ListParagraph"/>
        <w:tabs>
          <w:tab w:val="left" w:pos="900"/>
        </w:tabs>
        <w:ind w:left="900"/>
        <w:jc w:val="thaiDistribute"/>
        <w:rPr>
          <w:rFonts w:ascii="Times New Roman" w:hAnsi="Times New Roman" w:cs="Times New Roman"/>
          <w:szCs w:val="22"/>
        </w:rPr>
      </w:pPr>
    </w:p>
    <w:p w14:paraId="622AC0DD" w14:textId="2AD0E669" w:rsidR="00BB108E" w:rsidRPr="00B9521B" w:rsidRDefault="00BB108E" w:rsidP="00BB108E">
      <w:pPr>
        <w:pStyle w:val="ListParagraph"/>
        <w:numPr>
          <w:ilvl w:val="0"/>
          <w:numId w:val="6"/>
        </w:numPr>
        <w:tabs>
          <w:tab w:val="left" w:pos="900"/>
        </w:tabs>
        <w:jc w:val="thaiDistribute"/>
        <w:rPr>
          <w:rFonts w:ascii="Times New Roman" w:hAnsi="Times New Roman" w:cs="Times New Roman"/>
          <w:szCs w:val="22"/>
        </w:rPr>
      </w:pPr>
      <w:r w:rsidRPr="00B9521B">
        <w:rPr>
          <w:rFonts w:ascii="Times New Roman" w:hAnsi="Times New Roman" w:cs="Times New Roman"/>
          <w:szCs w:val="22"/>
        </w:rPr>
        <w:t xml:space="preserve">Cementhai Ceramics Co., Ltd. (CCCL) acquires shares in The Siam Ceramic Group Industries Co., Ltd. (SGI) 9.8% from Thai Ceramic Co., Ltd. (TCC) in amount of Baht 240.5 million, as a result, the surplus on business acquisition under common control is recognised Baht 189 million. </w:t>
      </w:r>
    </w:p>
    <w:p w14:paraId="68EC0237" w14:textId="77777777" w:rsidR="00776F50" w:rsidRPr="00B9521B" w:rsidRDefault="00776F50" w:rsidP="00BA7ED7">
      <w:pPr>
        <w:pStyle w:val="ListParagraph"/>
        <w:tabs>
          <w:tab w:val="left" w:pos="900"/>
        </w:tabs>
        <w:ind w:left="900"/>
        <w:jc w:val="thaiDistribute"/>
        <w:rPr>
          <w:rFonts w:ascii="Times New Roman" w:hAnsi="Times New Roman" w:cs="Times New Roman"/>
          <w:szCs w:val="22"/>
        </w:rPr>
      </w:pPr>
    </w:p>
    <w:p w14:paraId="5BDAB08F" w14:textId="6A15E558" w:rsidR="003A2CFF" w:rsidRPr="00B9521B" w:rsidRDefault="00A84DB7" w:rsidP="00BA7ED7">
      <w:pPr>
        <w:pStyle w:val="ListParagraph"/>
        <w:numPr>
          <w:ilvl w:val="0"/>
          <w:numId w:val="6"/>
        </w:numPr>
        <w:tabs>
          <w:tab w:val="left" w:pos="900"/>
        </w:tabs>
        <w:jc w:val="thaiDistribute"/>
        <w:rPr>
          <w:rFonts w:ascii="Times New Roman" w:hAnsi="Times New Roman" w:cs="Times New Roman"/>
          <w:szCs w:val="22"/>
        </w:rPr>
      </w:pPr>
      <w:r w:rsidRPr="00B9521B">
        <w:rPr>
          <w:rFonts w:ascii="Times New Roman" w:hAnsi="Times New Roman" w:cs="Times New Roman"/>
          <w:szCs w:val="22"/>
        </w:rPr>
        <w:t>Thai Ceramic Co., Ltd. borrows</w:t>
      </w:r>
      <w:r w:rsidR="003A2CFF" w:rsidRPr="00B9521B">
        <w:rPr>
          <w:rFonts w:ascii="Times New Roman" w:hAnsi="Times New Roman" w:cs="Times New Roman"/>
          <w:szCs w:val="22"/>
        </w:rPr>
        <w:t xml:space="preserve"> sho</w:t>
      </w:r>
      <w:r w:rsidR="00DA114E" w:rsidRPr="00B9521B">
        <w:rPr>
          <w:rFonts w:ascii="Times New Roman" w:hAnsi="Times New Roman" w:cs="Times New Roman"/>
          <w:szCs w:val="22"/>
        </w:rPr>
        <w:t>rt-</w:t>
      </w:r>
      <w:r w:rsidR="003A2CFF" w:rsidRPr="00B9521B">
        <w:rPr>
          <w:rFonts w:ascii="Times New Roman" w:hAnsi="Times New Roman" w:cs="Times New Roman"/>
          <w:szCs w:val="22"/>
        </w:rPr>
        <w:t>term loan</w:t>
      </w:r>
      <w:r w:rsidR="00DA114E" w:rsidRPr="00B9521B">
        <w:rPr>
          <w:rFonts w:ascii="Times New Roman" w:hAnsi="Times New Roman" w:cs="Times New Roman"/>
          <w:szCs w:val="22"/>
        </w:rPr>
        <w:t>s</w:t>
      </w:r>
      <w:r w:rsidR="003A2CFF" w:rsidRPr="00B9521B">
        <w:rPr>
          <w:rFonts w:ascii="Times New Roman" w:hAnsi="Times New Roman" w:cs="Times New Roman"/>
          <w:szCs w:val="22"/>
        </w:rPr>
        <w:t xml:space="preserve"> from its ultimate parent company, The Siam Cement Public Company Limited, </w:t>
      </w:r>
      <w:r w:rsidR="00DA114E" w:rsidRPr="00B9521B">
        <w:rPr>
          <w:rFonts w:ascii="Times New Roman" w:hAnsi="Times New Roman" w:cs="Times New Roman"/>
          <w:szCs w:val="22"/>
        </w:rPr>
        <w:t xml:space="preserve">in amount of Baht 1,094 million with fixed interest rate at 4.725% </w:t>
      </w:r>
      <w:r w:rsidR="00486EA4" w:rsidRPr="00B9521B">
        <w:rPr>
          <w:rFonts w:ascii="Times New Roman" w:hAnsi="Times New Roman" w:cs="Times New Roman"/>
          <w:szCs w:val="22"/>
        </w:rPr>
        <w:t>per annum. The interest expense</w:t>
      </w:r>
      <w:r w:rsidR="00DA114E" w:rsidRPr="00B9521B">
        <w:rPr>
          <w:rFonts w:ascii="Times New Roman" w:hAnsi="Times New Roman" w:cs="Times New Roman"/>
          <w:szCs w:val="22"/>
        </w:rPr>
        <w:t xml:space="preserve"> from </w:t>
      </w:r>
      <w:r w:rsidR="007478EB" w:rsidRPr="00B9521B">
        <w:rPr>
          <w:rFonts w:ascii="Times New Roman" w:hAnsi="Times New Roman" w:cs="Times New Roman"/>
          <w:szCs w:val="22"/>
        </w:rPr>
        <w:t>the related loan amount</w:t>
      </w:r>
      <w:r w:rsidR="00486EA4" w:rsidRPr="00B9521B">
        <w:rPr>
          <w:rFonts w:ascii="Times New Roman" w:hAnsi="Times New Roman" w:cs="Times New Roman"/>
          <w:szCs w:val="22"/>
        </w:rPr>
        <w:t>s</w:t>
      </w:r>
      <w:r w:rsidR="007478EB" w:rsidRPr="00B9521B">
        <w:rPr>
          <w:rFonts w:ascii="Times New Roman" w:hAnsi="Times New Roman" w:cs="Times New Roman"/>
          <w:szCs w:val="22"/>
        </w:rPr>
        <w:t xml:space="preserve"> </w:t>
      </w:r>
      <w:r w:rsidR="00DA114E" w:rsidRPr="00B9521B">
        <w:rPr>
          <w:rFonts w:ascii="Times New Roman" w:hAnsi="Times New Roman" w:cs="Times New Roman"/>
          <w:szCs w:val="22"/>
        </w:rPr>
        <w:t>to Baht 52 million per annum.</w:t>
      </w:r>
    </w:p>
    <w:p w14:paraId="2D333841" w14:textId="77777777" w:rsidR="00FC65F0" w:rsidRPr="00B9521B" w:rsidRDefault="00FC65F0" w:rsidP="00BA7ED7">
      <w:pPr>
        <w:tabs>
          <w:tab w:val="left" w:pos="900"/>
        </w:tabs>
        <w:jc w:val="thaiDistribute"/>
        <w:rPr>
          <w:rFonts w:ascii="Times New Roman" w:hAnsi="Times New Roman" w:cs="Times New Roman"/>
          <w:szCs w:val="22"/>
        </w:rPr>
      </w:pPr>
    </w:p>
    <w:p w14:paraId="411DF556" w14:textId="50EFD849" w:rsidR="00776F50" w:rsidRPr="00B9521B" w:rsidRDefault="00FC65F0" w:rsidP="00BA7ED7">
      <w:pPr>
        <w:tabs>
          <w:tab w:val="left" w:pos="900"/>
        </w:tabs>
        <w:ind w:left="900"/>
        <w:jc w:val="thaiDistribute"/>
        <w:rPr>
          <w:rFonts w:ascii="Times New Roman" w:hAnsi="Times New Roman" w:cs="Times New Roman"/>
          <w:szCs w:val="22"/>
        </w:rPr>
      </w:pPr>
      <w:r w:rsidRPr="00B9521B">
        <w:rPr>
          <w:rFonts w:ascii="Times New Roman" w:hAnsi="Times New Roman" w:cs="Times New Roman"/>
          <w:szCs w:val="22"/>
        </w:rPr>
        <w:t>The above pro forma adjustments</w:t>
      </w:r>
      <w:r w:rsidR="008F07C6" w:rsidRPr="00B9521B">
        <w:rPr>
          <w:rFonts w:ascii="Times New Roman" w:hAnsi="Times New Roman" w:cs="Times New Roman"/>
          <w:szCs w:val="22"/>
        </w:rPr>
        <w:t xml:space="preserve"> </w:t>
      </w:r>
      <w:r w:rsidR="00486EA4" w:rsidRPr="00B9521B">
        <w:rPr>
          <w:rFonts w:ascii="Times New Roman" w:hAnsi="Times New Roman" w:cs="Times New Roman"/>
          <w:szCs w:val="22"/>
        </w:rPr>
        <w:t xml:space="preserve">have </w:t>
      </w:r>
      <w:r w:rsidR="00320627" w:rsidRPr="00B9521B">
        <w:rPr>
          <w:rFonts w:ascii="Times New Roman" w:hAnsi="Times New Roman" w:cs="Times New Roman"/>
          <w:szCs w:val="22"/>
        </w:rPr>
        <w:t>impact</w:t>
      </w:r>
      <w:r w:rsidR="00486EA4" w:rsidRPr="00B9521B">
        <w:rPr>
          <w:rFonts w:ascii="Times New Roman" w:hAnsi="Times New Roman" w:cs="Times New Roman"/>
          <w:szCs w:val="22"/>
        </w:rPr>
        <w:t xml:space="preserve"> on accounting transactions</w:t>
      </w:r>
      <w:r w:rsidR="008F07C6" w:rsidRPr="00B9521B">
        <w:rPr>
          <w:rFonts w:ascii="Times New Roman" w:hAnsi="Times New Roman" w:cs="Times New Roman"/>
          <w:szCs w:val="22"/>
        </w:rPr>
        <w:t xml:space="preserve"> as follows:</w:t>
      </w:r>
      <w:r w:rsidR="00B6671B" w:rsidRPr="00B9521B">
        <w:rPr>
          <w:rFonts w:ascii="Times New Roman" w:hAnsi="Times New Roman" w:cs="Times New Roman"/>
          <w:szCs w:val="22"/>
        </w:rPr>
        <w:t xml:space="preserve"> </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5"/>
        <w:gridCol w:w="2610"/>
      </w:tblGrid>
      <w:tr w:rsidR="00F61D1E" w:rsidRPr="00B9521B" w14:paraId="23AAB21F" w14:textId="77777777" w:rsidTr="00F61D1E">
        <w:tc>
          <w:tcPr>
            <w:tcW w:w="5585" w:type="dxa"/>
          </w:tcPr>
          <w:p w14:paraId="44D75E74" w14:textId="77777777" w:rsidR="00F61D1E" w:rsidRPr="00B9521B" w:rsidRDefault="00F61D1E" w:rsidP="00BA7ED7">
            <w:pPr>
              <w:pStyle w:val="ListParagraph"/>
              <w:tabs>
                <w:tab w:val="left" w:pos="900"/>
              </w:tabs>
              <w:ind w:left="0"/>
              <w:jc w:val="thaiDistribute"/>
              <w:rPr>
                <w:rFonts w:ascii="Times New Roman" w:hAnsi="Times New Roman" w:cs="Times New Roman"/>
                <w:i/>
                <w:iCs/>
                <w:szCs w:val="22"/>
              </w:rPr>
            </w:pPr>
          </w:p>
        </w:tc>
        <w:tc>
          <w:tcPr>
            <w:tcW w:w="2610" w:type="dxa"/>
          </w:tcPr>
          <w:p w14:paraId="154F70E5" w14:textId="66801A30" w:rsidR="00F61D1E" w:rsidRPr="00B9521B" w:rsidRDefault="00F61D1E" w:rsidP="00BA7ED7">
            <w:pPr>
              <w:pStyle w:val="ListParagraph"/>
              <w:tabs>
                <w:tab w:val="left" w:pos="900"/>
              </w:tabs>
              <w:ind w:left="0"/>
              <w:jc w:val="center"/>
              <w:rPr>
                <w:rFonts w:ascii="Times New Roman" w:hAnsi="Times New Roman" w:cs="Times New Roman"/>
                <w:i/>
                <w:iCs/>
                <w:szCs w:val="22"/>
              </w:rPr>
            </w:pPr>
            <w:r w:rsidRPr="00B9521B">
              <w:rPr>
                <w:rFonts w:ascii="Times New Roman" w:hAnsi="Times New Roman" w:cs="Times New Roman"/>
                <w:i/>
                <w:iCs/>
                <w:szCs w:val="22"/>
              </w:rPr>
              <w:t>As at 1 January 2015</w:t>
            </w:r>
          </w:p>
        </w:tc>
      </w:tr>
      <w:tr w:rsidR="00B6671B" w:rsidRPr="00B9521B" w14:paraId="1C468F61" w14:textId="77777777" w:rsidTr="00F61D1E">
        <w:tc>
          <w:tcPr>
            <w:tcW w:w="5585" w:type="dxa"/>
          </w:tcPr>
          <w:p w14:paraId="77311E2E" w14:textId="28CA4F10" w:rsidR="00B6671B" w:rsidRPr="00B9521B" w:rsidRDefault="00B6671B" w:rsidP="00BA7ED7">
            <w:pPr>
              <w:pStyle w:val="ListParagraph"/>
              <w:tabs>
                <w:tab w:val="left" w:pos="900"/>
              </w:tabs>
              <w:ind w:left="0"/>
              <w:jc w:val="thaiDistribute"/>
              <w:rPr>
                <w:rFonts w:ascii="Times New Roman" w:hAnsi="Times New Roman" w:cs="Times New Roman"/>
                <w:i/>
                <w:iCs/>
                <w:szCs w:val="22"/>
                <w:u w:val="single"/>
              </w:rPr>
            </w:pPr>
            <w:r w:rsidRPr="00B9521B">
              <w:rPr>
                <w:rFonts w:ascii="Times New Roman" w:hAnsi="Times New Roman" w:cs="Times New Roman"/>
                <w:i/>
                <w:iCs/>
                <w:szCs w:val="22"/>
                <w:u w:val="single"/>
              </w:rPr>
              <w:t>The pro forma consolidated statement of financial position</w:t>
            </w:r>
          </w:p>
        </w:tc>
        <w:tc>
          <w:tcPr>
            <w:tcW w:w="2610" w:type="dxa"/>
          </w:tcPr>
          <w:p w14:paraId="325FB243" w14:textId="753E09AF" w:rsidR="00B6671B" w:rsidRPr="00B9521B" w:rsidRDefault="00B6671B" w:rsidP="00BA7ED7">
            <w:pPr>
              <w:pStyle w:val="ListParagraph"/>
              <w:tabs>
                <w:tab w:val="left" w:pos="900"/>
              </w:tabs>
              <w:ind w:left="0"/>
              <w:jc w:val="center"/>
              <w:rPr>
                <w:rFonts w:ascii="Times New Roman" w:hAnsi="Times New Roman" w:cs="Times New Roman"/>
                <w:i/>
                <w:iCs/>
                <w:szCs w:val="22"/>
              </w:rPr>
            </w:pPr>
            <w:r w:rsidRPr="00B9521B">
              <w:rPr>
                <w:rFonts w:ascii="Times New Roman" w:hAnsi="Times New Roman" w:cs="Times New Roman"/>
                <w:i/>
                <w:iCs/>
                <w:szCs w:val="22"/>
              </w:rPr>
              <w:t>(in million Baht)</w:t>
            </w:r>
          </w:p>
        </w:tc>
      </w:tr>
      <w:tr w:rsidR="00B6671B" w:rsidRPr="00B9521B" w14:paraId="0F50F5BF" w14:textId="77777777" w:rsidTr="00F61D1E">
        <w:tc>
          <w:tcPr>
            <w:tcW w:w="5585" w:type="dxa"/>
          </w:tcPr>
          <w:p w14:paraId="0BB44E2F" w14:textId="77777777" w:rsidR="00B6671B" w:rsidRPr="00B9521B" w:rsidRDefault="00B6671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Cash and cash equivalents increase</w:t>
            </w:r>
            <w:r w:rsidR="00320627" w:rsidRPr="00B9521B">
              <w:rPr>
                <w:rFonts w:ascii="Times New Roman" w:hAnsi="Times New Roman" w:cs="Times New Roman"/>
                <w:szCs w:val="22"/>
              </w:rPr>
              <w:t>d</w:t>
            </w:r>
          </w:p>
          <w:p w14:paraId="59F74A50" w14:textId="2D7B1FCE" w:rsidR="00BA7ED7" w:rsidRPr="00B9521B" w:rsidRDefault="00BA7ED7" w:rsidP="00BA7ED7">
            <w:pPr>
              <w:pStyle w:val="ListParagraph"/>
              <w:tabs>
                <w:tab w:val="left" w:pos="900"/>
              </w:tabs>
              <w:ind w:left="0"/>
              <w:jc w:val="thaiDistribute"/>
              <w:rPr>
                <w:rFonts w:ascii="Times New Roman" w:hAnsi="Times New Roman" w:cs="Times New Roman"/>
                <w:sz w:val="10"/>
                <w:szCs w:val="10"/>
                <w:cs/>
              </w:rPr>
            </w:pPr>
          </w:p>
        </w:tc>
        <w:tc>
          <w:tcPr>
            <w:tcW w:w="2610" w:type="dxa"/>
          </w:tcPr>
          <w:p w14:paraId="7EEAC33D" w14:textId="77777777" w:rsidR="00B6671B" w:rsidRPr="00B9521B" w:rsidRDefault="00B6671B" w:rsidP="00BA7ED7">
            <w:pPr>
              <w:pStyle w:val="ListParagraph"/>
              <w:tabs>
                <w:tab w:val="decimal" w:pos="2142"/>
              </w:tabs>
              <w:ind w:left="0"/>
              <w:rPr>
                <w:rFonts w:ascii="Times New Roman" w:hAnsi="Times New Roman" w:cs="Times New Roman"/>
                <w:i/>
                <w:iCs/>
                <w:szCs w:val="22"/>
              </w:rPr>
            </w:pPr>
            <w:r w:rsidRPr="00B9521B">
              <w:rPr>
                <w:rFonts w:ascii="Times New Roman" w:hAnsi="Times New Roman" w:cs="Times New Roman"/>
                <w:szCs w:val="22"/>
              </w:rPr>
              <w:t>241</w:t>
            </w:r>
          </w:p>
        </w:tc>
      </w:tr>
      <w:tr w:rsidR="00B6671B" w:rsidRPr="00B9521B" w14:paraId="796E4D35" w14:textId="77777777" w:rsidTr="00F61D1E">
        <w:tc>
          <w:tcPr>
            <w:tcW w:w="5585" w:type="dxa"/>
          </w:tcPr>
          <w:p w14:paraId="1F281D52" w14:textId="77777777" w:rsidR="00B6671B" w:rsidRPr="00B9521B" w:rsidRDefault="00B6671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Short-term loans from related party increase</w:t>
            </w:r>
            <w:r w:rsidR="00320627" w:rsidRPr="00B9521B">
              <w:rPr>
                <w:rFonts w:ascii="Times New Roman" w:hAnsi="Times New Roman" w:cs="Times New Roman"/>
                <w:szCs w:val="22"/>
              </w:rPr>
              <w:t>d</w:t>
            </w:r>
          </w:p>
          <w:p w14:paraId="2FF05A28" w14:textId="677FFAB3" w:rsidR="00BA7ED7" w:rsidRPr="00B9521B" w:rsidRDefault="00BA7ED7" w:rsidP="00BA7ED7">
            <w:pPr>
              <w:pStyle w:val="ListParagraph"/>
              <w:tabs>
                <w:tab w:val="left" w:pos="900"/>
              </w:tabs>
              <w:ind w:left="0"/>
              <w:jc w:val="thaiDistribute"/>
              <w:rPr>
                <w:rFonts w:ascii="Times New Roman" w:hAnsi="Times New Roman" w:cs="Times New Roman"/>
                <w:sz w:val="10"/>
                <w:szCs w:val="10"/>
              </w:rPr>
            </w:pPr>
          </w:p>
        </w:tc>
        <w:tc>
          <w:tcPr>
            <w:tcW w:w="2610" w:type="dxa"/>
          </w:tcPr>
          <w:p w14:paraId="32BF8C18" w14:textId="55D2B38A" w:rsidR="00B6671B" w:rsidRPr="00B9521B" w:rsidRDefault="00F61D1E" w:rsidP="00BA7ED7">
            <w:pPr>
              <w:pStyle w:val="ListParagraph"/>
              <w:tabs>
                <w:tab w:val="decimal" w:pos="2142"/>
              </w:tabs>
              <w:ind w:left="0"/>
              <w:rPr>
                <w:rFonts w:ascii="Times New Roman" w:hAnsi="Times New Roman" w:cs="Times New Roman"/>
                <w:i/>
                <w:iCs/>
                <w:szCs w:val="22"/>
              </w:rPr>
            </w:pPr>
            <w:r w:rsidRPr="00B9521B">
              <w:rPr>
                <w:rFonts w:ascii="Times New Roman" w:hAnsi="Times New Roman" w:cs="Times New Roman"/>
                <w:szCs w:val="22"/>
              </w:rPr>
              <w:t>(</w:t>
            </w:r>
            <w:r w:rsidR="00B6671B" w:rsidRPr="00B9521B">
              <w:rPr>
                <w:rFonts w:ascii="Times New Roman" w:hAnsi="Times New Roman" w:cs="Times New Roman"/>
                <w:szCs w:val="22"/>
              </w:rPr>
              <w:t>1,094</w:t>
            </w:r>
            <w:r w:rsidRPr="00B9521B">
              <w:rPr>
                <w:rFonts w:ascii="Times New Roman" w:hAnsi="Times New Roman" w:cs="Times New Roman"/>
                <w:szCs w:val="22"/>
              </w:rPr>
              <w:t>)</w:t>
            </w:r>
          </w:p>
        </w:tc>
      </w:tr>
      <w:tr w:rsidR="00B6671B" w:rsidRPr="00B9521B" w14:paraId="1B33D8BF" w14:textId="77777777" w:rsidTr="00F61D1E">
        <w:tc>
          <w:tcPr>
            <w:tcW w:w="5585" w:type="dxa"/>
          </w:tcPr>
          <w:p w14:paraId="60F987C3" w14:textId="77777777" w:rsidR="00B6671B" w:rsidRPr="00B9521B" w:rsidRDefault="00B6671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Other long-term investments decrease</w:t>
            </w:r>
            <w:r w:rsidR="00320627" w:rsidRPr="00B9521B">
              <w:rPr>
                <w:rFonts w:ascii="Times New Roman" w:hAnsi="Times New Roman" w:cs="Times New Roman"/>
                <w:szCs w:val="22"/>
              </w:rPr>
              <w:t>d</w:t>
            </w:r>
          </w:p>
          <w:p w14:paraId="1794D7F4" w14:textId="33C18F34" w:rsidR="00BA7ED7" w:rsidRPr="00B9521B" w:rsidRDefault="00BA7ED7" w:rsidP="00BA7ED7">
            <w:pPr>
              <w:pStyle w:val="ListParagraph"/>
              <w:tabs>
                <w:tab w:val="left" w:pos="900"/>
              </w:tabs>
              <w:ind w:left="0"/>
              <w:jc w:val="thaiDistribute"/>
              <w:rPr>
                <w:rFonts w:ascii="Times New Roman" w:hAnsi="Times New Roman" w:cs="Times New Roman"/>
                <w:sz w:val="10"/>
                <w:szCs w:val="10"/>
                <w:cs/>
              </w:rPr>
            </w:pPr>
          </w:p>
        </w:tc>
        <w:tc>
          <w:tcPr>
            <w:tcW w:w="2610" w:type="dxa"/>
          </w:tcPr>
          <w:p w14:paraId="442D5C1F" w14:textId="77777777" w:rsidR="00B6671B" w:rsidRPr="00B9521B" w:rsidRDefault="00B6671B" w:rsidP="00BA7ED7">
            <w:pPr>
              <w:pStyle w:val="ListParagraph"/>
              <w:tabs>
                <w:tab w:val="decimal" w:pos="2142"/>
              </w:tabs>
              <w:ind w:left="0"/>
              <w:rPr>
                <w:rFonts w:ascii="Times New Roman" w:hAnsi="Times New Roman" w:cs="Times New Roman"/>
                <w:szCs w:val="22"/>
              </w:rPr>
            </w:pPr>
            <w:r w:rsidRPr="00B9521B">
              <w:rPr>
                <w:rFonts w:ascii="Times New Roman" w:hAnsi="Times New Roman" w:cs="Times New Roman"/>
                <w:szCs w:val="22"/>
              </w:rPr>
              <w:t>(52)</w:t>
            </w:r>
          </w:p>
        </w:tc>
      </w:tr>
      <w:tr w:rsidR="00B6671B" w:rsidRPr="00B9521B" w14:paraId="4442616E" w14:textId="77777777" w:rsidTr="00F61D1E">
        <w:tc>
          <w:tcPr>
            <w:tcW w:w="5585" w:type="dxa"/>
          </w:tcPr>
          <w:p w14:paraId="2201D1F8" w14:textId="77777777" w:rsidR="00B6671B" w:rsidRPr="00B9521B" w:rsidRDefault="00B6671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 xml:space="preserve">Share discount from business combination </w:t>
            </w:r>
          </w:p>
          <w:p w14:paraId="5FDA2DC9" w14:textId="77777777" w:rsidR="00B6671B" w:rsidRPr="00B9521B" w:rsidRDefault="00B6671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 xml:space="preserve">   of entities under common control increase</w:t>
            </w:r>
            <w:r w:rsidR="00320627" w:rsidRPr="00B9521B">
              <w:rPr>
                <w:rFonts w:ascii="Times New Roman" w:hAnsi="Times New Roman" w:cs="Times New Roman"/>
                <w:szCs w:val="22"/>
              </w:rPr>
              <w:t>d</w:t>
            </w:r>
          </w:p>
          <w:p w14:paraId="2F0ED5CE" w14:textId="239F8021" w:rsidR="00BA7ED7" w:rsidRPr="00B9521B" w:rsidRDefault="00BA7ED7" w:rsidP="00BA7ED7">
            <w:pPr>
              <w:pStyle w:val="ListParagraph"/>
              <w:tabs>
                <w:tab w:val="left" w:pos="900"/>
              </w:tabs>
              <w:ind w:left="0"/>
              <w:jc w:val="thaiDistribute"/>
              <w:rPr>
                <w:rFonts w:ascii="Times New Roman" w:hAnsi="Times New Roman" w:cs="Times New Roman"/>
                <w:sz w:val="10"/>
                <w:szCs w:val="10"/>
                <w:cs/>
              </w:rPr>
            </w:pPr>
          </w:p>
        </w:tc>
        <w:tc>
          <w:tcPr>
            <w:tcW w:w="2610" w:type="dxa"/>
          </w:tcPr>
          <w:p w14:paraId="2974C652" w14:textId="77777777" w:rsidR="00B6671B" w:rsidRPr="00B9521B" w:rsidRDefault="00B6671B" w:rsidP="00BA7ED7">
            <w:pPr>
              <w:pStyle w:val="ListParagraph"/>
              <w:tabs>
                <w:tab w:val="decimal" w:pos="2142"/>
              </w:tabs>
              <w:ind w:left="0"/>
              <w:rPr>
                <w:rFonts w:ascii="Times New Roman" w:hAnsi="Times New Roman" w:cs="Times New Roman"/>
                <w:szCs w:val="22"/>
              </w:rPr>
            </w:pPr>
          </w:p>
          <w:p w14:paraId="672CFF13" w14:textId="77777777" w:rsidR="00B6671B" w:rsidRPr="00B9521B" w:rsidRDefault="00B6671B" w:rsidP="00BA7ED7">
            <w:pPr>
              <w:pStyle w:val="ListParagraph"/>
              <w:tabs>
                <w:tab w:val="decimal" w:pos="2142"/>
              </w:tabs>
              <w:ind w:left="0"/>
              <w:rPr>
                <w:rFonts w:ascii="Times New Roman" w:hAnsi="Times New Roman" w:cs="Times New Roman"/>
                <w:szCs w:val="22"/>
              </w:rPr>
            </w:pPr>
            <w:r w:rsidRPr="00B9521B">
              <w:rPr>
                <w:rFonts w:ascii="Times New Roman" w:hAnsi="Times New Roman" w:cs="Times New Roman"/>
                <w:szCs w:val="22"/>
              </w:rPr>
              <w:t>324</w:t>
            </w:r>
          </w:p>
        </w:tc>
      </w:tr>
      <w:tr w:rsidR="00B6671B" w:rsidRPr="00B9521B" w14:paraId="149037F2" w14:textId="77777777" w:rsidTr="00F61D1E">
        <w:tc>
          <w:tcPr>
            <w:tcW w:w="5585" w:type="dxa"/>
          </w:tcPr>
          <w:p w14:paraId="501B7214" w14:textId="77777777" w:rsidR="00B6671B" w:rsidRPr="00B9521B" w:rsidRDefault="00B6671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Non-controlling interests increase</w:t>
            </w:r>
            <w:r w:rsidR="00320627" w:rsidRPr="00B9521B">
              <w:rPr>
                <w:rFonts w:ascii="Times New Roman" w:hAnsi="Times New Roman" w:cs="Times New Roman"/>
                <w:szCs w:val="22"/>
              </w:rPr>
              <w:t>d</w:t>
            </w:r>
          </w:p>
          <w:p w14:paraId="41A09785" w14:textId="39033B58" w:rsidR="00BA7ED7" w:rsidRPr="00B9521B" w:rsidRDefault="00BA7ED7" w:rsidP="00BA7ED7">
            <w:pPr>
              <w:pStyle w:val="ListParagraph"/>
              <w:tabs>
                <w:tab w:val="left" w:pos="900"/>
              </w:tabs>
              <w:ind w:left="0"/>
              <w:jc w:val="thaiDistribute"/>
              <w:rPr>
                <w:rFonts w:ascii="Times New Roman" w:hAnsi="Times New Roman" w:cs="Times New Roman"/>
                <w:sz w:val="10"/>
                <w:szCs w:val="10"/>
              </w:rPr>
            </w:pPr>
          </w:p>
        </w:tc>
        <w:tc>
          <w:tcPr>
            <w:tcW w:w="2610" w:type="dxa"/>
          </w:tcPr>
          <w:p w14:paraId="48E1ABFF" w14:textId="54E21772" w:rsidR="00B6671B" w:rsidRPr="00B9521B" w:rsidRDefault="001B15B1" w:rsidP="00BA7ED7">
            <w:pPr>
              <w:pStyle w:val="ListParagraph"/>
              <w:tabs>
                <w:tab w:val="decimal" w:pos="2142"/>
              </w:tabs>
              <w:ind w:left="0"/>
              <w:rPr>
                <w:rFonts w:ascii="Times New Roman" w:hAnsi="Times New Roman" w:cs="Times New Roman"/>
                <w:szCs w:val="22"/>
              </w:rPr>
            </w:pPr>
            <w:r w:rsidRPr="00B9521B">
              <w:rPr>
                <w:rFonts w:ascii="Times New Roman" w:hAnsi="Times New Roman" w:cs="Times New Roman"/>
                <w:szCs w:val="22"/>
              </w:rPr>
              <w:t>(</w:t>
            </w:r>
            <w:r w:rsidR="00B6671B" w:rsidRPr="00B9521B">
              <w:rPr>
                <w:rFonts w:ascii="Times New Roman" w:hAnsi="Times New Roman" w:cs="Times New Roman"/>
                <w:szCs w:val="22"/>
              </w:rPr>
              <w:t>496</w:t>
            </w:r>
            <w:r w:rsidRPr="00B9521B">
              <w:rPr>
                <w:rFonts w:ascii="Times New Roman" w:hAnsi="Times New Roman" w:cs="Times New Roman"/>
                <w:szCs w:val="22"/>
              </w:rPr>
              <w:t>)</w:t>
            </w:r>
          </w:p>
        </w:tc>
      </w:tr>
      <w:tr w:rsidR="00F61D1E" w:rsidRPr="00B9521B" w14:paraId="0782A0F4" w14:textId="77777777" w:rsidTr="001B15B1">
        <w:tc>
          <w:tcPr>
            <w:tcW w:w="5585" w:type="dxa"/>
          </w:tcPr>
          <w:p w14:paraId="21E10521" w14:textId="0E64D2BF" w:rsidR="00F61D1E" w:rsidRPr="00B9521B" w:rsidRDefault="00F61D1E" w:rsidP="00BA7ED7">
            <w:pPr>
              <w:jc w:val="thaiDistribute"/>
              <w:rPr>
                <w:rFonts w:ascii="Times New Roman" w:hAnsi="Times New Roman" w:cs="Times New Roman"/>
                <w:szCs w:val="22"/>
              </w:rPr>
            </w:pPr>
            <w:r w:rsidRPr="00B9521B">
              <w:rPr>
                <w:rFonts w:ascii="Times New Roman" w:hAnsi="Times New Roman" w:cs="Times New Roman"/>
                <w:szCs w:val="22"/>
              </w:rPr>
              <w:t xml:space="preserve">Eliminate shareholders’ equity of </w:t>
            </w:r>
            <w:r w:rsidR="001B15B1" w:rsidRPr="00B9521B">
              <w:rPr>
                <w:rFonts w:ascii="Times New Roman" w:hAnsi="Times New Roman" w:cs="Times New Roman"/>
                <w:szCs w:val="22"/>
              </w:rPr>
              <w:t>Sosuco Ceramic Co., Ltd.</w:t>
            </w:r>
          </w:p>
        </w:tc>
        <w:tc>
          <w:tcPr>
            <w:tcW w:w="2610" w:type="dxa"/>
            <w:tcBorders>
              <w:bottom w:val="single" w:sz="4" w:space="0" w:color="auto"/>
            </w:tcBorders>
          </w:tcPr>
          <w:p w14:paraId="508E8B4B" w14:textId="4CF593B9" w:rsidR="00F61D1E" w:rsidRPr="00B9521B" w:rsidRDefault="001B15B1" w:rsidP="00BA7ED7">
            <w:pPr>
              <w:pStyle w:val="ListParagraph"/>
              <w:tabs>
                <w:tab w:val="decimal" w:pos="2142"/>
              </w:tabs>
              <w:ind w:left="0"/>
              <w:rPr>
                <w:rFonts w:ascii="Times New Roman" w:hAnsi="Times New Roman" w:cs="Times New Roman"/>
                <w:szCs w:val="22"/>
              </w:rPr>
            </w:pPr>
            <w:r w:rsidRPr="00B9521B">
              <w:rPr>
                <w:rFonts w:ascii="Times New Roman" w:hAnsi="Times New Roman" w:cs="Times New Roman"/>
                <w:szCs w:val="22"/>
              </w:rPr>
              <w:t>1,077</w:t>
            </w:r>
          </w:p>
        </w:tc>
      </w:tr>
      <w:tr w:rsidR="001B15B1" w:rsidRPr="00B9521B" w14:paraId="366A9704" w14:textId="77777777" w:rsidTr="001B15B1">
        <w:tc>
          <w:tcPr>
            <w:tcW w:w="5585" w:type="dxa"/>
          </w:tcPr>
          <w:p w14:paraId="47F43EFC" w14:textId="77777777" w:rsidR="001B15B1" w:rsidRPr="00B9521B" w:rsidRDefault="001B15B1" w:rsidP="00BA7ED7">
            <w:pPr>
              <w:jc w:val="thaiDistribute"/>
              <w:rPr>
                <w:rFonts w:ascii="Times New Roman" w:hAnsi="Times New Roman" w:cs="Times New Roman"/>
                <w:sz w:val="10"/>
                <w:szCs w:val="10"/>
              </w:rPr>
            </w:pPr>
          </w:p>
          <w:p w14:paraId="4D4EBB2E" w14:textId="77777777" w:rsidR="00BA7ED7" w:rsidRPr="00B9521B" w:rsidRDefault="00BA7ED7" w:rsidP="00BA7ED7">
            <w:pPr>
              <w:jc w:val="thaiDistribute"/>
              <w:rPr>
                <w:rFonts w:ascii="Times New Roman" w:hAnsi="Times New Roman" w:cs="Times New Roman"/>
                <w:szCs w:val="22"/>
              </w:rPr>
            </w:pPr>
          </w:p>
        </w:tc>
        <w:tc>
          <w:tcPr>
            <w:tcW w:w="2610" w:type="dxa"/>
            <w:tcBorders>
              <w:top w:val="single" w:sz="4" w:space="0" w:color="auto"/>
              <w:bottom w:val="double" w:sz="4" w:space="0" w:color="auto"/>
            </w:tcBorders>
          </w:tcPr>
          <w:p w14:paraId="00211B99" w14:textId="77777777" w:rsidR="00BA7ED7" w:rsidRPr="00B9521B" w:rsidRDefault="00BA7ED7" w:rsidP="00BA7ED7">
            <w:pPr>
              <w:pStyle w:val="ListParagraph"/>
              <w:tabs>
                <w:tab w:val="decimal" w:pos="2142"/>
              </w:tabs>
              <w:ind w:left="0"/>
              <w:rPr>
                <w:rFonts w:ascii="Times New Roman" w:hAnsi="Times New Roman" w:cs="Times New Roman"/>
                <w:sz w:val="10"/>
                <w:szCs w:val="10"/>
              </w:rPr>
            </w:pPr>
          </w:p>
          <w:p w14:paraId="606FA71B" w14:textId="323056FC" w:rsidR="001B15B1" w:rsidRPr="00B9521B" w:rsidRDefault="001B15B1" w:rsidP="00BA7ED7">
            <w:pPr>
              <w:pStyle w:val="ListParagraph"/>
              <w:tabs>
                <w:tab w:val="decimal" w:pos="2142"/>
              </w:tabs>
              <w:ind w:left="0"/>
              <w:rPr>
                <w:rFonts w:ascii="Times New Roman" w:hAnsi="Times New Roman" w:cs="Times New Roman"/>
                <w:szCs w:val="22"/>
              </w:rPr>
            </w:pPr>
            <w:r w:rsidRPr="00B9521B">
              <w:rPr>
                <w:rFonts w:ascii="Times New Roman" w:hAnsi="Times New Roman" w:cs="Times New Roman"/>
                <w:szCs w:val="22"/>
              </w:rPr>
              <w:t>-</w:t>
            </w:r>
          </w:p>
        </w:tc>
      </w:tr>
    </w:tbl>
    <w:p w14:paraId="27AD275F" w14:textId="77777777" w:rsidR="003D6672" w:rsidRPr="00B9521B" w:rsidRDefault="003D6672" w:rsidP="00BA7ED7">
      <w:pPr>
        <w:pStyle w:val="ListParagraph"/>
        <w:tabs>
          <w:tab w:val="left" w:pos="900"/>
        </w:tabs>
        <w:ind w:left="900"/>
        <w:jc w:val="thaiDistribute"/>
        <w:rPr>
          <w:rFonts w:ascii="Times New Roman" w:hAnsi="Times New Roman" w:cs="Times New Roman"/>
          <w:szCs w:val="22"/>
        </w:rPr>
      </w:pPr>
    </w:p>
    <w:tbl>
      <w:tblPr>
        <w:tblStyle w:val="TableGrid"/>
        <w:tblW w:w="818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1260"/>
        <w:gridCol w:w="1350"/>
        <w:gridCol w:w="1170"/>
      </w:tblGrid>
      <w:tr w:rsidR="00276426" w:rsidRPr="00B9521B" w14:paraId="0799B70C" w14:textId="77777777" w:rsidTr="0076077F">
        <w:tc>
          <w:tcPr>
            <w:tcW w:w="4405" w:type="dxa"/>
          </w:tcPr>
          <w:p w14:paraId="6A8C8749" w14:textId="77777777" w:rsidR="00276426" w:rsidRPr="00B9521B" w:rsidRDefault="00276426" w:rsidP="00BA7ED7">
            <w:pPr>
              <w:pStyle w:val="ListParagraph"/>
              <w:tabs>
                <w:tab w:val="left" w:pos="900"/>
              </w:tabs>
              <w:ind w:left="0"/>
              <w:jc w:val="center"/>
              <w:rPr>
                <w:rFonts w:ascii="Times New Roman" w:hAnsi="Times New Roman" w:cs="Times New Roman"/>
                <w:szCs w:val="22"/>
              </w:rPr>
            </w:pPr>
          </w:p>
        </w:tc>
        <w:tc>
          <w:tcPr>
            <w:tcW w:w="3780" w:type="dxa"/>
            <w:gridSpan w:val="3"/>
          </w:tcPr>
          <w:p w14:paraId="700B9681" w14:textId="1C494EA6" w:rsidR="00276426" w:rsidRPr="00B9521B" w:rsidRDefault="00276426"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For the year</w:t>
            </w:r>
            <w:r w:rsidR="00486EA4" w:rsidRPr="00B9521B">
              <w:rPr>
                <w:rFonts w:ascii="Times New Roman" w:hAnsi="Times New Roman" w:cs="Times New Roman"/>
                <w:szCs w:val="22"/>
              </w:rPr>
              <w:t>s</w:t>
            </w:r>
            <w:r w:rsidRPr="00B9521B">
              <w:rPr>
                <w:rFonts w:ascii="Times New Roman" w:hAnsi="Times New Roman" w:cs="Times New Roman"/>
                <w:szCs w:val="22"/>
              </w:rPr>
              <w:t xml:space="preserve"> ended 31 December</w:t>
            </w:r>
          </w:p>
        </w:tc>
      </w:tr>
      <w:tr w:rsidR="00276426" w:rsidRPr="00B9521B" w14:paraId="658DF01A" w14:textId="77777777" w:rsidTr="0076077F">
        <w:tc>
          <w:tcPr>
            <w:tcW w:w="4405" w:type="dxa"/>
          </w:tcPr>
          <w:p w14:paraId="2F0FF54B" w14:textId="77777777" w:rsidR="00276426" w:rsidRPr="00B9521B" w:rsidRDefault="00276426" w:rsidP="00BA7ED7">
            <w:pPr>
              <w:pStyle w:val="ListParagraph"/>
              <w:tabs>
                <w:tab w:val="left" w:pos="900"/>
              </w:tabs>
              <w:ind w:left="0"/>
              <w:jc w:val="thaiDistribute"/>
              <w:rPr>
                <w:rFonts w:ascii="Times New Roman" w:hAnsi="Times New Roman" w:cs="Times New Roman"/>
                <w:szCs w:val="22"/>
              </w:rPr>
            </w:pPr>
          </w:p>
        </w:tc>
        <w:tc>
          <w:tcPr>
            <w:tcW w:w="1260" w:type="dxa"/>
          </w:tcPr>
          <w:p w14:paraId="1241FEFD" w14:textId="03606A0D" w:rsidR="00276426" w:rsidRPr="00B9521B" w:rsidRDefault="00276426"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2017</w:t>
            </w:r>
          </w:p>
        </w:tc>
        <w:tc>
          <w:tcPr>
            <w:tcW w:w="1350" w:type="dxa"/>
          </w:tcPr>
          <w:p w14:paraId="08DFE0FE" w14:textId="24D12D98" w:rsidR="00276426" w:rsidRPr="00B9521B" w:rsidRDefault="00276426"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2016</w:t>
            </w:r>
          </w:p>
        </w:tc>
        <w:tc>
          <w:tcPr>
            <w:tcW w:w="1170" w:type="dxa"/>
          </w:tcPr>
          <w:p w14:paraId="0FC722C7" w14:textId="07CEF4E4" w:rsidR="00276426" w:rsidRPr="00B9521B" w:rsidRDefault="00276426"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2015</w:t>
            </w:r>
          </w:p>
        </w:tc>
      </w:tr>
      <w:tr w:rsidR="00276426" w:rsidRPr="00B9521B" w14:paraId="5603C3FD" w14:textId="77777777" w:rsidTr="0076077F">
        <w:tc>
          <w:tcPr>
            <w:tcW w:w="4405" w:type="dxa"/>
          </w:tcPr>
          <w:p w14:paraId="1140FE0C" w14:textId="594E3932" w:rsidR="00276426" w:rsidRPr="00B9521B" w:rsidRDefault="00276426" w:rsidP="00BA7ED7">
            <w:pPr>
              <w:pStyle w:val="ListParagraph"/>
              <w:tabs>
                <w:tab w:val="left" w:pos="900"/>
              </w:tabs>
              <w:ind w:left="0"/>
              <w:jc w:val="thaiDistribute"/>
              <w:rPr>
                <w:rFonts w:ascii="Times New Roman" w:hAnsi="Times New Roman" w:cs="Times New Roman"/>
                <w:szCs w:val="22"/>
                <w:u w:val="single"/>
              </w:rPr>
            </w:pPr>
            <w:r w:rsidRPr="00B9521B">
              <w:rPr>
                <w:rFonts w:ascii="Times New Roman" w:hAnsi="Times New Roman" w:cs="Times New Roman"/>
                <w:i/>
                <w:iCs/>
                <w:szCs w:val="22"/>
                <w:u w:val="single"/>
              </w:rPr>
              <w:t>The pro forma consolidated statement of income</w:t>
            </w:r>
          </w:p>
        </w:tc>
        <w:tc>
          <w:tcPr>
            <w:tcW w:w="3780" w:type="dxa"/>
            <w:gridSpan w:val="3"/>
          </w:tcPr>
          <w:p w14:paraId="1647A7F9" w14:textId="4B68D90D" w:rsidR="00276426" w:rsidRPr="00B9521B" w:rsidRDefault="00276426" w:rsidP="00BA7ED7">
            <w:pPr>
              <w:pStyle w:val="ListParagraph"/>
              <w:tabs>
                <w:tab w:val="left" w:pos="900"/>
              </w:tabs>
              <w:ind w:left="0"/>
              <w:jc w:val="center"/>
              <w:rPr>
                <w:rFonts w:ascii="Times New Roman" w:hAnsi="Times New Roman" w:cs="Times New Roman"/>
                <w:i/>
                <w:iCs/>
                <w:szCs w:val="22"/>
              </w:rPr>
            </w:pPr>
            <w:r w:rsidRPr="00B9521B">
              <w:rPr>
                <w:rFonts w:ascii="Times New Roman" w:hAnsi="Times New Roman" w:cs="Times New Roman"/>
                <w:i/>
                <w:iCs/>
                <w:szCs w:val="22"/>
              </w:rPr>
              <w:t>(in million Baht)</w:t>
            </w:r>
          </w:p>
        </w:tc>
      </w:tr>
      <w:tr w:rsidR="00276426" w:rsidRPr="00B9521B" w14:paraId="40EDDCFA" w14:textId="77777777" w:rsidTr="0076077F">
        <w:tc>
          <w:tcPr>
            <w:tcW w:w="4405" w:type="dxa"/>
          </w:tcPr>
          <w:p w14:paraId="69829427" w14:textId="7B3E6C97" w:rsidR="00276426" w:rsidRPr="00B9521B" w:rsidRDefault="00776F50"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Finance costs</w:t>
            </w:r>
            <w:r w:rsidR="00276426" w:rsidRPr="00B9521B">
              <w:rPr>
                <w:rFonts w:ascii="Times New Roman" w:hAnsi="Times New Roman" w:cs="Times New Roman"/>
                <w:szCs w:val="22"/>
              </w:rPr>
              <w:t xml:space="preserve"> increased</w:t>
            </w:r>
          </w:p>
        </w:tc>
        <w:tc>
          <w:tcPr>
            <w:tcW w:w="1260" w:type="dxa"/>
          </w:tcPr>
          <w:p w14:paraId="517A94CD" w14:textId="435272C5" w:rsidR="00276426" w:rsidRPr="00B9521B" w:rsidRDefault="008E4914"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w:t>
            </w:r>
            <w:r w:rsidR="00276426" w:rsidRPr="00B9521B">
              <w:rPr>
                <w:rFonts w:ascii="Times New Roman" w:hAnsi="Times New Roman" w:cs="Times New Roman"/>
                <w:szCs w:val="22"/>
              </w:rPr>
              <w:t>52</w:t>
            </w:r>
            <w:r w:rsidRPr="00B9521B">
              <w:rPr>
                <w:rFonts w:ascii="Times New Roman" w:hAnsi="Times New Roman" w:cs="Times New Roman"/>
                <w:szCs w:val="22"/>
              </w:rPr>
              <w:t>)</w:t>
            </w:r>
          </w:p>
        </w:tc>
        <w:tc>
          <w:tcPr>
            <w:tcW w:w="1350" w:type="dxa"/>
          </w:tcPr>
          <w:p w14:paraId="66AB673E" w14:textId="0BC2897B" w:rsidR="00276426" w:rsidRPr="00B9521B" w:rsidRDefault="008E4914"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w:t>
            </w:r>
            <w:r w:rsidR="00276426" w:rsidRPr="00B9521B">
              <w:rPr>
                <w:rFonts w:ascii="Times New Roman" w:hAnsi="Times New Roman" w:cs="Times New Roman"/>
                <w:szCs w:val="22"/>
              </w:rPr>
              <w:t>52</w:t>
            </w:r>
            <w:r w:rsidRPr="00B9521B">
              <w:rPr>
                <w:rFonts w:ascii="Times New Roman" w:hAnsi="Times New Roman" w:cs="Times New Roman"/>
                <w:szCs w:val="22"/>
              </w:rPr>
              <w:t>)</w:t>
            </w:r>
          </w:p>
        </w:tc>
        <w:tc>
          <w:tcPr>
            <w:tcW w:w="1170" w:type="dxa"/>
          </w:tcPr>
          <w:p w14:paraId="58A4AF81" w14:textId="294A9F4C" w:rsidR="00276426" w:rsidRPr="00B9521B" w:rsidRDefault="008E4914"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w:t>
            </w:r>
            <w:r w:rsidR="00276426" w:rsidRPr="00B9521B">
              <w:rPr>
                <w:rFonts w:ascii="Times New Roman" w:hAnsi="Times New Roman" w:cs="Times New Roman"/>
                <w:szCs w:val="22"/>
              </w:rPr>
              <w:t>52</w:t>
            </w:r>
            <w:r w:rsidRPr="00B9521B">
              <w:rPr>
                <w:rFonts w:ascii="Times New Roman" w:hAnsi="Times New Roman" w:cs="Times New Roman"/>
                <w:szCs w:val="22"/>
              </w:rPr>
              <w:t>)</w:t>
            </w:r>
          </w:p>
        </w:tc>
      </w:tr>
    </w:tbl>
    <w:p w14:paraId="62F6BB52" w14:textId="77777777" w:rsidR="00276426" w:rsidRPr="00B9521B" w:rsidRDefault="00276426" w:rsidP="00BA7ED7">
      <w:pPr>
        <w:pStyle w:val="ListParagraph"/>
        <w:tabs>
          <w:tab w:val="left" w:pos="900"/>
        </w:tabs>
        <w:ind w:left="900"/>
        <w:jc w:val="thaiDistribute"/>
        <w:rPr>
          <w:rFonts w:ascii="Times New Roman" w:hAnsi="Times New Roman" w:cs="Times New Roman"/>
          <w:szCs w:val="22"/>
        </w:rPr>
      </w:pPr>
    </w:p>
    <w:p w14:paraId="784F5747" w14:textId="77777777" w:rsidR="00A856A5" w:rsidRPr="00B9521B" w:rsidRDefault="00BA7ED7" w:rsidP="00A856A5">
      <w:pPr>
        <w:pStyle w:val="ListParagraph"/>
        <w:numPr>
          <w:ilvl w:val="0"/>
          <w:numId w:val="20"/>
        </w:numPr>
        <w:jc w:val="both"/>
        <w:rPr>
          <w:rFonts w:ascii="Times New Roman" w:hAnsi="Times New Roman" w:cs="Times New Roman"/>
          <w:szCs w:val="22"/>
        </w:rPr>
      </w:pPr>
      <w:r w:rsidRPr="00B9521B">
        <w:rPr>
          <w:rFonts w:ascii="Times New Roman" w:hAnsi="Times New Roman" w:cs="Times New Roman"/>
          <w:szCs w:val="22"/>
          <w:u w:val="single"/>
        </w:rPr>
        <w:br w:type="page"/>
      </w:r>
      <w:r w:rsidR="00A856A5" w:rsidRPr="00B9521B">
        <w:rPr>
          <w:rFonts w:ascii="Times New Roman" w:hAnsi="Times New Roman" w:cs="Times New Roman"/>
          <w:szCs w:val="22"/>
        </w:rPr>
        <w:lastRenderedPageBreak/>
        <w:t>In addition, Sosuco and Group (</w:t>
      </w:r>
      <w:r w:rsidR="00A856A5" w:rsidRPr="00B9521B">
        <w:rPr>
          <w:rFonts w:ascii="Times New Roman" w:hAnsi="Times New Roman" w:cs="Times New Roman"/>
          <w:szCs w:val="22"/>
          <w:cs/>
        </w:rPr>
        <w:t xml:space="preserve">2008) </w:t>
      </w:r>
      <w:r w:rsidR="00A856A5" w:rsidRPr="00B9521B">
        <w:rPr>
          <w:rFonts w:ascii="Times New Roman" w:hAnsi="Times New Roman" w:cs="Times New Roman"/>
          <w:szCs w:val="22"/>
        </w:rPr>
        <w:t>Co., Ltd. reduces its registered share capital from Baht 100,000,000 to Baht 50,000,000 which is equal to its paid-up share capital and Thai-German Ceramic Industry Public Company Limited reduces its registered shares from Baht 1,816,098,502 to Baht 1,697,621,233 by revoking the outstanding unpaid shares.</w:t>
      </w:r>
    </w:p>
    <w:p w14:paraId="3210BDD1" w14:textId="77777777" w:rsidR="00BA7ED7" w:rsidRPr="00B9521B" w:rsidRDefault="00BA7ED7" w:rsidP="00BA7ED7">
      <w:pPr>
        <w:ind w:left="540"/>
        <w:jc w:val="thaiDistribute"/>
        <w:rPr>
          <w:rFonts w:ascii="Times New Roman" w:hAnsi="Times New Roman" w:cs="Times New Roman"/>
          <w:szCs w:val="22"/>
          <w:u w:val="single"/>
        </w:rPr>
      </w:pPr>
    </w:p>
    <w:p w14:paraId="61D1A8E8" w14:textId="703B67F9" w:rsidR="006A6641" w:rsidRPr="00B9521B" w:rsidRDefault="00486EA4" w:rsidP="00BA7ED7">
      <w:pPr>
        <w:ind w:left="540"/>
        <w:jc w:val="thaiDistribute"/>
        <w:rPr>
          <w:rFonts w:ascii="Times New Roman" w:hAnsi="Times New Roman" w:cs="Times New Roman"/>
          <w:szCs w:val="22"/>
          <w:u w:val="single"/>
        </w:rPr>
      </w:pPr>
      <w:r w:rsidRPr="00B9521B">
        <w:rPr>
          <w:rFonts w:ascii="Times New Roman" w:hAnsi="Times New Roman" w:cs="Times New Roman"/>
          <w:szCs w:val="22"/>
          <w:u w:val="single"/>
        </w:rPr>
        <w:t>2.2  B</w:t>
      </w:r>
      <w:r w:rsidR="009A4605" w:rsidRPr="00B9521B">
        <w:rPr>
          <w:rFonts w:ascii="Times New Roman" w:hAnsi="Times New Roman" w:cs="Times New Roman"/>
          <w:szCs w:val="22"/>
          <w:u w:val="single"/>
        </w:rPr>
        <w:t>usiness segment</w:t>
      </w:r>
      <w:r w:rsidR="006A6641" w:rsidRPr="00B9521B">
        <w:rPr>
          <w:rFonts w:ascii="Times New Roman" w:hAnsi="Times New Roman" w:cs="Times New Roman"/>
          <w:szCs w:val="22"/>
          <w:u w:val="single"/>
        </w:rPr>
        <w:t xml:space="preserve"> restructuring and the pro forma adjustments:</w:t>
      </w:r>
    </w:p>
    <w:p w14:paraId="3921ADC6" w14:textId="77777777" w:rsidR="00BF1B9F" w:rsidRPr="00B9521B" w:rsidRDefault="00BF1B9F" w:rsidP="00BA7ED7">
      <w:pPr>
        <w:pStyle w:val="ListParagraph"/>
        <w:jc w:val="thaiDistribute"/>
        <w:rPr>
          <w:rFonts w:ascii="Times New Roman" w:hAnsi="Times New Roman" w:cs="Times New Roman"/>
          <w:sz w:val="12"/>
          <w:szCs w:val="12"/>
          <w:u w:val="single"/>
        </w:rPr>
      </w:pPr>
    </w:p>
    <w:p w14:paraId="3586BE50" w14:textId="43F0999D" w:rsidR="00BF1B9F" w:rsidRPr="00B9521B" w:rsidRDefault="00486EA4" w:rsidP="00BA7ED7">
      <w:pPr>
        <w:pStyle w:val="ListParagraph"/>
        <w:numPr>
          <w:ilvl w:val="0"/>
          <w:numId w:val="20"/>
        </w:numPr>
        <w:jc w:val="both"/>
        <w:rPr>
          <w:rFonts w:ascii="Tahoma" w:hAnsi="Tahoma" w:cs="Tahoma"/>
          <w:sz w:val="20"/>
          <w:szCs w:val="20"/>
        </w:rPr>
      </w:pPr>
      <w:r w:rsidRPr="00B9521B">
        <w:rPr>
          <w:rFonts w:ascii="Times New Roman" w:hAnsi="Times New Roman" w:cs="Times New Roman"/>
          <w:szCs w:val="22"/>
        </w:rPr>
        <w:t>Thai Ceramic Co., Ltd.</w:t>
      </w:r>
      <w:r w:rsidR="00BF1B9F" w:rsidRPr="00B9521B">
        <w:rPr>
          <w:rFonts w:ascii="Times New Roman" w:hAnsi="Times New Roman" w:cs="Times New Roman"/>
          <w:szCs w:val="22"/>
        </w:rPr>
        <w:t xml:space="preserve"> acquires Research and development business unit and other relevant segment from Cem</w:t>
      </w:r>
      <w:r w:rsidRPr="00B9521B">
        <w:rPr>
          <w:rFonts w:ascii="Times New Roman" w:hAnsi="Times New Roman" w:cs="Times New Roman"/>
          <w:szCs w:val="22"/>
        </w:rPr>
        <w:t>enthai Ceramics Co., Ltd.</w:t>
      </w:r>
      <w:r w:rsidR="00BF1B9F" w:rsidRPr="00B9521B">
        <w:rPr>
          <w:rFonts w:ascii="Times New Roman" w:hAnsi="Times New Roman" w:cs="Times New Roman"/>
          <w:szCs w:val="22"/>
        </w:rPr>
        <w:t xml:space="preserve"> and SCG Building </w:t>
      </w:r>
      <w:r w:rsidRPr="00B9521B">
        <w:rPr>
          <w:rFonts w:ascii="Times New Roman" w:hAnsi="Times New Roman" w:cs="Times New Roman"/>
          <w:szCs w:val="22"/>
        </w:rPr>
        <w:t>Materials Co., Ltd. (subsidiary</w:t>
      </w:r>
      <w:r w:rsidR="00BF1B9F" w:rsidRPr="00B9521B">
        <w:rPr>
          <w:rFonts w:ascii="Times New Roman" w:hAnsi="Times New Roman" w:cs="Times New Roman"/>
          <w:szCs w:val="22"/>
        </w:rPr>
        <w:t xml:space="preserve"> under</w:t>
      </w:r>
      <w:r w:rsidR="00CD0922" w:rsidRPr="00B9521B">
        <w:rPr>
          <w:rFonts w:ascii="Times New Roman" w:hAnsi="Times New Roman" w:cs="Times New Roman"/>
          <w:szCs w:val="22"/>
        </w:rPr>
        <w:t xml:space="preserve"> the</w:t>
      </w:r>
      <w:r w:rsidR="00BF1B9F" w:rsidRPr="00B9521B">
        <w:rPr>
          <w:rFonts w:ascii="Times New Roman" w:hAnsi="Times New Roman" w:cs="Times New Roman"/>
          <w:szCs w:val="22"/>
        </w:rPr>
        <w:t xml:space="preserve"> ultimate parent company) </w:t>
      </w:r>
      <w:r w:rsidRPr="00B9521B">
        <w:rPr>
          <w:rFonts w:ascii="Times New Roman" w:hAnsi="Times New Roman" w:cs="Times New Roman"/>
          <w:szCs w:val="22"/>
        </w:rPr>
        <w:t xml:space="preserve">as to merge into </w:t>
      </w:r>
      <w:r w:rsidR="00974278" w:rsidRPr="00B9521B">
        <w:rPr>
          <w:rFonts w:ascii="Times New Roman" w:hAnsi="Times New Roman" w:cs="Times New Roman"/>
          <w:szCs w:val="22"/>
        </w:rPr>
        <w:t>Thai Ceramic Co., Ltd.</w:t>
      </w:r>
      <w:r w:rsidRPr="00B9521B">
        <w:rPr>
          <w:rFonts w:ascii="Times New Roman" w:hAnsi="Times New Roman" w:cs="Times New Roman"/>
          <w:szCs w:val="22"/>
        </w:rPr>
        <w:t>’s business</w:t>
      </w:r>
      <w:r w:rsidR="00BF1B9F" w:rsidRPr="00B9521B">
        <w:rPr>
          <w:rFonts w:ascii="Times New Roman" w:hAnsi="Times New Roman" w:cs="Times New Roman"/>
          <w:szCs w:val="22"/>
        </w:rPr>
        <w:t xml:space="preserve"> at purchase price Baht 20 million and will be paid by cash. </w:t>
      </w:r>
      <w:r w:rsidR="0082188D" w:rsidRPr="00B9521B">
        <w:rPr>
          <w:rFonts w:ascii="Times New Roman" w:hAnsi="Times New Roman" w:cs="Times New Roman"/>
          <w:szCs w:val="22"/>
        </w:rPr>
        <w:t>This amount equals t</w:t>
      </w:r>
      <w:r w:rsidR="00BF1B9F" w:rsidRPr="00B9521B">
        <w:rPr>
          <w:rFonts w:ascii="Times New Roman" w:hAnsi="Times New Roman" w:cs="Times New Roman"/>
          <w:szCs w:val="22"/>
        </w:rPr>
        <w:t xml:space="preserve">he </w:t>
      </w:r>
      <w:r w:rsidR="0082188D" w:rsidRPr="00B9521B">
        <w:rPr>
          <w:rFonts w:ascii="Times New Roman" w:hAnsi="Times New Roman" w:cs="Times New Roman"/>
          <w:szCs w:val="22"/>
        </w:rPr>
        <w:t xml:space="preserve">book value of </w:t>
      </w:r>
      <w:r w:rsidR="00BF1B9F" w:rsidRPr="00B9521B">
        <w:rPr>
          <w:rFonts w:ascii="Times New Roman" w:hAnsi="Times New Roman" w:cs="Times New Roman"/>
          <w:szCs w:val="22"/>
        </w:rPr>
        <w:t>identifiable assets a</w:t>
      </w:r>
      <w:r w:rsidR="0082188D" w:rsidRPr="00B9521B">
        <w:rPr>
          <w:rFonts w:ascii="Times New Roman" w:hAnsi="Times New Roman" w:cs="Times New Roman"/>
          <w:szCs w:val="22"/>
        </w:rPr>
        <w:t xml:space="preserve">cquired and liabilities assumed. </w:t>
      </w:r>
      <w:r w:rsidR="00BF1B9F" w:rsidRPr="00B9521B">
        <w:rPr>
          <w:rFonts w:ascii="Times New Roman" w:hAnsi="Times New Roman" w:cs="Times New Roman"/>
          <w:szCs w:val="22"/>
        </w:rPr>
        <w:t>This transaction is considered as a business combination of entities under common control. Relevant tax effect is excluded from this transaction.</w:t>
      </w:r>
    </w:p>
    <w:p w14:paraId="3C268FBB" w14:textId="77777777" w:rsidR="0039396B" w:rsidRPr="00B9521B" w:rsidRDefault="0039396B" w:rsidP="00BA7ED7">
      <w:pPr>
        <w:pStyle w:val="ListParagraph"/>
        <w:ind w:left="900"/>
        <w:jc w:val="both"/>
        <w:rPr>
          <w:rFonts w:ascii="Tahoma" w:hAnsi="Tahoma" w:cs="Tahoma"/>
          <w:sz w:val="20"/>
          <w:szCs w:val="20"/>
        </w:rPr>
      </w:pPr>
    </w:p>
    <w:p w14:paraId="6574FC2C" w14:textId="650C479E" w:rsidR="0039396B" w:rsidRPr="00B9521B" w:rsidRDefault="0039396B" w:rsidP="00BA7ED7">
      <w:pPr>
        <w:pStyle w:val="ListParagraph"/>
        <w:numPr>
          <w:ilvl w:val="0"/>
          <w:numId w:val="20"/>
        </w:numPr>
        <w:tabs>
          <w:tab w:val="left" w:pos="900"/>
        </w:tabs>
        <w:jc w:val="thaiDistribute"/>
        <w:rPr>
          <w:rFonts w:ascii="Times New Roman" w:hAnsi="Times New Roman" w:cs="Times New Roman"/>
          <w:szCs w:val="22"/>
        </w:rPr>
      </w:pPr>
      <w:r w:rsidRPr="00B9521B">
        <w:rPr>
          <w:rFonts w:ascii="Times New Roman" w:hAnsi="Times New Roman" w:cs="Times New Roman"/>
          <w:szCs w:val="22"/>
        </w:rPr>
        <w:t>Thai Ceramic Co., Ltd. borrows short-term loans from its ultimate parent company, The Siam Cement Public Company Limited, in amount of Baht 20 million with fixed interest rate at 4.725% per annum. The interest expense from the related loan amount</w:t>
      </w:r>
      <w:r w:rsidR="008E4914" w:rsidRPr="00B9521B">
        <w:rPr>
          <w:rFonts w:ascii="Times New Roman" w:hAnsi="Times New Roman" w:cs="Times New Roman"/>
          <w:szCs w:val="22"/>
        </w:rPr>
        <w:t>s</w:t>
      </w:r>
      <w:r w:rsidRPr="00B9521B">
        <w:rPr>
          <w:rFonts w:ascii="Times New Roman" w:hAnsi="Times New Roman" w:cs="Times New Roman"/>
          <w:szCs w:val="22"/>
        </w:rPr>
        <w:t xml:space="preserve"> to Baht 1 million per annum.</w:t>
      </w:r>
    </w:p>
    <w:p w14:paraId="6109D91A" w14:textId="4D4E99F6" w:rsidR="00BF1B9F" w:rsidRPr="00B9521B" w:rsidRDefault="00BF1B9F" w:rsidP="00BA7ED7">
      <w:pPr>
        <w:pStyle w:val="ListParagraph"/>
        <w:ind w:left="900"/>
        <w:jc w:val="both"/>
        <w:rPr>
          <w:rFonts w:ascii="Times New Roman" w:hAnsi="Times New Roman" w:cs="Times New Roman"/>
          <w:szCs w:val="22"/>
        </w:rPr>
      </w:pPr>
    </w:p>
    <w:p w14:paraId="5ACA3D86" w14:textId="116BFD6E" w:rsidR="0039396B" w:rsidRPr="00B9521B" w:rsidRDefault="0039396B" w:rsidP="00BA7ED7">
      <w:pPr>
        <w:pStyle w:val="ListParagraph"/>
        <w:ind w:left="900"/>
        <w:jc w:val="both"/>
        <w:rPr>
          <w:rFonts w:ascii="Times New Roman" w:hAnsi="Times New Roman" w:cs="Times New Roman"/>
          <w:szCs w:val="22"/>
        </w:rPr>
      </w:pPr>
      <w:r w:rsidRPr="00B9521B">
        <w:rPr>
          <w:rFonts w:ascii="Times New Roman" w:hAnsi="Times New Roman" w:cs="Times New Roman"/>
          <w:szCs w:val="22"/>
        </w:rPr>
        <w:t>The identifiable assets acquired and liabilities assumed are as follows:</w:t>
      </w:r>
    </w:p>
    <w:p w14:paraId="6E65C580" w14:textId="77777777" w:rsidR="006A6641" w:rsidRPr="00B9521B" w:rsidRDefault="006A6641" w:rsidP="00BA7ED7">
      <w:pPr>
        <w:pStyle w:val="ListParagraph"/>
        <w:tabs>
          <w:tab w:val="left" w:pos="900"/>
        </w:tabs>
        <w:ind w:left="900"/>
        <w:jc w:val="thaiDistribute"/>
        <w:rPr>
          <w:rFonts w:ascii="Times New Roman" w:hAnsi="Times New Roman" w:cs="Times New Roman"/>
          <w:szCs w:val="22"/>
        </w:rPr>
      </w:pP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5"/>
        <w:gridCol w:w="2610"/>
      </w:tblGrid>
      <w:tr w:rsidR="0039396B" w:rsidRPr="00B9521B" w14:paraId="6AA7287B" w14:textId="77777777" w:rsidTr="006C52C3">
        <w:tc>
          <w:tcPr>
            <w:tcW w:w="5585" w:type="dxa"/>
          </w:tcPr>
          <w:p w14:paraId="54F3689F" w14:textId="77777777" w:rsidR="0039396B" w:rsidRPr="00B9521B" w:rsidRDefault="0039396B" w:rsidP="00BA7ED7">
            <w:pPr>
              <w:pStyle w:val="ListParagraph"/>
              <w:tabs>
                <w:tab w:val="left" w:pos="900"/>
              </w:tabs>
              <w:ind w:left="0"/>
              <w:jc w:val="thaiDistribute"/>
              <w:rPr>
                <w:rFonts w:ascii="Times New Roman" w:hAnsi="Times New Roman" w:cs="Times New Roman"/>
                <w:i/>
                <w:iCs/>
                <w:szCs w:val="22"/>
              </w:rPr>
            </w:pPr>
          </w:p>
        </w:tc>
        <w:tc>
          <w:tcPr>
            <w:tcW w:w="2610" w:type="dxa"/>
          </w:tcPr>
          <w:p w14:paraId="19018710" w14:textId="77777777" w:rsidR="0039396B" w:rsidRPr="00B9521B" w:rsidRDefault="0039396B" w:rsidP="00BA7ED7">
            <w:pPr>
              <w:pStyle w:val="ListParagraph"/>
              <w:tabs>
                <w:tab w:val="left" w:pos="900"/>
              </w:tabs>
              <w:ind w:left="0"/>
              <w:jc w:val="center"/>
              <w:rPr>
                <w:rFonts w:ascii="Times New Roman" w:hAnsi="Times New Roman" w:cs="Times New Roman"/>
                <w:i/>
                <w:iCs/>
                <w:szCs w:val="22"/>
              </w:rPr>
            </w:pPr>
            <w:r w:rsidRPr="00B9521B">
              <w:rPr>
                <w:rFonts w:ascii="Times New Roman" w:hAnsi="Times New Roman" w:cs="Times New Roman"/>
                <w:i/>
                <w:iCs/>
                <w:szCs w:val="22"/>
              </w:rPr>
              <w:t>As at 1 January 2015</w:t>
            </w:r>
          </w:p>
        </w:tc>
      </w:tr>
      <w:tr w:rsidR="0039396B" w:rsidRPr="00B9521B" w14:paraId="197A4C67" w14:textId="77777777" w:rsidTr="006C52C3">
        <w:tc>
          <w:tcPr>
            <w:tcW w:w="5585" w:type="dxa"/>
          </w:tcPr>
          <w:p w14:paraId="29C8F550" w14:textId="4C4A86F5" w:rsidR="00BA7ED7" w:rsidRPr="00B9521B" w:rsidRDefault="0039396B" w:rsidP="00BA7ED7">
            <w:pPr>
              <w:pStyle w:val="ListParagraph"/>
              <w:tabs>
                <w:tab w:val="left" w:pos="900"/>
              </w:tabs>
              <w:ind w:left="0"/>
              <w:jc w:val="thaiDistribute"/>
              <w:rPr>
                <w:rFonts w:ascii="Times New Roman" w:hAnsi="Times New Roman" w:cs="Times New Roman"/>
                <w:i/>
                <w:iCs/>
                <w:szCs w:val="22"/>
                <w:u w:val="single"/>
              </w:rPr>
            </w:pPr>
            <w:r w:rsidRPr="00B9521B">
              <w:rPr>
                <w:rFonts w:ascii="Times New Roman" w:hAnsi="Times New Roman" w:cs="Times New Roman"/>
                <w:i/>
                <w:iCs/>
                <w:szCs w:val="22"/>
                <w:u w:val="single"/>
              </w:rPr>
              <w:t>The pro forma consolidated statement of financial position</w:t>
            </w:r>
          </w:p>
        </w:tc>
        <w:tc>
          <w:tcPr>
            <w:tcW w:w="2610" w:type="dxa"/>
          </w:tcPr>
          <w:p w14:paraId="1D77D6DB" w14:textId="77777777" w:rsidR="0039396B" w:rsidRPr="00B9521B" w:rsidRDefault="0039396B" w:rsidP="00BA7ED7">
            <w:pPr>
              <w:pStyle w:val="ListParagraph"/>
              <w:tabs>
                <w:tab w:val="left" w:pos="900"/>
              </w:tabs>
              <w:ind w:left="0"/>
              <w:jc w:val="center"/>
              <w:rPr>
                <w:rFonts w:ascii="Times New Roman" w:hAnsi="Times New Roman" w:cs="Times New Roman"/>
                <w:i/>
                <w:iCs/>
                <w:szCs w:val="22"/>
              </w:rPr>
            </w:pPr>
            <w:r w:rsidRPr="00B9521B">
              <w:rPr>
                <w:rFonts w:ascii="Times New Roman" w:hAnsi="Times New Roman" w:cs="Times New Roman"/>
                <w:i/>
                <w:iCs/>
                <w:szCs w:val="22"/>
              </w:rPr>
              <w:t>(in million Baht)</w:t>
            </w:r>
          </w:p>
        </w:tc>
      </w:tr>
      <w:tr w:rsidR="0055113B" w:rsidRPr="00B9521B" w14:paraId="34B649C8" w14:textId="77777777" w:rsidTr="006C52C3">
        <w:tc>
          <w:tcPr>
            <w:tcW w:w="5585" w:type="dxa"/>
          </w:tcPr>
          <w:p w14:paraId="2A0509B0" w14:textId="77777777" w:rsidR="0055113B" w:rsidRPr="00B9521B" w:rsidRDefault="0055113B" w:rsidP="00BA7ED7">
            <w:pPr>
              <w:pStyle w:val="ListParagraph"/>
              <w:tabs>
                <w:tab w:val="left" w:pos="900"/>
              </w:tabs>
              <w:ind w:left="0"/>
              <w:jc w:val="thaiDistribute"/>
              <w:rPr>
                <w:rFonts w:ascii="Times New Roman" w:hAnsi="Times New Roman" w:cs="Times New Roman"/>
                <w:i/>
                <w:iCs/>
                <w:szCs w:val="22"/>
                <w:u w:val="single"/>
              </w:rPr>
            </w:pPr>
          </w:p>
        </w:tc>
        <w:tc>
          <w:tcPr>
            <w:tcW w:w="2610" w:type="dxa"/>
          </w:tcPr>
          <w:p w14:paraId="1E516C59" w14:textId="77777777" w:rsidR="0055113B" w:rsidRPr="00B9521B" w:rsidRDefault="0055113B" w:rsidP="00BA7ED7">
            <w:pPr>
              <w:pStyle w:val="ListParagraph"/>
              <w:tabs>
                <w:tab w:val="left" w:pos="900"/>
              </w:tabs>
              <w:ind w:left="0"/>
              <w:jc w:val="center"/>
              <w:rPr>
                <w:rFonts w:ascii="Times New Roman" w:hAnsi="Times New Roman" w:cs="Times New Roman"/>
                <w:i/>
                <w:iCs/>
                <w:szCs w:val="22"/>
              </w:rPr>
            </w:pPr>
          </w:p>
        </w:tc>
      </w:tr>
      <w:tr w:rsidR="0039396B" w:rsidRPr="00B9521B" w14:paraId="229DBC20" w14:textId="77777777" w:rsidTr="006C52C3">
        <w:tc>
          <w:tcPr>
            <w:tcW w:w="5585" w:type="dxa"/>
          </w:tcPr>
          <w:p w14:paraId="53C386A0" w14:textId="77777777" w:rsidR="0039396B" w:rsidRPr="00B9521B" w:rsidRDefault="0039396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Trade and other current receivables increased</w:t>
            </w:r>
          </w:p>
          <w:p w14:paraId="03D1D1C8" w14:textId="23138DA2" w:rsidR="00BA7ED7" w:rsidRPr="00B9521B" w:rsidRDefault="00BA7ED7" w:rsidP="00BA7ED7">
            <w:pPr>
              <w:pStyle w:val="ListParagraph"/>
              <w:tabs>
                <w:tab w:val="left" w:pos="900"/>
              </w:tabs>
              <w:ind w:left="0"/>
              <w:jc w:val="thaiDistribute"/>
              <w:rPr>
                <w:rFonts w:ascii="Times New Roman" w:hAnsi="Times New Roman" w:cs="Times New Roman"/>
                <w:sz w:val="10"/>
                <w:szCs w:val="10"/>
                <w:cs/>
              </w:rPr>
            </w:pPr>
          </w:p>
        </w:tc>
        <w:tc>
          <w:tcPr>
            <w:tcW w:w="2610" w:type="dxa"/>
          </w:tcPr>
          <w:p w14:paraId="23698846" w14:textId="402D4EFA" w:rsidR="0039396B" w:rsidRPr="00B9521B" w:rsidRDefault="0039396B" w:rsidP="00BA7ED7">
            <w:pPr>
              <w:pStyle w:val="ListParagraph"/>
              <w:tabs>
                <w:tab w:val="decimal" w:pos="2052"/>
              </w:tabs>
              <w:ind w:left="0"/>
              <w:rPr>
                <w:rFonts w:ascii="Times New Roman" w:hAnsi="Times New Roman" w:cs="Times New Roman"/>
                <w:i/>
                <w:iCs/>
                <w:szCs w:val="22"/>
              </w:rPr>
            </w:pPr>
            <w:r w:rsidRPr="00B9521B">
              <w:rPr>
                <w:rFonts w:ascii="Times New Roman" w:hAnsi="Times New Roman" w:cs="Times New Roman"/>
                <w:i/>
                <w:iCs/>
                <w:szCs w:val="22"/>
              </w:rPr>
              <w:t>111</w:t>
            </w:r>
          </w:p>
        </w:tc>
      </w:tr>
      <w:tr w:rsidR="0039396B" w:rsidRPr="00B9521B" w14:paraId="1809B76F" w14:textId="77777777" w:rsidTr="006C52C3">
        <w:tc>
          <w:tcPr>
            <w:tcW w:w="5585" w:type="dxa"/>
          </w:tcPr>
          <w:p w14:paraId="0F10795A" w14:textId="77777777" w:rsidR="0039396B" w:rsidRPr="00B9521B" w:rsidRDefault="0039396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Property, plant and equipment increased</w:t>
            </w:r>
          </w:p>
          <w:p w14:paraId="1846D12C" w14:textId="48322129" w:rsidR="00BA7ED7" w:rsidRPr="00B9521B" w:rsidRDefault="00BA7ED7" w:rsidP="00BA7ED7">
            <w:pPr>
              <w:pStyle w:val="ListParagraph"/>
              <w:tabs>
                <w:tab w:val="left" w:pos="900"/>
              </w:tabs>
              <w:ind w:left="0"/>
              <w:jc w:val="thaiDistribute"/>
              <w:rPr>
                <w:rFonts w:ascii="Times New Roman" w:hAnsi="Times New Roman" w:cs="Times New Roman"/>
                <w:sz w:val="10"/>
                <w:szCs w:val="10"/>
              </w:rPr>
            </w:pPr>
          </w:p>
        </w:tc>
        <w:tc>
          <w:tcPr>
            <w:tcW w:w="2610" w:type="dxa"/>
          </w:tcPr>
          <w:p w14:paraId="6FD34BA4" w14:textId="37387183" w:rsidR="0039396B" w:rsidRPr="00B9521B" w:rsidRDefault="0039396B" w:rsidP="00BA7ED7">
            <w:pPr>
              <w:pStyle w:val="ListParagraph"/>
              <w:tabs>
                <w:tab w:val="decimal" w:pos="2052"/>
              </w:tabs>
              <w:ind w:left="0"/>
              <w:rPr>
                <w:rFonts w:ascii="Times New Roman" w:hAnsi="Times New Roman" w:cs="Times New Roman"/>
                <w:i/>
                <w:iCs/>
                <w:szCs w:val="22"/>
              </w:rPr>
            </w:pPr>
            <w:r w:rsidRPr="00B9521B">
              <w:rPr>
                <w:rFonts w:ascii="Times New Roman" w:hAnsi="Times New Roman" w:cs="Times New Roman"/>
                <w:szCs w:val="22"/>
              </w:rPr>
              <w:t>20</w:t>
            </w:r>
          </w:p>
        </w:tc>
      </w:tr>
      <w:tr w:rsidR="0039396B" w:rsidRPr="00B9521B" w14:paraId="3EA11347" w14:textId="77777777" w:rsidTr="006C52C3">
        <w:tc>
          <w:tcPr>
            <w:tcW w:w="5585" w:type="dxa"/>
          </w:tcPr>
          <w:p w14:paraId="79380AEA" w14:textId="77777777" w:rsidR="0039396B" w:rsidRPr="00B9521B" w:rsidRDefault="0039396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Intangible assets increased</w:t>
            </w:r>
          </w:p>
          <w:p w14:paraId="47CEE3AF" w14:textId="6E96B0AD" w:rsidR="00BA7ED7" w:rsidRPr="00B9521B" w:rsidRDefault="00BA7ED7" w:rsidP="00BA7ED7">
            <w:pPr>
              <w:pStyle w:val="ListParagraph"/>
              <w:tabs>
                <w:tab w:val="left" w:pos="900"/>
              </w:tabs>
              <w:ind w:left="0"/>
              <w:jc w:val="thaiDistribute"/>
              <w:rPr>
                <w:rFonts w:ascii="Times New Roman" w:hAnsi="Times New Roman" w:cs="Times New Roman"/>
                <w:sz w:val="10"/>
                <w:szCs w:val="10"/>
                <w:cs/>
              </w:rPr>
            </w:pPr>
          </w:p>
        </w:tc>
        <w:tc>
          <w:tcPr>
            <w:tcW w:w="2610" w:type="dxa"/>
          </w:tcPr>
          <w:p w14:paraId="6701798D" w14:textId="1682FF06" w:rsidR="0039396B" w:rsidRPr="00B9521B" w:rsidRDefault="0039396B" w:rsidP="00BA7ED7">
            <w:pPr>
              <w:pStyle w:val="ListParagraph"/>
              <w:tabs>
                <w:tab w:val="decimal" w:pos="2052"/>
              </w:tabs>
              <w:ind w:left="0"/>
              <w:rPr>
                <w:rFonts w:ascii="Times New Roman" w:hAnsi="Times New Roman" w:cs="Times New Roman"/>
                <w:szCs w:val="22"/>
              </w:rPr>
            </w:pPr>
            <w:r w:rsidRPr="00B9521B">
              <w:rPr>
                <w:rFonts w:ascii="Times New Roman" w:hAnsi="Times New Roman" w:cs="Times New Roman"/>
                <w:szCs w:val="22"/>
              </w:rPr>
              <w:t>14</w:t>
            </w:r>
          </w:p>
        </w:tc>
      </w:tr>
      <w:tr w:rsidR="0039396B" w:rsidRPr="00B9521B" w14:paraId="2F44C9EC" w14:textId="77777777" w:rsidTr="006C52C3">
        <w:tc>
          <w:tcPr>
            <w:tcW w:w="5585" w:type="dxa"/>
          </w:tcPr>
          <w:p w14:paraId="76079C6E" w14:textId="77777777" w:rsidR="0039396B" w:rsidRPr="00B9521B" w:rsidRDefault="0039396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Trade and other current payables increased</w:t>
            </w:r>
          </w:p>
          <w:p w14:paraId="34A3420D" w14:textId="12B8A61A" w:rsidR="00BA7ED7" w:rsidRPr="00B9521B" w:rsidRDefault="00BA7ED7" w:rsidP="00BA7ED7">
            <w:pPr>
              <w:pStyle w:val="ListParagraph"/>
              <w:tabs>
                <w:tab w:val="left" w:pos="900"/>
              </w:tabs>
              <w:ind w:left="0"/>
              <w:jc w:val="thaiDistribute"/>
              <w:rPr>
                <w:rFonts w:ascii="Times New Roman" w:hAnsi="Times New Roman" w:cs="Times New Roman"/>
                <w:sz w:val="10"/>
                <w:szCs w:val="10"/>
                <w:cs/>
              </w:rPr>
            </w:pPr>
          </w:p>
        </w:tc>
        <w:tc>
          <w:tcPr>
            <w:tcW w:w="2610" w:type="dxa"/>
          </w:tcPr>
          <w:p w14:paraId="379A2330" w14:textId="18DE1FB7" w:rsidR="0039396B" w:rsidRPr="00B9521B" w:rsidRDefault="0039396B" w:rsidP="00BA7ED7">
            <w:pPr>
              <w:pStyle w:val="ListParagraph"/>
              <w:tabs>
                <w:tab w:val="decimal" w:pos="2052"/>
              </w:tabs>
              <w:ind w:left="0"/>
              <w:rPr>
                <w:rFonts w:ascii="Times New Roman" w:hAnsi="Times New Roman" w:cs="Times New Roman"/>
                <w:szCs w:val="22"/>
              </w:rPr>
            </w:pPr>
            <w:r w:rsidRPr="00B9521B">
              <w:rPr>
                <w:rFonts w:ascii="Times New Roman" w:hAnsi="Times New Roman" w:cs="Times New Roman"/>
                <w:szCs w:val="22"/>
              </w:rPr>
              <w:t>(119)</w:t>
            </w:r>
          </w:p>
        </w:tc>
      </w:tr>
      <w:tr w:rsidR="0039396B" w:rsidRPr="00B9521B" w14:paraId="3F3973BF" w14:textId="77777777" w:rsidTr="006C52C3">
        <w:tc>
          <w:tcPr>
            <w:tcW w:w="5585" w:type="dxa"/>
          </w:tcPr>
          <w:p w14:paraId="7D032245" w14:textId="349B41C8" w:rsidR="0039396B" w:rsidRPr="00B9521B" w:rsidRDefault="0039396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Non-current provisions for employee benefits increased</w:t>
            </w:r>
          </w:p>
        </w:tc>
        <w:tc>
          <w:tcPr>
            <w:tcW w:w="2610" w:type="dxa"/>
          </w:tcPr>
          <w:p w14:paraId="7C46B277" w14:textId="433769A7" w:rsidR="0039396B" w:rsidRPr="00B9521B" w:rsidRDefault="0039396B" w:rsidP="00BA7ED7">
            <w:pPr>
              <w:pStyle w:val="ListParagraph"/>
              <w:tabs>
                <w:tab w:val="decimal" w:pos="2052"/>
              </w:tabs>
              <w:ind w:left="0"/>
              <w:rPr>
                <w:rFonts w:ascii="Times New Roman" w:hAnsi="Times New Roman" w:cs="Times New Roman"/>
                <w:szCs w:val="22"/>
              </w:rPr>
            </w:pPr>
            <w:r w:rsidRPr="00B9521B">
              <w:rPr>
                <w:rFonts w:ascii="Times New Roman" w:hAnsi="Times New Roman" w:cs="Times New Roman"/>
                <w:szCs w:val="22"/>
              </w:rPr>
              <w:t>(6)</w:t>
            </w:r>
          </w:p>
        </w:tc>
      </w:tr>
      <w:tr w:rsidR="0039396B" w:rsidRPr="00B9521B" w14:paraId="261DFB07" w14:textId="77777777" w:rsidTr="006C52C3">
        <w:tc>
          <w:tcPr>
            <w:tcW w:w="5585" w:type="dxa"/>
          </w:tcPr>
          <w:p w14:paraId="5896C8D1" w14:textId="77777777" w:rsidR="00BA7ED7" w:rsidRPr="00B9521B" w:rsidRDefault="00BA7ED7" w:rsidP="00BA7ED7">
            <w:pPr>
              <w:jc w:val="thaiDistribute"/>
              <w:rPr>
                <w:rFonts w:ascii="Times New Roman" w:hAnsi="Times New Roman" w:cs="Times New Roman"/>
                <w:b/>
                <w:bCs/>
                <w:sz w:val="10"/>
                <w:szCs w:val="10"/>
              </w:rPr>
            </w:pPr>
          </w:p>
          <w:p w14:paraId="1A1A2B40" w14:textId="391A7C96" w:rsidR="0039396B" w:rsidRPr="00B9521B" w:rsidRDefault="0039396B" w:rsidP="00BA7ED7">
            <w:pPr>
              <w:jc w:val="thaiDistribute"/>
              <w:rPr>
                <w:rFonts w:ascii="Times New Roman" w:hAnsi="Times New Roman" w:cs="Times New Roman"/>
                <w:b/>
                <w:bCs/>
                <w:szCs w:val="22"/>
              </w:rPr>
            </w:pPr>
            <w:r w:rsidRPr="00B9521B">
              <w:rPr>
                <w:rFonts w:ascii="Times New Roman" w:hAnsi="Times New Roman" w:cs="Times New Roman"/>
                <w:b/>
                <w:bCs/>
                <w:szCs w:val="22"/>
              </w:rPr>
              <w:t>Net assets</w:t>
            </w:r>
          </w:p>
        </w:tc>
        <w:tc>
          <w:tcPr>
            <w:tcW w:w="2610" w:type="dxa"/>
            <w:tcBorders>
              <w:top w:val="single" w:sz="4" w:space="0" w:color="auto"/>
              <w:bottom w:val="double" w:sz="4" w:space="0" w:color="auto"/>
            </w:tcBorders>
          </w:tcPr>
          <w:p w14:paraId="2BA2EFDD" w14:textId="77777777" w:rsidR="00BA7ED7" w:rsidRPr="00B9521B" w:rsidRDefault="00BA7ED7" w:rsidP="00BA7ED7">
            <w:pPr>
              <w:pStyle w:val="ListParagraph"/>
              <w:tabs>
                <w:tab w:val="decimal" w:pos="2052"/>
              </w:tabs>
              <w:ind w:left="0"/>
              <w:rPr>
                <w:rFonts w:ascii="Times New Roman" w:hAnsi="Times New Roman" w:cs="Times New Roman"/>
                <w:b/>
                <w:bCs/>
                <w:sz w:val="10"/>
                <w:szCs w:val="10"/>
              </w:rPr>
            </w:pPr>
          </w:p>
          <w:p w14:paraId="78F9E6F3" w14:textId="1AF8971F" w:rsidR="0039396B" w:rsidRPr="00B9521B" w:rsidRDefault="0039396B" w:rsidP="00BA7ED7">
            <w:pPr>
              <w:pStyle w:val="ListParagraph"/>
              <w:tabs>
                <w:tab w:val="decimal" w:pos="2052"/>
              </w:tabs>
              <w:ind w:left="0"/>
              <w:rPr>
                <w:rFonts w:ascii="Times New Roman" w:hAnsi="Times New Roman" w:cs="Times New Roman"/>
                <w:b/>
                <w:bCs/>
                <w:szCs w:val="22"/>
              </w:rPr>
            </w:pPr>
            <w:r w:rsidRPr="00B9521B">
              <w:rPr>
                <w:rFonts w:ascii="Times New Roman" w:hAnsi="Times New Roman" w:cs="Times New Roman"/>
                <w:b/>
                <w:bCs/>
                <w:szCs w:val="22"/>
              </w:rPr>
              <w:t>20</w:t>
            </w:r>
          </w:p>
        </w:tc>
      </w:tr>
    </w:tbl>
    <w:p w14:paraId="42B92CAB" w14:textId="77777777" w:rsidR="0039396B" w:rsidRPr="00B9521B" w:rsidRDefault="0039396B" w:rsidP="00BA7ED7">
      <w:pPr>
        <w:pStyle w:val="ListParagraph"/>
        <w:tabs>
          <w:tab w:val="left" w:pos="900"/>
        </w:tabs>
        <w:ind w:left="900"/>
        <w:jc w:val="thaiDistribute"/>
        <w:rPr>
          <w:rFonts w:ascii="Times New Roman" w:hAnsi="Times New Roman" w:cs="Times New Roman"/>
          <w:sz w:val="16"/>
          <w:szCs w:val="16"/>
        </w:rPr>
      </w:pPr>
    </w:p>
    <w:p w14:paraId="1F2190B9" w14:textId="5ABEA808" w:rsidR="00506538" w:rsidRPr="00B9521B" w:rsidRDefault="00506538" w:rsidP="00BA7ED7">
      <w:pPr>
        <w:pStyle w:val="ListParagraph"/>
        <w:tabs>
          <w:tab w:val="left" w:pos="900"/>
        </w:tabs>
        <w:ind w:left="900"/>
        <w:jc w:val="thaiDistribute"/>
        <w:rPr>
          <w:rFonts w:ascii="Times New Roman" w:hAnsi="Times New Roman"/>
          <w:szCs w:val="22"/>
        </w:rPr>
      </w:pPr>
      <w:r w:rsidRPr="00B9521B">
        <w:rPr>
          <w:rFonts w:ascii="Times New Roman" w:hAnsi="Times New Roman"/>
          <w:szCs w:val="22"/>
        </w:rPr>
        <w:t xml:space="preserve">The Group includes assets, liabilities and </w:t>
      </w:r>
      <w:r w:rsidR="00B44658" w:rsidRPr="00B9521B">
        <w:rPr>
          <w:rFonts w:ascii="Times New Roman" w:hAnsi="Times New Roman"/>
          <w:szCs w:val="22"/>
        </w:rPr>
        <w:t xml:space="preserve">financial </w:t>
      </w:r>
      <w:r w:rsidRPr="00B9521B">
        <w:rPr>
          <w:rFonts w:ascii="Times New Roman" w:hAnsi="Times New Roman"/>
          <w:szCs w:val="22"/>
        </w:rPr>
        <w:t>performance of above business unit in preparation of the pro forma consolidated financial information</w:t>
      </w:r>
      <w:r w:rsidR="008E4914" w:rsidRPr="00B9521B">
        <w:rPr>
          <w:rFonts w:ascii="Times New Roman" w:hAnsi="Times New Roman"/>
          <w:szCs w:val="22"/>
        </w:rPr>
        <w:t xml:space="preserve"> </w:t>
      </w:r>
      <w:r w:rsidR="0076077F" w:rsidRPr="00B9521B">
        <w:rPr>
          <w:rFonts w:ascii="Times New Roman" w:hAnsi="Times New Roman"/>
          <w:szCs w:val="22"/>
        </w:rPr>
        <w:t xml:space="preserve">each year. </w:t>
      </w:r>
      <w:r w:rsidR="008E4914" w:rsidRPr="00B9521B">
        <w:rPr>
          <w:rFonts w:ascii="Times New Roman" w:hAnsi="Times New Roman"/>
          <w:szCs w:val="22"/>
        </w:rPr>
        <w:t>The impact on profit or loss for</w:t>
      </w:r>
      <w:r w:rsidR="00D74CA6" w:rsidRPr="00B9521B">
        <w:rPr>
          <w:rFonts w:ascii="Times New Roman" w:hAnsi="Times New Roman"/>
          <w:szCs w:val="22"/>
        </w:rPr>
        <w:t xml:space="preserve"> each</w:t>
      </w:r>
      <w:r w:rsidR="008E4914" w:rsidRPr="00B9521B">
        <w:rPr>
          <w:rFonts w:ascii="Times New Roman" w:hAnsi="Times New Roman"/>
          <w:szCs w:val="22"/>
        </w:rPr>
        <w:t xml:space="preserve"> </w:t>
      </w:r>
      <w:r w:rsidR="0076077F" w:rsidRPr="00B9521B">
        <w:rPr>
          <w:rFonts w:ascii="Times New Roman" w:hAnsi="Times New Roman"/>
          <w:szCs w:val="22"/>
        </w:rPr>
        <w:t>year</w:t>
      </w:r>
      <w:r w:rsidR="00D74CA6" w:rsidRPr="00B9521B">
        <w:rPr>
          <w:rFonts w:ascii="Times New Roman" w:hAnsi="Times New Roman"/>
          <w:szCs w:val="22"/>
        </w:rPr>
        <w:t xml:space="preserve"> is</w:t>
      </w:r>
      <w:r w:rsidR="0076077F" w:rsidRPr="00B9521B">
        <w:rPr>
          <w:rFonts w:ascii="Times New Roman" w:hAnsi="Times New Roman"/>
          <w:szCs w:val="22"/>
        </w:rPr>
        <w:t xml:space="preserve"> as follow:</w:t>
      </w:r>
    </w:p>
    <w:p w14:paraId="35B86226" w14:textId="77777777" w:rsidR="0076077F" w:rsidRPr="00B9521B" w:rsidRDefault="0076077F" w:rsidP="00BA7ED7">
      <w:pPr>
        <w:pStyle w:val="ListParagraph"/>
        <w:tabs>
          <w:tab w:val="left" w:pos="900"/>
        </w:tabs>
        <w:ind w:left="900"/>
        <w:jc w:val="thaiDistribute"/>
        <w:rPr>
          <w:rFonts w:ascii="Times New Roman" w:hAnsi="Times New Roman"/>
          <w:sz w:val="18"/>
          <w:szCs w:val="18"/>
        </w:rPr>
      </w:pPr>
    </w:p>
    <w:tbl>
      <w:tblPr>
        <w:tblStyle w:val="TableGrid"/>
        <w:tblW w:w="818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1260"/>
        <w:gridCol w:w="1350"/>
        <w:gridCol w:w="1170"/>
      </w:tblGrid>
      <w:tr w:rsidR="0076077F" w:rsidRPr="00B9521B" w14:paraId="18ECA94D" w14:textId="77777777" w:rsidTr="006C52C3">
        <w:tc>
          <w:tcPr>
            <w:tcW w:w="4405" w:type="dxa"/>
          </w:tcPr>
          <w:p w14:paraId="1E2CF668" w14:textId="77777777" w:rsidR="0076077F" w:rsidRPr="00B9521B" w:rsidRDefault="0076077F" w:rsidP="00BA7ED7">
            <w:pPr>
              <w:pStyle w:val="ListParagraph"/>
              <w:tabs>
                <w:tab w:val="left" w:pos="900"/>
              </w:tabs>
              <w:ind w:left="0"/>
              <w:jc w:val="center"/>
              <w:rPr>
                <w:rFonts w:ascii="Times New Roman" w:hAnsi="Times New Roman" w:cs="Times New Roman"/>
                <w:szCs w:val="22"/>
              </w:rPr>
            </w:pPr>
          </w:p>
        </w:tc>
        <w:tc>
          <w:tcPr>
            <w:tcW w:w="3780" w:type="dxa"/>
            <w:gridSpan w:val="3"/>
          </w:tcPr>
          <w:p w14:paraId="3DF5C754" w14:textId="0CC0350C" w:rsidR="0076077F" w:rsidRPr="00B9521B" w:rsidRDefault="0076077F"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For the year</w:t>
            </w:r>
            <w:r w:rsidR="008E4914" w:rsidRPr="00B9521B">
              <w:rPr>
                <w:rFonts w:ascii="Times New Roman" w:hAnsi="Times New Roman" w:cs="Times New Roman"/>
                <w:szCs w:val="22"/>
              </w:rPr>
              <w:t>s</w:t>
            </w:r>
            <w:r w:rsidRPr="00B9521B">
              <w:rPr>
                <w:rFonts w:ascii="Times New Roman" w:hAnsi="Times New Roman" w:cs="Times New Roman"/>
                <w:szCs w:val="22"/>
              </w:rPr>
              <w:t xml:space="preserve"> ended 31 December</w:t>
            </w:r>
          </w:p>
        </w:tc>
      </w:tr>
      <w:tr w:rsidR="0076077F" w:rsidRPr="00B9521B" w14:paraId="14B41FAC" w14:textId="77777777" w:rsidTr="006C52C3">
        <w:tc>
          <w:tcPr>
            <w:tcW w:w="4405" w:type="dxa"/>
          </w:tcPr>
          <w:p w14:paraId="4A27A2E6" w14:textId="77777777" w:rsidR="0076077F" w:rsidRPr="00B9521B" w:rsidRDefault="0076077F" w:rsidP="00BA7ED7">
            <w:pPr>
              <w:pStyle w:val="ListParagraph"/>
              <w:tabs>
                <w:tab w:val="left" w:pos="900"/>
              </w:tabs>
              <w:ind w:left="0"/>
              <w:jc w:val="thaiDistribute"/>
              <w:rPr>
                <w:rFonts w:ascii="Times New Roman" w:hAnsi="Times New Roman" w:cs="Times New Roman"/>
                <w:szCs w:val="22"/>
              </w:rPr>
            </w:pPr>
          </w:p>
        </w:tc>
        <w:tc>
          <w:tcPr>
            <w:tcW w:w="1260" w:type="dxa"/>
          </w:tcPr>
          <w:p w14:paraId="6DA126AC" w14:textId="77777777" w:rsidR="0076077F" w:rsidRPr="00B9521B" w:rsidRDefault="0076077F"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2017</w:t>
            </w:r>
          </w:p>
        </w:tc>
        <w:tc>
          <w:tcPr>
            <w:tcW w:w="1350" w:type="dxa"/>
          </w:tcPr>
          <w:p w14:paraId="5A557B82" w14:textId="77777777" w:rsidR="0076077F" w:rsidRPr="00B9521B" w:rsidRDefault="0076077F"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2016</w:t>
            </w:r>
          </w:p>
        </w:tc>
        <w:tc>
          <w:tcPr>
            <w:tcW w:w="1170" w:type="dxa"/>
          </w:tcPr>
          <w:p w14:paraId="1C702124" w14:textId="77777777" w:rsidR="0076077F" w:rsidRPr="00B9521B" w:rsidRDefault="0076077F"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2015</w:t>
            </w:r>
          </w:p>
        </w:tc>
      </w:tr>
      <w:tr w:rsidR="0076077F" w:rsidRPr="00B9521B" w14:paraId="17D0E2C0" w14:textId="77777777" w:rsidTr="006C52C3">
        <w:tc>
          <w:tcPr>
            <w:tcW w:w="4405" w:type="dxa"/>
          </w:tcPr>
          <w:p w14:paraId="5D2FC8CC" w14:textId="77777777" w:rsidR="0076077F" w:rsidRPr="00B9521B" w:rsidRDefault="0076077F" w:rsidP="00BA7ED7">
            <w:pPr>
              <w:pStyle w:val="ListParagraph"/>
              <w:tabs>
                <w:tab w:val="left" w:pos="900"/>
              </w:tabs>
              <w:ind w:left="-108"/>
              <w:jc w:val="thaiDistribute"/>
              <w:rPr>
                <w:rFonts w:ascii="Times New Roman" w:hAnsi="Times New Roman" w:cs="Times New Roman"/>
                <w:szCs w:val="22"/>
                <w:u w:val="single"/>
              </w:rPr>
            </w:pPr>
            <w:r w:rsidRPr="00B9521B">
              <w:rPr>
                <w:rFonts w:ascii="Times New Roman" w:hAnsi="Times New Roman" w:cs="Times New Roman"/>
                <w:i/>
                <w:iCs/>
                <w:szCs w:val="22"/>
                <w:u w:val="single"/>
              </w:rPr>
              <w:t>The pro forma consolidated statement of income</w:t>
            </w:r>
          </w:p>
        </w:tc>
        <w:tc>
          <w:tcPr>
            <w:tcW w:w="3780" w:type="dxa"/>
            <w:gridSpan w:val="3"/>
          </w:tcPr>
          <w:p w14:paraId="0D37269C" w14:textId="77777777" w:rsidR="0076077F" w:rsidRPr="00B9521B" w:rsidRDefault="0076077F" w:rsidP="00BA7ED7">
            <w:pPr>
              <w:pStyle w:val="ListParagraph"/>
              <w:tabs>
                <w:tab w:val="left" w:pos="900"/>
              </w:tabs>
              <w:ind w:left="0"/>
              <w:jc w:val="center"/>
              <w:rPr>
                <w:rFonts w:ascii="Times New Roman" w:hAnsi="Times New Roman" w:cs="Times New Roman"/>
                <w:i/>
                <w:iCs/>
                <w:szCs w:val="22"/>
              </w:rPr>
            </w:pPr>
            <w:r w:rsidRPr="00B9521B">
              <w:rPr>
                <w:rFonts w:ascii="Times New Roman" w:hAnsi="Times New Roman" w:cs="Times New Roman"/>
                <w:i/>
                <w:iCs/>
                <w:szCs w:val="22"/>
              </w:rPr>
              <w:t>(in million Baht)</w:t>
            </w:r>
          </w:p>
        </w:tc>
      </w:tr>
      <w:tr w:rsidR="004E65C2" w:rsidRPr="00B9521B" w14:paraId="504E7808" w14:textId="77777777" w:rsidTr="004E65C2">
        <w:trPr>
          <w:trHeight w:val="99"/>
        </w:trPr>
        <w:tc>
          <w:tcPr>
            <w:tcW w:w="4405" w:type="dxa"/>
          </w:tcPr>
          <w:p w14:paraId="6D0531BA" w14:textId="77777777" w:rsidR="004E65C2" w:rsidRPr="00B9521B" w:rsidRDefault="004E65C2" w:rsidP="00BA7ED7">
            <w:pPr>
              <w:pStyle w:val="ListParagraph"/>
              <w:tabs>
                <w:tab w:val="left" w:pos="900"/>
              </w:tabs>
              <w:ind w:left="-108"/>
              <w:jc w:val="thaiDistribute"/>
              <w:rPr>
                <w:rFonts w:ascii="Times New Roman" w:hAnsi="Times New Roman" w:cs="Times New Roman"/>
                <w:sz w:val="14"/>
                <w:szCs w:val="14"/>
              </w:rPr>
            </w:pPr>
          </w:p>
        </w:tc>
        <w:tc>
          <w:tcPr>
            <w:tcW w:w="1260" w:type="dxa"/>
          </w:tcPr>
          <w:p w14:paraId="7B51A1FB" w14:textId="77777777" w:rsidR="004E65C2" w:rsidRPr="00B9521B" w:rsidRDefault="004E65C2" w:rsidP="00BA7ED7">
            <w:pPr>
              <w:pStyle w:val="ListParagraph"/>
              <w:tabs>
                <w:tab w:val="left" w:pos="900"/>
              </w:tabs>
              <w:ind w:left="0"/>
              <w:jc w:val="center"/>
              <w:rPr>
                <w:rFonts w:ascii="Times New Roman" w:hAnsi="Times New Roman" w:cs="Times New Roman"/>
                <w:sz w:val="16"/>
                <w:szCs w:val="16"/>
              </w:rPr>
            </w:pPr>
          </w:p>
        </w:tc>
        <w:tc>
          <w:tcPr>
            <w:tcW w:w="1350" w:type="dxa"/>
          </w:tcPr>
          <w:p w14:paraId="05C00C4E" w14:textId="77777777" w:rsidR="004E65C2" w:rsidRPr="00B9521B" w:rsidRDefault="004E65C2" w:rsidP="00BA7ED7">
            <w:pPr>
              <w:pStyle w:val="ListParagraph"/>
              <w:tabs>
                <w:tab w:val="left" w:pos="900"/>
              </w:tabs>
              <w:ind w:left="0"/>
              <w:jc w:val="center"/>
              <w:rPr>
                <w:rFonts w:ascii="Times New Roman" w:hAnsi="Times New Roman" w:cs="Times New Roman"/>
                <w:sz w:val="16"/>
                <w:szCs w:val="16"/>
              </w:rPr>
            </w:pPr>
          </w:p>
        </w:tc>
        <w:tc>
          <w:tcPr>
            <w:tcW w:w="1170" w:type="dxa"/>
          </w:tcPr>
          <w:p w14:paraId="33A4B207" w14:textId="77777777" w:rsidR="004E65C2" w:rsidRPr="00B9521B" w:rsidRDefault="004E65C2" w:rsidP="00BA7ED7">
            <w:pPr>
              <w:pStyle w:val="ListParagraph"/>
              <w:tabs>
                <w:tab w:val="left" w:pos="900"/>
              </w:tabs>
              <w:ind w:left="0"/>
              <w:jc w:val="center"/>
              <w:rPr>
                <w:rFonts w:ascii="Times New Roman" w:hAnsi="Times New Roman" w:cs="Times New Roman"/>
                <w:sz w:val="16"/>
                <w:szCs w:val="16"/>
              </w:rPr>
            </w:pPr>
          </w:p>
        </w:tc>
      </w:tr>
      <w:tr w:rsidR="0076077F" w:rsidRPr="00B9521B" w14:paraId="6ED7516F" w14:textId="77777777" w:rsidTr="006C52C3">
        <w:tc>
          <w:tcPr>
            <w:tcW w:w="4405" w:type="dxa"/>
          </w:tcPr>
          <w:p w14:paraId="43979C71" w14:textId="23591C94" w:rsidR="0076077F" w:rsidRPr="00B9521B" w:rsidRDefault="0076077F" w:rsidP="00BA7ED7">
            <w:pPr>
              <w:pStyle w:val="ListParagraph"/>
              <w:tabs>
                <w:tab w:val="left" w:pos="900"/>
              </w:tabs>
              <w:ind w:left="-108"/>
              <w:jc w:val="thaiDistribute"/>
              <w:rPr>
                <w:rFonts w:ascii="Times New Roman" w:hAnsi="Times New Roman" w:cs="Times New Roman"/>
                <w:szCs w:val="22"/>
              </w:rPr>
            </w:pPr>
            <w:r w:rsidRPr="00B9521B">
              <w:rPr>
                <w:rFonts w:ascii="Times New Roman" w:hAnsi="Times New Roman" w:cs="Times New Roman"/>
                <w:szCs w:val="22"/>
              </w:rPr>
              <w:t>Loss for the year</w:t>
            </w:r>
          </w:p>
        </w:tc>
        <w:tc>
          <w:tcPr>
            <w:tcW w:w="1260" w:type="dxa"/>
          </w:tcPr>
          <w:p w14:paraId="2A5979D6" w14:textId="334B56C0" w:rsidR="0076077F" w:rsidRPr="00B9521B" w:rsidRDefault="0076077F"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(50)</w:t>
            </w:r>
          </w:p>
        </w:tc>
        <w:tc>
          <w:tcPr>
            <w:tcW w:w="1350" w:type="dxa"/>
          </w:tcPr>
          <w:p w14:paraId="45A3D7F7" w14:textId="738AB79F" w:rsidR="0076077F" w:rsidRPr="00B9521B" w:rsidRDefault="0076077F"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(55)</w:t>
            </w:r>
          </w:p>
        </w:tc>
        <w:tc>
          <w:tcPr>
            <w:tcW w:w="1170" w:type="dxa"/>
          </w:tcPr>
          <w:p w14:paraId="39A0F4AD" w14:textId="5871D362" w:rsidR="0076077F" w:rsidRPr="00B9521B" w:rsidRDefault="0076077F"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(37)</w:t>
            </w:r>
          </w:p>
        </w:tc>
      </w:tr>
    </w:tbl>
    <w:p w14:paraId="7D9A293D" w14:textId="77777777" w:rsidR="0076077F" w:rsidRPr="00B9521B" w:rsidRDefault="0076077F" w:rsidP="00BA7ED7">
      <w:pPr>
        <w:pStyle w:val="ListParagraph"/>
        <w:tabs>
          <w:tab w:val="left" w:pos="900"/>
        </w:tabs>
        <w:ind w:left="900"/>
        <w:jc w:val="thaiDistribute"/>
        <w:rPr>
          <w:rFonts w:ascii="Times New Roman" w:hAnsi="Times New Roman"/>
          <w:szCs w:val="22"/>
        </w:rPr>
      </w:pPr>
    </w:p>
    <w:p w14:paraId="10484A05" w14:textId="77777777" w:rsidR="00E2494F" w:rsidRPr="00B9521B" w:rsidRDefault="00E2494F" w:rsidP="00BA7ED7">
      <w:pPr>
        <w:pStyle w:val="ListParagraph"/>
        <w:tabs>
          <w:tab w:val="left" w:pos="900"/>
        </w:tabs>
        <w:ind w:left="900"/>
        <w:jc w:val="thaiDistribute"/>
        <w:rPr>
          <w:rFonts w:ascii="Times New Roman" w:hAnsi="Times New Roman"/>
          <w:szCs w:val="22"/>
        </w:rPr>
      </w:pPr>
    </w:p>
    <w:p w14:paraId="404C622E" w14:textId="77777777" w:rsidR="00E2494F" w:rsidRPr="00B9521B" w:rsidRDefault="00E2494F" w:rsidP="00BA7ED7">
      <w:pPr>
        <w:pStyle w:val="ListParagraph"/>
        <w:tabs>
          <w:tab w:val="left" w:pos="900"/>
        </w:tabs>
        <w:ind w:left="900"/>
        <w:jc w:val="thaiDistribute"/>
        <w:rPr>
          <w:rFonts w:ascii="Times New Roman" w:hAnsi="Times New Roman"/>
          <w:szCs w:val="22"/>
        </w:rPr>
      </w:pPr>
    </w:p>
    <w:p w14:paraId="4D5F59AC" w14:textId="77777777" w:rsidR="00E2494F" w:rsidRPr="00B9521B" w:rsidRDefault="00E2494F" w:rsidP="00BA7ED7">
      <w:pPr>
        <w:pStyle w:val="ListParagraph"/>
        <w:tabs>
          <w:tab w:val="left" w:pos="900"/>
        </w:tabs>
        <w:ind w:left="900"/>
        <w:jc w:val="thaiDistribute"/>
        <w:rPr>
          <w:rFonts w:ascii="Times New Roman" w:hAnsi="Times New Roman"/>
          <w:szCs w:val="22"/>
        </w:rPr>
      </w:pPr>
    </w:p>
    <w:p w14:paraId="5E0008F4" w14:textId="77777777" w:rsidR="00E2494F" w:rsidRPr="00B9521B" w:rsidRDefault="00E2494F" w:rsidP="00BA7ED7">
      <w:pPr>
        <w:pStyle w:val="ListParagraph"/>
        <w:tabs>
          <w:tab w:val="left" w:pos="900"/>
        </w:tabs>
        <w:ind w:left="900"/>
        <w:jc w:val="thaiDistribute"/>
        <w:rPr>
          <w:rFonts w:ascii="Times New Roman" w:hAnsi="Times New Roman"/>
          <w:szCs w:val="22"/>
        </w:rPr>
      </w:pPr>
    </w:p>
    <w:p w14:paraId="48E79EEA" w14:textId="1DCB91BA" w:rsidR="0099746D" w:rsidRPr="00B9521B" w:rsidRDefault="0099746D" w:rsidP="00BA7ED7">
      <w:pPr>
        <w:pStyle w:val="ListParagraph"/>
        <w:tabs>
          <w:tab w:val="left" w:pos="900"/>
        </w:tabs>
        <w:ind w:left="900"/>
        <w:jc w:val="thaiDistribute"/>
        <w:rPr>
          <w:rFonts w:ascii="Times New Roman" w:hAnsi="Times New Roman"/>
          <w:szCs w:val="22"/>
        </w:rPr>
      </w:pPr>
      <w:r w:rsidRPr="00B9521B">
        <w:rPr>
          <w:rFonts w:ascii="Times New Roman" w:hAnsi="Times New Roman"/>
          <w:szCs w:val="22"/>
        </w:rPr>
        <w:lastRenderedPageBreak/>
        <w:t>Impact from the pro forma adjustments are as follows:</w:t>
      </w:r>
    </w:p>
    <w:p w14:paraId="3117EB3A" w14:textId="77777777" w:rsidR="0099746D" w:rsidRPr="00B9521B" w:rsidRDefault="0099746D" w:rsidP="00BA7ED7">
      <w:pPr>
        <w:pStyle w:val="ListParagraph"/>
        <w:tabs>
          <w:tab w:val="left" w:pos="900"/>
        </w:tabs>
        <w:ind w:left="900"/>
        <w:jc w:val="thaiDistribute"/>
        <w:rPr>
          <w:rFonts w:ascii="Times New Roman" w:hAnsi="Times New Roman"/>
          <w:szCs w:val="22"/>
        </w:rPr>
      </w:pP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5"/>
        <w:gridCol w:w="2610"/>
      </w:tblGrid>
      <w:tr w:rsidR="0099746D" w:rsidRPr="00B9521B" w14:paraId="3E122DBE" w14:textId="77777777" w:rsidTr="006C52C3">
        <w:tc>
          <w:tcPr>
            <w:tcW w:w="5585" w:type="dxa"/>
          </w:tcPr>
          <w:p w14:paraId="2E40FBC2" w14:textId="77777777" w:rsidR="0099746D" w:rsidRPr="00B9521B" w:rsidRDefault="0099746D" w:rsidP="00BA7ED7">
            <w:pPr>
              <w:pStyle w:val="ListParagraph"/>
              <w:tabs>
                <w:tab w:val="left" w:pos="900"/>
              </w:tabs>
              <w:ind w:left="0"/>
              <w:jc w:val="thaiDistribute"/>
              <w:rPr>
                <w:rFonts w:ascii="Times New Roman" w:hAnsi="Times New Roman" w:cs="Times New Roman"/>
                <w:i/>
                <w:iCs/>
                <w:szCs w:val="22"/>
              </w:rPr>
            </w:pPr>
          </w:p>
        </w:tc>
        <w:tc>
          <w:tcPr>
            <w:tcW w:w="2610" w:type="dxa"/>
          </w:tcPr>
          <w:p w14:paraId="0E070331" w14:textId="77777777" w:rsidR="0099746D" w:rsidRPr="00B9521B" w:rsidRDefault="0099746D" w:rsidP="00BA7ED7">
            <w:pPr>
              <w:pStyle w:val="ListParagraph"/>
              <w:tabs>
                <w:tab w:val="left" w:pos="900"/>
              </w:tabs>
              <w:ind w:left="0"/>
              <w:jc w:val="center"/>
              <w:rPr>
                <w:rFonts w:ascii="Times New Roman" w:hAnsi="Times New Roman" w:cs="Times New Roman"/>
                <w:i/>
                <w:iCs/>
                <w:szCs w:val="22"/>
              </w:rPr>
            </w:pPr>
            <w:r w:rsidRPr="00B9521B">
              <w:rPr>
                <w:rFonts w:ascii="Times New Roman" w:hAnsi="Times New Roman" w:cs="Times New Roman"/>
                <w:i/>
                <w:iCs/>
                <w:szCs w:val="22"/>
              </w:rPr>
              <w:t>As at 1 January 2015</w:t>
            </w:r>
          </w:p>
        </w:tc>
      </w:tr>
      <w:tr w:rsidR="0099746D" w:rsidRPr="00B9521B" w14:paraId="44704E03" w14:textId="77777777" w:rsidTr="006C52C3">
        <w:tc>
          <w:tcPr>
            <w:tcW w:w="5585" w:type="dxa"/>
          </w:tcPr>
          <w:p w14:paraId="5A719BAD" w14:textId="77777777" w:rsidR="0099746D" w:rsidRPr="00B9521B" w:rsidRDefault="0099746D" w:rsidP="00BA7ED7">
            <w:pPr>
              <w:pStyle w:val="ListParagraph"/>
              <w:tabs>
                <w:tab w:val="left" w:pos="900"/>
              </w:tabs>
              <w:ind w:left="0"/>
              <w:jc w:val="thaiDistribute"/>
              <w:rPr>
                <w:rFonts w:ascii="Times New Roman" w:hAnsi="Times New Roman" w:cs="Times New Roman"/>
                <w:i/>
                <w:iCs/>
                <w:szCs w:val="22"/>
                <w:u w:val="single"/>
              </w:rPr>
            </w:pPr>
            <w:r w:rsidRPr="00B9521B">
              <w:rPr>
                <w:rFonts w:ascii="Times New Roman" w:hAnsi="Times New Roman" w:cs="Times New Roman"/>
                <w:i/>
                <w:iCs/>
                <w:szCs w:val="22"/>
                <w:u w:val="single"/>
              </w:rPr>
              <w:t>The pro forma consolidated statement of financial position</w:t>
            </w:r>
          </w:p>
        </w:tc>
        <w:tc>
          <w:tcPr>
            <w:tcW w:w="2610" w:type="dxa"/>
          </w:tcPr>
          <w:p w14:paraId="536E2AE4" w14:textId="77777777" w:rsidR="0099746D" w:rsidRPr="00B9521B" w:rsidRDefault="0099746D" w:rsidP="00BA7ED7">
            <w:pPr>
              <w:pStyle w:val="ListParagraph"/>
              <w:tabs>
                <w:tab w:val="left" w:pos="900"/>
              </w:tabs>
              <w:ind w:left="0"/>
              <w:jc w:val="center"/>
              <w:rPr>
                <w:rFonts w:ascii="Times New Roman" w:hAnsi="Times New Roman" w:cs="Times New Roman"/>
                <w:i/>
                <w:iCs/>
                <w:szCs w:val="22"/>
              </w:rPr>
            </w:pPr>
            <w:r w:rsidRPr="00B9521B">
              <w:rPr>
                <w:rFonts w:ascii="Times New Roman" w:hAnsi="Times New Roman" w:cs="Times New Roman"/>
                <w:i/>
                <w:iCs/>
                <w:szCs w:val="22"/>
              </w:rPr>
              <w:t>(in million Baht)</w:t>
            </w:r>
          </w:p>
        </w:tc>
      </w:tr>
      <w:tr w:rsidR="004E65C2" w:rsidRPr="00B9521B" w14:paraId="02E8A724" w14:textId="77777777" w:rsidTr="006C52C3">
        <w:tc>
          <w:tcPr>
            <w:tcW w:w="5585" w:type="dxa"/>
          </w:tcPr>
          <w:p w14:paraId="3166CB9E" w14:textId="77777777" w:rsidR="004E65C2" w:rsidRPr="00B9521B" w:rsidRDefault="004E65C2" w:rsidP="00BA7ED7">
            <w:pPr>
              <w:pStyle w:val="ListParagraph"/>
              <w:tabs>
                <w:tab w:val="left" w:pos="900"/>
              </w:tabs>
              <w:ind w:left="0"/>
              <w:jc w:val="thaiDistribute"/>
              <w:rPr>
                <w:rFonts w:ascii="Times New Roman" w:hAnsi="Times New Roman" w:cs="Times New Roman"/>
                <w:i/>
                <w:iCs/>
                <w:sz w:val="18"/>
                <w:szCs w:val="18"/>
                <w:u w:val="single"/>
              </w:rPr>
            </w:pPr>
          </w:p>
        </w:tc>
        <w:tc>
          <w:tcPr>
            <w:tcW w:w="2610" w:type="dxa"/>
          </w:tcPr>
          <w:p w14:paraId="4F9E31C8" w14:textId="77777777" w:rsidR="004E65C2" w:rsidRPr="00B9521B" w:rsidRDefault="004E65C2" w:rsidP="00BA7ED7">
            <w:pPr>
              <w:pStyle w:val="ListParagraph"/>
              <w:tabs>
                <w:tab w:val="left" w:pos="900"/>
              </w:tabs>
              <w:ind w:left="0"/>
              <w:jc w:val="center"/>
              <w:rPr>
                <w:rFonts w:ascii="Times New Roman" w:hAnsi="Times New Roman" w:cs="Times New Roman"/>
                <w:i/>
                <w:iCs/>
                <w:sz w:val="18"/>
                <w:szCs w:val="18"/>
              </w:rPr>
            </w:pPr>
          </w:p>
        </w:tc>
      </w:tr>
      <w:tr w:rsidR="0099746D" w:rsidRPr="00B9521B" w14:paraId="2CFD6E15" w14:textId="77777777" w:rsidTr="006C52C3">
        <w:tc>
          <w:tcPr>
            <w:tcW w:w="5585" w:type="dxa"/>
          </w:tcPr>
          <w:p w14:paraId="68DF3F76" w14:textId="0C41F832" w:rsidR="0099746D" w:rsidRPr="00B9521B" w:rsidRDefault="0099746D"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Short-term loans from related party increased</w:t>
            </w:r>
          </w:p>
        </w:tc>
        <w:tc>
          <w:tcPr>
            <w:tcW w:w="2610" w:type="dxa"/>
          </w:tcPr>
          <w:p w14:paraId="57929225" w14:textId="77777777" w:rsidR="0099746D" w:rsidRPr="00B9521B" w:rsidRDefault="0099746D" w:rsidP="00BA7ED7">
            <w:pPr>
              <w:pStyle w:val="ListParagraph"/>
              <w:tabs>
                <w:tab w:val="decimal" w:pos="2142"/>
              </w:tabs>
              <w:ind w:left="0"/>
              <w:rPr>
                <w:rFonts w:ascii="Times New Roman" w:hAnsi="Times New Roman" w:cs="Times New Roman"/>
                <w:i/>
                <w:iCs/>
                <w:szCs w:val="22"/>
              </w:rPr>
            </w:pPr>
            <w:r w:rsidRPr="00B9521B">
              <w:rPr>
                <w:rFonts w:ascii="Times New Roman" w:hAnsi="Times New Roman" w:cs="Times New Roman"/>
                <w:szCs w:val="22"/>
              </w:rPr>
              <w:t>20</w:t>
            </w:r>
          </w:p>
        </w:tc>
      </w:tr>
    </w:tbl>
    <w:p w14:paraId="7DA7ED21" w14:textId="77777777" w:rsidR="0099746D" w:rsidRPr="00B9521B" w:rsidRDefault="0099746D" w:rsidP="00BA7ED7">
      <w:pPr>
        <w:pStyle w:val="ListParagraph"/>
        <w:tabs>
          <w:tab w:val="left" w:pos="900"/>
        </w:tabs>
        <w:ind w:left="900"/>
        <w:jc w:val="thaiDistribute"/>
        <w:rPr>
          <w:rFonts w:ascii="Times New Roman" w:hAnsi="Times New Roman"/>
          <w:szCs w:val="22"/>
        </w:rPr>
      </w:pPr>
    </w:p>
    <w:p w14:paraId="7A3E2E79" w14:textId="77777777" w:rsidR="004E65C2" w:rsidRPr="00B9521B" w:rsidRDefault="004E65C2" w:rsidP="00BA7ED7">
      <w:pPr>
        <w:pStyle w:val="ListParagraph"/>
        <w:tabs>
          <w:tab w:val="left" w:pos="900"/>
        </w:tabs>
        <w:ind w:left="900"/>
        <w:jc w:val="thaiDistribute"/>
        <w:rPr>
          <w:rFonts w:ascii="Times New Roman" w:hAnsi="Times New Roman"/>
          <w:szCs w:val="22"/>
        </w:rPr>
      </w:pPr>
    </w:p>
    <w:tbl>
      <w:tblPr>
        <w:tblStyle w:val="TableGrid"/>
        <w:tblW w:w="818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1260"/>
        <w:gridCol w:w="1350"/>
        <w:gridCol w:w="1170"/>
      </w:tblGrid>
      <w:tr w:rsidR="0099746D" w:rsidRPr="00B9521B" w14:paraId="37C46AE1" w14:textId="77777777" w:rsidTr="006C52C3">
        <w:tc>
          <w:tcPr>
            <w:tcW w:w="4405" w:type="dxa"/>
          </w:tcPr>
          <w:p w14:paraId="56DB9D55" w14:textId="77777777" w:rsidR="0099746D" w:rsidRPr="00B9521B" w:rsidRDefault="0099746D" w:rsidP="00BA7ED7">
            <w:pPr>
              <w:pStyle w:val="ListParagraph"/>
              <w:tabs>
                <w:tab w:val="left" w:pos="900"/>
              </w:tabs>
              <w:ind w:left="0"/>
              <w:jc w:val="center"/>
              <w:rPr>
                <w:rFonts w:ascii="Times New Roman" w:hAnsi="Times New Roman" w:cs="Times New Roman"/>
                <w:szCs w:val="22"/>
              </w:rPr>
            </w:pPr>
          </w:p>
        </w:tc>
        <w:tc>
          <w:tcPr>
            <w:tcW w:w="3780" w:type="dxa"/>
            <w:gridSpan w:val="3"/>
          </w:tcPr>
          <w:p w14:paraId="422F9DC5" w14:textId="44BFD18B" w:rsidR="0099746D" w:rsidRPr="00B9521B" w:rsidRDefault="0099746D"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For the year</w:t>
            </w:r>
            <w:r w:rsidR="008E4914" w:rsidRPr="00B9521B">
              <w:rPr>
                <w:rFonts w:ascii="Times New Roman" w:hAnsi="Times New Roman" w:cs="Times New Roman"/>
                <w:szCs w:val="22"/>
              </w:rPr>
              <w:t>s</w:t>
            </w:r>
            <w:r w:rsidRPr="00B9521B">
              <w:rPr>
                <w:rFonts w:ascii="Times New Roman" w:hAnsi="Times New Roman" w:cs="Times New Roman"/>
                <w:szCs w:val="22"/>
              </w:rPr>
              <w:t xml:space="preserve"> ended 31 December</w:t>
            </w:r>
          </w:p>
        </w:tc>
      </w:tr>
      <w:tr w:rsidR="0099746D" w:rsidRPr="00B9521B" w14:paraId="6EBB9D32" w14:textId="77777777" w:rsidTr="006C52C3">
        <w:tc>
          <w:tcPr>
            <w:tcW w:w="4405" w:type="dxa"/>
          </w:tcPr>
          <w:p w14:paraId="05450B30" w14:textId="77777777" w:rsidR="0099746D" w:rsidRPr="00B9521B" w:rsidRDefault="0099746D" w:rsidP="00BA7ED7">
            <w:pPr>
              <w:pStyle w:val="ListParagraph"/>
              <w:tabs>
                <w:tab w:val="left" w:pos="900"/>
              </w:tabs>
              <w:ind w:left="0"/>
              <w:jc w:val="thaiDistribute"/>
              <w:rPr>
                <w:rFonts w:ascii="Times New Roman" w:hAnsi="Times New Roman" w:cs="Times New Roman"/>
                <w:szCs w:val="22"/>
              </w:rPr>
            </w:pPr>
          </w:p>
        </w:tc>
        <w:tc>
          <w:tcPr>
            <w:tcW w:w="1260" w:type="dxa"/>
          </w:tcPr>
          <w:p w14:paraId="44CAF4EC" w14:textId="77777777" w:rsidR="0099746D" w:rsidRPr="00B9521B" w:rsidRDefault="0099746D"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2017</w:t>
            </w:r>
          </w:p>
        </w:tc>
        <w:tc>
          <w:tcPr>
            <w:tcW w:w="1350" w:type="dxa"/>
          </w:tcPr>
          <w:p w14:paraId="3922DC53" w14:textId="77777777" w:rsidR="0099746D" w:rsidRPr="00B9521B" w:rsidRDefault="0099746D"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2016</w:t>
            </w:r>
          </w:p>
        </w:tc>
        <w:tc>
          <w:tcPr>
            <w:tcW w:w="1170" w:type="dxa"/>
          </w:tcPr>
          <w:p w14:paraId="096B26C9" w14:textId="77777777" w:rsidR="0099746D" w:rsidRPr="00B9521B" w:rsidRDefault="0099746D"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2015</w:t>
            </w:r>
          </w:p>
        </w:tc>
      </w:tr>
      <w:tr w:rsidR="004E65C2" w:rsidRPr="00B9521B" w14:paraId="5C928599" w14:textId="77777777" w:rsidTr="006C52C3">
        <w:tc>
          <w:tcPr>
            <w:tcW w:w="4405" w:type="dxa"/>
          </w:tcPr>
          <w:p w14:paraId="225A8679" w14:textId="77777777" w:rsidR="004E65C2" w:rsidRPr="00B9521B" w:rsidRDefault="004E65C2" w:rsidP="00BA7ED7">
            <w:pPr>
              <w:pStyle w:val="ListParagraph"/>
              <w:tabs>
                <w:tab w:val="left" w:pos="900"/>
              </w:tabs>
              <w:ind w:left="0"/>
              <w:jc w:val="thaiDistribute"/>
              <w:rPr>
                <w:rFonts w:ascii="Times New Roman" w:hAnsi="Times New Roman" w:cs="Times New Roman"/>
                <w:szCs w:val="22"/>
              </w:rPr>
            </w:pPr>
          </w:p>
        </w:tc>
        <w:tc>
          <w:tcPr>
            <w:tcW w:w="1260" w:type="dxa"/>
          </w:tcPr>
          <w:p w14:paraId="05E589A8" w14:textId="77777777" w:rsidR="004E65C2" w:rsidRPr="00B9521B" w:rsidRDefault="004E65C2" w:rsidP="00BA7ED7">
            <w:pPr>
              <w:pStyle w:val="ListParagraph"/>
              <w:tabs>
                <w:tab w:val="left" w:pos="900"/>
              </w:tabs>
              <w:ind w:left="0"/>
              <w:jc w:val="center"/>
              <w:rPr>
                <w:rFonts w:ascii="Times New Roman" w:hAnsi="Times New Roman" w:cs="Times New Roman"/>
                <w:szCs w:val="22"/>
              </w:rPr>
            </w:pPr>
          </w:p>
        </w:tc>
        <w:tc>
          <w:tcPr>
            <w:tcW w:w="1350" w:type="dxa"/>
          </w:tcPr>
          <w:p w14:paraId="51DEA043" w14:textId="77777777" w:rsidR="004E65C2" w:rsidRPr="00B9521B" w:rsidRDefault="004E65C2" w:rsidP="00BA7ED7">
            <w:pPr>
              <w:pStyle w:val="ListParagraph"/>
              <w:tabs>
                <w:tab w:val="left" w:pos="900"/>
              </w:tabs>
              <w:ind w:left="0"/>
              <w:jc w:val="center"/>
              <w:rPr>
                <w:rFonts w:ascii="Times New Roman" w:hAnsi="Times New Roman" w:cs="Times New Roman"/>
                <w:szCs w:val="22"/>
              </w:rPr>
            </w:pPr>
          </w:p>
        </w:tc>
        <w:tc>
          <w:tcPr>
            <w:tcW w:w="1170" w:type="dxa"/>
          </w:tcPr>
          <w:p w14:paraId="64B706F3" w14:textId="77777777" w:rsidR="004E65C2" w:rsidRPr="00B9521B" w:rsidRDefault="004E65C2" w:rsidP="00BA7ED7">
            <w:pPr>
              <w:pStyle w:val="ListParagraph"/>
              <w:tabs>
                <w:tab w:val="left" w:pos="900"/>
              </w:tabs>
              <w:ind w:left="0"/>
              <w:jc w:val="center"/>
              <w:rPr>
                <w:rFonts w:ascii="Times New Roman" w:hAnsi="Times New Roman" w:cs="Times New Roman"/>
                <w:szCs w:val="22"/>
              </w:rPr>
            </w:pPr>
          </w:p>
        </w:tc>
      </w:tr>
      <w:tr w:rsidR="0099746D" w:rsidRPr="00B9521B" w14:paraId="40CF8CE7" w14:textId="77777777" w:rsidTr="006C52C3">
        <w:tc>
          <w:tcPr>
            <w:tcW w:w="4405" w:type="dxa"/>
          </w:tcPr>
          <w:p w14:paraId="2E8A7F80" w14:textId="77777777" w:rsidR="0099746D" w:rsidRPr="00B9521B" w:rsidRDefault="0099746D" w:rsidP="00BA7ED7">
            <w:pPr>
              <w:pStyle w:val="ListParagraph"/>
              <w:tabs>
                <w:tab w:val="left" w:pos="900"/>
              </w:tabs>
              <w:ind w:left="-108"/>
              <w:jc w:val="thaiDistribute"/>
              <w:rPr>
                <w:rFonts w:ascii="Times New Roman" w:hAnsi="Times New Roman" w:cs="Times New Roman"/>
                <w:szCs w:val="22"/>
                <w:u w:val="single"/>
              </w:rPr>
            </w:pPr>
            <w:r w:rsidRPr="00B9521B">
              <w:rPr>
                <w:rFonts w:ascii="Times New Roman" w:hAnsi="Times New Roman" w:cs="Times New Roman"/>
                <w:i/>
                <w:iCs/>
                <w:szCs w:val="22"/>
                <w:u w:val="single"/>
              </w:rPr>
              <w:t>The pro forma consolidated statement of income</w:t>
            </w:r>
          </w:p>
        </w:tc>
        <w:tc>
          <w:tcPr>
            <w:tcW w:w="3780" w:type="dxa"/>
            <w:gridSpan w:val="3"/>
          </w:tcPr>
          <w:p w14:paraId="124A208D" w14:textId="77777777" w:rsidR="0099746D" w:rsidRPr="00B9521B" w:rsidRDefault="0099746D" w:rsidP="00BA7ED7">
            <w:pPr>
              <w:pStyle w:val="ListParagraph"/>
              <w:tabs>
                <w:tab w:val="left" w:pos="900"/>
              </w:tabs>
              <w:ind w:left="0"/>
              <w:jc w:val="center"/>
              <w:rPr>
                <w:rFonts w:ascii="Times New Roman" w:hAnsi="Times New Roman" w:cs="Times New Roman"/>
                <w:i/>
                <w:iCs/>
                <w:szCs w:val="22"/>
              </w:rPr>
            </w:pPr>
            <w:r w:rsidRPr="00B9521B">
              <w:rPr>
                <w:rFonts w:ascii="Times New Roman" w:hAnsi="Times New Roman" w:cs="Times New Roman"/>
                <w:i/>
                <w:iCs/>
                <w:szCs w:val="22"/>
              </w:rPr>
              <w:t>(in million Baht)</w:t>
            </w:r>
          </w:p>
        </w:tc>
      </w:tr>
      <w:tr w:rsidR="00CF2172" w:rsidRPr="00B9521B" w14:paraId="2BA056D2" w14:textId="77777777" w:rsidTr="006C52C3">
        <w:tc>
          <w:tcPr>
            <w:tcW w:w="4405" w:type="dxa"/>
          </w:tcPr>
          <w:p w14:paraId="3CF8ADB4" w14:textId="77777777" w:rsidR="00CF2172" w:rsidRPr="00B9521B" w:rsidRDefault="00CF2172" w:rsidP="00BA7ED7">
            <w:pPr>
              <w:pStyle w:val="ListParagraph"/>
              <w:tabs>
                <w:tab w:val="left" w:pos="900"/>
              </w:tabs>
              <w:ind w:left="-108"/>
              <w:jc w:val="thaiDistribute"/>
              <w:rPr>
                <w:rFonts w:ascii="Times New Roman" w:hAnsi="Times New Roman" w:cs="Times New Roman"/>
                <w:sz w:val="16"/>
                <w:szCs w:val="16"/>
              </w:rPr>
            </w:pPr>
          </w:p>
        </w:tc>
        <w:tc>
          <w:tcPr>
            <w:tcW w:w="1260" w:type="dxa"/>
          </w:tcPr>
          <w:p w14:paraId="2B2CA88F" w14:textId="77777777" w:rsidR="00CF2172" w:rsidRPr="00B9521B" w:rsidRDefault="00CF2172" w:rsidP="00BA7ED7">
            <w:pPr>
              <w:pStyle w:val="ListParagraph"/>
              <w:tabs>
                <w:tab w:val="left" w:pos="900"/>
              </w:tabs>
              <w:ind w:left="0"/>
              <w:jc w:val="center"/>
              <w:rPr>
                <w:rFonts w:ascii="Times New Roman" w:hAnsi="Times New Roman" w:cs="Times New Roman"/>
                <w:sz w:val="16"/>
                <w:szCs w:val="16"/>
              </w:rPr>
            </w:pPr>
          </w:p>
        </w:tc>
        <w:tc>
          <w:tcPr>
            <w:tcW w:w="1350" w:type="dxa"/>
          </w:tcPr>
          <w:p w14:paraId="6B4B4B71" w14:textId="77777777" w:rsidR="00CF2172" w:rsidRPr="00B9521B" w:rsidRDefault="00CF2172" w:rsidP="00BA7ED7">
            <w:pPr>
              <w:pStyle w:val="ListParagraph"/>
              <w:tabs>
                <w:tab w:val="left" w:pos="900"/>
              </w:tabs>
              <w:ind w:left="0"/>
              <w:jc w:val="center"/>
              <w:rPr>
                <w:rFonts w:ascii="Times New Roman" w:hAnsi="Times New Roman" w:cs="Times New Roman"/>
                <w:sz w:val="16"/>
                <w:szCs w:val="16"/>
              </w:rPr>
            </w:pPr>
          </w:p>
        </w:tc>
        <w:tc>
          <w:tcPr>
            <w:tcW w:w="1170" w:type="dxa"/>
          </w:tcPr>
          <w:p w14:paraId="429A118E" w14:textId="77777777" w:rsidR="00CF2172" w:rsidRPr="00B9521B" w:rsidRDefault="00CF2172" w:rsidP="00BA7ED7">
            <w:pPr>
              <w:pStyle w:val="ListParagraph"/>
              <w:tabs>
                <w:tab w:val="left" w:pos="900"/>
              </w:tabs>
              <w:ind w:left="0"/>
              <w:jc w:val="center"/>
              <w:rPr>
                <w:rFonts w:ascii="Times New Roman" w:hAnsi="Times New Roman" w:cs="Times New Roman"/>
                <w:sz w:val="16"/>
                <w:szCs w:val="16"/>
              </w:rPr>
            </w:pPr>
          </w:p>
        </w:tc>
      </w:tr>
      <w:tr w:rsidR="0099746D" w:rsidRPr="00B9521B" w14:paraId="54CEDD80" w14:textId="77777777" w:rsidTr="006C52C3">
        <w:tc>
          <w:tcPr>
            <w:tcW w:w="4405" w:type="dxa"/>
          </w:tcPr>
          <w:p w14:paraId="755D3EED" w14:textId="675E70AA" w:rsidR="0099746D" w:rsidRPr="00B9521B" w:rsidRDefault="00776F50" w:rsidP="00BA7ED7">
            <w:pPr>
              <w:pStyle w:val="ListParagraph"/>
              <w:tabs>
                <w:tab w:val="left" w:pos="900"/>
              </w:tabs>
              <w:ind w:left="-108"/>
              <w:jc w:val="thaiDistribute"/>
              <w:rPr>
                <w:rFonts w:ascii="Times New Roman" w:hAnsi="Times New Roman" w:cs="Times New Roman"/>
                <w:szCs w:val="22"/>
              </w:rPr>
            </w:pPr>
            <w:r w:rsidRPr="00B9521B">
              <w:rPr>
                <w:rFonts w:ascii="Times New Roman" w:hAnsi="Times New Roman" w:cs="Times New Roman"/>
                <w:szCs w:val="22"/>
              </w:rPr>
              <w:t>Finance costs</w:t>
            </w:r>
            <w:r w:rsidR="0099746D" w:rsidRPr="00B9521B">
              <w:rPr>
                <w:rFonts w:ascii="Times New Roman" w:hAnsi="Times New Roman" w:cs="Times New Roman"/>
                <w:szCs w:val="22"/>
              </w:rPr>
              <w:t xml:space="preserve"> increased</w:t>
            </w:r>
          </w:p>
        </w:tc>
        <w:tc>
          <w:tcPr>
            <w:tcW w:w="1260" w:type="dxa"/>
          </w:tcPr>
          <w:p w14:paraId="1543EF1B" w14:textId="12915E3E" w:rsidR="0099746D" w:rsidRPr="00B9521B" w:rsidRDefault="0099746D"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(1)</w:t>
            </w:r>
          </w:p>
        </w:tc>
        <w:tc>
          <w:tcPr>
            <w:tcW w:w="1350" w:type="dxa"/>
          </w:tcPr>
          <w:p w14:paraId="6A388C96" w14:textId="1286C4BF" w:rsidR="0099746D" w:rsidRPr="00B9521B" w:rsidRDefault="0099746D"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(1)</w:t>
            </w:r>
          </w:p>
        </w:tc>
        <w:tc>
          <w:tcPr>
            <w:tcW w:w="1170" w:type="dxa"/>
          </w:tcPr>
          <w:p w14:paraId="16765606" w14:textId="63450DEB" w:rsidR="0099746D" w:rsidRPr="00B9521B" w:rsidRDefault="0099746D"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(1)</w:t>
            </w:r>
          </w:p>
        </w:tc>
      </w:tr>
    </w:tbl>
    <w:p w14:paraId="5156AF5E" w14:textId="0A9B286B" w:rsidR="00BA7ED7" w:rsidRPr="00B9521B" w:rsidRDefault="00BA7ED7" w:rsidP="00BA7ED7">
      <w:pPr>
        <w:pStyle w:val="ListParagraph"/>
        <w:tabs>
          <w:tab w:val="left" w:pos="900"/>
        </w:tabs>
        <w:ind w:left="900"/>
        <w:jc w:val="thaiDistribute"/>
        <w:rPr>
          <w:rFonts w:ascii="Times New Roman" w:hAnsi="Times New Roman" w:cs="Times New Roman"/>
          <w:szCs w:val="22"/>
        </w:rPr>
      </w:pPr>
    </w:p>
    <w:p w14:paraId="198F17AB" w14:textId="77777777" w:rsidR="00A24006" w:rsidRPr="00B9521B" w:rsidRDefault="00A24006" w:rsidP="00BA7ED7">
      <w:pPr>
        <w:pStyle w:val="ListParagraph"/>
        <w:ind w:left="540"/>
        <w:jc w:val="thaiDistribute"/>
        <w:rPr>
          <w:rFonts w:ascii="Times New Roman" w:hAnsi="Times New Roman" w:cs="Times New Roman"/>
          <w:szCs w:val="22"/>
        </w:rPr>
      </w:pPr>
    </w:p>
    <w:p w14:paraId="2D296317" w14:textId="2714D53E" w:rsidR="0083658D" w:rsidRPr="00B9521B" w:rsidRDefault="00972830" w:rsidP="00BA7ED7">
      <w:pPr>
        <w:pStyle w:val="ListParagraph"/>
        <w:numPr>
          <w:ilvl w:val="0"/>
          <w:numId w:val="1"/>
        </w:numPr>
        <w:ind w:left="540" w:hanging="540"/>
        <w:jc w:val="thaiDistribute"/>
        <w:rPr>
          <w:rFonts w:ascii="Times New Roman" w:hAnsi="Times New Roman" w:cs="Times New Roman"/>
          <w:b/>
          <w:bCs/>
          <w:szCs w:val="22"/>
        </w:rPr>
      </w:pPr>
      <w:r w:rsidRPr="00B9521B">
        <w:rPr>
          <w:rFonts w:ascii="Times New Roman" w:hAnsi="Times New Roman" w:cs="Times New Roman"/>
          <w:b/>
          <w:bCs/>
          <w:szCs w:val="22"/>
        </w:rPr>
        <w:t xml:space="preserve">The </w:t>
      </w:r>
      <w:r w:rsidR="0080066B" w:rsidRPr="00B9521B">
        <w:rPr>
          <w:rFonts w:ascii="Times New Roman" w:hAnsi="Times New Roman" w:cs="Times New Roman"/>
          <w:b/>
          <w:bCs/>
          <w:szCs w:val="22"/>
        </w:rPr>
        <w:t>effects on preparation of the pro forma consolidated financial information in accordance with Thai Financial Reporting Standards</w:t>
      </w:r>
    </w:p>
    <w:p w14:paraId="257DA633" w14:textId="0607F670" w:rsidR="00B34FC8" w:rsidRPr="00B9521B" w:rsidRDefault="00B34FC8" w:rsidP="00BA7ED7">
      <w:pPr>
        <w:ind w:left="540"/>
        <w:jc w:val="both"/>
        <w:rPr>
          <w:rFonts w:ascii="Times New Roman" w:hAnsi="Times New Roman" w:cs="Times New Roman"/>
          <w:szCs w:val="22"/>
        </w:rPr>
      </w:pPr>
      <w:r w:rsidRPr="00B9521B">
        <w:rPr>
          <w:rFonts w:ascii="Times New Roman" w:hAnsi="Times New Roman" w:cs="Times New Roman"/>
          <w:szCs w:val="22"/>
        </w:rPr>
        <w:t xml:space="preserve">The effects of the adjustments </w:t>
      </w:r>
      <w:r w:rsidR="007A4F18" w:rsidRPr="00B9521B">
        <w:rPr>
          <w:rFonts w:ascii="Times New Roman" w:hAnsi="Times New Roman" w:cs="Angsana New"/>
        </w:rPr>
        <w:t xml:space="preserve">information of some companies </w:t>
      </w:r>
      <w:r w:rsidRPr="00B9521B">
        <w:rPr>
          <w:rFonts w:ascii="Times New Roman" w:hAnsi="Times New Roman" w:cs="Times New Roman"/>
          <w:szCs w:val="22"/>
        </w:rPr>
        <w:t>as to convert the financial reporting standard from Thai Financial Reporting Standard for Non-Publicly Accountable Entities (TFRS for NPAEs) to Thai Financial Reporting Standards (TFRSs) in particular related to measurement and presentation (excluding disclosure)</w:t>
      </w:r>
      <w:r w:rsidR="00B9029A" w:rsidRPr="00B9521B">
        <w:rPr>
          <w:rFonts w:ascii="Times New Roman" w:hAnsi="Times New Roman" w:cs="Times New Roman"/>
          <w:szCs w:val="22"/>
        </w:rPr>
        <w:t xml:space="preserve"> are as follows:</w:t>
      </w:r>
    </w:p>
    <w:p w14:paraId="0BB3A76A" w14:textId="383025CC" w:rsidR="00B34FC8" w:rsidRPr="00B9521B" w:rsidRDefault="00B34FC8" w:rsidP="00BA7ED7">
      <w:pPr>
        <w:pStyle w:val="ListParagraph"/>
        <w:numPr>
          <w:ilvl w:val="0"/>
          <w:numId w:val="7"/>
        </w:numPr>
        <w:jc w:val="thaiDistribute"/>
        <w:rPr>
          <w:rFonts w:ascii="Times New Roman" w:hAnsi="Times New Roman" w:cs="Times New Roman"/>
          <w:szCs w:val="22"/>
        </w:rPr>
      </w:pPr>
      <w:r w:rsidRPr="00B9521B">
        <w:rPr>
          <w:rFonts w:ascii="Times New Roman" w:hAnsi="Times New Roman" w:cs="Times New Roman"/>
          <w:szCs w:val="22"/>
        </w:rPr>
        <w:t>Adjustment to the measurement of investment in associates from cost method to equity method at the beginning of the period and for the relevant period</w:t>
      </w:r>
      <w:r w:rsidR="00586836" w:rsidRPr="00B9521B">
        <w:rPr>
          <w:rFonts w:ascii="Times New Roman" w:hAnsi="Times New Roman" w:cs="Times New Roman"/>
          <w:szCs w:val="22"/>
        </w:rPr>
        <w:t>s</w:t>
      </w:r>
      <w:r w:rsidR="008F07C6" w:rsidRPr="00B9521B">
        <w:rPr>
          <w:rFonts w:ascii="Times New Roman" w:hAnsi="Times New Roman" w:cs="Times New Roman"/>
          <w:szCs w:val="22"/>
        </w:rPr>
        <w:t>.</w:t>
      </w:r>
    </w:p>
    <w:p w14:paraId="1EB33DA2" w14:textId="77777777" w:rsidR="00776F50" w:rsidRPr="00B9521B" w:rsidRDefault="00776F50" w:rsidP="00BA7ED7">
      <w:pPr>
        <w:pStyle w:val="ListParagraph"/>
        <w:ind w:left="900"/>
        <w:jc w:val="thaiDistribute"/>
        <w:rPr>
          <w:rFonts w:ascii="Times New Roman" w:hAnsi="Times New Roman" w:cs="Times New Roman"/>
          <w:szCs w:val="22"/>
        </w:rPr>
      </w:pPr>
    </w:p>
    <w:p w14:paraId="35686E5A" w14:textId="0FE425E8" w:rsidR="00B34FC8" w:rsidRPr="00B9521B" w:rsidRDefault="00B34FC8" w:rsidP="00BA7ED7">
      <w:pPr>
        <w:pStyle w:val="ListParagraph"/>
        <w:numPr>
          <w:ilvl w:val="0"/>
          <w:numId w:val="7"/>
        </w:numPr>
        <w:jc w:val="thaiDistribute"/>
        <w:rPr>
          <w:rFonts w:ascii="Times New Roman" w:hAnsi="Times New Roman" w:cs="Times New Roman"/>
          <w:szCs w:val="22"/>
        </w:rPr>
      </w:pPr>
      <w:r w:rsidRPr="00B9521B">
        <w:rPr>
          <w:rFonts w:ascii="Times New Roman" w:hAnsi="Times New Roman" w:cs="Times New Roman"/>
          <w:szCs w:val="22"/>
        </w:rPr>
        <w:t xml:space="preserve">Adjustment </w:t>
      </w:r>
      <w:r w:rsidR="00780E06" w:rsidRPr="00B9521B">
        <w:rPr>
          <w:rFonts w:ascii="Times New Roman" w:hAnsi="Times New Roman" w:cs="Times New Roman"/>
          <w:szCs w:val="22"/>
        </w:rPr>
        <w:t>to the foreign currency translation of investment in associates at the beginning of the period and for the relevant period</w:t>
      </w:r>
      <w:r w:rsidR="00586836" w:rsidRPr="00B9521B">
        <w:rPr>
          <w:rFonts w:ascii="Times New Roman" w:hAnsi="Times New Roman" w:cs="Times New Roman"/>
          <w:szCs w:val="22"/>
        </w:rPr>
        <w:t>s</w:t>
      </w:r>
      <w:r w:rsidR="007A4F18" w:rsidRPr="00B9521B">
        <w:rPr>
          <w:rFonts w:ascii="Times New Roman" w:hAnsi="Times New Roman" w:cs="Times New Roman"/>
          <w:szCs w:val="22"/>
        </w:rPr>
        <w:t xml:space="preserve">, recognised in share of other comprehensive income of associate. </w:t>
      </w:r>
      <w:r w:rsidR="007D2478">
        <w:rPr>
          <w:rFonts w:ascii="Times New Roman" w:hAnsi="Times New Roman"/>
          <w:szCs w:val="22"/>
        </w:rPr>
        <w:t>The i</w:t>
      </w:r>
      <w:r w:rsidR="00EB1788" w:rsidRPr="00EB1788">
        <w:rPr>
          <w:rFonts w:ascii="Times New Roman" w:hAnsi="Times New Roman" w:cs="Times New Roman"/>
          <w:szCs w:val="22"/>
        </w:rPr>
        <w:t>nvestment in associate was sold in 2016</w:t>
      </w:r>
      <w:r w:rsidR="008F07C6" w:rsidRPr="00EB1788">
        <w:rPr>
          <w:rFonts w:ascii="Times New Roman" w:hAnsi="Times New Roman" w:cs="Times New Roman"/>
          <w:szCs w:val="22"/>
        </w:rPr>
        <w:t>.</w:t>
      </w:r>
    </w:p>
    <w:p w14:paraId="64373D2C" w14:textId="77777777" w:rsidR="007820A1" w:rsidRPr="00B9521B" w:rsidRDefault="007820A1" w:rsidP="00BA7ED7">
      <w:pPr>
        <w:pStyle w:val="ListParagraph"/>
        <w:ind w:left="900"/>
        <w:jc w:val="thaiDistribute"/>
        <w:rPr>
          <w:rFonts w:asciiTheme="majorBidi" w:hAnsiTheme="majorBidi" w:cstheme="majorBidi"/>
          <w:sz w:val="28"/>
        </w:rPr>
      </w:pPr>
    </w:p>
    <w:p w14:paraId="6A0E7397" w14:textId="2F105B76" w:rsidR="00780E06" w:rsidRPr="00B9521B" w:rsidRDefault="00780E06" w:rsidP="00BA7ED7">
      <w:pPr>
        <w:pStyle w:val="ListParagraph"/>
        <w:tabs>
          <w:tab w:val="left" w:pos="900"/>
        </w:tabs>
        <w:ind w:left="900" w:hanging="360"/>
        <w:jc w:val="thaiDistribute"/>
        <w:rPr>
          <w:rFonts w:ascii="Times New Roman" w:hAnsi="Times New Roman" w:cs="Times New Roman"/>
          <w:szCs w:val="22"/>
        </w:rPr>
      </w:pPr>
      <w:r w:rsidRPr="00B9521B">
        <w:rPr>
          <w:rFonts w:ascii="Times New Roman" w:hAnsi="Times New Roman" w:cs="Times New Roman"/>
          <w:szCs w:val="22"/>
        </w:rPr>
        <w:t xml:space="preserve">The </w:t>
      </w:r>
      <w:r w:rsidR="008F07C6" w:rsidRPr="00B9521B">
        <w:rPr>
          <w:rFonts w:ascii="Times New Roman" w:hAnsi="Times New Roman" w:cs="Times New Roman"/>
          <w:szCs w:val="22"/>
        </w:rPr>
        <w:t xml:space="preserve">above adjustments </w:t>
      </w:r>
      <w:r w:rsidR="00564E31" w:rsidRPr="00B9521B">
        <w:rPr>
          <w:rFonts w:ascii="Times New Roman" w:hAnsi="Times New Roman" w:cs="Times New Roman"/>
          <w:szCs w:val="22"/>
        </w:rPr>
        <w:t xml:space="preserve">have </w:t>
      </w:r>
      <w:r w:rsidR="00586836" w:rsidRPr="00B9521B">
        <w:rPr>
          <w:rFonts w:ascii="Times New Roman" w:hAnsi="Times New Roman" w:cs="Times New Roman"/>
          <w:szCs w:val="22"/>
        </w:rPr>
        <w:t>impact</w:t>
      </w:r>
      <w:r w:rsidRPr="00B9521B">
        <w:rPr>
          <w:rFonts w:ascii="Times New Roman" w:hAnsi="Times New Roman" w:cs="Times New Roman"/>
          <w:szCs w:val="22"/>
        </w:rPr>
        <w:t xml:space="preserve"> </w:t>
      </w:r>
      <w:r w:rsidR="00564E31" w:rsidRPr="00B9521B">
        <w:rPr>
          <w:rFonts w:ascii="Times New Roman" w:hAnsi="Times New Roman" w:cs="Times New Roman"/>
          <w:szCs w:val="22"/>
        </w:rPr>
        <w:t>on</w:t>
      </w:r>
      <w:r w:rsidRPr="00B9521B">
        <w:rPr>
          <w:rFonts w:ascii="Times New Roman" w:hAnsi="Times New Roman" w:cs="Times New Roman"/>
          <w:szCs w:val="22"/>
        </w:rPr>
        <w:t xml:space="preserve"> accounting transaction</w:t>
      </w:r>
      <w:r w:rsidR="00564E31" w:rsidRPr="00B9521B">
        <w:rPr>
          <w:rFonts w:ascii="Times New Roman" w:hAnsi="Times New Roman" w:cs="Times New Roman"/>
          <w:szCs w:val="22"/>
        </w:rPr>
        <w:t xml:space="preserve"> </w:t>
      </w:r>
      <w:r w:rsidRPr="00B9521B">
        <w:rPr>
          <w:rFonts w:ascii="Times New Roman" w:hAnsi="Times New Roman" w:cs="Times New Roman"/>
          <w:szCs w:val="22"/>
        </w:rPr>
        <w:t>as follows</w:t>
      </w:r>
      <w:r w:rsidR="008F07C6" w:rsidRPr="00B9521B">
        <w:rPr>
          <w:rFonts w:ascii="Times New Roman" w:hAnsi="Times New Roman" w:cs="Times New Roman"/>
          <w:szCs w:val="22"/>
        </w:rPr>
        <w:t>:</w:t>
      </w:r>
    </w:p>
    <w:p w14:paraId="1C96EE1C" w14:textId="77777777" w:rsidR="00776F50" w:rsidRPr="00B9521B" w:rsidRDefault="00776F50" w:rsidP="00BA7ED7">
      <w:pPr>
        <w:pStyle w:val="ListParagraph"/>
        <w:tabs>
          <w:tab w:val="left" w:pos="900"/>
        </w:tabs>
        <w:ind w:left="900" w:hanging="360"/>
        <w:jc w:val="thaiDistribute"/>
        <w:rPr>
          <w:rFonts w:ascii="Times New Roman" w:hAnsi="Times New Roman" w:cs="Times New Roman"/>
          <w:szCs w:val="22"/>
        </w:rPr>
      </w:pPr>
    </w:p>
    <w:tbl>
      <w:tblPr>
        <w:tblStyle w:val="TableGrid"/>
        <w:tblW w:w="901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3"/>
        <w:gridCol w:w="1530"/>
        <w:gridCol w:w="25"/>
        <w:gridCol w:w="1516"/>
        <w:gridCol w:w="99"/>
        <w:gridCol w:w="82"/>
      </w:tblGrid>
      <w:tr w:rsidR="00C249FB" w:rsidRPr="00B9521B" w14:paraId="4608E00F" w14:textId="77777777" w:rsidTr="006A50F6">
        <w:trPr>
          <w:gridAfter w:val="1"/>
          <w:wAfter w:w="82" w:type="dxa"/>
          <w:trHeight w:val="482"/>
        </w:trPr>
        <w:tc>
          <w:tcPr>
            <w:tcW w:w="5763" w:type="dxa"/>
          </w:tcPr>
          <w:p w14:paraId="1CA68D40" w14:textId="77777777" w:rsidR="00C249FB" w:rsidRPr="00B9521B" w:rsidRDefault="00C249FB" w:rsidP="00C249FB">
            <w:pPr>
              <w:pStyle w:val="ListParagraph"/>
              <w:tabs>
                <w:tab w:val="left" w:pos="900"/>
              </w:tabs>
              <w:ind w:left="0"/>
              <w:jc w:val="thaiDistribute"/>
              <w:rPr>
                <w:rFonts w:ascii="Times New Roman" w:hAnsi="Times New Roman" w:cs="Times New Roman"/>
                <w:szCs w:val="22"/>
              </w:rPr>
            </w:pPr>
          </w:p>
        </w:tc>
        <w:tc>
          <w:tcPr>
            <w:tcW w:w="1530" w:type="dxa"/>
          </w:tcPr>
          <w:p w14:paraId="2DEDB2A9" w14:textId="77777777" w:rsidR="00C249FB" w:rsidRPr="00B9521B" w:rsidRDefault="00C249FB" w:rsidP="00C249FB">
            <w:pPr>
              <w:pStyle w:val="ListParagraph"/>
              <w:tabs>
                <w:tab w:val="left" w:pos="900"/>
                <w:tab w:val="right" w:pos="2479"/>
              </w:tabs>
              <w:ind w:left="0"/>
              <w:jc w:val="center"/>
              <w:rPr>
                <w:rFonts w:ascii="Times New Roman" w:hAnsi="Times New Roman" w:cs="Angsana New"/>
              </w:rPr>
            </w:pPr>
            <w:r w:rsidRPr="00B9521B">
              <w:rPr>
                <w:rFonts w:ascii="Times New Roman" w:hAnsi="Times New Roman" w:cs="Angsana New"/>
              </w:rPr>
              <w:t xml:space="preserve">As at </w:t>
            </w:r>
          </w:p>
          <w:p w14:paraId="24123401" w14:textId="12EBBD03" w:rsidR="00C249FB" w:rsidRPr="00B9521B" w:rsidRDefault="00C249FB" w:rsidP="00C249FB">
            <w:pPr>
              <w:pStyle w:val="ListParagraph"/>
              <w:tabs>
                <w:tab w:val="left" w:pos="900"/>
                <w:tab w:val="right" w:pos="2479"/>
              </w:tabs>
              <w:ind w:left="0"/>
              <w:jc w:val="center"/>
              <w:rPr>
                <w:rFonts w:ascii="Times New Roman" w:hAnsi="Times New Roman" w:cs="Angsana New"/>
              </w:rPr>
            </w:pPr>
            <w:r w:rsidRPr="00B9521B">
              <w:rPr>
                <w:rFonts w:ascii="Times New Roman" w:hAnsi="Times New Roman" w:cs="Angsana New"/>
              </w:rPr>
              <w:t>31 December</w:t>
            </w:r>
          </w:p>
        </w:tc>
        <w:tc>
          <w:tcPr>
            <w:tcW w:w="1640" w:type="dxa"/>
            <w:gridSpan w:val="3"/>
          </w:tcPr>
          <w:p w14:paraId="754D88EA" w14:textId="77777777" w:rsidR="00C249FB" w:rsidRPr="00B9521B" w:rsidRDefault="00C249FB" w:rsidP="00C249FB">
            <w:pPr>
              <w:pStyle w:val="ListParagraph"/>
              <w:tabs>
                <w:tab w:val="left" w:pos="900"/>
                <w:tab w:val="left" w:pos="1239"/>
                <w:tab w:val="center" w:pos="1959"/>
              </w:tabs>
              <w:ind w:left="0"/>
              <w:jc w:val="center"/>
              <w:rPr>
                <w:rFonts w:ascii="Times New Roman" w:hAnsi="Times New Roman" w:cs="Times New Roman"/>
                <w:szCs w:val="22"/>
              </w:rPr>
            </w:pPr>
            <w:r w:rsidRPr="00B9521B">
              <w:rPr>
                <w:rFonts w:ascii="Times New Roman" w:hAnsi="Times New Roman" w:cs="Times New Roman"/>
                <w:szCs w:val="22"/>
              </w:rPr>
              <w:t xml:space="preserve">As at </w:t>
            </w:r>
          </w:p>
          <w:p w14:paraId="6BDB888E" w14:textId="3A8A80B4" w:rsidR="00C249FB" w:rsidRPr="00B9521B" w:rsidRDefault="00C249FB" w:rsidP="00C249FB">
            <w:pPr>
              <w:pStyle w:val="ListParagraph"/>
              <w:tabs>
                <w:tab w:val="left" w:pos="900"/>
                <w:tab w:val="right" w:pos="2479"/>
              </w:tabs>
              <w:ind w:left="0"/>
              <w:jc w:val="center"/>
              <w:rPr>
                <w:rFonts w:ascii="Times New Roman" w:hAnsi="Times New Roman" w:cs="Times New Roman"/>
                <w:szCs w:val="22"/>
              </w:rPr>
            </w:pPr>
            <w:r w:rsidRPr="00B9521B">
              <w:rPr>
                <w:rFonts w:ascii="Times New Roman" w:hAnsi="Times New Roman" w:cs="Times New Roman"/>
                <w:szCs w:val="22"/>
              </w:rPr>
              <w:t>1 January</w:t>
            </w:r>
          </w:p>
        </w:tc>
      </w:tr>
      <w:tr w:rsidR="00C249FB" w:rsidRPr="00B9521B" w14:paraId="3BA1D57F" w14:textId="460183AB" w:rsidTr="006A50F6">
        <w:trPr>
          <w:trHeight w:val="241"/>
        </w:trPr>
        <w:tc>
          <w:tcPr>
            <w:tcW w:w="5763" w:type="dxa"/>
          </w:tcPr>
          <w:p w14:paraId="6A49DD9C" w14:textId="77777777" w:rsidR="00C249FB" w:rsidRPr="00B9521B" w:rsidRDefault="00C249FB" w:rsidP="00BA7ED7">
            <w:pPr>
              <w:pStyle w:val="ListParagraph"/>
              <w:tabs>
                <w:tab w:val="left" w:pos="900"/>
              </w:tabs>
              <w:ind w:left="0"/>
              <w:jc w:val="thaiDistribute"/>
              <w:rPr>
                <w:rFonts w:ascii="Times New Roman" w:hAnsi="Times New Roman" w:cs="Times New Roman"/>
                <w:szCs w:val="22"/>
              </w:rPr>
            </w:pPr>
          </w:p>
        </w:tc>
        <w:tc>
          <w:tcPr>
            <w:tcW w:w="1555" w:type="dxa"/>
            <w:gridSpan w:val="2"/>
          </w:tcPr>
          <w:p w14:paraId="24DCE9E3" w14:textId="0B53C167" w:rsidR="00C249FB" w:rsidRPr="00B9521B" w:rsidRDefault="00C249FB" w:rsidP="00BA7ED7">
            <w:pPr>
              <w:pStyle w:val="ListParagraph"/>
              <w:tabs>
                <w:tab w:val="left" w:pos="900"/>
                <w:tab w:val="right" w:pos="2479"/>
              </w:tabs>
              <w:ind w:left="0"/>
              <w:jc w:val="center"/>
              <w:rPr>
                <w:rFonts w:ascii="Times New Roman" w:hAnsi="Times New Roman" w:cs="Times New Roman"/>
                <w:i/>
                <w:iCs/>
                <w:szCs w:val="22"/>
              </w:rPr>
            </w:pPr>
            <w:r w:rsidRPr="00B9521B">
              <w:rPr>
                <w:rFonts w:ascii="Times New Roman" w:hAnsi="Times New Roman" w:cs="Times New Roman"/>
                <w:szCs w:val="22"/>
              </w:rPr>
              <w:t>2015</w:t>
            </w:r>
          </w:p>
        </w:tc>
        <w:tc>
          <w:tcPr>
            <w:tcW w:w="1697" w:type="dxa"/>
            <w:gridSpan w:val="3"/>
          </w:tcPr>
          <w:p w14:paraId="432521E5" w14:textId="73123562" w:rsidR="00C249FB" w:rsidRPr="00B9521B" w:rsidRDefault="00C249FB" w:rsidP="00BA7ED7">
            <w:pPr>
              <w:pStyle w:val="ListParagraph"/>
              <w:tabs>
                <w:tab w:val="left" w:pos="900"/>
                <w:tab w:val="left" w:pos="1239"/>
                <w:tab w:val="center" w:pos="1959"/>
              </w:tabs>
              <w:ind w:left="0"/>
              <w:jc w:val="center"/>
              <w:rPr>
                <w:rFonts w:ascii="Times New Roman" w:hAnsi="Times New Roman" w:cs="Times New Roman"/>
                <w:i/>
                <w:iCs/>
                <w:szCs w:val="22"/>
              </w:rPr>
            </w:pPr>
            <w:r w:rsidRPr="00B9521B">
              <w:rPr>
                <w:rFonts w:ascii="Times New Roman" w:hAnsi="Times New Roman" w:cs="Times New Roman"/>
                <w:szCs w:val="22"/>
              </w:rPr>
              <w:t>2015</w:t>
            </w:r>
          </w:p>
        </w:tc>
      </w:tr>
      <w:tr w:rsidR="00784FF0" w:rsidRPr="00B9521B" w14:paraId="1F5EFCC8" w14:textId="07478E3C" w:rsidTr="006A50F6">
        <w:trPr>
          <w:gridAfter w:val="2"/>
          <w:wAfter w:w="181" w:type="dxa"/>
          <w:trHeight w:val="227"/>
        </w:trPr>
        <w:tc>
          <w:tcPr>
            <w:tcW w:w="5763" w:type="dxa"/>
          </w:tcPr>
          <w:p w14:paraId="39A98B1C" w14:textId="77777777" w:rsidR="00784FF0" w:rsidRPr="00B9521B" w:rsidRDefault="00784FF0" w:rsidP="00BA7ED7">
            <w:pPr>
              <w:pStyle w:val="ListParagraph"/>
              <w:tabs>
                <w:tab w:val="left" w:pos="900"/>
              </w:tabs>
              <w:ind w:left="0"/>
              <w:jc w:val="thaiDistribute"/>
              <w:rPr>
                <w:rFonts w:ascii="Times New Roman" w:hAnsi="Times New Roman" w:cs="Times New Roman"/>
                <w:szCs w:val="22"/>
              </w:rPr>
            </w:pPr>
          </w:p>
        </w:tc>
        <w:tc>
          <w:tcPr>
            <w:tcW w:w="3071" w:type="dxa"/>
            <w:gridSpan w:val="3"/>
          </w:tcPr>
          <w:p w14:paraId="5F2859EE" w14:textId="43507C73" w:rsidR="00784FF0" w:rsidRPr="00B9521B" w:rsidRDefault="00780E06" w:rsidP="00BA7ED7">
            <w:pPr>
              <w:pStyle w:val="ListParagraph"/>
              <w:tabs>
                <w:tab w:val="left" w:pos="900"/>
              </w:tabs>
              <w:ind w:left="0"/>
              <w:jc w:val="center"/>
              <w:rPr>
                <w:rFonts w:ascii="Times New Roman" w:hAnsi="Times New Roman" w:cs="Times New Roman"/>
                <w:i/>
                <w:iCs/>
                <w:szCs w:val="22"/>
              </w:rPr>
            </w:pPr>
            <w:r w:rsidRPr="00B9521B">
              <w:rPr>
                <w:rFonts w:ascii="Times New Roman" w:hAnsi="Times New Roman" w:cs="Times New Roman"/>
                <w:i/>
                <w:iCs/>
                <w:szCs w:val="22"/>
              </w:rPr>
              <w:t>(in million Baht)</w:t>
            </w:r>
          </w:p>
        </w:tc>
      </w:tr>
      <w:tr w:rsidR="00780E06" w:rsidRPr="00B9521B" w14:paraId="29D3E079" w14:textId="77777777" w:rsidTr="006A50F6">
        <w:trPr>
          <w:gridAfter w:val="2"/>
          <w:wAfter w:w="181" w:type="dxa"/>
          <w:trHeight w:val="501"/>
        </w:trPr>
        <w:tc>
          <w:tcPr>
            <w:tcW w:w="5763" w:type="dxa"/>
          </w:tcPr>
          <w:p w14:paraId="6852F17F" w14:textId="1772011B" w:rsidR="00780E06" w:rsidRPr="00B9521B" w:rsidRDefault="00780E06" w:rsidP="00BA7ED7">
            <w:pPr>
              <w:pStyle w:val="ListParagraph"/>
              <w:tabs>
                <w:tab w:val="left" w:pos="900"/>
              </w:tabs>
              <w:ind w:left="0"/>
              <w:jc w:val="thaiDistribute"/>
              <w:rPr>
                <w:rFonts w:ascii="Times New Roman" w:hAnsi="Times New Roman" w:cs="Times New Roman"/>
                <w:szCs w:val="22"/>
                <w:u w:val="single"/>
              </w:rPr>
            </w:pPr>
            <w:r w:rsidRPr="00B9521B">
              <w:rPr>
                <w:rFonts w:ascii="Times New Roman" w:hAnsi="Times New Roman" w:cs="Times New Roman"/>
                <w:i/>
                <w:iCs/>
                <w:szCs w:val="22"/>
                <w:u w:val="single"/>
              </w:rPr>
              <w:t>The pro forma consolidated statement of financial position</w:t>
            </w:r>
          </w:p>
        </w:tc>
        <w:tc>
          <w:tcPr>
            <w:tcW w:w="3071" w:type="dxa"/>
            <w:gridSpan w:val="3"/>
          </w:tcPr>
          <w:p w14:paraId="51078DB3" w14:textId="77777777" w:rsidR="00780E06" w:rsidRPr="00B9521B" w:rsidRDefault="00780E06" w:rsidP="00BA7ED7">
            <w:pPr>
              <w:pStyle w:val="ListParagraph"/>
              <w:tabs>
                <w:tab w:val="left" w:pos="900"/>
              </w:tabs>
              <w:ind w:left="0"/>
              <w:jc w:val="center"/>
              <w:rPr>
                <w:rFonts w:ascii="Times New Roman" w:hAnsi="Times New Roman" w:cs="Times New Roman"/>
                <w:i/>
                <w:iCs/>
                <w:szCs w:val="22"/>
              </w:rPr>
            </w:pPr>
          </w:p>
        </w:tc>
      </w:tr>
      <w:tr w:rsidR="00C249FB" w:rsidRPr="00B9521B" w14:paraId="22EB6F13" w14:textId="2A0ED9E7" w:rsidTr="006A50F6">
        <w:trPr>
          <w:trHeight w:val="382"/>
        </w:trPr>
        <w:tc>
          <w:tcPr>
            <w:tcW w:w="5763" w:type="dxa"/>
          </w:tcPr>
          <w:p w14:paraId="48E62576" w14:textId="2832E894" w:rsidR="00C249FB" w:rsidRPr="00B9521B" w:rsidRDefault="00C249F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zCs w:val="22"/>
              </w:rPr>
              <w:t>Investment in associate decreased</w:t>
            </w:r>
          </w:p>
          <w:p w14:paraId="1A143F54" w14:textId="4025CE68" w:rsidR="00C249FB" w:rsidRPr="00B9521B" w:rsidRDefault="00C249FB" w:rsidP="00BA7ED7">
            <w:pPr>
              <w:pStyle w:val="ListParagraph"/>
              <w:tabs>
                <w:tab w:val="left" w:pos="900"/>
              </w:tabs>
              <w:ind w:left="0"/>
              <w:jc w:val="thaiDistribute"/>
              <w:rPr>
                <w:rFonts w:ascii="Times New Roman" w:hAnsi="Times New Roman" w:cs="Times New Roman"/>
                <w:sz w:val="14"/>
                <w:szCs w:val="14"/>
              </w:rPr>
            </w:pPr>
          </w:p>
        </w:tc>
        <w:tc>
          <w:tcPr>
            <w:tcW w:w="1555" w:type="dxa"/>
            <w:gridSpan w:val="2"/>
          </w:tcPr>
          <w:p w14:paraId="4A1C6DDE" w14:textId="33D717D6" w:rsidR="00C249FB" w:rsidRPr="00B9521B" w:rsidRDefault="00755A7C" w:rsidP="00BA7ED7">
            <w:pPr>
              <w:pStyle w:val="ListParagraph"/>
              <w:tabs>
                <w:tab w:val="decimal" w:pos="867"/>
              </w:tabs>
              <w:ind w:left="0"/>
              <w:rPr>
                <w:rFonts w:ascii="Times New Roman" w:hAnsi="Times New Roman" w:cs="Times New Roman"/>
                <w:szCs w:val="22"/>
              </w:rPr>
            </w:pPr>
            <w:r w:rsidRPr="00B9521B">
              <w:rPr>
                <w:rFonts w:ascii="Times New Roman" w:hAnsi="Times New Roman" w:cs="Times New Roman"/>
                <w:szCs w:val="22"/>
              </w:rPr>
              <w:t>55</w:t>
            </w:r>
          </w:p>
        </w:tc>
        <w:tc>
          <w:tcPr>
            <w:tcW w:w="1697" w:type="dxa"/>
            <w:gridSpan w:val="3"/>
          </w:tcPr>
          <w:p w14:paraId="16CA2F9D" w14:textId="4E0B1842" w:rsidR="00C249FB" w:rsidRPr="00B9521B" w:rsidRDefault="00755A7C" w:rsidP="00BA7ED7">
            <w:pPr>
              <w:pStyle w:val="ListParagraph"/>
              <w:tabs>
                <w:tab w:val="decimal" w:pos="982"/>
              </w:tabs>
              <w:ind w:left="0"/>
              <w:rPr>
                <w:rFonts w:ascii="Times New Roman" w:hAnsi="Times New Roman" w:cs="Times New Roman"/>
                <w:szCs w:val="22"/>
              </w:rPr>
            </w:pPr>
            <w:r w:rsidRPr="00B9521B">
              <w:rPr>
                <w:rFonts w:ascii="Times New Roman" w:hAnsi="Times New Roman" w:cs="Times New Roman"/>
                <w:szCs w:val="22"/>
              </w:rPr>
              <w:t>60</w:t>
            </w:r>
          </w:p>
        </w:tc>
      </w:tr>
      <w:tr w:rsidR="00C249FB" w:rsidRPr="00B9521B" w14:paraId="1511DDBF" w14:textId="77777777" w:rsidTr="006A50F6">
        <w:trPr>
          <w:trHeight w:val="638"/>
        </w:trPr>
        <w:tc>
          <w:tcPr>
            <w:tcW w:w="5763" w:type="dxa"/>
          </w:tcPr>
          <w:p w14:paraId="27A3905E" w14:textId="6833DAE8" w:rsidR="00C249FB" w:rsidRPr="00B9521B" w:rsidRDefault="00C249FB" w:rsidP="00BA7ED7">
            <w:pPr>
              <w:pStyle w:val="ListParagraph"/>
              <w:tabs>
                <w:tab w:val="left" w:pos="900"/>
              </w:tabs>
              <w:ind w:left="0"/>
              <w:jc w:val="thaiDistribute"/>
              <w:rPr>
                <w:rFonts w:ascii="Times New Roman" w:hAnsi="Times New Roman" w:cs="Times New Roman"/>
                <w:szCs w:val="22"/>
              </w:rPr>
            </w:pPr>
            <w:r w:rsidRPr="00B9521B">
              <w:rPr>
                <w:rFonts w:ascii="Times New Roman" w:hAnsi="Times New Roman" w:cs="Times New Roman"/>
                <w:spacing w:val="-2"/>
                <w:szCs w:val="22"/>
              </w:rPr>
              <w:t>Effect of adjustment from the share of loss of associate in the past</w:t>
            </w:r>
            <w:r w:rsidR="007A4F18" w:rsidRPr="00B9521B">
              <w:rPr>
                <w:rFonts w:ascii="Times New Roman" w:hAnsi="Times New Roman" w:cs="Times New Roman"/>
                <w:spacing w:val="-2"/>
                <w:szCs w:val="22"/>
              </w:rPr>
              <w:br/>
              <w:t xml:space="preserve">  </w:t>
            </w:r>
            <w:r w:rsidRPr="00B9521B">
              <w:rPr>
                <w:rFonts w:ascii="Times New Roman" w:hAnsi="Times New Roman" w:cs="Times New Roman"/>
                <w:szCs w:val="22"/>
              </w:rPr>
              <w:t xml:space="preserve"> - retained earnings</w:t>
            </w:r>
            <w:r w:rsidR="00755A7C" w:rsidRPr="00B9521B">
              <w:rPr>
                <w:rFonts w:ascii="Times New Roman" w:hAnsi="Times New Roman" w:cs="Times New Roman"/>
                <w:szCs w:val="22"/>
              </w:rPr>
              <w:t xml:space="preserve"> increased</w:t>
            </w:r>
            <w:r w:rsidRPr="00B9521B">
              <w:rPr>
                <w:rFonts w:ascii="Times New Roman" w:hAnsi="Times New Roman" w:cs="Times New Roman"/>
                <w:szCs w:val="22"/>
              </w:rPr>
              <w:t xml:space="preserve"> </w:t>
            </w:r>
            <w:r w:rsidR="00755A7C" w:rsidRPr="00B9521B">
              <w:rPr>
                <w:rFonts w:ascii="Times New Roman" w:hAnsi="Times New Roman" w:cs="Times New Roman"/>
                <w:szCs w:val="22"/>
              </w:rPr>
              <w:t>(</w:t>
            </w:r>
            <w:r w:rsidRPr="00B9521B">
              <w:rPr>
                <w:rFonts w:ascii="Times New Roman" w:hAnsi="Times New Roman" w:cs="Times New Roman"/>
                <w:szCs w:val="22"/>
              </w:rPr>
              <w:t>decreased</w:t>
            </w:r>
            <w:r w:rsidR="00755A7C" w:rsidRPr="00B9521B">
              <w:rPr>
                <w:rFonts w:ascii="Times New Roman" w:hAnsi="Times New Roman" w:cs="Times New Roman"/>
                <w:szCs w:val="22"/>
              </w:rPr>
              <w:t>)</w:t>
            </w:r>
          </w:p>
          <w:p w14:paraId="3177533C" w14:textId="17A69B00" w:rsidR="00C249FB" w:rsidRPr="00B9521B" w:rsidRDefault="00C249FB" w:rsidP="00BA7ED7">
            <w:pPr>
              <w:pStyle w:val="ListParagraph"/>
              <w:tabs>
                <w:tab w:val="left" w:pos="900"/>
              </w:tabs>
              <w:ind w:left="0"/>
              <w:jc w:val="thaiDistribute"/>
              <w:rPr>
                <w:rFonts w:ascii="Times New Roman" w:hAnsi="Times New Roman" w:cs="Times New Roman"/>
                <w:sz w:val="14"/>
                <w:szCs w:val="14"/>
                <w:cs/>
              </w:rPr>
            </w:pPr>
          </w:p>
        </w:tc>
        <w:tc>
          <w:tcPr>
            <w:tcW w:w="1555" w:type="dxa"/>
            <w:gridSpan w:val="2"/>
          </w:tcPr>
          <w:p w14:paraId="0292DB8E" w14:textId="77777777" w:rsidR="00C249FB" w:rsidRPr="00B9521B" w:rsidRDefault="00C249FB" w:rsidP="00BA7ED7">
            <w:pPr>
              <w:pStyle w:val="ListParagraph"/>
              <w:tabs>
                <w:tab w:val="decimal" w:pos="867"/>
              </w:tabs>
              <w:ind w:left="0"/>
              <w:rPr>
                <w:rFonts w:ascii="Times New Roman" w:hAnsi="Times New Roman" w:cs="Times New Roman"/>
                <w:szCs w:val="22"/>
              </w:rPr>
            </w:pPr>
          </w:p>
          <w:p w14:paraId="095AA2E5" w14:textId="1E70782C" w:rsidR="00C249FB" w:rsidRPr="00B9521B" w:rsidRDefault="00755A7C" w:rsidP="00BA7ED7">
            <w:pPr>
              <w:pStyle w:val="ListParagraph"/>
              <w:tabs>
                <w:tab w:val="decimal" w:pos="867"/>
              </w:tabs>
              <w:ind w:left="0"/>
              <w:rPr>
                <w:rFonts w:ascii="Times New Roman" w:hAnsi="Times New Roman" w:cs="Times New Roman"/>
                <w:szCs w:val="22"/>
              </w:rPr>
            </w:pPr>
            <w:r w:rsidRPr="00B9521B">
              <w:rPr>
                <w:rFonts w:ascii="Times New Roman" w:hAnsi="Times New Roman" w:cs="Times New Roman"/>
                <w:szCs w:val="22"/>
              </w:rPr>
              <w:t>2</w:t>
            </w:r>
          </w:p>
        </w:tc>
        <w:tc>
          <w:tcPr>
            <w:tcW w:w="1697" w:type="dxa"/>
            <w:gridSpan w:val="3"/>
          </w:tcPr>
          <w:p w14:paraId="53E0D846" w14:textId="77777777" w:rsidR="00C249FB" w:rsidRPr="00B9521B" w:rsidRDefault="00C249FB" w:rsidP="00BA7ED7">
            <w:pPr>
              <w:pStyle w:val="ListParagraph"/>
              <w:tabs>
                <w:tab w:val="decimal" w:pos="982"/>
              </w:tabs>
              <w:ind w:left="0"/>
              <w:rPr>
                <w:rFonts w:ascii="Times New Roman" w:hAnsi="Times New Roman" w:cs="Times New Roman"/>
                <w:szCs w:val="22"/>
              </w:rPr>
            </w:pPr>
          </w:p>
          <w:p w14:paraId="7527DB38" w14:textId="74A683FE" w:rsidR="00C249FB" w:rsidRPr="00B9521B" w:rsidRDefault="00C249FB" w:rsidP="00BA7ED7">
            <w:pPr>
              <w:pStyle w:val="ListParagraph"/>
              <w:tabs>
                <w:tab w:val="decimal" w:pos="982"/>
              </w:tabs>
              <w:ind w:left="0"/>
              <w:rPr>
                <w:rFonts w:ascii="Times New Roman" w:hAnsi="Times New Roman" w:cs="Times New Roman"/>
                <w:szCs w:val="22"/>
              </w:rPr>
            </w:pPr>
            <w:r w:rsidRPr="00B9521B">
              <w:rPr>
                <w:rFonts w:ascii="Times New Roman" w:hAnsi="Times New Roman" w:cs="Times New Roman"/>
                <w:szCs w:val="22"/>
              </w:rPr>
              <w:t>(9)</w:t>
            </w:r>
          </w:p>
        </w:tc>
      </w:tr>
      <w:tr w:rsidR="00C249FB" w:rsidRPr="00B9521B" w14:paraId="63B0B587" w14:textId="77777777" w:rsidTr="006A50F6">
        <w:trPr>
          <w:trHeight w:val="723"/>
        </w:trPr>
        <w:tc>
          <w:tcPr>
            <w:tcW w:w="5763" w:type="dxa"/>
          </w:tcPr>
          <w:p w14:paraId="1A4F521B" w14:textId="3F712FD5" w:rsidR="00C249FB" w:rsidRPr="00B9521B" w:rsidRDefault="00C249FB" w:rsidP="007A4F18">
            <w:pPr>
              <w:pStyle w:val="ListParagraph"/>
              <w:tabs>
                <w:tab w:val="left" w:pos="900"/>
              </w:tabs>
              <w:ind w:left="0"/>
              <w:jc w:val="thaiDistribute"/>
              <w:rPr>
                <w:rFonts w:ascii="Times New Roman" w:hAnsi="Times New Roman" w:cs="Times New Roman"/>
                <w:szCs w:val="22"/>
                <w:cs/>
              </w:rPr>
            </w:pPr>
            <w:r w:rsidRPr="00B9521B">
              <w:rPr>
                <w:rFonts w:ascii="Times New Roman" w:hAnsi="Times New Roman" w:cs="Times New Roman"/>
                <w:szCs w:val="22"/>
              </w:rPr>
              <w:t>Effect of adjustments from the foreign currency translation of</w:t>
            </w:r>
            <w:r w:rsidR="007A4F18" w:rsidRPr="00B9521B">
              <w:rPr>
                <w:rFonts w:ascii="Times New Roman" w:hAnsi="Times New Roman" w:cs="Times New Roman"/>
                <w:szCs w:val="22"/>
              </w:rPr>
              <w:br/>
              <w:t xml:space="preserve">  </w:t>
            </w:r>
            <w:r w:rsidRPr="00B9521B">
              <w:rPr>
                <w:rFonts w:ascii="Times New Roman" w:hAnsi="Times New Roman" w:cs="Times New Roman"/>
                <w:szCs w:val="22"/>
              </w:rPr>
              <w:t xml:space="preserve"> assoc</w:t>
            </w:r>
            <w:r w:rsidR="0089710D" w:rsidRPr="00B9521B">
              <w:rPr>
                <w:rFonts w:ascii="Times New Roman" w:hAnsi="Times New Roman" w:cs="Times New Roman"/>
                <w:szCs w:val="22"/>
              </w:rPr>
              <w:t>iate</w:t>
            </w:r>
            <w:r w:rsidRPr="00B9521B">
              <w:rPr>
                <w:rFonts w:ascii="Times New Roman" w:hAnsi="Times New Roman" w:cs="Times New Roman"/>
                <w:szCs w:val="22"/>
              </w:rPr>
              <w:t xml:space="preserve"> in the past </w:t>
            </w:r>
            <w:r w:rsidR="00755A7C" w:rsidRPr="00B9521B">
              <w:rPr>
                <w:rFonts w:ascii="Times New Roman" w:hAnsi="Times New Roman" w:cs="Times New Roman"/>
                <w:szCs w:val="22"/>
              </w:rPr>
              <w:t>–</w:t>
            </w:r>
            <w:r w:rsidRPr="00B9521B">
              <w:rPr>
                <w:rFonts w:ascii="Times New Roman" w:hAnsi="Times New Roman" w:cs="Times New Roman"/>
                <w:szCs w:val="22"/>
              </w:rPr>
              <w:t xml:space="preserve"> </w:t>
            </w:r>
            <w:r w:rsidR="00755A7C" w:rsidRPr="00B9521B">
              <w:rPr>
                <w:rFonts w:ascii="Times New Roman" w:hAnsi="Times New Roman" w:cs="Times New Roman"/>
                <w:szCs w:val="22"/>
              </w:rPr>
              <w:t xml:space="preserve">share of </w:t>
            </w:r>
            <w:r w:rsidRPr="00B9521B">
              <w:rPr>
                <w:rFonts w:ascii="Times New Roman" w:hAnsi="Times New Roman" w:cs="Times New Roman"/>
                <w:szCs w:val="22"/>
              </w:rPr>
              <w:t xml:space="preserve">other comprehensive </w:t>
            </w:r>
            <w:r w:rsidR="007A4F18" w:rsidRPr="00B9521B">
              <w:rPr>
                <w:rFonts w:ascii="Times New Roman" w:hAnsi="Times New Roman" w:cs="Times New Roman"/>
                <w:szCs w:val="22"/>
              </w:rPr>
              <w:t>loss</w:t>
            </w:r>
            <w:r w:rsidR="007A4F18" w:rsidRPr="00B9521B">
              <w:rPr>
                <w:rFonts w:ascii="Times New Roman" w:hAnsi="Times New Roman" w:cs="Times New Roman"/>
                <w:szCs w:val="22"/>
              </w:rPr>
              <w:br/>
              <w:t xml:space="preserve">  </w:t>
            </w:r>
            <w:r w:rsidR="00755A7C" w:rsidRPr="00B9521B">
              <w:rPr>
                <w:rFonts w:ascii="Times New Roman" w:hAnsi="Times New Roman" w:cs="Times New Roman"/>
                <w:szCs w:val="22"/>
              </w:rPr>
              <w:t xml:space="preserve"> of associate</w:t>
            </w:r>
            <w:r w:rsidRPr="00B9521B">
              <w:rPr>
                <w:rFonts w:ascii="Times New Roman" w:hAnsi="Times New Roman" w:cs="Times New Roman"/>
                <w:szCs w:val="22"/>
              </w:rPr>
              <w:t xml:space="preserve"> </w:t>
            </w:r>
            <w:r w:rsidR="00755A7C" w:rsidRPr="00B9521B">
              <w:rPr>
                <w:rFonts w:ascii="Times New Roman" w:hAnsi="Times New Roman" w:cs="Times New Roman"/>
                <w:szCs w:val="22"/>
              </w:rPr>
              <w:t>in</w:t>
            </w:r>
            <w:r w:rsidRPr="00B9521B">
              <w:rPr>
                <w:rFonts w:ascii="Times New Roman" w:hAnsi="Times New Roman" w:cs="Times New Roman"/>
                <w:szCs w:val="22"/>
              </w:rPr>
              <w:t xml:space="preserve">creased. </w:t>
            </w:r>
          </w:p>
        </w:tc>
        <w:tc>
          <w:tcPr>
            <w:tcW w:w="1555" w:type="dxa"/>
            <w:gridSpan w:val="2"/>
          </w:tcPr>
          <w:p w14:paraId="598F0380" w14:textId="77777777" w:rsidR="00C249FB" w:rsidRPr="00B9521B" w:rsidRDefault="00C249FB" w:rsidP="00BA7ED7">
            <w:pPr>
              <w:pStyle w:val="ListParagraph"/>
              <w:tabs>
                <w:tab w:val="decimal" w:pos="867"/>
              </w:tabs>
              <w:ind w:left="0"/>
              <w:rPr>
                <w:rFonts w:ascii="Times New Roman" w:hAnsi="Times New Roman" w:cs="Times New Roman"/>
                <w:szCs w:val="22"/>
              </w:rPr>
            </w:pPr>
          </w:p>
          <w:p w14:paraId="14BF2E2E" w14:textId="77777777" w:rsidR="00755A7C" w:rsidRPr="00B9521B" w:rsidRDefault="00755A7C" w:rsidP="00BA7ED7">
            <w:pPr>
              <w:pStyle w:val="ListParagraph"/>
              <w:tabs>
                <w:tab w:val="decimal" w:pos="867"/>
              </w:tabs>
              <w:ind w:left="0"/>
              <w:rPr>
                <w:rFonts w:ascii="Times New Roman" w:hAnsi="Times New Roman" w:cs="Times New Roman"/>
                <w:szCs w:val="22"/>
              </w:rPr>
            </w:pPr>
          </w:p>
          <w:p w14:paraId="51A92F14" w14:textId="5F387A78" w:rsidR="00C249FB" w:rsidRPr="00B9521B" w:rsidRDefault="00755A7C" w:rsidP="00BA7ED7">
            <w:pPr>
              <w:pStyle w:val="ListParagraph"/>
              <w:tabs>
                <w:tab w:val="decimal" w:pos="867"/>
              </w:tabs>
              <w:ind w:left="0"/>
              <w:rPr>
                <w:rFonts w:ascii="Times New Roman" w:hAnsi="Times New Roman" w:cs="Times New Roman"/>
                <w:szCs w:val="22"/>
              </w:rPr>
            </w:pPr>
            <w:r w:rsidRPr="00B9521B">
              <w:rPr>
                <w:rFonts w:ascii="Times New Roman" w:hAnsi="Times New Roman" w:cs="Times New Roman"/>
                <w:szCs w:val="22"/>
              </w:rPr>
              <w:t>57</w:t>
            </w:r>
          </w:p>
        </w:tc>
        <w:tc>
          <w:tcPr>
            <w:tcW w:w="1697" w:type="dxa"/>
            <w:gridSpan w:val="3"/>
          </w:tcPr>
          <w:p w14:paraId="73D5E5AB" w14:textId="77777777" w:rsidR="00C249FB" w:rsidRPr="00B9521B" w:rsidRDefault="00C249FB" w:rsidP="00BA7ED7">
            <w:pPr>
              <w:pStyle w:val="ListParagraph"/>
              <w:tabs>
                <w:tab w:val="decimal" w:pos="982"/>
              </w:tabs>
              <w:ind w:left="0"/>
              <w:rPr>
                <w:rFonts w:ascii="Times New Roman" w:hAnsi="Times New Roman" w:cs="Times New Roman"/>
                <w:szCs w:val="22"/>
              </w:rPr>
            </w:pPr>
          </w:p>
          <w:p w14:paraId="055B535C" w14:textId="77777777" w:rsidR="00755A7C" w:rsidRPr="00B9521B" w:rsidRDefault="00755A7C" w:rsidP="00BA7ED7">
            <w:pPr>
              <w:pStyle w:val="ListParagraph"/>
              <w:tabs>
                <w:tab w:val="decimal" w:pos="982"/>
              </w:tabs>
              <w:ind w:left="0"/>
              <w:rPr>
                <w:rFonts w:ascii="Times New Roman" w:hAnsi="Times New Roman" w:cs="Times New Roman"/>
                <w:szCs w:val="22"/>
              </w:rPr>
            </w:pPr>
          </w:p>
          <w:p w14:paraId="628000EF" w14:textId="5B2CE087" w:rsidR="00C249FB" w:rsidRPr="00B9521B" w:rsidRDefault="00755A7C" w:rsidP="00BA7ED7">
            <w:pPr>
              <w:pStyle w:val="ListParagraph"/>
              <w:tabs>
                <w:tab w:val="decimal" w:pos="982"/>
              </w:tabs>
              <w:ind w:left="0"/>
              <w:rPr>
                <w:rFonts w:ascii="Times New Roman" w:hAnsi="Times New Roman" w:cs="Times New Roman"/>
                <w:szCs w:val="22"/>
              </w:rPr>
            </w:pPr>
            <w:r w:rsidRPr="00B9521B">
              <w:rPr>
                <w:rFonts w:ascii="Times New Roman" w:hAnsi="Times New Roman" w:cs="Times New Roman"/>
                <w:szCs w:val="22"/>
              </w:rPr>
              <w:t>51</w:t>
            </w:r>
          </w:p>
        </w:tc>
      </w:tr>
    </w:tbl>
    <w:p w14:paraId="73A42210" w14:textId="77777777" w:rsidR="006E7D5A" w:rsidRPr="00B9521B" w:rsidRDefault="006E7D5A">
      <w:r w:rsidRPr="00B9521B">
        <w:br w:type="page"/>
      </w:r>
    </w:p>
    <w:tbl>
      <w:tblPr>
        <w:tblStyle w:val="TableGrid"/>
        <w:tblW w:w="845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5"/>
        <w:gridCol w:w="915"/>
        <w:gridCol w:w="1325"/>
        <w:gridCol w:w="1350"/>
      </w:tblGrid>
      <w:tr w:rsidR="003F3EBB" w:rsidRPr="00B9521B" w14:paraId="508CCA8C" w14:textId="77777777" w:rsidTr="00124A90">
        <w:tc>
          <w:tcPr>
            <w:tcW w:w="4865" w:type="dxa"/>
          </w:tcPr>
          <w:p w14:paraId="471F2189" w14:textId="77777777" w:rsidR="003F3EBB" w:rsidRPr="00B9521B" w:rsidRDefault="003F3EBB" w:rsidP="00BA7ED7">
            <w:pPr>
              <w:pStyle w:val="ListParagraph"/>
              <w:tabs>
                <w:tab w:val="left" w:pos="900"/>
              </w:tabs>
              <w:ind w:left="0"/>
              <w:jc w:val="thaiDistribute"/>
              <w:rPr>
                <w:rFonts w:ascii="Times New Roman" w:hAnsi="Times New Roman" w:cs="Times New Roman"/>
                <w:i/>
                <w:iCs/>
                <w:szCs w:val="22"/>
                <w:u w:val="single"/>
              </w:rPr>
            </w:pPr>
          </w:p>
        </w:tc>
        <w:tc>
          <w:tcPr>
            <w:tcW w:w="915" w:type="dxa"/>
          </w:tcPr>
          <w:p w14:paraId="105666B4" w14:textId="77777777" w:rsidR="003F3EBB" w:rsidRPr="00B9521B" w:rsidRDefault="003F3EBB" w:rsidP="00BA7ED7">
            <w:pPr>
              <w:pStyle w:val="ListParagraph"/>
              <w:tabs>
                <w:tab w:val="left" w:pos="900"/>
              </w:tabs>
              <w:ind w:left="0"/>
              <w:jc w:val="right"/>
              <w:rPr>
                <w:rFonts w:ascii="Times New Roman" w:hAnsi="Times New Roman" w:cs="Times New Roman"/>
                <w:szCs w:val="22"/>
              </w:rPr>
            </w:pPr>
          </w:p>
        </w:tc>
        <w:tc>
          <w:tcPr>
            <w:tcW w:w="2675" w:type="dxa"/>
            <w:gridSpan w:val="2"/>
          </w:tcPr>
          <w:p w14:paraId="1596AD8E" w14:textId="7EC13083" w:rsidR="003F3EBB" w:rsidRPr="00B9521B" w:rsidRDefault="003F3EBB"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For the year</w:t>
            </w:r>
            <w:r w:rsidR="008E4914" w:rsidRPr="00B9521B">
              <w:rPr>
                <w:rFonts w:ascii="Times New Roman" w:hAnsi="Times New Roman" w:cs="Times New Roman"/>
                <w:szCs w:val="22"/>
              </w:rPr>
              <w:t>s</w:t>
            </w:r>
            <w:r w:rsidRPr="00B9521B">
              <w:rPr>
                <w:rFonts w:ascii="Times New Roman" w:hAnsi="Times New Roman" w:cs="Times New Roman"/>
                <w:szCs w:val="22"/>
              </w:rPr>
              <w:t xml:space="preserve"> ended</w:t>
            </w:r>
          </w:p>
        </w:tc>
      </w:tr>
      <w:tr w:rsidR="003F3EBB" w:rsidRPr="00B9521B" w14:paraId="239CD6B4" w14:textId="77777777" w:rsidTr="00124A90">
        <w:tc>
          <w:tcPr>
            <w:tcW w:w="4865" w:type="dxa"/>
          </w:tcPr>
          <w:p w14:paraId="44432BE9" w14:textId="77777777" w:rsidR="003F3EBB" w:rsidRPr="00B9521B" w:rsidRDefault="003F3EBB" w:rsidP="00BA7ED7">
            <w:pPr>
              <w:pStyle w:val="ListParagraph"/>
              <w:tabs>
                <w:tab w:val="left" w:pos="900"/>
              </w:tabs>
              <w:ind w:left="0"/>
              <w:jc w:val="thaiDistribute"/>
              <w:rPr>
                <w:rFonts w:ascii="Times New Roman" w:hAnsi="Times New Roman" w:cs="Times New Roman"/>
                <w:i/>
                <w:iCs/>
                <w:szCs w:val="22"/>
                <w:u w:val="single"/>
              </w:rPr>
            </w:pPr>
          </w:p>
        </w:tc>
        <w:tc>
          <w:tcPr>
            <w:tcW w:w="915" w:type="dxa"/>
          </w:tcPr>
          <w:p w14:paraId="5FF85552" w14:textId="77777777" w:rsidR="003F3EBB" w:rsidRPr="00B9521B" w:rsidRDefault="003F3EBB" w:rsidP="00BA7ED7">
            <w:pPr>
              <w:pStyle w:val="ListParagraph"/>
              <w:tabs>
                <w:tab w:val="left" w:pos="900"/>
              </w:tabs>
              <w:ind w:left="0"/>
              <w:jc w:val="right"/>
              <w:rPr>
                <w:rFonts w:ascii="Times New Roman" w:hAnsi="Times New Roman" w:cs="Times New Roman"/>
                <w:szCs w:val="22"/>
              </w:rPr>
            </w:pPr>
          </w:p>
        </w:tc>
        <w:tc>
          <w:tcPr>
            <w:tcW w:w="2675" w:type="dxa"/>
            <w:gridSpan w:val="2"/>
          </w:tcPr>
          <w:p w14:paraId="4CD507E6" w14:textId="26454FE3" w:rsidR="003F3EBB" w:rsidRPr="00B9521B" w:rsidRDefault="003F3EBB"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31 December</w:t>
            </w:r>
          </w:p>
        </w:tc>
      </w:tr>
      <w:tr w:rsidR="003F3EBB" w:rsidRPr="00B9521B" w14:paraId="7AB84DB1" w14:textId="77777777" w:rsidTr="00124A90">
        <w:tc>
          <w:tcPr>
            <w:tcW w:w="4865" w:type="dxa"/>
          </w:tcPr>
          <w:p w14:paraId="52E56A31" w14:textId="77777777" w:rsidR="003F3EBB" w:rsidRPr="00B9521B" w:rsidRDefault="003F3EBB" w:rsidP="00BA7ED7">
            <w:pPr>
              <w:pStyle w:val="ListParagraph"/>
              <w:tabs>
                <w:tab w:val="left" w:pos="900"/>
              </w:tabs>
              <w:ind w:left="0"/>
              <w:jc w:val="thaiDistribute"/>
              <w:rPr>
                <w:rFonts w:ascii="Times New Roman" w:hAnsi="Times New Roman" w:cs="Times New Roman"/>
                <w:i/>
                <w:iCs/>
                <w:szCs w:val="22"/>
                <w:u w:val="single"/>
              </w:rPr>
            </w:pPr>
          </w:p>
        </w:tc>
        <w:tc>
          <w:tcPr>
            <w:tcW w:w="915" w:type="dxa"/>
          </w:tcPr>
          <w:p w14:paraId="4627B97C" w14:textId="77777777" w:rsidR="003F3EBB" w:rsidRPr="00B9521B" w:rsidRDefault="003F3EBB" w:rsidP="00BA7ED7">
            <w:pPr>
              <w:pStyle w:val="ListParagraph"/>
              <w:tabs>
                <w:tab w:val="left" w:pos="900"/>
              </w:tabs>
              <w:ind w:left="0"/>
              <w:jc w:val="right"/>
              <w:rPr>
                <w:rFonts w:ascii="Times New Roman" w:hAnsi="Times New Roman" w:cs="Times New Roman"/>
                <w:szCs w:val="22"/>
              </w:rPr>
            </w:pPr>
          </w:p>
        </w:tc>
        <w:tc>
          <w:tcPr>
            <w:tcW w:w="1325" w:type="dxa"/>
          </w:tcPr>
          <w:p w14:paraId="7D03A229" w14:textId="4C16822B" w:rsidR="003F3EBB" w:rsidRPr="00B9521B" w:rsidRDefault="003F3EBB"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2016</w:t>
            </w:r>
          </w:p>
        </w:tc>
        <w:tc>
          <w:tcPr>
            <w:tcW w:w="1350" w:type="dxa"/>
          </w:tcPr>
          <w:p w14:paraId="0F70F01D" w14:textId="168C8922" w:rsidR="003F3EBB" w:rsidRPr="00B9521B" w:rsidRDefault="003F3EBB"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szCs w:val="22"/>
              </w:rPr>
              <w:t>2015</w:t>
            </w:r>
          </w:p>
        </w:tc>
      </w:tr>
      <w:tr w:rsidR="003F3EBB" w:rsidRPr="00B9521B" w14:paraId="17E6061C" w14:textId="77777777" w:rsidTr="00124A90">
        <w:tc>
          <w:tcPr>
            <w:tcW w:w="4865" w:type="dxa"/>
          </w:tcPr>
          <w:p w14:paraId="0B89723F" w14:textId="77777777" w:rsidR="003F3EBB" w:rsidRPr="00B9521B" w:rsidRDefault="003F3EBB" w:rsidP="00BA7ED7">
            <w:pPr>
              <w:pStyle w:val="ListParagraph"/>
              <w:tabs>
                <w:tab w:val="left" w:pos="900"/>
              </w:tabs>
              <w:ind w:left="0"/>
              <w:jc w:val="thaiDistribute"/>
              <w:rPr>
                <w:rFonts w:ascii="Times New Roman" w:hAnsi="Times New Roman" w:cs="Times New Roman"/>
                <w:i/>
                <w:iCs/>
                <w:szCs w:val="22"/>
                <w:u w:val="single"/>
              </w:rPr>
            </w:pPr>
          </w:p>
        </w:tc>
        <w:tc>
          <w:tcPr>
            <w:tcW w:w="915" w:type="dxa"/>
          </w:tcPr>
          <w:p w14:paraId="32F08094" w14:textId="77777777" w:rsidR="003F3EBB" w:rsidRPr="00B9521B" w:rsidRDefault="003F3EBB" w:rsidP="00BA7ED7">
            <w:pPr>
              <w:pStyle w:val="ListParagraph"/>
              <w:tabs>
                <w:tab w:val="left" w:pos="900"/>
              </w:tabs>
              <w:ind w:left="0"/>
              <w:jc w:val="right"/>
              <w:rPr>
                <w:rFonts w:ascii="Times New Roman" w:hAnsi="Times New Roman" w:cs="Times New Roman"/>
                <w:szCs w:val="22"/>
              </w:rPr>
            </w:pPr>
          </w:p>
        </w:tc>
        <w:tc>
          <w:tcPr>
            <w:tcW w:w="2675" w:type="dxa"/>
            <w:gridSpan w:val="2"/>
          </w:tcPr>
          <w:p w14:paraId="3395E103" w14:textId="7D228283" w:rsidR="003F3EBB" w:rsidRPr="00B9521B" w:rsidRDefault="003F3EBB" w:rsidP="00BA7ED7">
            <w:pPr>
              <w:pStyle w:val="ListParagraph"/>
              <w:tabs>
                <w:tab w:val="left" w:pos="900"/>
              </w:tabs>
              <w:ind w:left="0"/>
              <w:jc w:val="center"/>
              <w:rPr>
                <w:rFonts w:ascii="Times New Roman" w:hAnsi="Times New Roman" w:cs="Times New Roman"/>
                <w:szCs w:val="22"/>
              </w:rPr>
            </w:pPr>
            <w:r w:rsidRPr="00B9521B">
              <w:rPr>
                <w:rFonts w:ascii="Times New Roman" w:hAnsi="Times New Roman" w:cs="Times New Roman"/>
                <w:i/>
                <w:iCs/>
                <w:szCs w:val="22"/>
              </w:rPr>
              <w:t>(in million Baht)</w:t>
            </w:r>
          </w:p>
        </w:tc>
      </w:tr>
      <w:tr w:rsidR="00780E06" w:rsidRPr="00B9521B" w14:paraId="31D6455E" w14:textId="2D086C84" w:rsidTr="00124A90">
        <w:tc>
          <w:tcPr>
            <w:tcW w:w="4865" w:type="dxa"/>
          </w:tcPr>
          <w:p w14:paraId="4D6ED6B4" w14:textId="19C3B1A0" w:rsidR="00780E06" w:rsidRPr="00B9521B" w:rsidRDefault="00703D1B" w:rsidP="00CF270D">
            <w:pPr>
              <w:pStyle w:val="ListParagraph"/>
              <w:tabs>
                <w:tab w:val="left" w:pos="900"/>
              </w:tabs>
              <w:ind w:left="0"/>
              <w:rPr>
                <w:rFonts w:ascii="Times New Roman" w:hAnsi="Times New Roman" w:cs="Times New Roman"/>
                <w:i/>
                <w:iCs/>
                <w:szCs w:val="22"/>
                <w:u w:val="single"/>
                <w:cs/>
              </w:rPr>
            </w:pPr>
            <w:r w:rsidRPr="00B9521B">
              <w:rPr>
                <w:rFonts w:ascii="Times New Roman" w:hAnsi="Times New Roman" w:cs="Times New Roman"/>
                <w:i/>
                <w:iCs/>
                <w:szCs w:val="22"/>
                <w:u w:val="single"/>
              </w:rPr>
              <w:t>T</w:t>
            </w:r>
            <w:r w:rsidR="00EC012E" w:rsidRPr="00B9521B">
              <w:rPr>
                <w:rFonts w:ascii="Times New Roman" w:hAnsi="Times New Roman" w:cs="Times New Roman"/>
                <w:i/>
                <w:iCs/>
                <w:szCs w:val="22"/>
                <w:u w:val="single"/>
              </w:rPr>
              <w:t>he pro forma consolidated income statement</w:t>
            </w:r>
          </w:p>
        </w:tc>
        <w:tc>
          <w:tcPr>
            <w:tcW w:w="915" w:type="dxa"/>
          </w:tcPr>
          <w:p w14:paraId="2F307016" w14:textId="77777777" w:rsidR="00780E06" w:rsidRPr="00B9521B" w:rsidRDefault="00780E06" w:rsidP="00BA7ED7">
            <w:pPr>
              <w:pStyle w:val="ListParagraph"/>
              <w:tabs>
                <w:tab w:val="left" w:pos="900"/>
              </w:tabs>
              <w:ind w:left="0"/>
              <w:jc w:val="right"/>
              <w:rPr>
                <w:rFonts w:ascii="Times New Roman" w:hAnsi="Times New Roman" w:cs="Times New Roman"/>
                <w:szCs w:val="22"/>
              </w:rPr>
            </w:pPr>
          </w:p>
        </w:tc>
        <w:tc>
          <w:tcPr>
            <w:tcW w:w="1325" w:type="dxa"/>
          </w:tcPr>
          <w:p w14:paraId="7048BF0D" w14:textId="77777777" w:rsidR="00780E06" w:rsidRPr="00B9521B" w:rsidRDefault="00780E06" w:rsidP="00BA7ED7">
            <w:pPr>
              <w:pStyle w:val="ListParagraph"/>
              <w:tabs>
                <w:tab w:val="left" w:pos="900"/>
              </w:tabs>
              <w:ind w:left="0"/>
              <w:jc w:val="right"/>
              <w:rPr>
                <w:rFonts w:ascii="Times New Roman" w:hAnsi="Times New Roman" w:cs="Times New Roman"/>
                <w:szCs w:val="22"/>
              </w:rPr>
            </w:pPr>
          </w:p>
        </w:tc>
        <w:tc>
          <w:tcPr>
            <w:tcW w:w="1350" w:type="dxa"/>
          </w:tcPr>
          <w:p w14:paraId="3737C48B" w14:textId="77777777" w:rsidR="00780E06" w:rsidRPr="00B9521B" w:rsidRDefault="00780E06" w:rsidP="00BA7ED7">
            <w:pPr>
              <w:pStyle w:val="ListParagraph"/>
              <w:tabs>
                <w:tab w:val="left" w:pos="900"/>
              </w:tabs>
              <w:ind w:left="0"/>
              <w:jc w:val="right"/>
              <w:rPr>
                <w:rFonts w:ascii="Times New Roman" w:hAnsi="Times New Roman" w:cs="Times New Roman"/>
                <w:szCs w:val="22"/>
              </w:rPr>
            </w:pPr>
          </w:p>
        </w:tc>
      </w:tr>
      <w:tr w:rsidR="00124A90" w:rsidRPr="00B9521B" w14:paraId="75C3A791" w14:textId="77777777" w:rsidTr="00124A90">
        <w:tc>
          <w:tcPr>
            <w:tcW w:w="4865" w:type="dxa"/>
          </w:tcPr>
          <w:p w14:paraId="44C09C37" w14:textId="77777777" w:rsidR="00124A90" w:rsidRPr="00B9521B" w:rsidRDefault="00124A90" w:rsidP="00BA7ED7">
            <w:pPr>
              <w:pStyle w:val="ListParagraph"/>
              <w:tabs>
                <w:tab w:val="left" w:pos="900"/>
              </w:tabs>
              <w:ind w:left="0"/>
              <w:jc w:val="thaiDistribute"/>
              <w:rPr>
                <w:rFonts w:ascii="Times New Roman" w:hAnsi="Times New Roman" w:cs="Times New Roman"/>
                <w:i/>
                <w:iCs/>
                <w:szCs w:val="22"/>
                <w:u w:val="single"/>
              </w:rPr>
            </w:pPr>
          </w:p>
        </w:tc>
        <w:tc>
          <w:tcPr>
            <w:tcW w:w="915" w:type="dxa"/>
          </w:tcPr>
          <w:p w14:paraId="2C35B55C" w14:textId="77777777" w:rsidR="00124A90" w:rsidRPr="00B9521B" w:rsidRDefault="00124A90" w:rsidP="00BA7ED7">
            <w:pPr>
              <w:pStyle w:val="ListParagraph"/>
              <w:tabs>
                <w:tab w:val="left" w:pos="900"/>
              </w:tabs>
              <w:ind w:left="0"/>
              <w:jc w:val="right"/>
              <w:rPr>
                <w:rFonts w:ascii="Times New Roman" w:hAnsi="Times New Roman" w:cs="Times New Roman"/>
                <w:szCs w:val="22"/>
              </w:rPr>
            </w:pPr>
          </w:p>
        </w:tc>
        <w:tc>
          <w:tcPr>
            <w:tcW w:w="1325" w:type="dxa"/>
          </w:tcPr>
          <w:p w14:paraId="237B59EC" w14:textId="77777777" w:rsidR="00124A90" w:rsidRPr="00B9521B" w:rsidRDefault="00124A90" w:rsidP="00BA7ED7">
            <w:pPr>
              <w:pStyle w:val="ListParagraph"/>
              <w:tabs>
                <w:tab w:val="left" w:pos="900"/>
              </w:tabs>
              <w:ind w:left="0"/>
              <w:jc w:val="right"/>
              <w:rPr>
                <w:rFonts w:ascii="Times New Roman" w:hAnsi="Times New Roman" w:cs="Times New Roman"/>
                <w:szCs w:val="22"/>
              </w:rPr>
            </w:pPr>
          </w:p>
        </w:tc>
        <w:tc>
          <w:tcPr>
            <w:tcW w:w="1350" w:type="dxa"/>
          </w:tcPr>
          <w:p w14:paraId="4E3581DC" w14:textId="77777777" w:rsidR="00124A90" w:rsidRPr="00B9521B" w:rsidRDefault="00124A90" w:rsidP="00BA7ED7">
            <w:pPr>
              <w:pStyle w:val="ListParagraph"/>
              <w:tabs>
                <w:tab w:val="left" w:pos="900"/>
              </w:tabs>
              <w:ind w:left="0"/>
              <w:jc w:val="right"/>
              <w:rPr>
                <w:rFonts w:ascii="Times New Roman" w:hAnsi="Times New Roman" w:cs="Times New Roman"/>
                <w:szCs w:val="22"/>
              </w:rPr>
            </w:pPr>
          </w:p>
        </w:tc>
      </w:tr>
      <w:tr w:rsidR="003F3EBB" w:rsidRPr="00B9521B" w14:paraId="4AC1FB80" w14:textId="717BD200" w:rsidTr="00124A90">
        <w:tc>
          <w:tcPr>
            <w:tcW w:w="4865" w:type="dxa"/>
          </w:tcPr>
          <w:p w14:paraId="40380C5D" w14:textId="3480E690" w:rsidR="003F3EBB" w:rsidRPr="00B9521B" w:rsidRDefault="003F3EBB" w:rsidP="00A4453F">
            <w:pPr>
              <w:pStyle w:val="ListParagraph"/>
              <w:tabs>
                <w:tab w:val="left" w:pos="900"/>
              </w:tabs>
              <w:ind w:left="257" w:hanging="257"/>
              <w:jc w:val="thaiDistribute"/>
              <w:rPr>
                <w:rFonts w:ascii="Times New Roman" w:hAnsi="Times New Roman" w:cs="Times New Roman"/>
                <w:szCs w:val="22"/>
              </w:rPr>
            </w:pPr>
            <w:r w:rsidRPr="00B9521B">
              <w:rPr>
                <w:rFonts w:ascii="Times New Roman" w:hAnsi="Times New Roman" w:cs="Times New Roman"/>
                <w:szCs w:val="22"/>
              </w:rPr>
              <w:t xml:space="preserve">Share of profit of associate (until the selling date </w:t>
            </w:r>
            <w:r w:rsidR="00A96166" w:rsidRPr="00B9521B">
              <w:rPr>
                <w:rFonts w:ascii="Times New Roman" w:hAnsi="Times New Roman" w:cs="Angsana New"/>
              </w:rPr>
              <w:t>during year</w:t>
            </w:r>
            <w:r w:rsidRPr="00B9521B">
              <w:rPr>
                <w:rFonts w:ascii="Times New Roman" w:hAnsi="Times New Roman" w:cs="Times New Roman"/>
                <w:szCs w:val="22"/>
              </w:rPr>
              <w:t xml:space="preserve"> 2016)</w:t>
            </w:r>
            <w:r w:rsidR="007A4F18" w:rsidRPr="00B9521B">
              <w:rPr>
                <w:rFonts w:ascii="Times New Roman" w:hAnsi="Times New Roman" w:cs="Times New Roman"/>
                <w:szCs w:val="22"/>
              </w:rPr>
              <w:t xml:space="preserve"> increased</w:t>
            </w:r>
          </w:p>
          <w:p w14:paraId="3D10F7BB" w14:textId="2FF5D5A6" w:rsidR="00BA7ED7" w:rsidRPr="00B9521B" w:rsidRDefault="00BA7ED7" w:rsidP="00BA7ED7">
            <w:pPr>
              <w:pStyle w:val="ListParagraph"/>
              <w:tabs>
                <w:tab w:val="left" w:pos="900"/>
              </w:tabs>
              <w:ind w:left="0"/>
              <w:jc w:val="thaiDistribute"/>
              <w:rPr>
                <w:rFonts w:ascii="Times New Roman" w:hAnsi="Times New Roman" w:cs="Times New Roman"/>
                <w:sz w:val="14"/>
                <w:szCs w:val="14"/>
              </w:rPr>
            </w:pPr>
          </w:p>
        </w:tc>
        <w:tc>
          <w:tcPr>
            <w:tcW w:w="915" w:type="dxa"/>
          </w:tcPr>
          <w:p w14:paraId="26FBBCD8" w14:textId="3C3EA4B9" w:rsidR="003F3EBB" w:rsidRPr="00B9521B" w:rsidRDefault="003F3EBB" w:rsidP="00BA7ED7">
            <w:pPr>
              <w:pStyle w:val="ListParagraph"/>
              <w:tabs>
                <w:tab w:val="left" w:pos="900"/>
              </w:tabs>
              <w:ind w:left="0"/>
              <w:jc w:val="right"/>
              <w:rPr>
                <w:rFonts w:ascii="Times New Roman" w:hAnsi="Times New Roman" w:cs="Times New Roman"/>
                <w:szCs w:val="22"/>
              </w:rPr>
            </w:pPr>
          </w:p>
        </w:tc>
        <w:tc>
          <w:tcPr>
            <w:tcW w:w="1325" w:type="dxa"/>
          </w:tcPr>
          <w:p w14:paraId="413F2639" w14:textId="77777777" w:rsidR="00BA7ED7" w:rsidRPr="00B9521B" w:rsidRDefault="00BA7ED7" w:rsidP="00BA7ED7">
            <w:pPr>
              <w:pStyle w:val="ListParagraph"/>
              <w:tabs>
                <w:tab w:val="decimal" w:pos="867"/>
              </w:tabs>
              <w:ind w:left="0"/>
              <w:rPr>
                <w:rFonts w:ascii="Times New Roman" w:hAnsi="Times New Roman" w:cs="Times New Roman"/>
                <w:szCs w:val="22"/>
              </w:rPr>
            </w:pPr>
          </w:p>
          <w:p w14:paraId="5186DA72" w14:textId="0E5D4EF8" w:rsidR="003F3EBB" w:rsidRPr="00B9521B" w:rsidRDefault="003F3EBB" w:rsidP="00BA7ED7">
            <w:pPr>
              <w:pStyle w:val="ListParagraph"/>
              <w:tabs>
                <w:tab w:val="decimal" w:pos="867"/>
              </w:tabs>
              <w:ind w:left="0"/>
              <w:rPr>
                <w:rFonts w:ascii="Times New Roman" w:hAnsi="Times New Roman" w:cs="Times New Roman"/>
                <w:szCs w:val="22"/>
              </w:rPr>
            </w:pPr>
            <w:r w:rsidRPr="00B9521B">
              <w:rPr>
                <w:rFonts w:ascii="Times New Roman" w:hAnsi="Times New Roman" w:cs="Times New Roman"/>
                <w:szCs w:val="22"/>
              </w:rPr>
              <w:t>24</w:t>
            </w:r>
          </w:p>
        </w:tc>
        <w:tc>
          <w:tcPr>
            <w:tcW w:w="1350" w:type="dxa"/>
          </w:tcPr>
          <w:p w14:paraId="2EAA3BC3" w14:textId="77777777" w:rsidR="00BA7ED7" w:rsidRPr="00B9521B" w:rsidRDefault="00BA7ED7" w:rsidP="00BA7ED7">
            <w:pPr>
              <w:pStyle w:val="ListParagraph"/>
              <w:tabs>
                <w:tab w:val="decimal" w:pos="982"/>
              </w:tabs>
              <w:ind w:left="0"/>
              <w:rPr>
                <w:rFonts w:ascii="Times New Roman" w:hAnsi="Times New Roman" w:cs="Times New Roman"/>
                <w:szCs w:val="22"/>
              </w:rPr>
            </w:pPr>
          </w:p>
          <w:p w14:paraId="36342B1C" w14:textId="2CAB4AB9" w:rsidR="003F3EBB" w:rsidRPr="00B9521B" w:rsidRDefault="003F3EBB" w:rsidP="00BA7ED7">
            <w:pPr>
              <w:pStyle w:val="ListParagraph"/>
              <w:tabs>
                <w:tab w:val="decimal" w:pos="982"/>
              </w:tabs>
              <w:ind w:left="0"/>
              <w:rPr>
                <w:rFonts w:ascii="Times New Roman" w:hAnsi="Times New Roman" w:cs="Times New Roman"/>
                <w:szCs w:val="22"/>
              </w:rPr>
            </w:pPr>
            <w:r w:rsidRPr="00B9521B">
              <w:rPr>
                <w:rFonts w:ascii="Times New Roman" w:hAnsi="Times New Roman" w:cs="Times New Roman"/>
                <w:szCs w:val="22"/>
              </w:rPr>
              <w:t>11</w:t>
            </w:r>
          </w:p>
        </w:tc>
      </w:tr>
      <w:tr w:rsidR="003F3EBB" w:rsidRPr="00B9521B" w14:paraId="2FE5E5D1" w14:textId="77777777" w:rsidTr="00124A90">
        <w:tc>
          <w:tcPr>
            <w:tcW w:w="4865" w:type="dxa"/>
          </w:tcPr>
          <w:p w14:paraId="163AECFB" w14:textId="07282F48" w:rsidR="003F3EBB" w:rsidRPr="00B9521B" w:rsidRDefault="007A4F18" w:rsidP="007A4F18">
            <w:pPr>
              <w:pStyle w:val="ListParagraph"/>
              <w:tabs>
                <w:tab w:val="left" w:pos="900"/>
              </w:tabs>
              <w:ind w:left="257" w:hanging="257"/>
              <w:jc w:val="thaiDistribute"/>
              <w:rPr>
                <w:rFonts w:ascii="Times New Roman" w:hAnsi="Times New Roman" w:cs="Times New Roman"/>
                <w:szCs w:val="22"/>
              </w:rPr>
            </w:pPr>
            <w:r w:rsidRPr="00B9521B">
              <w:rPr>
                <w:rFonts w:ascii="Times New Roman" w:hAnsi="Times New Roman" w:cs="Times New Roman"/>
                <w:szCs w:val="22"/>
              </w:rPr>
              <w:t>L</w:t>
            </w:r>
            <w:r w:rsidR="00A96166" w:rsidRPr="00B9521B">
              <w:rPr>
                <w:rFonts w:ascii="Times New Roman" w:hAnsi="Times New Roman" w:cs="Times New Roman"/>
                <w:szCs w:val="22"/>
              </w:rPr>
              <w:t xml:space="preserve">oss on sales of investment in associate </w:t>
            </w:r>
            <w:r w:rsidRPr="00B9521B">
              <w:rPr>
                <w:rFonts w:ascii="Times New Roman" w:hAnsi="Times New Roman" w:cs="Times New Roman"/>
                <w:szCs w:val="22"/>
              </w:rPr>
              <w:t>decreased</w:t>
            </w:r>
          </w:p>
        </w:tc>
        <w:tc>
          <w:tcPr>
            <w:tcW w:w="915" w:type="dxa"/>
          </w:tcPr>
          <w:p w14:paraId="6DA22562" w14:textId="77777777" w:rsidR="003F3EBB" w:rsidRPr="00B9521B" w:rsidRDefault="003F3EBB" w:rsidP="00BA7ED7">
            <w:pPr>
              <w:pStyle w:val="ListParagraph"/>
              <w:tabs>
                <w:tab w:val="left" w:pos="900"/>
              </w:tabs>
              <w:ind w:left="0"/>
              <w:jc w:val="right"/>
              <w:rPr>
                <w:rFonts w:ascii="Times New Roman" w:hAnsi="Times New Roman" w:cs="Times New Roman"/>
                <w:szCs w:val="22"/>
              </w:rPr>
            </w:pPr>
          </w:p>
        </w:tc>
        <w:tc>
          <w:tcPr>
            <w:tcW w:w="1325" w:type="dxa"/>
          </w:tcPr>
          <w:p w14:paraId="00811665" w14:textId="205B2D5A" w:rsidR="003F3EBB" w:rsidRPr="00B9521B" w:rsidRDefault="006C52C3" w:rsidP="008340A0">
            <w:pPr>
              <w:pStyle w:val="ListParagraph"/>
              <w:tabs>
                <w:tab w:val="decimal" w:pos="867"/>
              </w:tabs>
              <w:ind w:left="0"/>
              <w:rPr>
                <w:rFonts w:ascii="Times New Roman" w:hAnsi="Times New Roman" w:cs="Times New Roman"/>
                <w:szCs w:val="22"/>
              </w:rPr>
            </w:pPr>
            <w:r w:rsidRPr="00B9521B">
              <w:rPr>
                <w:rFonts w:ascii="Times New Roman" w:hAnsi="Times New Roman" w:cs="Times New Roman"/>
                <w:szCs w:val="22"/>
              </w:rPr>
              <w:t>41*</w:t>
            </w:r>
          </w:p>
        </w:tc>
        <w:tc>
          <w:tcPr>
            <w:tcW w:w="1350" w:type="dxa"/>
          </w:tcPr>
          <w:p w14:paraId="7344C27B" w14:textId="618260DB" w:rsidR="003F3EBB" w:rsidRPr="00B9521B" w:rsidRDefault="006C52C3" w:rsidP="00BA7ED7">
            <w:pPr>
              <w:pStyle w:val="ListParagraph"/>
              <w:tabs>
                <w:tab w:val="decimal" w:pos="982"/>
              </w:tabs>
              <w:ind w:left="0"/>
              <w:rPr>
                <w:rFonts w:ascii="Times New Roman" w:hAnsi="Times New Roman" w:cs="Times New Roman"/>
                <w:szCs w:val="22"/>
              </w:rPr>
            </w:pPr>
            <w:r w:rsidRPr="00B9521B">
              <w:rPr>
                <w:rFonts w:ascii="Times New Roman" w:hAnsi="Times New Roman" w:cs="Times New Roman"/>
                <w:szCs w:val="22"/>
              </w:rPr>
              <w:t>-</w:t>
            </w:r>
          </w:p>
        </w:tc>
      </w:tr>
      <w:tr w:rsidR="00780E06" w:rsidRPr="00B9521B" w14:paraId="69C8884C" w14:textId="0A66943C" w:rsidTr="00124A90">
        <w:tc>
          <w:tcPr>
            <w:tcW w:w="4865" w:type="dxa"/>
          </w:tcPr>
          <w:p w14:paraId="4C775FB3" w14:textId="77777777" w:rsidR="00780E06" w:rsidRPr="00B9521B" w:rsidRDefault="00780E06" w:rsidP="00BA7ED7">
            <w:pPr>
              <w:pStyle w:val="ListParagraph"/>
              <w:tabs>
                <w:tab w:val="left" w:pos="900"/>
              </w:tabs>
              <w:ind w:left="0"/>
              <w:jc w:val="thaiDistribute"/>
              <w:rPr>
                <w:rFonts w:ascii="Times New Roman" w:hAnsi="Times New Roman" w:cs="Times New Roman"/>
                <w:szCs w:val="22"/>
                <w:cs/>
              </w:rPr>
            </w:pPr>
          </w:p>
        </w:tc>
        <w:tc>
          <w:tcPr>
            <w:tcW w:w="915" w:type="dxa"/>
          </w:tcPr>
          <w:p w14:paraId="67D6CB00" w14:textId="77777777" w:rsidR="00780E06" w:rsidRPr="00B9521B" w:rsidRDefault="00780E06" w:rsidP="00BA7ED7">
            <w:pPr>
              <w:pStyle w:val="ListParagraph"/>
              <w:tabs>
                <w:tab w:val="left" w:pos="900"/>
              </w:tabs>
              <w:ind w:left="0"/>
              <w:jc w:val="right"/>
              <w:rPr>
                <w:rFonts w:ascii="Times New Roman" w:hAnsi="Times New Roman" w:cs="Times New Roman"/>
                <w:szCs w:val="22"/>
              </w:rPr>
            </w:pPr>
          </w:p>
        </w:tc>
        <w:tc>
          <w:tcPr>
            <w:tcW w:w="1325" w:type="dxa"/>
          </w:tcPr>
          <w:p w14:paraId="3636A79A" w14:textId="77777777" w:rsidR="00780E06" w:rsidRPr="00B9521B" w:rsidRDefault="00780E06" w:rsidP="00BA7ED7">
            <w:pPr>
              <w:pStyle w:val="ListParagraph"/>
              <w:tabs>
                <w:tab w:val="decimal" w:pos="867"/>
              </w:tabs>
              <w:ind w:left="0"/>
              <w:rPr>
                <w:rFonts w:ascii="Times New Roman" w:hAnsi="Times New Roman" w:cs="Times New Roman"/>
                <w:szCs w:val="22"/>
              </w:rPr>
            </w:pPr>
          </w:p>
        </w:tc>
        <w:tc>
          <w:tcPr>
            <w:tcW w:w="1350" w:type="dxa"/>
          </w:tcPr>
          <w:p w14:paraId="1C518B14" w14:textId="77777777" w:rsidR="00780E06" w:rsidRPr="00B9521B" w:rsidRDefault="00780E06" w:rsidP="00BA7ED7">
            <w:pPr>
              <w:pStyle w:val="ListParagraph"/>
              <w:tabs>
                <w:tab w:val="decimal" w:pos="982"/>
              </w:tabs>
              <w:ind w:left="0"/>
              <w:rPr>
                <w:rFonts w:ascii="Times New Roman" w:hAnsi="Times New Roman" w:cs="Times New Roman"/>
                <w:szCs w:val="22"/>
              </w:rPr>
            </w:pPr>
          </w:p>
        </w:tc>
      </w:tr>
      <w:tr w:rsidR="00780E06" w:rsidRPr="00B9521B" w14:paraId="2D883F78" w14:textId="7F514A77" w:rsidTr="00124A90">
        <w:tc>
          <w:tcPr>
            <w:tcW w:w="4865" w:type="dxa"/>
          </w:tcPr>
          <w:p w14:paraId="1A42DC12" w14:textId="4B2E8E15" w:rsidR="00780E06" w:rsidRPr="00B9521B" w:rsidRDefault="00EC012E" w:rsidP="00CF270D">
            <w:pPr>
              <w:pStyle w:val="ListParagraph"/>
              <w:tabs>
                <w:tab w:val="left" w:pos="900"/>
              </w:tabs>
              <w:ind w:left="0"/>
              <w:rPr>
                <w:rFonts w:ascii="Times New Roman" w:hAnsi="Times New Roman" w:cs="Times New Roman"/>
                <w:szCs w:val="22"/>
                <w:u w:val="single"/>
                <w:cs/>
              </w:rPr>
            </w:pPr>
            <w:r w:rsidRPr="00B9521B">
              <w:rPr>
                <w:rFonts w:ascii="Times New Roman" w:hAnsi="Times New Roman" w:cs="Times New Roman"/>
                <w:i/>
                <w:iCs/>
                <w:szCs w:val="22"/>
                <w:u w:val="single"/>
              </w:rPr>
              <w:t>The pro forma consolidated statement of comprehensive income</w:t>
            </w:r>
          </w:p>
        </w:tc>
        <w:tc>
          <w:tcPr>
            <w:tcW w:w="915" w:type="dxa"/>
          </w:tcPr>
          <w:p w14:paraId="5AE77044" w14:textId="77777777" w:rsidR="00780E06" w:rsidRPr="00B9521B" w:rsidRDefault="00780E06" w:rsidP="00BA7ED7">
            <w:pPr>
              <w:pStyle w:val="ListParagraph"/>
              <w:tabs>
                <w:tab w:val="left" w:pos="900"/>
              </w:tabs>
              <w:ind w:left="0"/>
              <w:jc w:val="right"/>
              <w:rPr>
                <w:rFonts w:ascii="Times New Roman" w:hAnsi="Times New Roman" w:cs="Times New Roman"/>
                <w:szCs w:val="22"/>
              </w:rPr>
            </w:pPr>
          </w:p>
        </w:tc>
        <w:tc>
          <w:tcPr>
            <w:tcW w:w="1325" w:type="dxa"/>
          </w:tcPr>
          <w:p w14:paraId="7BCAC8DA" w14:textId="77777777" w:rsidR="00780E06" w:rsidRPr="00B9521B" w:rsidRDefault="00780E06" w:rsidP="00BA7ED7">
            <w:pPr>
              <w:pStyle w:val="ListParagraph"/>
              <w:tabs>
                <w:tab w:val="decimal" w:pos="867"/>
              </w:tabs>
              <w:ind w:left="0"/>
              <w:rPr>
                <w:rFonts w:ascii="Times New Roman" w:hAnsi="Times New Roman" w:cs="Times New Roman"/>
                <w:szCs w:val="22"/>
              </w:rPr>
            </w:pPr>
          </w:p>
        </w:tc>
        <w:tc>
          <w:tcPr>
            <w:tcW w:w="1350" w:type="dxa"/>
          </w:tcPr>
          <w:p w14:paraId="6CA2AD04" w14:textId="77777777" w:rsidR="00780E06" w:rsidRPr="00B9521B" w:rsidRDefault="00780E06" w:rsidP="00BA7ED7">
            <w:pPr>
              <w:pStyle w:val="ListParagraph"/>
              <w:tabs>
                <w:tab w:val="decimal" w:pos="982"/>
              </w:tabs>
              <w:ind w:left="0"/>
              <w:rPr>
                <w:rFonts w:ascii="Times New Roman" w:hAnsi="Times New Roman" w:cs="Times New Roman"/>
                <w:szCs w:val="22"/>
              </w:rPr>
            </w:pPr>
          </w:p>
        </w:tc>
      </w:tr>
      <w:tr w:rsidR="00124A90" w:rsidRPr="00B9521B" w14:paraId="0A188CFE" w14:textId="77777777" w:rsidTr="00124A90">
        <w:tc>
          <w:tcPr>
            <w:tcW w:w="4865" w:type="dxa"/>
          </w:tcPr>
          <w:p w14:paraId="31EBE6F6" w14:textId="77777777" w:rsidR="00124A90" w:rsidRPr="00B9521B" w:rsidRDefault="00124A90" w:rsidP="00BA7ED7">
            <w:pPr>
              <w:pStyle w:val="ListParagraph"/>
              <w:tabs>
                <w:tab w:val="left" w:pos="900"/>
              </w:tabs>
              <w:ind w:left="0"/>
              <w:jc w:val="thaiDistribute"/>
              <w:rPr>
                <w:rFonts w:ascii="Times New Roman" w:hAnsi="Times New Roman" w:cs="Times New Roman"/>
                <w:i/>
                <w:iCs/>
                <w:szCs w:val="22"/>
                <w:u w:val="single"/>
              </w:rPr>
            </w:pPr>
          </w:p>
        </w:tc>
        <w:tc>
          <w:tcPr>
            <w:tcW w:w="915" w:type="dxa"/>
          </w:tcPr>
          <w:p w14:paraId="42083925" w14:textId="77777777" w:rsidR="00124A90" w:rsidRPr="00B9521B" w:rsidRDefault="00124A90" w:rsidP="00BA7ED7">
            <w:pPr>
              <w:pStyle w:val="ListParagraph"/>
              <w:tabs>
                <w:tab w:val="left" w:pos="900"/>
              </w:tabs>
              <w:ind w:left="0"/>
              <w:jc w:val="right"/>
              <w:rPr>
                <w:rFonts w:ascii="Times New Roman" w:hAnsi="Times New Roman" w:cs="Times New Roman"/>
                <w:szCs w:val="22"/>
              </w:rPr>
            </w:pPr>
          </w:p>
        </w:tc>
        <w:tc>
          <w:tcPr>
            <w:tcW w:w="1325" w:type="dxa"/>
          </w:tcPr>
          <w:p w14:paraId="508508BF" w14:textId="77777777" w:rsidR="00124A90" w:rsidRPr="00B9521B" w:rsidRDefault="00124A90" w:rsidP="00BA7ED7">
            <w:pPr>
              <w:pStyle w:val="ListParagraph"/>
              <w:tabs>
                <w:tab w:val="decimal" w:pos="867"/>
              </w:tabs>
              <w:ind w:left="0"/>
              <w:rPr>
                <w:rFonts w:ascii="Times New Roman" w:hAnsi="Times New Roman" w:cs="Times New Roman"/>
                <w:szCs w:val="22"/>
              </w:rPr>
            </w:pPr>
          </w:p>
        </w:tc>
        <w:tc>
          <w:tcPr>
            <w:tcW w:w="1350" w:type="dxa"/>
          </w:tcPr>
          <w:p w14:paraId="1AAD6C18" w14:textId="77777777" w:rsidR="00124A90" w:rsidRPr="00B9521B" w:rsidRDefault="00124A90" w:rsidP="00BA7ED7">
            <w:pPr>
              <w:pStyle w:val="ListParagraph"/>
              <w:tabs>
                <w:tab w:val="decimal" w:pos="982"/>
              </w:tabs>
              <w:ind w:left="0"/>
              <w:rPr>
                <w:rFonts w:ascii="Times New Roman" w:hAnsi="Times New Roman" w:cs="Times New Roman"/>
                <w:szCs w:val="22"/>
              </w:rPr>
            </w:pPr>
          </w:p>
        </w:tc>
      </w:tr>
      <w:tr w:rsidR="006C52C3" w:rsidRPr="00B9521B" w14:paraId="13F6A46F" w14:textId="37D460F9" w:rsidTr="00124A90">
        <w:tc>
          <w:tcPr>
            <w:tcW w:w="4865" w:type="dxa"/>
          </w:tcPr>
          <w:p w14:paraId="61465737" w14:textId="26DC0E3F" w:rsidR="006C52C3" w:rsidRPr="00B9521B" w:rsidRDefault="006C52C3" w:rsidP="00A4453F">
            <w:pPr>
              <w:pStyle w:val="ListParagraph"/>
              <w:tabs>
                <w:tab w:val="left" w:pos="900"/>
              </w:tabs>
              <w:ind w:left="347" w:hanging="347"/>
              <w:jc w:val="thaiDistribute"/>
              <w:rPr>
                <w:rFonts w:ascii="Times New Roman" w:hAnsi="Times New Roman" w:cs="Times New Roman"/>
                <w:szCs w:val="22"/>
              </w:rPr>
            </w:pPr>
            <w:r w:rsidRPr="00B9521B">
              <w:rPr>
                <w:rFonts w:ascii="Times New Roman" w:hAnsi="Times New Roman" w:cs="Times New Roman"/>
                <w:szCs w:val="22"/>
              </w:rPr>
              <w:t>Sha</w:t>
            </w:r>
            <w:r w:rsidR="008340A0" w:rsidRPr="00B9521B">
              <w:rPr>
                <w:rFonts w:ascii="Times New Roman" w:hAnsi="Times New Roman" w:cs="Times New Roman"/>
                <w:szCs w:val="22"/>
              </w:rPr>
              <w:t>re of other comprehensive loss</w:t>
            </w:r>
            <w:r w:rsidRPr="00B9521B">
              <w:rPr>
                <w:rFonts w:ascii="Times New Roman" w:hAnsi="Times New Roman" w:cs="Times New Roman"/>
                <w:szCs w:val="22"/>
              </w:rPr>
              <w:t xml:space="preserve"> of associate (until the </w:t>
            </w:r>
            <w:r w:rsidR="006D504A" w:rsidRPr="00B9521B">
              <w:rPr>
                <w:rFonts w:ascii="Times New Roman" w:hAnsi="Times New Roman" w:cs="Times New Roman"/>
                <w:szCs w:val="22"/>
              </w:rPr>
              <w:t xml:space="preserve">selling date </w:t>
            </w:r>
            <w:r w:rsidR="00A96166" w:rsidRPr="00B9521B">
              <w:rPr>
                <w:rFonts w:ascii="Times New Roman" w:hAnsi="Times New Roman" w:cs="Angsana New"/>
              </w:rPr>
              <w:t>during year</w:t>
            </w:r>
            <w:r w:rsidRPr="00B9521B">
              <w:rPr>
                <w:rFonts w:ascii="Times New Roman" w:hAnsi="Times New Roman" w:cs="Times New Roman"/>
                <w:szCs w:val="22"/>
              </w:rPr>
              <w:t xml:space="preserve"> 2016)</w:t>
            </w:r>
            <w:r w:rsidR="008340A0" w:rsidRPr="00B9521B">
              <w:rPr>
                <w:rFonts w:ascii="Times New Roman" w:hAnsi="Times New Roman" w:cs="Times New Roman"/>
                <w:szCs w:val="22"/>
              </w:rPr>
              <w:t xml:space="preserve"> increased</w:t>
            </w:r>
          </w:p>
        </w:tc>
        <w:tc>
          <w:tcPr>
            <w:tcW w:w="915" w:type="dxa"/>
          </w:tcPr>
          <w:p w14:paraId="4A6A3753" w14:textId="13C3C1FD" w:rsidR="006C52C3" w:rsidRPr="00B9521B" w:rsidRDefault="006C52C3" w:rsidP="00BA7ED7">
            <w:pPr>
              <w:pStyle w:val="ListParagraph"/>
              <w:tabs>
                <w:tab w:val="left" w:pos="900"/>
              </w:tabs>
              <w:ind w:left="0"/>
              <w:jc w:val="right"/>
              <w:rPr>
                <w:rFonts w:ascii="Times New Roman" w:hAnsi="Times New Roman" w:cs="Times New Roman"/>
                <w:szCs w:val="22"/>
              </w:rPr>
            </w:pPr>
          </w:p>
        </w:tc>
        <w:tc>
          <w:tcPr>
            <w:tcW w:w="1325" w:type="dxa"/>
          </w:tcPr>
          <w:p w14:paraId="67FD5B46" w14:textId="77777777" w:rsidR="009433B8" w:rsidRPr="00B9521B" w:rsidRDefault="009433B8" w:rsidP="00BA7ED7">
            <w:pPr>
              <w:pStyle w:val="ListParagraph"/>
              <w:tabs>
                <w:tab w:val="decimal" w:pos="867"/>
              </w:tabs>
              <w:ind w:left="0"/>
              <w:rPr>
                <w:rFonts w:ascii="Times New Roman" w:hAnsi="Times New Roman" w:cs="Times New Roman"/>
                <w:szCs w:val="22"/>
              </w:rPr>
            </w:pPr>
          </w:p>
          <w:p w14:paraId="67D93C99" w14:textId="2A2A0A76" w:rsidR="006C52C3" w:rsidRPr="00B9521B" w:rsidRDefault="006C52C3" w:rsidP="008340A0">
            <w:pPr>
              <w:pStyle w:val="ListParagraph"/>
              <w:tabs>
                <w:tab w:val="decimal" w:pos="867"/>
              </w:tabs>
              <w:ind w:left="0"/>
              <w:rPr>
                <w:rFonts w:ascii="Times New Roman" w:hAnsi="Times New Roman" w:cs="Times New Roman"/>
                <w:szCs w:val="22"/>
              </w:rPr>
            </w:pPr>
            <w:r w:rsidRPr="00B9521B">
              <w:rPr>
                <w:rFonts w:ascii="Times New Roman" w:hAnsi="Times New Roman" w:cs="Times New Roman"/>
                <w:szCs w:val="22"/>
              </w:rPr>
              <w:t>10</w:t>
            </w:r>
          </w:p>
        </w:tc>
        <w:tc>
          <w:tcPr>
            <w:tcW w:w="1350" w:type="dxa"/>
          </w:tcPr>
          <w:p w14:paraId="7DA37A92" w14:textId="77777777" w:rsidR="009433B8" w:rsidRPr="00B9521B" w:rsidRDefault="009433B8" w:rsidP="00BA7ED7">
            <w:pPr>
              <w:pStyle w:val="ListParagraph"/>
              <w:tabs>
                <w:tab w:val="decimal" w:pos="982"/>
              </w:tabs>
              <w:ind w:left="0"/>
              <w:rPr>
                <w:rFonts w:ascii="Times New Roman" w:hAnsi="Times New Roman" w:cs="Times New Roman"/>
                <w:szCs w:val="22"/>
              </w:rPr>
            </w:pPr>
          </w:p>
          <w:p w14:paraId="6999074C" w14:textId="177457B2" w:rsidR="006C52C3" w:rsidRPr="00B9521B" w:rsidRDefault="006C52C3" w:rsidP="008340A0">
            <w:pPr>
              <w:pStyle w:val="ListParagraph"/>
              <w:tabs>
                <w:tab w:val="decimal" w:pos="982"/>
              </w:tabs>
              <w:ind w:left="0"/>
              <w:rPr>
                <w:rFonts w:ascii="Times New Roman" w:hAnsi="Times New Roman" w:cs="Times New Roman"/>
                <w:szCs w:val="22"/>
              </w:rPr>
            </w:pPr>
            <w:r w:rsidRPr="00B9521B">
              <w:rPr>
                <w:rFonts w:ascii="Times New Roman" w:hAnsi="Times New Roman" w:cs="Times New Roman"/>
                <w:szCs w:val="22"/>
              </w:rPr>
              <w:t>6</w:t>
            </w:r>
          </w:p>
        </w:tc>
      </w:tr>
      <w:tr w:rsidR="00780E06" w:rsidRPr="00B9521B" w14:paraId="66C33497" w14:textId="7EED46F8" w:rsidTr="00776F50">
        <w:tc>
          <w:tcPr>
            <w:tcW w:w="8455" w:type="dxa"/>
            <w:gridSpan w:val="4"/>
          </w:tcPr>
          <w:p w14:paraId="4ED571D4" w14:textId="77777777" w:rsidR="00780E06" w:rsidRPr="00B9521B" w:rsidRDefault="00780E06" w:rsidP="00C04196">
            <w:pPr>
              <w:pStyle w:val="ListParagraph"/>
              <w:tabs>
                <w:tab w:val="left" w:pos="900"/>
              </w:tabs>
              <w:ind w:left="0"/>
              <w:jc w:val="both"/>
              <w:rPr>
                <w:rFonts w:ascii="Times New Roman" w:hAnsi="Times New Roman" w:cs="Times New Roman"/>
                <w:szCs w:val="22"/>
              </w:rPr>
            </w:pPr>
          </w:p>
          <w:p w14:paraId="6FC8A3FB" w14:textId="78FE95D4" w:rsidR="00780E06" w:rsidRPr="00B9521B" w:rsidRDefault="004C750D" w:rsidP="00C04196">
            <w:pPr>
              <w:pStyle w:val="ListParagraph"/>
              <w:tabs>
                <w:tab w:val="left" w:pos="900"/>
              </w:tabs>
              <w:ind w:left="0"/>
              <w:jc w:val="both"/>
              <w:rPr>
                <w:rFonts w:ascii="Times New Roman" w:hAnsi="Times New Roman" w:cs="Times New Roman"/>
                <w:szCs w:val="22"/>
              </w:rPr>
            </w:pPr>
            <w:r w:rsidRPr="00B9521B">
              <w:rPr>
                <w:rFonts w:ascii="Times New Roman" w:hAnsi="Times New Roman" w:cs="Times New Roman"/>
                <w:szCs w:val="22"/>
              </w:rPr>
              <w:t>*</w:t>
            </w:r>
            <w:r w:rsidR="00654D12" w:rsidRPr="00B9521B">
              <w:rPr>
                <w:rFonts w:ascii="Times New Roman" w:hAnsi="Times New Roman" w:cs="Times New Roman"/>
                <w:szCs w:val="22"/>
              </w:rPr>
              <w:t>Remark:</w:t>
            </w:r>
            <w:r w:rsidR="00EC012E" w:rsidRPr="00B9521B">
              <w:rPr>
                <w:rFonts w:ascii="Times New Roman" w:hAnsi="Times New Roman" w:cs="Times New Roman"/>
                <w:szCs w:val="22"/>
              </w:rPr>
              <w:t xml:space="preserve"> </w:t>
            </w:r>
            <w:r w:rsidR="006C52C3" w:rsidRPr="00B9521B">
              <w:rPr>
                <w:rFonts w:ascii="Times New Roman" w:hAnsi="Times New Roman" w:cs="Times New Roman"/>
                <w:szCs w:val="22"/>
              </w:rPr>
              <w:t>This transacti</w:t>
            </w:r>
            <w:r w:rsidR="00C04196" w:rsidRPr="00B9521B">
              <w:rPr>
                <w:rFonts w:ascii="Times New Roman" w:hAnsi="Times New Roman" w:cs="Times New Roman"/>
                <w:szCs w:val="22"/>
              </w:rPr>
              <w:t>on illustrated the difference in</w:t>
            </w:r>
            <w:r w:rsidR="006C52C3" w:rsidRPr="00B9521B">
              <w:rPr>
                <w:rFonts w:ascii="Times New Roman" w:hAnsi="Times New Roman" w:cs="Times New Roman"/>
                <w:szCs w:val="22"/>
              </w:rPr>
              <w:t xml:space="preserve"> profit or loss recorded in the pro forma consolidated st</w:t>
            </w:r>
            <w:r w:rsidR="00C04196" w:rsidRPr="00B9521B">
              <w:rPr>
                <w:rFonts w:ascii="Times New Roman" w:hAnsi="Times New Roman" w:cs="Times New Roman"/>
                <w:szCs w:val="22"/>
              </w:rPr>
              <w:t>atement of comprehensive income in which</w:t>
            </w:r>
            <w:r w:rsidR="006C52C3" w:rsidRPr="00B9521B">
              <w:rPr>
                <w:rFonts w:ascii="Times New Roman" w:hAnsi="Times New Roman" w:cs="Times New Roman"/>
                <w:szCs w:val="22"/>
              </w:rPr>
              <w:t xml:space="preserve"> </w:t>
            </w:r>
            <w:r w:rsidR="00C04196" w:rsidRPr="00B9521B">
              <w:rPr>
                <w:rFonts w:ascii="Times New Roman" w:hAnsi="Times New Roman" w:cs="Times New Roman"/>
                <w:szCs w:val="22"/>
              </w:rPr>
              <w:t>e</w:t>
            </w:r>
            <w:r w:rsidR="006C52C3" w:rsidRPr="00B9521B">
              <w:rPr>
                <w:rFonts w:ascii="Times New Roman" w:hAnsi="Times New Roman" w:cs="Times New Roman"/>
                <w:szCs w:val="22"/>
              </w:rPr>
              <w:t>quity method recognised loss</w:t>
            </w:r>
            <w:r w:rsidR="00C04196" w:rsidRPr="00B9521B">
              <w:rPr>
                <w:rFonts w:ascii="Times New Roman" w:hAnsi="Times New Roman" w:cs="Times New Roman"/>
                <w:szCs w:val="22"/>
              </w:rPr>
              <w:t xml:space="preserve"> lower than cost method amounting</w:t>
            </w:r>
            <w:r w:rsidR="006C52C3" w:rsidRPr="00B9521B">
              <w:rPr>
                <w:rFonts w:ascii="Times New Roman" w:hAnsi="Times New Roman" w:cs="Times New Roman"/>
                <w:szCs w:val="22"/>
              </w:rPr>
              <w:t xml:space="preserve"> to Baht 41 million. The </w:t>
            </w:r>
            <w:r w:rsidR="00C04196" w:rsidRPr="00B9521B">
              <w:rPr>
                <w:rFonts w:ascii="Times New Roman" w:hAnsi="Times New Roman" w:cs="Times New Roman"/>
                <w:szCs w:val="22"/>
              </w:rPr>
              <w:t xml:space="preserve">investment </w:t>
            </w:r>
            <w:r w:rsidR="006C52C3" w:rsidRPr="00B9521B">
              <w:rPr>
                <w:rFonts w:ascii="Times New Roman" w:hAnsi="Times New Roman" w:cs="Times New Roman"/>
                <w:szCs w:val="22"/>
              </w:rPr>
              <w:t>cost</w:t>
            </w:r>
            <w:r w:rsidR="00F853B5" w:rsidRPr="00B9521B">
              <w:rPr>
                <w:rFonts w:ascii="Times New Roman" w:hAnsi="Times New Roman" w:cs="Times New Roman"/>
                <w:szCs w:val="22"/>
              </w:rPr>
              <w:t>s</w:t>
            </w:r>
            <w:r w:rsidR="006C52C3" w:rsidRPr="00B9521B">
              <w:rPr>
                <w:rFonts w:ascii="Times New Roman" w:hAnsi="Times New Roman" w:cs="Times New Roman"/>
                <w:szCs w:val="22"/>
              </w:rPr>
              <w:t xml:space="preserve"> </w:t>
            </w:r>
            <w:r w:rsidR="00C04196" w:rsidRPr="00B9521B">
              <w:rPr>
                <w:rFonts w:ascii="Times New Roman" w:hAnsi="Times New Roman" w:cs="Times New Roman"/>
                <w:szCs w:val="22"/>
              </w:rPr>
              <w:t xml:space="preserve">in </w:t>
            </w:r>
            <w:r w:rsidR="006C52C3" w:rsidRPr="00B9521B">
              <w:rPr>
                <w:rFonts w:ascii="Times New Roman" w:hAnsi="Times New Roman" w:cs="Times New Roman"/>
                <w:szCs w:val="22"/>
              </w:rPr>
              <w:t>cost and equ</w:t>
            </w:r>
            <w:r w:rsidR="00F853B5" w:rsidRPr="00B9521B">
              <w:rPr>
                <w:rFonts w:ascii="Times New Roman" w:hAnsi="Times New Roman" w:cs="Times New Roman"/>
                <w:szCs w:val="22"/>
              </w:rPr>
              <w:t>ity method at the selling date are Baht 502 and 461 million, respectively.</w:t>
            </w:r>
          </w:p>
        </w:tc>
      </w:tr>
    </w:tbl>
    <w:p w14:paraId="66A24AA2" w14:textId="77777777" w:rsidR="00780E06" w:rsidRPr="00B9521B" w:rsidRDefault="00780E06" w:rsidP="00BA7ED7">
      <w:pPr>
        <w:tabs>
          <w:tab w:val="left" w:pos="900"/>
        </w:tabs>
        <w:jc w:val="thaiDistribute"/>
        <w:rPr>
          <w:rFonts w:ascii="Times New Roman" w:hAnsi="Times New Roman" w:cs="Times New Roman"/>
          <w:szCs w:val="22"/>
        </w:rPr>
      </w:pPr>
    </w:p>
    <w:p w14:paraId="04FA2E22" w14:textId="45B388E5" w:rsidR="00EC012E" w:rsidRPr="00B9521B" w:rsidRDefault="008F07C6" w:rsidP="00BA7ED7">
      <w:pPr>
        <w:pStyle w:val="ListParagraph"/>
        <w:numPr>
          <w:ilvl w:val="0"/>
          <w:numId w:val="7"/>
        </w:numPr>
        <w:jc w:val="both"/>
        <w:rPr>
          <w:rFonts w:ascii="Times New Roman" w:hAnsi="Times New Roman" w:cs="Times New Roman"/>
          <w:szCs w:val="22"/>
        </w:rPr>
      </w:pPr>
      <w:r w:rsidRPr="00B9521B">
        <w:rPr>
          <w:rFonts w:ascii="Times New Roman" w:hAnsi="Times New Roman" w:cs="Times New Roman"/>
          <w:szCs w:val="22"/>
        </w:rPr>
        <w:t>The reclassification has</w:t>
      </w:r>
      <w:r w:rsidR="00EC012E" w:rsidRPr="00B9521B">
        <w:rPr>
          <w:rFonts w:ascii="Times New Roman" w:hAnsi="Times New Roman" w:cs="Times New Roman"/>
          <w:szCs w:val="22"/>
        </w:rPr>
        <w:t xml:space="preserve"> been made because in the opinion of management, the new classification is more appropriate to the Group’s business.</w:t>
      </w:r>
    </w:p>
    <w:sectPr w:rsidR="00EC012E" w:rsidRPr="00B9521B" w:rsidSect="0090767E">
      <w:headerReference w:type="default" r:id="rId9"/>
      <w:footerReference w:type="default" r:id="rId10"/>
      <w:pgSz w:w="11907" w:h="16839" w:code="9"/>
      <w:pgMar w:top="1440" w:right="1440" w:bottom="1440" w:left="1440" w:header="720" w:footer="720" w:gutter="0"/>
      <w:pgNumType w:start="1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3A6B7B" w14:textId="77777777" w:rsidR="00FD59F0" w:rsidRDefault="00FD59F0" w:rsidP="00C75052">
      <w:pPr>
        <w:spacing w:after="0" w:line="240" w:lineRule="auto"/>
      </w:pPr>
      <w:r>
        <w:separator/>
      </w:r>
    </w:p>
  </w:endnote>
  <w:endnote w:type="continuationSeparator" w:id="0">
    <w:p w14:paraId="3323BFB2" w14:textId="77777777" w:rsidR="00FD59F0" w:rsidRDefault="00FD59F0" w:rsidP="00C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49231"/>
      <w:docPartObj>
        <w:docPartGallery w:val="Page Numbers (Bottom of Page)"/>
        <w:docPartUnique/>
      </w:docPartObj>
    </w:sdtPr>
    <w:sdtEndPr>
      <w:rPr>
        <w:rFonts w:asciiTheme="majorBidi" w:hAnsiTheme="majorBidi" w:cstheme="majorBidi"/>
        <w:noProof/>
        <w:sz w:val="28"/>
      </w:rPr>
    </w:sdtEndPr>
    <w:sdtContent>
      <w:p w14:paraId="137D084E" w14:textId="77777777" w:rsidR="006C52C3" w:rsidRPr="00DE719F" w:rsidRDefault="006C52C3">
        <w:pPr>
          <w:pStyle w:val="Footer"/>
          <w:jc w:val="center"/>
          <w:rPr>
            <w:rFonts w:asciiTheme="majorBidi" w:hAnsiTheme="majorBidi" w:cstheme="majorBidi"/>
            <w:sz w:val="28"/>
          </w:rPr>
        </w:pPr>
        <w:r w:rsidRPr="00DE719F">
          <w:rPr>
            <w:rFonts w:asciiTheme="majorBidi" w:hAnsiTheme="majorBidi" w:cstheme="majorBidi"/>
            <w:sz w:val="28"/>
          </w:rPr>
          <w:fldChar w:fldCharType="begin"/>
        </w:r>
        <w:r w:rsidRPr="00DE719F">
          <w:rPr>
            <w:rFonts w:asciiTheme="majorBidi" w:hAnsiTheme="majorBidi" w:cstheme="majorBidi"/>
            <w:sz w:val="28"/>
          </w:rPr>
          <w:instrText xml:space="preserve"> PAGE   \* MERGEFORMAT </w:instrText>
        </w:r>
        <w:r w:rsidRPr="00DE719F">
          <w:rPr>
            <w:rFonts w:asciiTheme="majorBidi" w:hAnsiTheme="majorBidi" w:cstheme="majorBidi"/>
            <w:sz w:val="28"/>
          </w:rPr>
          <w:fldChar w:fldCharType="separate"/>
        </w:r>
        <w:r w:rsidR="00E6490D">
          <w:rPr>
            <w:rFonts w:asciiTheme="majorBidi" w:hAnsiTheme="majorBidi" w:cstheme="majorBidi"/>
            <w:noProof/>
            <w:sz w:val="28"/>
          </w:rPr>
          <w:t>13</w:t>
        </w:r>
        <w:r w:rsidRPr="00DE719F">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3907E1" w14:textId="77777777" w:rsidR="00FD59F0" w:rsidRDefault="00FD59F0" w:rsidP="00C75052">
      <w:pPr>
        <w:spacing w:after="0" w:line="240" w:lineRule="auto"/>
      </w:pPr>
      <w:r>
        <w:separator/>
      </w:r>
    </w:p>
  </w:footnote>
  <w:footnote w:type="continuationSeparator" w:id="0">
    <w:p w14:paraId="1426FDC0" w14:textId="77777777" w:rsidR="00FD59F0" w:rsidRDefault="00FD59F0" w:rsidP="00C750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9302F" w14:textId="2667B228" w:rsidR="006C52C3" w:rsidRPr="00EC012E" w:rsidRDefault="006C52C3" w:rsidP="00C75052">
    <w:pPr>
      <w:spacing w:after="0"/>
      <w:rPr>
        <w:rFonts w:ascii="Times New Roman" w:hAnsi="Times New Roman" w:cs="Times New Roman"/>
        <w:b/>
        <w:bCs/>
        <w:sz w:val="28"/>
      </w:rPr>
    </w:pPr>
    <w:r w:rsidRPr="00EC012E">
      <w:rPr>
        <w:rFonts w:ascii="Times New Roman" w:hAnsi="Times New Roman" w:cs="Times New Roman"/>
        <w:b/>
        <w:bCs/>
        <w:sz w:val="28"/>
      </w:rPr>
      <w:t xml:space="preserve">New Public Company Limited and </w:t>
    </w:r>
    <w:r>
      <w:rPr>
        <w:rFonts w:ascii="Times New Roman" w:hAnsi="Times New Roman" w:cs="Times New Roman"/>
        <w:b/>
        <w:bCs/>
        <w:sz w:val="28"/>
      </w:rPr>
      <w:t>its subsidiary</w:t>
    </w:r>
  </w:p>
  <w:p w14:paraId="459A4C4C" w14:textId="50EF972C" w:rsidR="006C52C3" w:rsidRPr="00EC012E" w:rsidRDefault="006C52C3" w:rsidP="00C75052">
    <w:pPr>
      <w:spacing w:after="0"/>
      <w:rPr>
        <w:rFonts w:ascii="Times New Roman" w:hAnsi="Times New Roman" w:cs="Times New Roman"/>
        <w:b/>
        <w:bCs/>
        <w:sz w:val="24"/>
        <w:szCs w:val="24"/>
      </w:rPr>
    </w:pPr>
    <w:r w:rsidRPr="00EC012E">
      <w:rPr>
        <w:rFonts w:ascii="Times New Roman" w:hAnsi="Times New Roman" w:cs="Times New Roman"/>
        <w:b/>
        <w:bCs/>
        <w:sz w:val="24"/>
        <w:szCs w:val="24"/>
      </w:rPr>
      <w:t>Notes to the pro forma consolidated financial information</w:t>
    </w:r>
  </w:p>
  <w:p w14:paraId="4B6DD58D" w14:textId="70B8BCBD" w:rsidR="006C52C3" w:rsidRPr="00EC012E" w:rsidRDefault="006C52C3" w:rsidP="00C75052">
    <w:pPr>
      <w:spacing w:after="0"/>
      <w:rPr>
        <w:rFonts w:ascii="Times New Roman" w:hAnsi="Times New Roman" w:cs="Times New Roman"/>
        <w:b/>
        <w:bCs/>
        <w:sz w:val="24"/>
        <w:szCs w:val="24"/>
      </w:rPr>
    </w:pPr>
    <w:r w:rsidRPr="00EC012E">
      <w:rPr>
        <w:rFonts w:ascii="Times New Roman" w:hAnsi="Times New Roman" w:cs="Times New Roman"/>
        <w:b/>
        <w:bCs/>
        <w:sz w:val="24"/>
        <w:szCs w:val="24"/>
      </w:rPr>
      <w:t>For the years ended 31 December 2017 2016 and 2015</w:t>
    </w:r>
  </w:p>
  <w:p w14:paraId="4FA6692C" w14:textId="77777777" w:rsidR="006C52C3" w:rsidRDefault="006C52C3">
    <w:pPr>
      <w:pStyle w:val="Header"/>
      <w:rPr>
        <w:rFonts w:ascii="Times New Roman" w:hAnsi="Times New Roman" w:cs="Times New Roman"/>
        <w:sz w:val="24"/>
        <w:szCs w:val="24"/>
      </w:rPr>
    </w:pPr>
  </w:p>
  <w:p w14:paraId="4A5A3AB5" w14:textId="77777777" w:rsidR="0009172F" w:rsidRPr="0009172F" w:rsidRDefault="0009172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52390"/>
    <w:multiLevelType w:val="hybridMultilevel"/>
    <w:tmpl w:val="7A6E5958"/>
    <w:lvl w:ilvl="0" w:tplc="BDB07A4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4444E29"/>
    <w:multiLevelType w:val="hybridMultilevel"/>
    <w:tmpl w:val="59DE32C0"/>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BA61138"/>
    <w:multiLevelType w:val="hybridMultilevel"/>
    <w:tmpl w:val="398AC62A"/>
    <w:lvl w:ilvl="0" w:tplc="97DA1BCC">
      <w:start w:val="1"/>
      <w:numFmt w:val="bullet"/>
      <w:lvlText w:val="-"/>
      <w:lvlJc w:val="left"/>
      <w:pPr>
        <w:ind w:left="900" w:hanging="360"/>
      </w:pPr>
      <w:rPr>
        <w:rFonts w:ascii="Angsana New" w:eastAsiaTheme="minorHAnsi" w:hAnsi="Angsana New" w:cs="Angsana New"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FE57244"/>
    <w:multiLevelType w:val="hybridMultilevel"/>
    <w:tmpl w:val="EC3AEA64"/>
    <w:lvl w:ilvl="0" w:tplc="97DA1BCC">
      <w:start w:val="1"/>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F5636A"/>
    <w:multiLevelType w:val="multilevel"/>
    <w:tmpl w:val="380688EC"/>
    <w:lvl w:ilvl="0">
      <w:start w:val="1"/>
      <w:numFmt w:val="decimal"/>
      <w:lvlText w:val="%1"/>
      <w:lvlJc w:val="left"/>
      <w:pPr>
        <w:ind w:left="1080" w:hanging="720"/>
      </w:pPr>
      <w:rPr>
        <w:rFonts w:hint="default"/>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nsid w:val="19C12E92"/>
    <w:multiLevelType w:val="hybridMultilevel"/>
    <w:tmpl w:val="95E4E022"/>
    <w:lvl w:ilvl="0" w:tplc="16AAB8B6">
      <w:start w:val="21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9E2350"/>
    <w:multiLevelType w:val="hybridMultilevel"/>
    <w:tmpl w:val="D65AC588"/>
    <w:lvl w:ilvl="0" w:tplc="97DA1BCC">
      <w:start w:val="1"/>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2974711A"/>
    <w:multiLevelType w:val="hybridMultilevel"/>
    <w:tmpl w:val="199CC930"/>
    <w:lvl w:ilvl="0" w:tplc="F85221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9CA5905"/>
    <w:multiLevelType w:val="hybridMultilevel"/>
    <w:tmpl w:val="466ABB8C"/>
    <w:lvl w:ilvl="0" w:tplc="757ED198">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723DE2"/>
    <w:multiLevelType w:val="hybridMultilevel"/>
    <w:tmpl w:val="C3AC1B22"/>
    <w:lvl w:ilvl="0" w:tplc="37A624F8">
      <w:start w:val="1"/>
      <w:numFmt w:val="decimal"/>
      <w:lvlText w:val="(%1)"/>
      <w:lvlJc w:val="left"/>
      <w:pPr>
        <w:ind w:left="1080" w:hanging="360"/>
      </w:pPr>
      <w:rPr>
        <w:rFonts w:eastAsia="Calibri"/>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3BCB0E6B"/>
    <w:multiLevelType w:val="hybridMultilevel"/>
    <w:tmpl w:val="3AFEA770"/>
    <w:lvl w:ilvl="0" w:tplc="DDE89C94">
      <w:start w:val="1"/>
      <w:numFmt w:val="decimal"/>
      <w:lvlText w:val="%1)"/>
      <w:lvlJc w:val="left"/>
      <w:pPr>
        <w:ind w:left="900" w:hanging="360"/>
      </w:pPr>
      <w:rPr>
        <w:rFonts w:asciiTheme="majorBidi" w:eastAsiaTheme="minorHAnsi" w:hAnsiTheme="majorBidi" w:cs="Angsana New"/>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D9C4A57"/>
    <w:multiLevelType w:val="hybridMultilevel"/>
    <w:tmpl w:val="2D72F97C"/>
    <w:lvl w:ilvl="0" w:tplc="9A4CF400">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1C0764"/>
    <w:multiLevelType w:val="hybridMultilevel"/>
    <w:tmpl w:val="696A8970"/>
    <w:lvl w:ilvl="0" w:tplc="FA16E874">
      <w:start w:val="2"/>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48831FA7"/>
    <w:multiLevelType w:val="hybridMultilevel"/>
    <w:tmpl w:val="BA283428"/>
    <w:lvl w:ilvl="0" w:tplc="C11E216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5019051C"/>
    <w:multiLevelType w:val="hybridMultilevel"/>
    <w:tmpl w:val="DF206AB6"/>
    <w:lvl w:ilvl="0" w:tplc="2FB46DD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51EF07F2"/>
    <w:multiLevelType w:val="hybridMultilevel"/>
    <w:tmpl w:val="777AF7EC"/>
    <w:lvl w:ilvl="0" w:tplc="AA867C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56345C97"/>
    <w:multiLevelType w:val="hybridMultilevel"/>
    <w:tmpl w:val="A964114E"/>
    <w:lvl w:ilvl="0" w:tplc="97DA1BCC">
      <w:start w:val="1"/>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nsid w:val="5B1F0910"/>
    <w:multiLevelType w:val="hybridMultilevel"/>
    <w:tmpl w:val="45182B76"/>
    <w:lvl w:ilvl="0" w:tplc="9294E67E">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D467AA"/>
    <w:multiLevelType w:val="hybridMultilevel"/>
    <w:tmpl w:val="F336FF30"/>
    <w:lvl w:ilvl="0" w:tplc="521A11BE">
      <w:start w:val="74"/>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73B96242"/>
    <w:multiLevelType w:val="hybridMultilevel"/>
    <w:tmpl w:val="FB96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D72E8F"/>
    <w:multiLevelType w:val="hybridMultilevel"/>
    <w:tmpl w:val="29A64336"/>
    <w:lvl w:ilvl="0" w:tplc="FA16E874">
      <w:start w:val="2"/>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79D35ED4"/>
    <w:multiLevelType w:val="hybridMultilevel"/>
    <w:tmpl w:val="6BCC0A20"/>
    <w:lvl w:ilvl="0" w:tplc="48FE9D98">
      <w:start w:val="21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16"/>
  </w:num>
  <w:num w:numId="5">
    <w:abstractNumId w:val="6"/>
  </w:num>
  <w:num w:numId="6">
    <w:abstractNumId w:val="20"/>
  </w:num>
  <w:num w:numId="7">
    <w:abstractNumId w:val="2"/>
  </w:num>
  <w:num w:numId="8">
    <w:abstractNumId w:val="8"/>
  </w:num>
  <w:num w:numId="9">
    <w:abstractNumId w:val="11"/>
  </w:num>
  <w:num w:numId="10">
    <w:abstractNumId w:val="1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
  </w:num>
  <w:num w:numId="14">
    <w:abstractNumId w:val="5"/>
  </w:num>
  <w:num w:numId="15">
    <w:abstractNumId w:val="21"/>
  </w:num>
  <w:num w:numId="16">
    <w:abstractNumId w:val="7"/>
  </w:num>
  <w:num w:numId="17">
    <w:abstractNumId w:val="0"/>
  </w:num>
  <w:num w:numId="18">
    <w:abstractNumId w:val="14"/>
  </w:num>
  <w:num w:numId="19">
    <w:abstractNumId w:val="17"/>
  </w:num>
  <w:num w:numId="20">
    <w:abstractNumId w:val="12"/>
  </w:num>
  <w:num w:numId="21">
    <w:abstractNumId w:val="1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052"/>
    <w:rsid w:val="000041A9"/>
    <w:rsid w:val="000109F8"/>
    <w:rsid w:val="00010FC7"/>
    <w:rsid w:val="000127CD"/>
    <w:rsid w:val="0002381C"/>
    <w:rsid w:val="00030064"/>
    <w:rsid w:val="00032456"/>
    <w:rsid w:val="00032FD1"/>
    <w:rsid w:val="00034770"/>
    <w:rsid w:val="000464A9"/>
    <w:rsid w:val="00052670"/>
    <w:rsid w:val="0006217C"/>
    <w:rsid w:val="00081FF8"/>
    <w:rsid w:val="0008540E"/>
    <w:rsid w:val="0009172F"/>
    <w:rsid w:val="00092937"/>
    <w:rsid w:val="00095400"/>
    <w:rsid w:val="000A13D4"/>
    <w:rsid w:val="000A52A5"/>
    <w:rsid w:val="000B4242"/>
    <w:rsid w:val="000C0C51"/>
    <w:rsid w:val="000C4099"/>
    <w:rsid w:val="000D11D3"/>
    <w:rsid w:val="000D2BDD"/>
    <w:rsid w:val="000E3C57"/>
    <w:rsid w:val="000F1B67"/>
    <w:rsid w:val="00104645"/>
    <w:rsid w:val="00107B9A"/>
    <w:rsid w:val="001133CA"/>
    <w:rsid w:val="00114CA0"/>
    <w:rsid w:val="00122227"/>
    <w:rsid w:val="0012285A"/>
    <w:rsid w:val="00124A90"/>
    <w:rsid w:val="00126974"/>
    <w:rsid w:val="001342FD"/>
    <w:rsid w:val="00143A36"/>
    <w:rsid w:val="0015261A"/>
    <w:rsid w:val="00152F41"/>
    <w:rsid w:val="00157E68"/>
    <w:rsid w:val="00161747"/>
    <w:rsid w:val="001620F4"/>
    <w:rsid w:val="00162508"/>
    <w:rsid w:val="00162AAB"/>
    <w:rsid w:val="00165863"/>
    <w:rsid w:val="00175EC9"/>
    <w:rsid w:val="0017706D"/>
    <w:rsid w:val="00185955"/>
    <w:rsid w:val="001924BD"/>
    <w:rsid w:val="001A36FD"/>
    <w:rsid w:val="001A4E0A"/>
    <w:rsid w:val="001A5C84"/>
    <w:rsid w:val="001B0292"/>
    <w:rsid w:val="001B0C83"/>
    <w:rsid w:val="001B15B1"/>
    <w:rsid w:val="001B4F41"/>
    <w:rsid w:val="001C0560"/>
    <w:rsid w:val="001C2557"/>
    <w:rsid w:val="001C75CD"/>
    <w:rsid w:val="001C76A7"/>
    <w:rsid w:val="001D0140"/>
    <w:rsid w:val="001D1D35"/>
    <w:rsid w:val="001D38DB"/>
    <w:rsid w:val="001E3A3B"/>
    <w:rsid w:val="001E6818"/>
    <w:rsid w:val="001F250C"/>
    <w:rsid w:val="001F431E"/>
    <w:rsid w:val="00202DBF"/>
    <w:rsid w:val="00207D6F"/>
    <w:rsid w:val="0021119D"/>
    <w:rsid w:val="00212EBB"/>
    <w:rsid w:val="00216D4D"/>
    <w:rsid w:val="00222540"/>
    <w:rsid w:val="00225CD4"/>
    <w:rsid w:val="00226526"/>
    <w:rsid w:val="002308B3"/>
    <w:rsid w:val="00236CA7"/>
    <w:rsid w:val="00241222"/>
    <w:rsid w:val="002420ED"/>
    <w:rsid w:val="00243B56"/>
    <w:rsid w:val="0024424F"/>
    <w:rsid w:val="00250108"/>
    <w:rsid w:val="00255507"/>
    <w:rsid w:val="00260065"/>
    <w:rsid w:val="0026180D"/>
    <w:rsid w:val="0026614A"/>
    <w:rsid w:val="00275AFC"/>
    <w:rsid w:val="00276426"/>
    <w:rsid w:val="002858EF"/>
    <w:rsid w:val="002900A7"/>
    <w:rsid w:val="00290CDA"/>
    <w:rsid w:val="00291B25"/>
    <w:rsid w:val="00291D22"/>
    <w:rsid w:val="002921DD"/>
    <w:rsid w:val="00292C5E"/>
    <w:rsid w:val="0029777D"/>
    <w:rsid w:val="002A1464"/>
    <w:rsid w:val="002A1D4D"/>
    <w:rsid w:val="002A429F"/>
    <w:rsid w:val="002A7734"/>
    <w:rsid w:val="002B0D11"/>
    <w:rsid w:val="002B54A5"/>
    <w:rsid w:val="002B7BBA"/>
    <w:rsid w:val="002E66AB"/>
    <w:rsid w:val="002E7D02"/>
    <w:rsid w:val="002F08ED"/>
    <w:rsid w:val="002F0F4E"/>
    <w:rsid w:val="002F1984"/>
    <w:rsid w:val="002F2DDD"/>
    <w:rsid w:val="002F5150"/>
    <w:rsid w:val="002F68E9"/>
    <w:rsid w:val="002F732C"/>
    <w:rsid w:val="00306B05"/>
    <w:rsid w:val="00310C92"/>
    <w:rsid w:val="00316C91"/>
    <w:rsid w:val="00320627"/>
    <w:rsid w:val="00322EB0"/>
    <w:rsid w:val="00324FE2"/>
    <w:rsid w:val="00332AA4"/>
    <w:rsid w:val="00337A14"/>
    <w:rsid w:val="003465C8"/>
    <w:rsid w:val="00350402"/>
    <w:rsid w:val="00352F4A"/>
    <w:rsid w:val="00356FF5"/>
    <w:rsid w:val="00360692"/>
    <w:rsid w:val="00364BB0"/>
    <w:rsid w:val="00365060"/>
    <w:rsid w:val="00365700"/>
    <w:rsid w:val="00370E89"/>
    <w:rsid w:val="00373E0B"/>
    <w:rsid w:val="00381E7A"/>
    <w:rsid w:val="003820EB"/>
    <w:rsid w:val="0039396B"/>
    <w:rsid w:val="00394641"/>
    <w:rsid w:val="003A2CFF"/>
    <w:rsid w:val="003A5843"/>
    <w:rsid w:val="003B14E2"/>
    <w:rsid w:val="003B7274"/>
    <w:rsid w:val="003C3413"/>
    <w:rsid w:val="003C4AD1"/>
    <w:rsid w:val="003C6605"/>
    <w:rsid w:val="003C7C3A"/>
    <w:rsid w:val="003D08EF"/>
    <w:rsid w:val="003D6672"/>
    <w:rsid w:val="003E1E77"/>
    <w:rsid w:val="003E60CF"/>
    <w:rsid w:val="003E7870"/>
    <w:rsid w:val="003F2A66"/>
    <w:rsid w:val="003F3EBB"/>
    <w:rsid w:val="003F43F4"/>
    <w:rsid w:val="00411EB8"/>
    <w:rsid w:val="0041559D"/>
    <w:rsid w:val="00422404"/>
    <w:rsid w:val="00427E65"/>
    <w:rsid w:val="00437D09"/>
    <w:rsid w:val="00446F71"/>
    <w:rsid w:val="004478D9"/>
    <w:rsid w:val="0045183B"/>
    <w:rsid w:val="004547CD"/>
    <w:rsid w:val="00465779"/>
    <w:rsid w:val="00467FE0"/>
    <w:rsid w:val="0047048C"/>
    <w:rsid w:val="004706DA"/>
    <w:rsid w:val="00473D82"/>
    <w:rsid w:val="00477FA2"/>
    <w:rsid w:val="004824D3"/>
    <w:rsid w:val="004842EE"/>
    <w:rsid w:val="00486EA4"/>
    <w:rsid w:val="00487EDB"/>
    <w:rsid w:val="00494C1F"/>
    <w:rsid w:val="00496108"/>
    <w:rsid w:val="004A0029"/>
    <w:rsid w:val="004A003B"/>
    <w:rsid w:val="004A2A4D"/>
    <w:rsid w:val="004A444C"/>
    <w:rsid w:val="004A5051"/>
    <w:rsid w:val="004A6D87"/>
    <w:rsid w:val="004A7D7C"/>
    <w:rsid w:val="004B17EA"/>
    <w:rsid w:val="004B64E5"/>
    <w:rsid w:val="004C6078"/>
    <w:rsid w:val="004C707E"/>
    <w:rsid w:val="004C750D"/>
    <w:rsid w:val="004D46EE"/>
    <w:rsid w:val="004D76D9"/>
    <w:rsid w:val="004E2ECF"/>
    <w:rsid w:val="004E3193"/>
    <w:rsid w:val="004E5CB9"/>
    <w:rsid w:val="004E65C2"/>
    <w:rsid w:val="004F7EF5"/>
    <w:rsid w:val="00505D1C"/>
    <w:rsid w:val="00506538"/>
    <w:rsid w:val="00511B11"/>
    <w:rsid w:val="00517449"/>
    <w:rsid w:val="0052005F"/>
    <w:rsid w:val="00523596"/>
    <w:rsid w:val="00527547"/>
    <w:rsid w:val="00527ACB"/>
    <w:rsid w:val="0053580B"/>
    <w:rsid w:val="00540E77"/>
    <w:rsid w:val="0054659A"/>
    <w:rsid w:val="00546F1E"/>
    <w:rsid w:val="0055034B"/>
    <w:rsid w:val="0055113B"/>
    <w:rsid w:val="005526F8"/>
    <w:rsid w:val="00552809"/>
    <w:rsid w:val="005627C4"/>
    <w:rsid w:val="00562B11"/>
    <w:rsid w:val="00564E31"/>
    <w:rsid w:val="00567B7E"/>
    <w:rsid w:val="00574F00"/>
    <w:rsid w:val="00582268"/>
    <w:rsid w:val="00582D58"/>
    <w:rsid w:val="00583F24"/>
    <w:rsid w:val="00584AAE"/>
    <w:rsid w:val="00585DCE"/>
    <w:rsid w:val="00586836"/>
    <w:rsid w:val="005874CC"/>
    <w:rsid w:val="005B1DB2"/>
    <w:rsid w:val="005B7BF6"/>
    <w:rsid w:val="005C03CA"/>
    <w:rsid w:val="005C1E3A"/>
    <w:rsid w:val="005C5217"/>
    <w:rsid w:val="005C6E03"/>
    <w:rsid w:val="005D09E8"/>
    <w:rsid w:val="005D0AC2"/>
    <w:rsid w:val="005D22EF"/>
    <w:rsid w:val="005D59C2"/>
    <w:rsid w:val="005D71AC"/>
    <w:rsid w:val="005F2BE1"/>
    <w:rsid w:val="0062255D"/>
    <w:rsid w:val="006369EB"/>
    <w:rsid w:val="006457B6"/>
    <w:rsid w:val="00654D12"/>
    <w:rsid w:val="00664360"/>
    <w:rsid w:val="0066621F"/>
    <w:rsid w:val="0067016C"/>
    <w:rsid w:val="006756E1"/>
    <w:rsid w:val="006757D6"/>
    <w:rsid w:val="00677CDB"/>
    <w:rsid w:val="0068295E"/>
    <w:rsid w:val="0068640A"/>
    <w:rsid w:val="006913CF"/>
    <w:rsid w:val="00692222"/>
    <w:rsid w:val="00695809"/>
    <w:rsid w:val="006A0C90"/>
    <w:rsid w:val="006A39A6"/>
    <w:rsid w:val="006A50F6"/>
    <w:rsid w:val="006A5F88"/>
    <w:rsid w:val="006A61DD"/>
    <w:rsid w:val="006A6641"/>
    <w:rsid w:val="006A7FBA"/>
    <w:rsid w:val="006B04B4"/>
    <w:rsid w:val="006B6C1E"/>
    <w:rsid w:val="006C2060"/>
    <w:rsid w:val="006C303C"/>
    <w:rsid w:val="006C52C3"/>
    <w:rsid w:val="006D0C0B"/>
    <w:rsid w:val="006D222A"/>
    <w:rsid w:val="006D504A"/>
    <w:rsid w:val="006E7807"/>
    <w:rsid w:val="006E7D5A"/>
    <w:rsid w:val="006F287E"/>
    <w:rsid w:val="006F2D84"/>
    <w:rsid w:val="006F482D"/>
    <w:rsid w:val="007001E9"/>
    <w:rsid w:val="007006C4"/>
    <w:rsid w:val="00703D1B"/>
    <w:rsid w:val="00707314"/>
    <w:rsid w:val="007127D5"/>
    <w:rsid w:val="00714BB5"/>
    <w:rsid w:val="00716084"/>
    <w:rsid w:val="00720DCB"/>
    <w:rsid w:val="00726248"/>
    <w:rsid w:val="00731EF2"/>
    <w:rsid w:val="00735934"/>
    <w:rsid w:val="007401C4"/>
    <w:rsid w:val="007478EB"/>
    <w:rsid w:val="00754A3B"/>
    <w:rsid w:val="00755A7C"/>
    <w:rsid w:val="00756712"/>
    <w:rsid w:val="0076077F"/>
    <w:rsid w:val="00763F4A"/>
    <w:rsid w:val="007730FC"/>
    <w:rsid w:val="0077345D"/>
    <w:rsid w:val="00775C35"/>
    <w:rsid w:val="00776F50"/>
    <w:rsid w:val="007809F4"/>
    <w:rsid w:val="00780E06"/>
    <w:rsid w:val="007820A1"/>
    <w:rsid w:val="007847F6"/>
    <w:rsid w:val="00784FF0"/>
    <w:rsid w:val="00793C08"/>
    <w:rsid w:val="00795B4A"/>
    <w:rsid w:val="007A061D"/>
    <w:rsid w:val="007A4F18"/>
    <w:rsid w:val="007B0EB0"/>
    <w:rsid w:val="007B2B46"/>
    <w:rsid w:val="007B49BB"/>
    <w:rsid w:val="007B5BF5"/>
    <w:rsid w:val="007C03A7"/>
    <w:rsid w:val="007C0762"/>
    <w:rsid w:val="007C4161"/>
    <w:rsid w:val="007D212F"/>
    <w:rsid w:val="007D2478"/>
    <w:rsid w:val="007F0B6C"/>
    <w:rsid w:val="007F2D5E"/>
    <w:rsid w:val="007F4DEF"/>
    <w:rsid w:val="0080066B"/>
    <w:rsid w:val="008112D6"/>
    <w:rsid w:val="00811C7C"/>
    <w:rsid w:val="0082188D"/>
    <w:rsid w:val="00821BC2"/>
    <w:rsid w:val="008248F7"/>
    <w:rsid w:val="00825A94"/>
    <w:rsid w:val="00831C09"/>
    <w:rsid w:val="00832A12"/>
    <w:rsid w:val="008340A0"/>
    <w:rsid w:val="008359E0"/>
    <w:rsid w:val="0083658D"/>
    <w:rsid w:val="0084180B"/>
    <w:rsid w:val="00843E35"/>
    <w:rsid w:val="00844B8F"/>
    <w:rsid w:val="00845D0F"/>
    <w:rsid w:val="00866139"/>
    <w:rsid w:val="00871FB3"/>
    <w:rsid w:val="0089710D"/>
    <w:rsid w:val="00897636"/>
    <w:rsid w:val="008A212D"/>
    <w:rsid w:val="008A28F8"/>
    <w:rsid w:val="008A5462"/>
    <w:rsid w:val="008A599F"/>
    <w:rsid w:val="008C0F90"/>
    <w:rsid w:val="008C142E"/>
    <w:rsid w:val="008C4B79"/>
    <w:rsid w:val="008D3037"/>
    <w:rsid w:val="008D6E87"/>
    <w:rsid w:val="008E4062"/>
    <w:rsid w:val="008E4914"/>
    <w:rsid w:val="008E5B2C"/>
    <w:rsid w:val="008F07C6"/>
    <w:rsid w:val="008F38FE"/>
    <w:rsid w:val="0090146F"/>
    <w:rsid w:val="00901913"/>
    <w:rsid w:val="00904F40"/>
    <w:rsid w:val="00906BDF"/>
    <w:rsid w:val="0090767E"/>
    <w:rsid w:val="009205D1"/>
    <w:rsid w:val="00923BE1"/>
    <w:rsid w:val="0092734D"/>
    <w:rsid w:val="0092785C"/>
    <w:rsid w:val="009322CE"/>
    <w:rsid w:val="0093422F"/>
    <w:rsid w:val="009369CC"/>
    <w:rsid w:val="009433B8"/>
    <w:rsid w:val="009549A1"/>
    <w:rsid w:val="009578DD"/>
    <w:rsid w:val="00961FF1"/>
    <w:rsid w:val="0096691E"/>
    <w:rsid w:val="00972323"/>
    <w:rsid w:val="00972830"/>
    <w:rsid w:val="00972E68"/>
    <w:rsid w:val="00974278"/>
    <w:rsid w:val="009743C8"/>
    <w:rsid w:val="00974F9F"/>
    <w:rsid w:val="009761EA"/>
    <w:rsid w:val="00976BEB"/>
    <w:rsid w:val="009824A2"/>
    <w:rsid w:val="00990977"/>
    <w:rsid w:val="0099575A"/>
    <w:rsid w:val="0099746D"/>
    <w:rsid w:val="009A416C"/>
    <w:rsid w:val="009A42E4"/>
    <w:rsid w:val="009A4605"/>
    <w:rsid w:val="009A5D97"/>
    <w:rsid w:val="009A6122"/>
    <w:rsid w:val="009A7708"/>
    <w:rsid w:val="009C0442"/>
    <w:rsid w:val="009C165F"/>
    <w:rsid w:val="009C357C"/>
    <w:rsid w:val="009C3B59"/>
    <w:rsid w:val="009C5716"/>
    <w:rsid w:val="009C6894"/>
    <w:rsid w:val="009D2226"/>
    <w:rsid w:val="009D57E6"/>
    <w:rsid w:val="009D7944"/>
    <w:rsid w:val="009F0B58"/>
    <w:rsid w:val="00A01FEA"/>
    <w:rsid w:val="00A03B3D"/>
    <w:rsid w:val="00A03E86"/>
    <w:rsid w:val="00A06FA9"/>
    <w:rsid w:val="00A12D8C"/>
    <w:rsid w:val="00A13F55"/>
    <w:rsid w:val="00A24006"/>
    <w:rsid w:val="00A359CA"/>
    <w:rsid w:val="00A4453F"/>
    <w:rsid w:val="00A55825"/>
    <w:rsid w:val="00A575FB"/>
    <w:rsid w:val="00A6500D"/>
    <w:rsid w:val="00A84DB7"/>
    <w:rsid w:val="00A856A5"/>
    <w:rsid w:val="00A8598D"/>
    <w:rsid w:val="00A911F6"/>
    <w:rsid w:val="00A96166"/>
    <w:rsid w:val="00A962B4"/>
    <w:rsid w:val="00AA341E"/>
    <w:rsid w:val="00AB2CEC"/>
    <w:rsid w:val="00AB479F"/>
    <w:rsid w:val="00AE4D27"/>
    <w:rsid w:val="00AE683A"/>
    <w:rsid w:val="00B04CCA"/>
    <w:rsid w:val="00B11620"/>
    <w:rsid w:val="00B142E1"/>
    <w:rsid w:val="00B20590"/>
    <w:rsid w:val="00B31B99"/>
    <w:rsid w:val="00B31F14"/>
    <w:rsid w:val="00B3243C"/>
    <w:rsid w:val="00B33F13"/>
    <w:rsid w:val="00B34FC8"/>
    <w:rsid w:val="00B37FFE"/>
    <w:rsid w:val="00B426E8"/>
    <w:rsid w:val="00B44658"/>
    <w:rsid w:val="00B50EFA"/>
    <w:rsid w:val="00B52CDB"/>
    <w:rsid w:val="00B53511"/>
    <w:rsid w:val="00B553E0"/>
    <w:rsid w:val="00B56ABB"/>
    <w:rsid w:val="00B61833"/>
    <w:rsid w:val="00B623A4"/>
    <w:rsid w:val="00B6671B"/>
    <w:rsid w:val="00B6734E"/>
    <w:rsid w:val="00B7716F"/>
    <w:rsid w:val="00B9029A"/>
    <w:rsid w:val="00B92D9F"/>
    <w:rsid w:val="00B93AF9"/>
    <w:rsid w:val="00B941F1"/>
    <w:rsid w:val="00B94FBC"/>
    <w:rsid w:val="00B9521B"/>
    <w:rsid w:val="00BA0165"/>
    <w:rsid w:val="00BA2461"/>
    <w:rsid w:val="00BA7ED7"/>
    <w:rsid w:val="00BB108E"/>
    <w:rsid w:val="00BB5515"/>
    <w:rsid w:val="00BD44A8"/>
    <w:rsid w:val="00BD73EE"/>
    <w:rsid w:val="00BE10B8"/>
    <w:rsid w:val="00BE477D"/>
    <w:rsid w:val="00BE4D37"/>
    <w:rsid w:val="00BF1B9F"/>
    <w:rsid w:val="00BF2250"/>
    <w:rsid w:val="00BF2B1F"/>
    <w:rsid w:val="00C03010"/>
    <w:rsid w:val="00C03878"/>
    <w:rsid w:val="00C04196"/>
    <w:rsid w:val="00C12516"/>
    <w:rsid w:val="00C1306E"/>
    <w:rsid w:val="00C132DC"/>
    <w:rsid w:val="00C13422"/>
    <w:rsid w:val="00C14ABC"/>
    <w:rsid w:val="00C22FD0"/>
    <w:rsid w:val="00C249FB"/>
    <w:rsid w:val="00C24C72"/>
    <w:rsid w:val="00C2691A"/>
    <w:rsid w:val="00C35137"/>
    <w:rsid w:val="00C42830"/>
    <w:rsid w:val="00C4587A"/>
    <w:rsid w:val="00C45A62"/>
    <w:rsid w:val="00C47B76"/>
    <w:rsid w:val="00C50379"/>
    <w:rsid w:val="00C50EDC"/>
    <w:rsid w:val="00C568A3"/>
    <w:rsid w:val="00C570ED"/>
    <w:rsid w:val="00C62F33"/>
    <w:rsid w:val="00C66D56"/>
    <w:rsid w:val="00C75052"/>
    <w:rsid w:val="00C807F8"/>
    <w:rsid w:val="00C8518C"/>
    <w:rsid w:val="00C87651"/>
    <w:rsid w:val="00C923FE"/>
    <w:rsid w:val="00C96A93"/>
    <w:rsid w:val="00CB06B2"/>
    <w:rsid w:val="00CB2FD6"/>
    <w:rsid w:val="00CC18C2"/>
    <w:rsid w:val="00CC268C"/>
    <w:rsid w:val="00CC3BEC"/>
    <w:rsid w:val="00CC61D8"/>
    <w:rsid w:val="00CC77C2"/>
    <w:rsid w:val="00CD0922"/>
    <w:rsid w:val="00CE39A7"/>
    <w:rsid w:val="00CE5D35"/>
    <w:rsid w:val="00CF2172"/>
    <w:rsid w:val="00CF270D"/>
    <w:rsid w:val="00CF7204"/>
    <w:rsid w:val="00D02231"/>
    <w:rsid w:val="00D024C2"/>
    <w:rsid w:val="00D039C3"/>
    <w:rsid w:val="00D071F5"/>
    <w:rsid w:val="00D1132E"/>
    <w:rsid w:val="00D165FE"/>
    <w:rsid w:val="00D17F05"/>
    <w:rsid w:val="00D22C5D"/>
    <w:rsid w:val="00D27163"/>
    <w:rsid w:val="00D34AA4"/>
    <w:rsid w:val="00D36A7C"/>
    <w:rsid w:val="00D47172"/>
    <w:rsid w:val="00D533FC"/>
    <w:rsid w:val="00D54516"/>
    <w:rsid w:val="00D60919"/>
    <w:rsid w:val="00D71DC9"/>
    <w:rsid w:val="00D74CA6"/>
    <w:rsid w:val="00D77E7E"/>
    <w:rsid w:val="00D949C6"/>
    <w:rsid w:val="00DA114E"/>
    <w:rsid w:val="00DA5C6C"/>
    <w:rsid w:val="00DB54E2"/>
    <w:rsid w:val="00DB6448"/>
    <w:rsid w:val="00DB6DD2"/>
    <w:rsid w:val="00DC37F3"/>
    <w:rsid w:val="00DC5240"/>
    <w:rsid w:val="00DD1234"/>
    <w:rsid w:val="00DE719F"/>
    <w:rsid w:val="00DF2201"/>
    <w:rsid w:val="00E00FFF"/>
    <w:rsid w:val="00E02FBA"/>
    <w:rsid w:val="00E1237C"/>
    <w:rsid w:val="00E13419"/>
    <w:rsid w:val="00E14E58"/>
    <w:rsid w:val="00E1797C"/>
    <w:rsid w:val="00E248B4"/>
    <w:rsid w:val="00E2494F"/>
    <w:rsid w:val="00E277FE"/>
    <w:rsid w:val="00E347B2"/>
    <w:rsid w:val="00E34E7C"/>
    <w:rsid w:val="00E37966"/>
    <w:rsid w:val="00E4398C"/>
    <w:rsid w:val="00E44BE2"/>
    <w:rsid w:val="00E4653D"/>
    <w:rsid w:val="00E546EE"/>
    <w:rsid w:val="00E60947"/>
    <w:rsid w:val="00E6178C"/>
    <w:rsid w:val="00E640B1"/>
    <w:rsid w:val="00E6490D"/>
    <w:rsid w:val="00E6687E"/>
    <w:rsid w:val="00E66BBA"/>
    <w:rsid w:val="00E700C4"/>
    <w:rsid w:val="00E83EDD"/>
    <w:rsid w:val="00E9017C"/>
    <w:rsid w:val="00E93E58"/>
    <w:rsid w:val="00E96333"/>
    <w:rsid w:val="00EA1D48"/>
    <w:rsid w:val="00EA62BC"/>
    <w:rsid w:val="00EB1788"/>
    <w:rsid w:val="00EB2A8D"/>
    <w:rsid w:val="00EC012E"/>
    <w:rsid w:val="00EC17E9"/>
    <w:rsid w:val="00ED51A6"/>
    <w:rsid w:val="00EF1B5F"/>
    <w:rsid w:val="00EF5802"/>
    <w:rsid w:val="00EF5BDB"/>
    <w:rsid w:val="00EF73EC"/>
    <w:rsid w:val="00F0133B"/>
    <w:rsid w:val="00F0198A"/>
    <w:rsid w:val="00F033AF"/>
    <w:rsid w:val="00F069D9"/>
    <w:rsid w:val="00F13484"/>
    <w:rsid w:val="00F150F4"/>
    <w:rsid w:val="00F24AB6"/>
    <w:rsid w:val="00F24F54"/>
    <w:rsid w:val="00F26AFC"/>
    <w:rsid w:val="00F30C76"/>
    <w:rsid w:val="00F32A89"/>
    <w:rsid w:val="00F338AF"/>
    <w:rsid w:val="00F3785C"/>
    <w:rsid w:val="00F37D55"/>
    <w:rsid w:val="00F4738F"/>
    <w:rsid w:val="00F50171"/>
    <w:rsid w:val="00F55D67"/>
    <w:rsid w:val="00F61D1E"/>
    <w:rsid w:val="00F6282A"/>
    <w:rsid w:val="00F62C9D"/>
    <w:rsid w:val="00F63DB6"/>
    <w:rsid w:val="00F6604B"/>
    <w:rsid w:val="00F7171F"/>
    <w:rsid w:val="00F75B96"/>
    <w:rsid w:val="00F80016"/>
    <w:rsid w:val="00F81477"/>
    <w:rsid w:val="00F81A76"/>
    <w:rsid w:val="00F853B5"/>
    <w:rsid w:val="00F86E48"/>
    <w:rsid w:val="00F875A4"/>
    <w:rsid w:val="00F933D7"/>
    <w:rsid w:val="00F934B9"/>
    <w:rsid w:val="00FA2957"/>
    <w:rsid w:val="00FA557F"/>
    <w:rsid w:val="00FA7B9F"/>
    <w:rsid w:val="00FB41EE"/>
    <w:rsid w:val="00FB6A6E"/>
    <w:rsid w:val="00FC105D"/>
    <w:rsid w:val="00FC3336"/>
    <w:rsid w:val="00FC65F0"/>
    <w:rsid w:val="00FC7924"/>
    <w:rsid w:val="00FD1623"/>
    <w:rsid w:val="00FD59F0"/>
    <w:rsid w:val="00FE0695"/>
    <w:rsid w:val="00FE353C"/>
    <w:rsid w:val="00FE6F7D"/>
    <w:rsid w:val="00FF19C5"/>
    <w:rsid w:val="00FF52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E6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50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052"/>
  </w:style>
  <w:style w:type="paragraph" w:styleId="Footer">
    <w:name w:val="footer"/>
    <w:basedOn w:val="Normal"/>
    <w:link w:val="FooterChar"/>
    <w:uiPriority w:val="99"/>
    <w:unhideWhenUsed/>
    <w:rsid w:val="00C750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052"/>
  </w:style>
  <w:style w:type="paragraph" w:styleId="ListParagraph">
    <w:name w:val="List Paragraph"/>
    <w:basedOn w:val="Normal"/>
    <w:uiPriority w:val="34"/>
    <w:qFormat/>
    <w:rsid w:val="00C75052"/>
    <w:pPr>
      <w:ind w:left="720"/>
      <w:contextualSpacing/>
    </w:pPr>
  </w:style>
  <w:style w:type="paragraph" w:styleId="BalloonText">
    <w:name w:val="Balloon Text"/>
    <w:basedOn w:val="Normal"/>
    <w:link w:val="BalloonTextChar"/>
    <w:uiPriority w:val="99"/>
    <w:semiHidden/>
    <w:unhideWhenUsed/>
    <w:rsid w:val="005503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5034B"/>
    <w:rPr>
      <w:rFonts w:ascii="Segoe UI" w:hAnsi="Segoe UI" w:cs="Angsana New"/>
      <w:sz w:val="18"/>
      <w:szCs w:val="22"/>
    </w:rPr>
  </w:style>
  <w:style w:type="table" w:styleId="TableGrid">
    <w:name w:val="Table Grid"/>
    <w:basedOn w:val="TableNormal"/>
    <w:uiPriority w:val="39"/>
    <w:rsid w:val="009C3B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4587A"/>
    <w:rPr>
      <w:sz w:val="16"/>
      <w:szCs w:val="16"/>
    </w:rPr>
  </w:style>
  <w:style w:type="paragraph" w:styleId="CommentText">
    <w:name w:val="annotation text"/>
    <w:basedOn w:val="Normal"/>
    <w:link w:val="CommentTextChar"/>
    <w:uiPriority w:val="99"/>
    <w:semiHidden/>
    <w:unhideWhenUsed/>
    <w:rsid w:val="00C4587A"/>
    <w:pPr>
      <w:spacing w:line="240" w:lineRule="auto"/>
    </w:pPr>
    <w:rPr>
      <w:sz w:val="20"/>
      <w:szCs w:val="25"/>
    </w:rPr>
  </w:style>
  <w:style w:type="character" w:customStyle="1" w:styleId="CommentTextChar">
    <w:name w:val="Comment Text Char"/>
    <w:basedOn w:val="DefaultParagraphFont"/>
    <w:link w:val="CommentText"/>
    <w:uiPriority w:val="99"/>
    <w:semiHidden/>
    <w:rsid w:val="00C4587A"/>
    <w:rPr>
      <w:sz w:val="20"/>
      <w:szCs w:val="25"/>
    </w:rPr>
  </w:style>
  <w:style w:type="paragraph" w:styleId="CommentSubject">
    <w:name w:val="annotation subject"/>
    <w:basedOn w:val="CommentText"/>
    <w:next w:val="CommentText"/>
    <w:link w:val="CommentSubjectChar"/>
    <w:uiPriority w:val="99"/>
    <w:semiHidden/>
    <w:unhideWhenUsed/>
    <w:rsid w:val="00C4587A"/>
    <w:rPr>
      <w:b/>
      <w:bCs/>
    </w:rPr>
  </w:style>
  <w:style w:type="character" w:customStyle="1" w:styleId="CommentSubjectChar">
    <w:name w:val="Comment Subject Char"/>
    <w:basedOn w:val="CommentTextChar"/>
    <w:link w:val="CommentSubject"/>
    <w:uiPriority w:val="99"/>
    <w:semiHidden/>
    <w:rsid w:val="00C4587A"/>
    <w:rPr>
      <w:b/>
      <w:bCs/>
      <w:sz w:val="20"/>
      <w:szCs w:val="25"/>
    </w:rPr>
  </w:style>
  <w:style w:type="paragraph" w:styleId="NoSpacing">
    <w:name w:val="No Spacing"/>
    <w:uiPriority w:val="1"/>
    <w:qFormat/>
    <w:rsid w:val="00BA7E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50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052"/>
  </w:style>
  <w:style w:type="paragraph" w:styleId="Footer">
    <w:name w:val="footer"/>
    <w:basedOn w:val="Normal"/>
    <w:link w:val="FooterChar"/>
    <w:uiPriority w:val="99"/>
    <w:unhideWhenUsed/>
    <w:rsid w:val="00C750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052"/>
  </w:style>
  <w:style w:type="paragraph" w:styleId="ListParagraph">
    <w:name w:val="List Paragraph"/>
    <w:basedOn w:val="Normal"/>
    <w:uiPriority w:val="34"/>
    <w:qFormat/>
    <w:rsid w:val="00C75052"/>
    <w:pPr>
      <w:ind w:left="720"/>
      <w:contextualSpacing/>
    </w:pPr>
  </w:style>
  <w:style w:type="paragraph" w:styleId="BalloonText">
    <w:name w:val="Balloon Text"/>
    <w:basedOn w:val="Normal"/>
    <w:link w:val="BalloonTextChar"/>
    <w:uiPriority w:val="99"/>
    <w:semiHidden/>
    <w:unhideWhenUsed/>
    <w:rsid w:val="005503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5034B"/>
    <w:rPr>
      <w:rFonts w:ascii="Segoe UI" w:hAnsi="Segoe UI" w:cs="Angsana New"/>
      <w:sz w:val="18"/>
      <w:szCs w:val="22"/>
    </w:rPr>
  </w:style>
  <w:style w:type="table" w:styleId="TableGrid">
    <w:name w:val="Table Grid"/>
    <w:basedOn w:val="TableNormal"/>
    <w:uiPriority w:val="39"/>
    <w:rsid w:val="009C3B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4587A"/>
    <w:rPr>
      <w:sz w:val="16"/>
      <w:szCs w:val="16"/>
    </w:rPr>
  </w:style>
  <w:style w:type="paragraph" w:styleId="CommentText">
    <w:name w:val="annotation text"/>
    <w:basedOn w:val="Normal"/>
    <w:link w:val="CommentTextChar"/>
    <w:uiPriority w:val="99"/>
    <w:semiHidden/>
    <w:unhideWhenUsed/>
    <w:rsid w:val="00C4587A"/>
    <w:pPr>
      <w:spacing w:line="240" w:lineRule="auto"/>
    </w:pPr>
    <w:rPr>
      <w:sz w:val="20"/>
      <w:szCs w:val="25"/>
    </w:rPr>
  </w:style>
  <w:style w:type="character" w:customStyle="1" w:styleId="CommentTextChar">
    <w:name w:val="Comment Text Char"/>
    <w:basedOn w:val="DefaultParagraphFont"/>
    <w:link w:val="CommentText"/>
    <w:uiPriority w:val="99"/>
    <w:semiHidden/>
    <w:rsid w:val="00C4587A"/>
    <w:rPr>
      <w:sz w:val="20"/>
      <w:szCs w:val="25"/>
    </w:rPr>
  </w:style>
  <w:style w:type="paragraph" w:styleId="CommentSubject">
    <w:name w:val="annotation subject"/>
    <w:basedOn w:val="CommentText"/>
    <w:next w:val="CommentText"/>
    <w:link w:val="CommentSubjectChar"/>
    <w:uiPriority w:val="99"/>
    <w:semiHidden/>
    <w:unhideWhenUsed/>
    <w:rsid w:val="00C4587A"/>
    <w:rPr>
      <w:b/>
      <w:bCs/>
    </w:rPr>
  </w:style>
  <w:style w:type="character" w:customStyle="1" w:styleId="CommentSubjectChar">
    <w:name w:val="Comment Subject Char"/>
    <w:basedOn w:val="CommentTextChar"/>
    <w:link w:val="CommentSubject"/>
    <w:uiPriority w:val="99"/>
    <w:semiHidden/>
    <w:rsid w:val="00C4587A"/>
    <w:rPr>
      <w:b/>
      <w:bCs/>
      <w:sz w:val="20"/>
      <w:szCs w:val="25"/>
    </w:rPr>
  </w:style>
  <w:style w:type="paragraph" w:styleId="NoSpacing">
    <w:name w:val="No Spacing"/>
    <w:uiPriority w:val="1"/>
    <w:qFormat/>
    <w:rsid w:val="00BA7E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15861">
      <w:bodyDiv w:val="1"/>
      <w:marLeft w:val="0"/>
      <w:marRight w:val="0"/>
      <w:marTop w:val="0"/>
      <w:marBottom w:val="0"/>
      <w:divBdr>
        <w:top w:val="none" w:sz="0" w:space="0" w:color="auto"/>
        <w:left w:val="none" w:sz="0" w:space="0" w:color="auto"/>
        <w:bottom w:val="none" w:sz="0" w:space="0" w:color="auto"/>
        <w:right w:val="none" w:sz="0" w:space="0" w:color="auto"/>
      </w:divBdr>
    </w:div>
    <w:div w:id="180053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325FF-9E59-4F5F-BDA2-A586AA11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Nutthaphol, Rungsakhon</dc:creator>
  <cp:lastModifiedBy>user</cp:lastModifiedBy>
  <cp:revision>2</cp:revision>
  <cp:lastPrinted>2018-02-06T18:16:00Z</cp:lastPrinted>
  <dcterms:created xsi:type="dcterms:W3CDTF">2018-07-27T14:00:00Z</dcterms:created>
  <dcterms:modified xsi:type="dcterms:W3CDTF">2018-07-27T14:00:00Z</dcterms:modified>
</cp:coreProperties>
</file>