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71D" w:rsidRPr="001F5784" w:rsidRDefault="00805E2C" w:rsidP="003A4916">
      <w:pPr>
        <w:spacing w:line="380" w:lineRule="exact"/>
        <w:ind w:left="547" w:hanging="547"/>
        <w:rPr>
          <w:rFonts w:ascii="Arial" w:hAnsi="Arial"/>
          <w:b/>
          <w:bCs/>
          <w:caps/>
          <w:sz w:val="22"/>
          <w:szCs w:val="22"/>
        </w:rPr>
      </w:pPr>
      <w:bookmarkStart w:id="0" w:name="_GoBack"/>
      <w:bookmarkEnd w:id="0"/>
      <w:r w:rsidRPr="001F5784">
        <w:rPr>
          <w:rFonts w:ascii="Arial" w:hAnsi="Arial"/>
          <w:b/>
          <w:bCs/>
          <w:sz w:val="22"/>
          <w:szCs w:val="22"/>
        </w:rPr>
        <w:t>President B</w:t>
      </w:r>
      <w:r w:rsidR="008F26DC" w:rsidRPr="001F5784">
        <w:rPr>
          <w:rFonts w:ascii="Arial" w:hAnsi="Arial"/>
          <w:b/>
          <w:bCs/>
          <w:sz w:val="22"/>
          <w:szCs w:val="22"/>
        </w:rPr>
        <w:t xml:space="preserve">akery </w:t>
      </w:r>
      <w:r w:rsidRPr="001F5784">
        <w:rPr>
          <w:rFonts w:ascii="Arial" w:hAnsi="Arial"/>
          <w:b/>
          <w:bCs/>
          <w:sz w:val="22"/>
          <w:szCs w:val="22"/>
        </w:rPr>
        <w:t>Public C</w:t>
      </w:r>
      <w:r w:rsidR="008F26DC" w:rsidRPr="001F5784">
        <w:rPr>
          <w:rFonts w:ascii="Arial" w:hAnsi="Arial"/>
          <w:b/>
          <w:bCs/>
          <w:sz w:val="22"/>
          <w:szCs w:val="22"/>
        </w:rPr>
        <w:t xml:space="preserve">ompany </w:t>
      </w:r>
      <w:r w:rsidRPr="001F5784">
        <w:rPr>
          <w:rFonts w:ascii="Arial" w:hAnsi="Arial"/>
          <w:b/>
          <w:bCs/>
          <w:sz w:val="22"/>
          <w:szCs w:val="22"/>
        </w:rPr>
        <w:t>L</w:t>
      </w:r>
      <w:r w:rsidR="008F26DC" w:rsidRPr="001F5784">
        <w:rPr>
          <w:rFonts w:ascii="Arial" w:hAnsi="Arial"/>
          <w:b/>
          <w:bCs/>
          <w:sz w:val="22"/>
          <w:szCs w:val="22"/>
        </w:rPr>
        <w:t xml:space="preserve">imited </w:t>
      </w:r>
    </w:p>
    <w:p w:rsidR="0052771D" w:rsidRPr="001F5784" w:rsidRDefault="008F26DC" w:rsidP="003A4916">
      <w:pPr>
        <w:tabs>
          <w:tab w:val="left" w:pos="720"/>
        </w:tabs>
        <w:spacing w:line="380" w:lineRule="exact"/>
        <w:ind w:left="547" w:hanging="547"/>
        <w:rPr>
          <w:rFonts w:ascii="Arial" w:hAnsi="Arial"/>
          <w:b/>
          <w:bCs/>
          <w:sz w:val="22"/>
          <w:szCs w:val="22"/>
        </w:rPr>
      </w:pPr>
      <w:r w:rsidRPr="001F5784">
        <w:rPr>
          <w:rFonts w:ascii="Arial" w:hAnsi="Arial"/>
          <w:b/>
          <w:bCs/>
          <w:sz w:val="22"/>
          <w:szCs w:val="22"/>
        </w:rPr>
        <w:t>Notes to interim financial statements</w:t>
      </w:r>
    </w:p>
    <w:p w:rsidR="00B01C39" w:rsidRPr="001F5784" w:rsidRDefault="00491E2F" w:rsidP="003A4916">
      <w:pPr>
        <w:tabs>
          <w:tab w:val="left" w:pos="720"/>
        </w:tabs>
        <w:spacing w:line="380" w:lineRule="exact"/>
        <w:ind w:left="547" w:hanging="547"/>
        <w:rPr>
          <w:rFonts w:ascii="Arial" w:hAnsi="Arial"/>
          <w:b/>
          <w:bCs/>
          <w:sz w:val="22"/>
          <w:szCs w:val="22"/>
        </w:rPr>
      </w:pPr>
      <w:r w:rsidRPr="00AD6735">
        <w:rPr>
          <w:rFonts w:ascii="Arial" w:hAnsi="Arial"/>
          <w:b/>
          <w:bCs/>
          <w:sz w:val="22"/>
          <w:szCs w:val="22"/>
        </w:rPr>
        <w:t xml:space="preserve">For </w:t>
      </w:r>
      <w:r w:rsidR="00A11753">
        <w:rPr>
          <w:rFonts w:ascii="Arial" w:hAnsi="Arial"/>
          <w:b/>
          <w:bCs/>
          <w:sz w:val="22"/>
          <w:szCs w:val="22"/>
        </w:rPr>
        <w:t xml:space="preserve">the </w:t>
      </w:r>
      <w:r w:rsidR="00F83328">
        <w:rPr>
          <w:rFonts w:ascii="Arial" w:hAnsi="Arial"/>
          <w:b/>
          <w:bCs/>
          <w:sz w:val="22"/>
          <w:szCs w:val="22"/>
        </w:rPr>
        <w:t>three-month and six-month</w:t>
      </w:r>
      <w:r w:rsidR="004169BE">
        <w:rPr>
          <w:rFonts w:ascii="Arial" w:hAnsi="Arial"/>
          <w:b/>
          <w:bCs/>
          <w:sz w:val="22"/>
          <w:szCs w:val="22"/>
        </w:rPr>
        <w:t xml:space="preserve"> period</w:t>
      </w:r>
      <w:r w:rsidR="00D675EB">
        <w:rPr>
          <w:rFonts w:ascii="Arial" w:hAnsi="Arial"/>
          <w:b/>
          <w:bCs/>
          <w:sz w:val="22"/>
          <w:szCs w:val="22"/>
        </w:rPr>
        <w:t>s</w:t>
      </w:r>
      <w:r w:rsidR="004169BE">
        <w:rPr>
          <w:rFonts w:ascii="Arial" w:hAnsi="Arial"/>
          <w:b/>
          <w:bCs/>
          <w:sz w:val="22"/>
          <w:szCs w:val="22"/>
        </w:rPr>
        <w:t xml:space="preserve"> ended</w:t>
      </w:r>
      <w:r w:rsidRPr="00AD6735">
        <w:rPr>
          <w:rFonts w:ascii="Arial" w:hAnsi="Arial"/>
          <w:b/>
          <w:bCs/>
          <w:sz w:val="22"/>
          <w:szCs w:val="22"/>
        </w:rPr>
        <w:t xml:space="preserve"> </w:t>
      </w:r>
      <w:r w:rsidR="00F83328">
        <w:rPr>
          <w:rFonts w:ascii="Arial" w:hAnsi="Arial"/>
          <w:b/>
          <w:bCs/>
          <w:sz w:val="22"/>
          <w:szCs w:val="22"/>
        </w:rPr>
        <w:t>30 June</w:t>
      </w:r>
      <w:r w:rsidR="004169BE">
        <w:rPr>
          <w:rFonts w:ascii="Arial" w:hAnsi="Arial"/>
          <w:b/>
          <w:bCs/>
          <w:sz w:val="22"/>
          <w:szCs w:val="22"/>
        </w:rPr>
        <w:t xml:space="preserve"> 2018</w:t>
      </w:r>
      <w:r w:rsidR="00D76324" w:rsidRPr="001F5784">
        <w:rPr>
          <w:rFonts w:ascii="Arial" w:hAnsi="Arial"/>
          <w:b/>
          <w:bCs/>
          <w:sz w:val="22"/>
          <w:szCs w:val="22"/>
        </w:rPr>
        <w:t xml:space="preserve"> </w:t>
      </w:r>
    </w:p>
    <w:p w:rsidR="0052771D" w:rsidRPr="001F5784" w:rsidRDefault="0052771D" w:rsidP="00CD065D">
      <w:pPr>
        <w:spacing w:before="360" w:after="120" w:line="380" w:lineRule="exact"/>
        <w:ind w:left="562" w:hanging="562"/>
        <w:jc w:val="thaiDistribute"/>
        <w:rPr>
          <w:rFonts w:ascii="Arial" w:hAnsi="Arial"/>
          <w:b/>
          <w:bCs/>
          <w:sz w:val="22"/>
          <w:szCs w:val="22"/>
        </w:rPr>
      </w:pPr>
      <w:r w:rsidRPr="001F5784">
        <w:rPr>
          <w:rFonts w:ascii="Arial" w:hAnsi="Arial"/>
          <w:b/>
          <w:bCs/>
          <w:sz w:val="22"/>
          <w:szCs w:val="22"/>
        </w:rPr>
        <w:t>1.</w:t>
      </w:r>
      <w:r w:rsidRPr="001F5784">
        <w:rPr>
          <w:rFonts w:ascii="Arial" w:hAnsi="Arial"/>
          <w:b/>
          <w:bCs/>
          <w:sz w:val="22"/>
          <w:szCs w:val="22"/>
        </w:rPr>
        <w:tab/>
      </w:r>
      <w:r w:rsidR="008F26DC" w:rsidRPr="001F5784">
        <w:rPr>
          <w:rFonts w:ascii="Arial" w:hAnsi="Arial"/>
          <w:b/>
          <w:bCs/>
          <w:sz w:val="22"/>
          <w:szCs w:val="22"/>
        </w:rPr>
        <w:t>General information</w:t>
      </w:r>
    </w:p>
    <w:p w:rsidR="0027546A" w:rsidRPr="001F5784" w:rsidRDefault="0027546A" w:rsidP="00E55F97">
      <w:pPr>
        <w:spacing w:before="120" w:after="120" w:line="380" w:lineRule="exact"/>
        <w:ind w:left="567" w:hanging="567"/>
        <w:jc w:val="thaiDistribute"/>
        <w:rPr>
          <w:rFonts w:ascii="Arial" w:hAnsi="Arial"/>
          <w:b/>
          <w:bCs/>
          <w:sz w:val="22"/>
          <w:szCs w:val="22"/>
        </w:rPr>
      </w:pPr>
      <w:r w:rsidRPr="001F5784">
        <w:rPr>
          <w:rFonts w:ascii="Arial" w:hAnsi="Arial"/>
          <w:b/>
          <w:bCs/>
          <w:sz w:val="22"/>
          <w:szCs w:val="22"/>
        </w:rPr>
        <w:t>1.1</w:t>
      </w:r>
      <w:r w:rsidRPr="001F5784">
        <w:rPr>
          <w:rFonts w:ascii="Arial" w:hAnsi="Arial"/>
          <w:b/>
          <w:bCs/>
          <w:sz w:val="22"/>
          <w:szCs w:val="22"/>
        </w:rPr>
        <w:tab/>
      </w:r>
      <w:r w:rsidR="00923962" w:rsidRPr="001F5784">
        <w:rPr>
          <w:rFonts w:ascii="Arial" w:hAnsi="Arial"/>
          <w:b/>
          <w:bCs/>
          <w:sz w:val="22"/>
          <w:szCs w:val="22"/>
        </w:rPr>
        <w:t>Corporate information</w:t>
      </w:r>
    </w:p>
    <w:p w:rsidR="00736624" w:rsidRPr="003B313E" w:rsidRDefault="00573D92" w:rsidP="009211B5">
      <w:pPr>
        <w:spacing w:before="120" w:after="120" w:line="380" w:lineRule="exact"/>
        <w:ind w:left="540" w:hanging="540"/>
        <w:jc w:val="thaiDistribute"/>
        <w:rPr>
          <w:rFonts w:ascii="Arial" w:hAnsi="Arial"/>
          <w:sz w:val="22"/>
          <w:szCs w:val="22"/>
        </w:rPr>
      </w:pPr>
      <w:r w:rsidRPr="001F5784">
        <w:rPr>
          <w:rFonts w:ascii="Arial" w:hAnsi="Arial"/>
          <w:sz w:val="22"/>
          <w:szCs w:val="22"/>
        </w:rPr>
        <w:tab/>
      </w:r>
      <w:r w:rsidR="009211B5">
        <w:rPr>
          <w:rFonts w:ascii="Arial" w:hAnsi="Arial"/>
          <w:sz w:val="22"/>
          <w:szCs w:val="22"/>
        </w:rPr>
        <w:t>President Bakery Public Company Limited (“the Company”) is a public company incorporated and domiciled in Thailand.</w:t>
      </w:r>
      <w:r w:rsidR="009211B5">
        <w:rPr>
          <w:rFonts w:ascii="Arial" w:hAnsi="Arial"/>
          <w:sz w:val="22"/>
          <w:szCs w:val="22"/>
          <w:cs/>
        </w:rPr>
        <w:t xml:space="preserve"> </w:t>
      </w:r>
      <w:r w:rsidR="009211B5">
        <w:rPr>
          <w:rFonts w:ascii="Arial" w:hAnsi="Arial"/>
          <w:sz w:val="22"/>
          <w:szCs w:val="22"/>
        </w:rPr>
        <w:t>Its major shareholder is Thai President Foods Public Company Limited, which is a public company incorporated in Thailand and its indirect major shareholder is Saha Pathana Inter-Holding Public Company Limited, which is a public company incorporated in Thailand. The Company is principally engaged in the manufacture and sales of bakery products and its registered address is at No. 121/84-85, 29th Floor, RS Tower, Ratchadapisek Road, Dindaeng, Bangkok.</w:t>
      </w:r>
    </w:p>
    <w:p w:rsidR="00925F6E" w:rsidRPr="001A6C9F" w:rsidRDefault="008B445E" w:rsidP="00925F6E">
      <w:pPr>
        <w:spacing w:before="120" w:after="120" w:line="380" w:lineRule="exact"/>
        <w:ind w:left="540" w:hanging="540"/>
        <w:rPr>
          <w:rFonts w:ascii="Arial" w:hAnsi="Arial"/>
          <w:b/>
          <w:bCs/>
          <w:sz w:val="22"/>
          <w:szCs w:val="22"/>
        </w:rPr>
      </w:pPr>
      <w:r w:rsidRPr="00C26BCB">
        <w:rPr>
          <w:rFonts w:ascii="Arial" w:hAnsi="Arial"/>
          <w:b/>
          <w:bCs/>
          <w:sz w:val="22"/>
          <w:szCs w:val="22"/>
        </w:rPr>
        <w:t>1.2</w:t>
      </w:r>
      <w:r w:rsidRPr="00C26BCB">
        <w:rPr>
          <w:rFonts w:ascii="Arial" w:hAnsi="Arial"/>
          <w:b/>
          <w:bCs/>
          <w:sz w:val="22"/>
          <w:szCs w:val="22"/>
          <w:cs/>
        </w:rPr>
        <w:tab/>
      </w:r>
      <w:r w:rsidR="00925F6E" w:rsidRPr="001A6C9F">
        <w:rPr>
          <w:rFonts w:ascii="Arial" w:hAnsi="Arial"/>
          <w:b/>
          <w:bCs/>
          <w:sz w:val="22"/>
          <w:szCs w:val="22"/>
        </w:rPr>
        <w:t>Basis for preparation of interim financial statements</w:t>
      </w:r>
    </w:p>
    <w:p w:rsidR="00925F6E" w:rsidRPr="00C15575" w:rsidRDefault="00925F6E" w:rsidP="00925F6E">
      <w:pPr>
        <w:spacing w:before="120" w:after="120" w:line="380" w:lineRule="exact"/>
        <w:ind w:left="540" w:hanging="540"/>
        <w:jc w:val="thaiDistribute"/>
        <w:rPr>
          <w:rFonts w:ascii="Arial" w:hAnsi="Arial"/>
          <w:sz w:val="22"/>
          <w:szCs w:val="22"/>
        </w:rPr>
      </w:pPr>
      <w:r>
        <w:rPr>
          <w:rFonts w:ascii="Arial" w:hAnsi="Arial"/>
          <w:sz w:val="22"/>
          <w:szCs w:val="22"/>
        </w:rPr>
        <w:tab/>
      </w:r>
      <w:r w:rsidRPr="00C15575">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25F6E" w:rsidRPr="00C15575" w:rsidRDefault="00925F6E" w:rsidP="00925F6E">
      <w:pPr>
        <w:spacing w:before="120" w:after="120" w:line="380" w:lineRule="exact"/>
        <w:ind w:left="540" w:hanging="540"/>
        <w:jc w:val="thaiDistribute"/>
        <w:rPr>
          <w:rFonts w:ascii="Arial" w:hAnsi="Arial"/>
          <w:sz w:val="22"/>
          <w:szCs w:val="22"/>
        </w:rPr>
      </w:pPr>
      <w:r>
        <w:rPr>
          <w:rFonts w:ascii="Arial" w:hAnsi="Arial"/>
          <w:sz w:val="22"/>
          <w:szCs w:val="22"/>
        </w:rPr>
        <w:tab/>
      </w:r>
      <w:r w:rsidRPr="00C15575">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B53C5" w:rsidRPr="00C26BCB" w:rsidRDefault="00925F6E" w:rsidP="00925F6E">
      <w:pPr>
        <w:spacing w:before="120" w:after="120" w:line="380" w:lineRule="exact"/>
        <w:ind w:left="540" w:hanging="540"/>
        <w:jc w:val="thaiDistribute"/>
        <w:rPr>
          <w:rFonts w:ascii="Arial" w:hAnsi="Arial"/>
          <w:sz w:val="22"/>
          <w:szCs w:val="22"/>
        </w:rPr>
      </w:pPr>
      <w:r>
        <w:rPr>
          <w:rFonts w:ascii="Arial" w:hAnsi="Arial"/>
          <w:sz w:val="22"/>
          <w:szCs w:val="22"/>
        </w:rPr>
        <w:tab/>
      </w:r>
      <w:r w:rsidRPr="00C15575">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9211B5" w:rsidRDefault="009211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25F6E" w:rsidRPr="001A6C9F" w:rsidRDefault="00925F6E" w:rsidP="00925F6E">
      <w:pPr>
        <w:spacing w:before="120" w:after="120" w:line="380" w:lineRule="exact"/>
        <w:ind w:left="540" w:hanging="540"/>
        <w:jc w:val="thaiDistribute"/>
        <w:rPr>
          <w:rFonts w:ascii="Arial" w:hAnsi="Arial"/>
          <w:b/>
          <w:bCs/>
          <w:sz w:val="22"/>
          <w:szCs w:val="22"/>
        </w:rPr>
      </w:pPr>
      <w:r>
        <w:rPr>
          <w:rFonts w:ascii="Arial" w:hAnsi="Arial" w:cs="Arial"/>
          <w:b/>
          <w:bCs/>
          <w:sz w:val="22"/>
          <w:szCs w:val="22"/>
        </w:rPr>
        <w:lastRenderedPageBreak/>
        <w:t>1.3</w:t>
      </w:r>
      <w:r>
        <w:rPr>
          <w:rFonts w:ascii="Arial" w:hAnsi="Arial" w:cs="Arial"/>
          <w:b/>
          <w:bCs/>
          <w:sz w:val="22"/>
          <w:szCs w:val="22"/>
        </w:rPr>
        <w:tab/>
      </w:r>
      <w:r w:rsidRPr="001A6C9F">
        <w:rPr>
          <w:rFonts w:ascii="Arial" w:eastAsia="Calibri" w:hAnsi="Arial" w:cs="Arial"/>
          <w:b/>
          <w:bCs/>
          <w:sz w:val="22"/>
          <w:szCs w:val="22"/>
        </w:rPr>
        <w:t>New financial reporting standards</w:t>
      </w:r>
    </w:p>
    <w:p w:rsidR="00925F6E" w:rsidRPr="00C15575" w:rsidRDefault="00925F6E" w:rsidP="00925F6E">
      <w:pPr>
        <w:spacing w:before="120" w:after="120" w:line="380" w:lineRule="exact"/>
        <w:ind w:left="540" w:hanging="540"/>
        <w:jc w:val="thaiDistribute"/>
        <w:rPr>
          <w:rFonts w:ascii="Arial" w:eastAsia="Arial Unicode MS" w:hAnsi="Arial" w:cs="Arial"/>
          <w:b/>
          <w:bCs/>
          <w:sz w:val="22"/>
          <w:szCs w:val="22"/>
        </w:rPr>
      </w:pPr>
      <w:r w:rsidRPr="00C15575">
        <w:rPr>
          <w:rFonts w:ascii="Arial" w:eastAsia="Arial Unicode MS" w:hAnsi="Arial" w:cs="Arial"/>
          <w:b/>
          <w:bCs/>
          <w:sz w:val="22"/>
          <w:szCs w:val="22"/>
        </w:rPr>
        <w:t>(</w:t>
      </w:r>
      <w:r>
        <w:rPr>
          <w:rFonts w:ascii="Arial" w:eastAsia="Arial Unicode MS" w:hAnsi="Arial" w:cs="Arial"/>
          <w:b/>
          <w:bCs/>
          <w:sz w:val="22"/>
          <w:szCs w:val="22"/>
        </w:rPr>
        <w:t>a)</w:t>
      </w:r>
      <w:r>
        <w:rPr>
          <w:rFonts w:ascii="Arial" w:eastAsia="Arial Unicode MS" w:hAnsi="Arial" w:cs="Arial"/>
          <w:b/>
          <w:bCs/>
          <w:sz w:val="22"/>
          <w:szCs w:val="22"/>
        </w:rPr>
        <w:tab/>
      </w:r>
      <w:r w:rsidRPr="00C15575">
        <w:rPr>
          <w:rFonts w:ascii="Arial" w:eastAsia="Arial Unicode MS" w:hAnsi="Arial" w:cs="Arial"/>
          <w:b/>
          <w:bCs/>
          <w:sz w:val="22"/>
          <w:szCs w:val="22"/>
        </w:rPr>
        <w:t>Financial reporting standards that became effective in the current year</w:t>
      </w:r>
    </w:p>
    <w:p w:rsidR="00925F6E" w:rsidRPr="00C15575" w:rsidRDefault="00925F6E" w:rsidP="00925F6E">
      <w:pPr>
        <w:spacing w:before="120" w:after="120" w:line="380" w:lineRule="exact"/>
        <w:ind w:left="540" w:hanging="540"/>
        <w:jc w:val="thaiDistribute"/>
        <w:rPr>
          <w:rFonts w:ascii="Arial" w:hAnsi="Arial" w:cs="Arial"/>
          <w:sz w:val="22"/>
          <w:szCs w:val="22"/>
        </w:rPr>
      </w:pPr>
      <w:r w:rsidRPr="00C15575">
        <w:rPr>
          <w:rFonts w:ascii="Arial" w:hAnsi="Arial" w:cs="Arial"/>
          <w:sz w:val="22"/>
          <w:szCs w:val="22"/>
        </w:rPr>
        <w:tab/>
      </w:r>
      <w:r w:rsidRPr="00C15575">
        <w:rPr>
          <w:rFonts w:ascii="Arial" w:eastAsia="Arial Unicode MS" w:hAnsi="Arial" w:cs="Arial"/>
          <w:sz w:val="22"/>
          <w:szCs w:val="22"/>
        </w:rPr>
        <w:t>During the period, the Company ha</w:t>
      </w:r>
      <w:r w:rsidR="006C3594">
        <w:rPr>
          <w:rFonts w:ascii="Arial" w:eastAsia="Arial Unicode MS" w:hAnsi="Arial" w:cs="Arial"/>
          <w:sz w:val="22"/>
          <w:szCs w:val="22"/>
        </w:rPr>
        <w:t>s</w:t>
      </w:r>
      <w:r w:rsidRPr="00C15575">
        <w:rPr>
          <w:rFonts w:ascii="Arial" w:eastAsia="Arial Unicode MS" w:hAnsi="Arial" w:cs="Arial"/>
          <w:sz w:val="22"/>
          <w:szCs w:val="22"/>
        </w:rPr>
        <w:t xml:space="preserve"> adopted the revised financial reporting standards and interpretations (revised 201</w:t>
      </w:r>
      <w:r w:rsidRPr="00C15575">
        <w:rPr>
          <w:rFonts w:ascii="Arial" w:eastAsia="Arial Unicode MS" w:hAnsi="Arial" w:cs="Arial"/>
          <w:sz w:val="22"/>
          <w:szCs w:val="22"/>
          <w:cs/>
        </w:rPr>
        <w:t>7</w:t>
      </w:r>
      <w:r w:rsidRPr="00C15575">
        <w:rPr>
          <w:rFonts w:ascii="Arial" w:eastAsia="Arial Unicode MS" w:hAnsi="Arial" w:cs="Arial"/>
          <w:sz w:val="22"/>
          <w:szCs w:val="22"/>
        </w:rPr>
        <w:t xml:space="preserve">) which are effective for fiscal years beginning on or after </w:t>
      </w:r>
      <w:r w:rsidR="006C3594">
        <w:rPr>
          <w:rFonts w:ascii="Arial" w:eastAsia="Arial Unicode MS" w:hAnsi="Arial" w:cs="Arial"/>
          <w:sz w:val="22"/>
          <w:szCs w:val="22"/>
        </w:rPr>
        <w:t xml:space="preserve">           </w:t>
      </w:r>
      <w:r w:rsidRPr="00C15575">
        <w:rPr>
          <w:rFonts w:ascii="Arial" w:eastAsia="Arial Unicode MS" w:hAnsi="Arial" w:cs="Arial"/>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w:t>
      </w:r>
      <w:r w:rsidR="006C3594">
        <w:rPr>
          <w:rFonts w:ascii="Arial" w:eastAsia="Arial Unicode MS" w:hAnsi="Arial" w:cs="Arial"/>
          <w:sz w:val="22"/>
          <w:szCs w:val="22"/>
        </w:rPr>
        <w:t>’s</w:t>
      </w:r>
      <w:r w:rsidRPr="00C15575">
        <w:rPr>
          <w:rFonts w:ascii="Arial" w:eastAsia="Arial Unicode MS" w:hAnsi="Arial" w:cs="Arial"/>
          <w:sz w:val="22"/>
          <w:szCs w:val="22"/>
        </w:rPr>
        <w:t xml:space="preserve"> financial statements.</w:t>
      </w:r>
    </w:p>
    <w:p w:rsidR="00925F6E" w:rsidRPr="00C15575" w:rsidRDefault="00925F6E" w:rsidP="00925F6E">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(b)</w:t>
      </w:r>
      <w:r>
        <w:rPr>
          <w:rFonts w:ascii="Arial" w:eastAsia="Arial Unicode MS" w:hAnsi="Arial" w:cs="Arial"/>
          <w:b/>
          <w:bCs/>
          <w:sz w:val="22"/>
          <w:szCs w:val="22"/>
        </w:rPr>
        <w:tab/>
      </w:r>
      <w:r w:rsidRPr="00C15575">
        <w:rPr>
          <w:rFonts w:ascii="Arial" w:eastAsia="Arial Unicode MS" w:hAnsi="Arial" w:cs="Arial"/>
          <w:b/>
          <w:bCs/>
          <w:sz w:val="22"/>
          <w:szCs w:val="22"/>
        </w:rPr>
        <w:t>Financial reporting standard that will become effective in the future</w:t>
      </w:r>
    </w:p>
    <w:p w:rsidR="00925F6E" w:rsidRPr="00C15575" w:rsidRDefault="00925F6E" w:rsidP="00925F6E">
      <w:pPr>
        <w:spacing w:before="120" w:after="120" w:line="380" w:lineRule="exact"/>
        <w:ind w:left="540" w:hanging="540"/>
        <w:jc w:val="thaiDistribute"/>
        <w:rPr>
          <w:rFonts w:ascii="Arial" w:eastAsia="Arial Unicode MS" w:hAnsi="Arial" w:cs="Arial"/>
          <w:sz w:val="22"/>
          <w:szCs w:val="22"/>
        </w:rPr>
      </w:pPr>
      <w:r w:rsidRPr="00C15575">
        <w:rPr>
          <w:rFonts w:ascii="Arial" w:eastAsia="Arial Unicode MS" w:hAnsi="Arial" w:cs="Arial"/>
          <w:sz w:val="22"/>
          <w:szCs w:val="22"/>
        </w:rPr>
        <w:tab/>
        <w:t>During the period, the Federation of Accounting Professions issued the</w:t>
      </w:r>
      <w:r w:rsidR="000B4307">
        <w:rPr>
          <w:rFonts w:ascii="Arial" w:eastAsia="Arial Unicode MS" w:hAnsi="Arial" w:cstheme="minorBidi" w:hint="cs"/>
          <w:sz w:val="22"/>
          <w:szCs w:val="22"/>
          <w:cs/>
        </w:rPr>
        <w:t xml:space="preserve"> </w:t>
      </w:r>
      <w:r w:rsidR="000B4307">
        <w:rPr>
          <w:rFonts w:ascii="Arial" w:eastAsia="Arial Unicode MS" w:hAnsi="Arial" w:cstheme="minorBidi"/>
          <w:sz w:val="22"/>
          <w:szCs w:val="22"/>
        </w:rPr>
        <w:t>Thai</w:t>
      </w:r>
      <w:r w:rsidRPr="00C15575">
        <w:rPr>
          <w:rFonts w:ascii="Arial" w:eastAsia="Arial Unicode MS" w:hAnsi="Arial" w:cs="Arial"/>
          <w:sz w:val="22"/>
          <w:szCs w:val="22"/>
        </w:rPr>
        <w:t xml:space="preserve"> </w:t>
      </w:r>
      <w:r w:rsidR="000B4307">
        <w:rPr>
          <w:rFonts w:ascii="Arial" w:eastAsia="Arial Unicode MS" w:hAnsi="Arial" w:cs="Arial"/>
          <w:sz w:val="22"/>
          <w:szCs w:val="22"/>
        </w:rPr>
        <w:t>F</w:t>
      </w:r>
      <w:r w:rsidRPr="00C15575">
        <w:rPr>
          <w:rFonts w:ascii="Arial" w:eastAsia="Arial Unicode MS" w:hAnsi="Arial" w:cs="Arial"/>
          <w:sz w:val="22"/>
          <w:szCs w:val="22"/>
        </w:rPr>
        <w:t xml:space="preserve">inancial </w:t>
      </w:r>
      <w:r w:rsidR="003443E7">
        <w:rPr>
          <w:rFonts w:ascii="Arial" w:eastAsia="Arial Unicode MS" w:hAnsi="Arial" w:cs="Arial"/>
          <w:sz w:val="22"/>
          <w:szCs w:val="22"/>
        </w:rPr>
        <w:t>Reporting S</w:t>
      </w:r>
      <w:r w:rsidR="000B4307">
        <w:rPr>
          <w:rFonts w:ascii="Arial" w:eastAsia="Arial Unicode MS" w:hAnsi="Arial" w:cs="Arial"/>
          <w:sz w:val="22"/>
          <w:szCs w:val="22"/>
        </w:rPr>
        <w:t xml:space="preserve">tandard </w:t>
      </w:r>
      <w:r w:rsidRPr="00C15575">
        <w:rPr>
          <w:rFonts w:ascii="Arial" w:eastAsia="Arial Unicode MS" w:hAnsi="Arial" w:cs="Arial"/>
          <w:sz w:val="22"/>
          <w:szCs w:val="22"/>
        </w:rPr>
        <w:t>Revenue from Contracts with Customers</w:t>
      </w:r>
      <w:r w:rsidR="000B4307">
        <w:rPr>
          <w:rFonts w:ascii="Arial" w:eastAsia="Arial Unicode MS" w:hAnsi="Arial" w:cs="Arial"/>
          <w:sz w:val="22"/>
          <w:szCs w:val="22"/>
        </w:rPr>
        <w:t xml:space="preserve"> (</w:t>
      </w:r>
      <w:r w:rsidR="000B4307" w:rsidRPr="00C15575">
        <w:rPr>
          <w:rFonts w:ascii="Arial" w:eastAsia="Arial Unicode MS" w:hAnsi="Arial" w:cs="Arial"/>
          <w:sz w:val="22"/>
          <w:szCs w:val="22"/>
        </w:rPr>
        <w:t>TFRS</w:t>
      </w:r>
      <w:r w:rsidR="000B4307">
        <w:rPr>
          <w:rFonts w:ascii="Arial" w:eastAsia="Arial Unicode MS" w:hAnsi="Arial" w:cs="Arial"/>
          <w:sz w:val="22"/>
          <w:szCs w:val="22"/>
        </w:rPr>
        <w:t xml:space="preserve"> 15)</w:t>
      </w:r>
      <w:r w:rsidRPr="00C15575">
        <w:rPr>
          <w:rFonts w:ascii="Arial" w:eastAsia="Arial Unicode MS" w:hAnsi="Arial" w:cs="Arial"/>
          <w:sz w:val="22"/>
          <w:szCs w:val="22"/>
        </w:rPr>
        <w:t>, which is effective for fiscal years beginning on or after 1 January 2019. Key principles of this standard are summari</w:t>
      </w:r>
      <w:r w:rsidR="009211B5">
        <w:rPr>
          <w:rFonts w:ascii="Arial" w:eastAsia="Arial Unicode MS" w:hAnsi="Arial" w:cs="Arial"/>
          <w:sz w:val="22"/>
          <w:szCs w:val="22"/>
        </w:rPr>
        <w:t>s</w:t>
      </w:r>
      <w:r w:rsidRPr="00C15575">
        <w:rPr>
          <w:rFonts w:ascii="Arial" w:eastAsia="Arial Unicode MS" w:hAnsi="Arial" w:cs="Arial"/>
          <w:sz w:val="22"/>
          <w:szCs w:val="22"/>
        </w:rPr>
        <w:t>ed below.</w:t>
      </w:r>
    </w:p>
    <w:p w:rsidR="00925F6E" w:rsidRPr="00C15575"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15575">
        <w:rPr>
          <w:rFonts w:ascii="Arial" w:eastAsia="Arial Unicode MS" w:hAnsi="Arial" w:cs="Arial"/>
          <w:sz w:val="22"/>
          <w:szCs w:val="22"/>
        </w:rPr>
        <w:tab/>
      </w:r>
      <w:r w:rsidRPr="00C15575">
        <w:rPr>
          <w:rFonts w:ascii="Arial" w:eastAsia="Arial Unicode MS" w:hAnsi="Arial" w:cs="Arial"/>
          <w:sz w:val="22"/>
          <w:szCs w:val="22"/>
        </w:rPr>
        <w:tab/>
      </w:r>
      <w:r w:rsidRPr="00C15575">
        <w:rPr>
          <w:rFonts w:ascii="Arial" w:eastAsia="Arial Unicode MS" w:hAnsi="Arial" w:cs="Arial"/>
          <w:b/>
          <w:bCs/>
          <w:sz w:val="22"/>
          <w:szCs w:val="22"/>
        </w:rPr>
        <w:t>TFRS 15 Revenue from Contracts with Customers</w:t>
      </w:r>
    </w:p>
    <w:p w:rsidR="00925F6E" w:rsidRPr="00C15575"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5575">
        <w:rPr>
          <w:rFonts w:ascii="Arial" w:eastAsia="Arial Unicode MS" w:hAnsi="Arial" w:cs="Arial"/>
          <w:b/>
          <w:bCs/>
          <w:sz w:val="22"/>
          <w:szCs w:val="22"/>
        </w:rPr>
        <w:tab/>
      </w:r>
      <w:r w:rsidRPr="00C15575">
        <w:rPr>
          <w:rFonts w:ascii="Arial" w:eastAsia="Arial Unicode MS" w:hAnsi="Arial" w:cs="Arial"/>
          <w:b/>
          <w:bCs/>
          <w:sz w:val="22"/>
          <w:szCs w:val="22"/>
        </w:rPr>
        <w:tab/>
      </w:r>
      <w:r w:rsidRPr="00C15575">
        <w:rPr>
          <w:rFonts w:ascii="Arial" w:eastAsia="Arial Unicode MS" w:hAnsi="Arial" w:cs="Arial"/>
          <w:sz w:val="22"/>
          <w:szCs w:val="22"/>
        </w:rPr>
        <w:t>TFRS 15 supersedes TAS 11 Construction Contracts and</w:t>
      </w:r>
      <w:r w:rsidRPr="00C15575">
        <w:rPr>
          <w:rFonts w:ascii="Arial" w:eastAsia="Arial Unicode MS" w:hAnsi="Arial" w:cs="Arial"/>
          <w:sz w:val="22"/>
          <w:szCs w:val="22"/>
          <w:cs/>
        </w:rPr>
        <w:t xml:space="preserve"> </w:t>
      </w:r>
      <w:r w:rsidRPr="00C15575">
        <w:rPr>
          <w:rFonts w:ascii="Arial" w:eastAsia="Arial Unicode MS"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w:t>
      </w:r>
      <w:r w:rsidR="000B4307">
        <w:rPr>
          <w:rFonts w:ascii="Arial" w:eastAsia="Arial Unicode MS" w:hAnsi="Arial" w:cs="Arial"/>
          <w:sz w:val="22"/>
          <w:szCs w:val="22"/>
        </w:rPr>
        <w:t>s</w:t>
      </w:r>
      <w:r w:rsidRPr="00C15575">
        <w:rPr>
          <w:rFonts w:ascii="Arial" w:eastAsia="Arial Unicode MS"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25F6E" w:rsidRPr="00C15575"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5575">
        <w:rPr>
          <w:rFonts w:ascii="Arial" w:eastAsia="Arial Unicode MS" w:hAnsi="Arial" w:cs="Arial"/>
          <w:b/>
          <w:bCs/>
          <w:sz w:val="22"/>
          <w:szCs w:val="22"/>
        </w:rPr>
        <w:tab/>
      </w:r>
      <w:r w:rsidRPr="00C15575">
        <w:rPr>
          <w:rFonts w:ascii="Arial" w:eastAsia="Arial Unicode MS" w:hAnsi="Arial" w:cs="Arial"/>
          <w:b/>
          <w:bCs/>
          <w:sz w:val="22"/>
          <w:szCs w:val="22"/>
        </w:rPr>
        <w:tab/>
      </w:r>
      <w:r w:rsidRPr="00C15575">
        <w:rPr>
          <w:rFonts w:ascii="Arial" w:eastAsia="Arial Unicode MS" w:hAnsi="Arial" w:cs="Arial"/>
          <w:sz w:val="22"/>
          <w:szCs w:val="22"/>
        </w:rPr>
        <w:t>At present, the management of the Company is evaluating the impact of this standard to the financial statements in the year when it is adopted.</w:t>
      </w:r>
    </w:p>
    <w:p w:rsidR="00FF7E7F" w:rsidRPr="00C26BCB" w:rsidRDefault="00FF7E7F" w:rsidP="00925F6E">
      <w:pPr>
        <w:spacing w:before="120" w:after="120" w:line="380" w:lineRule="exact"/>
        <w:ind w:left="547" w:hanging="547"/>
        <w:jc w:val="thaiDistribute"/>
        <w:rPr>
          <w:rFonts w:ascii="Arial" w:hAnsi="Arial" w:cs="Arial"/>
          <w:b/>
          <w:bCs/>
          <w:sz w:val="22"/>
          <w:szCs w:val="22"/>
        </w:rPr>
      </w:pPr>
      <w:r w:rsidRPr="00C26BCB">
        <w:rPr>
          <w:rFonts w:ascii="Arial" w:hAnsi="Arial" w:cs="Arial"/>
          <w:b/>
          <w:bCs/>
          <w:sz w:val="22"/>
          <w:szCs w:val="22"/>
        </w:rPr>
        <w:t xml:space="preserve">1.4  </w:t>
      </w:r>
      <w:r w:rsidRPr="00C26BCB">
        <w:rPr>
          <w:rFonts w:ascii="Arial" w:hAnsi="Arial" w:cs="Arial"/>
          <w:b/>
          <w:bCs/>
          <w:sz w:val="22"/>
          <w:szCs w:val="22"/>
        </w:rPr>
        <w:tab/>
        <w:t>Significant accounting policies</w:t>
      </w:r>
    </w:p>
    <w:p w:rsidR="00FF7E7F" w:rsidRPr="00C26BCB" w:rsidRDefault="00FF7E7F" w:rsidP="00925F6E">
      <w:pPr>
        <w:spacing w:before="80" w:after="80" w:line="380" w:lineRule="exact"/>
        <w:ind w:left="567"/>
        <w:jc w:val="both"/>
        <w:rPr>
          <w:rFonts w:ascii="Arial" w:hAnsi="Arial" w:cs="Arial"/>
          <w:sz w:val="22"/>
          <w:szCs w:val="22"/>
        </w:rPr>
      </w:pPr>
      <w:r w:rsidRPr="00C26BCB">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BD3748" w:rsidRPr="00C26BCB">
        <w:rPr>
          <w:rFonts w:ascii="Arial" w:hAnsi="Arial" w:cs="Arial"/>
          <w:sz w:val="22"/>
          <w:szCs w:val="22"/>
        </w:rPr>
        <w:t>31 December 201</w:t>
      </w:r>
      <w:r w:rsidR="006061FB">
        <w:rPr>
          <w:rFonts w:ascii="Arial" w:hAnsi="Arial" w:cs="Arial"/>
          <w:sz w:val="22"/>
          <w:szCs w:val="22"/>
        </w:rPr>
        <w:t>7</w:t>
      </w:r>
      <w:r w:rsidRPr="00C26BCB">
        <w:rPr>
          <w:rFonts w:ascii="Arial" w:hAnsi="Arial" w:cs="Arial"/>
          <w:sz w:val="22"/>
          <w:szCs w:val="22"/>
        </w:rPr>
        <w:t>.</w:t>
      </w:r>
    </w:p>
    <w:p w:rsidR="009211B5" w:rsidRDefault="009211B5">
      <w:pPr>
        <w:overflowPunct/>
        <w:autoSpaceDE/>
        <w:autoSpaceDN/>
        <w:adjustRightInd/>
        <w:textAlignment w:val="auto"/>
        <w:rPr>
          <w:rFonts w:ascii="Arial" w:hAnsi="Arial"/>
          <w:b/>
          <w:bCs/>
          <w:sz w:val="22"/>
          <w:szCs w:val="22"/>
        </w:rPr>
      </w:pPr>
      <w:r>
        <w:rPr>
          <w:rFonts w:ascii="Arial" w:hAnsi="Arial"/>
          <w:b/>
          <w:bCs/>
          <w:sz w:val="22"/>
          <w:szCs w:val="22"/>
        </w:rPr>
        <w:br w:type="page"/>
      </w:r>
    </w:p>
    <w:p w:rsidR="007B78E2" w:rsidRPr="00C26BCB" w:rsidRDefault="00F53F31" w:rsidP="009211B5">
      <w:pPr>
        <w:spacing w:after="80" w:line="380" w:lineRule="exact"/>
        <w:ind w:left="547" w:hanging="547"/>
        <w:jc w:val="thaiDistribute"/>
        <w:rPr>
          <w:rFonts w:ascii="Arial" w:hAnsi="Arial" w:cs="Arial"/>
          <w:b/>
          <w:bCs/>
          <w:sz w:val="22"/>
          <w:szCs w:val="22"/>
        </w:rPr>
      </w:pPr>
      <w:r w:rsidRPr="00C26BCB">
        <w:rPr>
          <w:rFonts w:ascii="Arial" w:hAnsi="Arial"/>
          <w:b/>
          <w:bCs/>
          <w:sz w:val="22"/>
          <w:szCs w:val="22"/>
        </w:rPr>
        <w:lastRenderedPageBreak/>
        <w:t>2</w:t>
      </w:r>
      <w:r w:rsidR="007B78E2" w:rsidRPr="00C26BCB">
        <w:rPr>
          <w:rFonts w:ascii="Arial" w:hAnsi="Arial"/>
          <w:b/>
          <w:bCs/>
          <w:sz w:val="22"/>
          <w:szCs w:val="22"/>
        </w:rPr>
        <w:t xml:space="preserve">. </w:t>
      </w:r>
      <w:r w:rsidR="008D28B4" w:rsidRPr="00C26BCB">
        <w:rPr>
          <w:rFonts w:ascii="Arial" w:hAnsi="Arial"/>
          <w:b/>
          <w:bCs/>
          <w:sz w:val="22"/>
          <w:szCs w:val="22"/>
        </w:rPr>
        <w:tab/>
      </w:r>
      <w:r w:rsidR="007B78E2" w:rsidRPr="00C26BCB">
        <w:rPr>
          <w:rFonts w:ascii="Arial" w:hAnsi="Arial" w:cs="Arial"/>
          <w:b/>
          <w:bCs/>
          <w:sz w:val="22"/>
          <w:szCs w:val="22"/>
        </w:rPr>
        <w:t>Short-term investments</w:t>
      </w:r>
    </w:p>
    <w:p w:rsidR="007B78E2" w:rsidRPr="0094147C" w:rsidRDefault="007B78E2" w:rsidP="00925F6E">
      <w:pPr>
        <w:spacing w:before="80" w:after="80" w:line="380" w:lineRule="exact"/>
        <w:ind w:left="547" w:hanging="547"/>
        <w:jc w:val="thaiDistribute"/>
        <w:rPr>
          <w:rFonts w:ascii="Arial" w:hAnsi="Arial" w:cs="Arial"/>
          <w:spacing w:val="-2"/>
          <w:sz w:val="22"/>
          <w:szCs w:val="22"/>
        </w:rPr>
      </w:pPr>
      <w:r w:rsidRPr="00C26BCB">
        <w:rPr>
          <w:rFonts w:ascii="Arial" w:hAnsi="Arial" w:cs="Arial"/>
          <w:b/>
          <w:bCs/>
          <w:sz w:val="22"/>
          <w:szCs w:val="22"/>
        </w:rPr>
        <w:t xml:space="preserve">  </w:t>
      </w:r>
      <w:r w:rsidRPr="00C26BCB">
        <w:rPr>
          <w:rFonts w:ascii="Arial" w:hAnsi="Arial" w:cs="Arial"/>
          <w:b/>
          <w:bCs/>
          <w:sz w:val="22"/>
          <w:szCs w:val="22"/>
        </w:rPr>
        <w:tab/>
      </w:r>
      <w:r w:rsidRPr="0094147C">
        <w:rPr>
          <w:rFonts w:ascii="Arial" w:hAnsi="Arial" w:cs="Arial"/>
          <w:spacing w:val="-2"/>
          <w:sz w:val="22"/>
          <w:szCs w:val="22"/>
        </w:rPr>
        <w:t xml:space="preserve">As at </w:t>
      </w:r>
      <w:r w:rsidR="00F83328" w:rsidRPr="0094147C">
        <w:rPr>
          <w:rFonts w:ascii="Arial" w:hAnsi="Arial" w:cs="Cordia New"/>
          <w:spacing w:val="-2"/>
          <w:sz w:val="22"/>
          <w:szCs w:val="22"/>
        </w:rPr>
        <w:t>30 June</w:t>
      </w:r>
      <w:r w:rsidR="004169BE" w:rsidRPr="0094147C">
        <w:rPr>
          <w:rFonts w:ascii="Arial" w:hAnsi="Arial" w:cs="Cordia New"/>
          <w:spacing w:val="-2"/>
          <w:sz w:val="22"/>
          <w:szCs w:val="22"/>
        </w:rPr>
        <w:t xml:space="preserve"> 2018</w:t>
      </w:r>
      <w:r w:rsidRPr="0094147C">
        <w:rPr>
          <w:rFonts w:ascii="Arial" w:hAnsi="Arial" w:cs="Cordia New"/>
          <w:spacing w:val="-2"/>
          <w:sz w:val="22"/>
          <w:szCs w:val="22"/>
        </w:rPr>
        <w:t xml:space="preserve"> and </w:t>
      </w:r>
      <w:r w:rsidR="00BD3748" w:rsidRPr="0094147C">
        <w:rPr>
          <w:rFonts w:ascii="Arial" w:hAnsi="Arial" w:cs="Arial"/>
          <w:spacing w:val="-2"/>
          <w:sz w:val="22"/>
          <w:szCs w:val="22"/>
        </w:rPr>
        <w:t xml:space="preserve">31 December </w:t>
      </w:r>
      <w:r w:rsidR="004169BE" w:rsidRPr="0094147C">
        <w:rPr>
          <w:rFonts w:ascii="Arial" w:hAnsi="Arial" w:cs="Arial"/>
          <w:spacing w:val="-2"/>
          <w:sz w:val="22"/>
          <w:szCs w:val="22"/>
        </w:rPr>
        <w:t>2017</w:t>
      </w:r>
      <w:r w:rsidRPr="0094147C">
        <w:rPr>
          <w:rFonts w:ascii="Arial" w:hAnsi="Arial" w:cs="Arial"/>
          <w:spacing w:val="-2"/>
          <w:sz w:val="22"/>
          <w:szCs w:val="22"/>
        </w:rPr>
        <w:t xml:space="preserve">, short-term investments consisted of the following:  </w:t>
      </w:r>
    </w:p>
    <w:tbl>
      <w:tblPr>
        <w:tblW w:w="9090" w:type="dxa"/>
        <w:tblInd w:w="450" w:type="dxa"/>
        <w:tblLayout w:type="fixed"/>
        <w:tblLook w:val="0000" w:firstRow="0" w:lastRow="0" w:firstColumn="0" w:lastColumn="0" w:noHBand="0" w:noVBand="0"/>
      </w:tblPr>
      <w:tblGrid>
        <w:gridCol w:w="5958"/>
        <w:gridCol w:w="1566"/>
        <w:gridCol w:w="1566"/>
      </w:tblGrid>
      <w:tr w:rsidR="009211B5" w:rsidRPr="00411443" w:rsidTr="00D76222">
        <w:trPr>
          <w:trHeight w:val="243"/>
        </w:trPr>
        <w:tc>
          <w:tcPr>
            <w:tcW w:w="9090" w:type="dxa"/>
            <w:gridSpan w:val="3"/>
            <w:vAlign w:val="bottom"/>
          </w:tcPr>
          <w:p w:rsidR="009211B5" w:rsidRPr="00411443" w:rsidRDefault="009211B5" w:rsidP="009211B5">
            <w:pPr>
              <w:tabs>
                <w:tab w:val="left" w:pos="720"/>
              </w:tabs>
              <w:spacing w:line="360" w:lineRule="exact"/>
              <w:ind w:left="-18"/>
              <w:jc w:val="right"/>
              <w:rPr>
                <w:rFonts w:ascii="Arial" w:eastAsia="Arial Unicode MS" w:hAnsi="Arial" w:cs="Arial"/>
                <w:sz w:val="22"/>
                <w:szCs w:val="22"/>
              </w:rPr>
            </w:pPr>
            <w:r w:rsidRPr="00411443">
              <w:rPr>
                <w:rFonts w:ascii="Arial" w:hAnsi="Arial" w:cs="Arial"/>
                <w:sz w:val="22"/>
                <w:szCs w:val="22"/>
              </w:rPr>
              <w:t>(Unit: Thousand Baht)</w:t>
            </w:r>
          </w:p>
        </w:tc>
      </w:tr>
      <w:tr w:rsidR="00491E2F" w:rsidRPr="00411443" w:rsidTr="00D76222">
        <w:trPr>
          <w:trHeight w:val="482"/>
        </w:trPr>
        <w:tc>
          <w:tcPr>
            <w:tcW w:w="5958" w:type="dxa"/>
            <w:vAlign w:val="bottom"/>
          </w:tcPr>
          <w:p w:rsidR="00491E2F" w:rsidRPr="00411443" w:rsidRDefault="00491E2F" w:rsidP="009211B5">
            <w:pPr>
              <w:tabs>
                <w:tab w:val="left" w:pos="900"/>
                <w:tab w:val="left" w:pos="1440"/>
              </w:tabs>
              <w:spacing w:line="360" w:lineRule="exact"/>
              <w:ind w:left="162"/>
              <w:rPr>
                <w:rFonts w:ascii="Arial" w:eastAsia="Arial Unicode MS" w:hAnsi="Arial" w:cs="Arial"/>
                <w:sz w:val="22"/>
                <w:szCs w:val="22"/>
              </w:rPr>
            </w:pPr>
          </w:p>
        </w:tc>
        <w:tc>
          <w:tcPr>
            <w:tcW w:w="1566" w:type="dxa"/>
            <w:vAlign w:val="bottom"/>
          </w:tcPr>
          <w:p w:rsidR="00491E2F" w:rsidRPr="00411443" w:rsidRDefault="00F83328" w:rsidP="009211B5">
            <w:pPr>
              <w:pBdr>
                <w:bottom w:val="single" w:sz="4" w:space="1" w:color="auto"/>
              </w:pBdr>
              <w:tabs>
                <w:tab w:val="left" w:pos="720"/>
              </w:tabs>
              <w:spacing w:line="360" w:lineRule="exact"/>
              <w:ind w:left="-18"/>
              <w:jc w:val="center"/>
              <w:rPr>
                <w:rFonts w:ascii="Arial" w:eastAsia="Arial Unicode MS" w:hAnsi="Arial" w:cs="Arial"/>
                <w:sz w:val="22"/>
                <w:szCs w:val="22"/>
              </w:rPr>
            </w:pPr>
            <w:r>
              <w:rPr>
                <w:rFonts w:ascii="Arial" w:eastAsia="Arial Unicode MS" w:hAnsi="Arial" w:cs="Arial"/>
                <w:sz w:val="22"/>
                <w:szCs w:val="22"/>
              </w:rPr>
              <w:t>30 June</w:t>
            </w:r>
            <w:r w:rsidR="00491E2F" w:rsidRPr="00411443">
              <w:rPr>
                <w:rFonts w:ascii="Arial" w:eastAsia="Arial Unicode MS" w:hAnsi="Arial" w:cs="Arial"/>
                <w:sz w:val="22"/>
                <w:szCs w:val="22"/>
              </w:rPr>
              <w:t xml:space="preserve">          </w:t>
            </w:r>
            <w:r w:rsidR="004169BE">
              <w:rPr>
                <w:rFonts w:ascii="Arial" w:eastAsia="Arial Unicode MS" w:hAnsi="Arial" w:cs="Arial"/>
                <w:sz w:val="22"/>
                <w:szCs w:val="22"/>
              </w:rPr>
              <w:t>2018</w:t>
            </w:r>
          </w:p>
        </w:tc>
        <w:tc>
          <w:tcPr>
            <w:tcW w:w="1566" w:type="dxa"/>
            <w:vAlign w:val="bottom"/>
          </w:tcPr>
          <w:p w:rsidR="00491E2F" w:rsidRPr="00411443" w:rsidRDefault="00491E2F" w:rsidP="00D76222">
            <w:pPr>
              <w:pBdr>
                <w:bottom w:val="single" w:sz="4" w:space="1" w:color="auto"/>
              </w:pBdr>
              <w:spacing w:line="360" w:lineRule="exact"/>
              <w:ind w:left="-18"/>
              <w:jc w:val="center"/>
              <w:rPr>
                <w:rFonts w:ascii="Arial" w:eastAsia="Arial Unicode MS" w:hAnsi="Arial" w:cs="Arial"/>
                <w:sz w:val="22"/>
                <w:szCs w:val="22"/>
              </w:rPr>
            </w:pPr>
            <w:r w:rsidRPr="00411443">
              <w:rPr>
                <w:rFonts w:ascii="Arial" w:eastAsia="Arial Unicode MS" w:hAnsi="Arial" w:cs="Arial"/>
                <w:sz w:val="22"/>
                <w:szCs w:val="22"/>
              </w:rPr>
              <w:t xml:space="preserve">31 December            </w:t>
            </w:r>
            <w:r w:rsidR="004169BE">
              <w:rPr>
                <w:rFonts w:ascii="Arial" w:eastAsia="Arial Unicode MS" w:hAnsi="Arial" w:cs="Arial"/>
                <w:sz w:val="22"/>
                <w:szCs w:val="22"/>
              </w:rPr>
              <w:t>2017</w:t>
            </w:r>
          </w:p>
        </w:tc>
      </w:tr>
      <w:tr w:rsidR="00430625" w:rsidRPr="00411443" w:rsidTr="00D76222">
        <w:trPr>
          <w:trHeight w:val="144"/>
        </w:trPr>
        <w:tc>
          <w:tcPr>
            <w:tcW w:w="5958" w:type="dxa"/>
            <w:vAlign w:val="bottom"/>
          </w:tcPr>
          <w:p w:rsidR="00430625" w:rsidRPr="00411443" w:rsidRDefault="00430625" w:rsidP="00430625">
            <w:pPr>
              <w:tabs>
                <w:tab w:val="left" w:pos="900"/>
                <w:tab w:val="left" w:pos="1440"/>
              </w:tabs>
              <w:spacing w:line="360" w:lineRule="exact"/>
              <w:rPr>
                <w:rFonts w:ascii="Arial" w:eastAsia="Arial Unicode MS" w:hAnsi="Arial" w:cs="Arial"/>
                <w:sz w:val="22"/>
                <w:szCs w:val="22"/>
                <w:cs/>
              </w:rPr>
            </w:pPr>
            <w:r w:rsidRPr="00411443">
              <w:rPr>
                <w:rFonts w:ascii="Arial" w:eastAsia="Arial Unicode MS" w:hAnsi="Arial" w:cs="Arial"/>
                <w:sz w:val="22"/>
                <w:szCs w:val="22"/>
              </w:rPr>
              <w:t xml:space="preserve">Fixed deposits </w:t>
            </w:r>
          </w:p>
        </w:tc>
        <w:tc>
          <w:tcPr>
            <w:tcW w:w="1566"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hint="cs"/>
                <w:sz w:val="22"/>
                <w:szCs w:val="22"/>
                <w:cs/>
              </w:rPr>
              <w:t>3</w:t>
            </w:r>
            <w:r w:rsidRPr="00430625">
              <w:rPr>
                <w:rFonts w:ascii="Arial" w:eastAsia="Arial Unicode MS" w:hAnsi="Arial" w:cs="Arial Unicode MS"/>
                <w:sz w:val="22"/>
                <w:szCs w:val="22"/>
              </w:rPr>
              <w:t>01,280</w:t>
            </w:r>
          </w:p>
        </w:tc>
        <w:tc>
          <w:tcPr>
            <w:tcW w:w="1566"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1,280</w:t>
            </w:r>
          </w:p>
        </w:tc>
      </w:tr>
      <w:tr w:rsidR="00430625" w:rsidRPr="00411443" w:rsidTr="00D76222">
        <w:trPr>
          <w:trHeight w:val="153"/>
        </w:trPr>
        <w:tc>
          <w:tcPr>
            <w:tcW w:w="5958" w:type="dxa"/>
            <w:vAlign w:val="bottom"/>
          </w:tcPr>
          <w:p w:rsidR="00430625" w:rsidRPr="00411443" w:rsidRDefault="00430625" w:rsidP="00430625">
            <w:pPr>
              <w:tabs>
                <w:tab w:val="left" w:pos="252"/>
                <w:tab w:val="left" w:pos="900"/>
                <w:tab w:val="left" w:pos="1440"/>
              </w:tabs>
              <w:spacing w:line="360" w:lineRule="exact"/>
              <w:ind w:left="162" w:right="-108" w:hanging="162"/>
              <w:rPr>
                <w:rFonts w:ascii="Arial" w:eastAsia="Arial Unicode MS" w:hAnsi="Arial" w:cs="Arial"/>
                <w:sz w:val="22"/>
                <w:szCs w:val="22"/>
              </w:rPr>
            </w:pPr>
            <w:r>
              <w:rPr>
                <w:rFonts w:ascii="Arial" w:eastAsia="Arial Unicode MS" w:hAnsi="Arial" w:cs="Browallia New"/>
                <w:sz w:val="22"/>
                <w:szCs w:val="28"/>
              </w:rPr>
              <w:t>D</w:t>
            </w:r>
            <w:r w:rsidRPr="00411443">
              <w:rPr>
                <w:rFonts w:ascii="Arial" w:eastAsia="Arial Unicode MS" w:hAnsi="Arial" w:cs="Arial"/>
                <w:sz w:val="22"/>
                <w:szCs w:val="22"/>
              </w:rPr>
              <w:t>eposit receipt</w:t>
            </w:r>
          </w:p>
        </w:tc>
        <w:tc>
          <w:tcPr>
            <w:tcW w:w="1566"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980,000</w:t>
            </w:r>
          </w:p>
        </w:tc>
        <w:tc>
          <w:tcPr>
            <w:tcW w:w="1566"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600,000</w:t>
            </w:r>
          </w:p>
        </w:tc>
      </w:tr>
      <w:tr w:rsidR="00430625" w:rsidRPr="00411443" w:rsidTr="00D76222">
        <w:trPr>
          <w:trHeight w:val="153"/>
        </w:trPr>
        <w:tc>
          <w:tcPr>
            <w:tcW w:w="5958" w:type="dxa"/>
            <w:vAlign w:val="bottom"/>
          </w:tcPr>
          <w:p w:rsidR="00430625" w:rsidRPr="00411443" w:rsidRDefault="00430625" w:rsidP="00430625">
            <w:pPr>
              <w:tabs>
                <w:tab w:val="left" w:pos="252"/>
                <w:tab w:val="left" w:pos="900"/>
                <w:tab w:val="left" w:pos="1440"/>
              </w:tabs>
              <w:spacing w:line="360" w:lineRule="exact"/>
              <w:ind w:left="162" w:right="-108" w:hanging="162"/>
              <w:rPr>
                <w:rFonts w:ascii="Arial" w:eastAsia="Arial Unicode MS" w:hAnsi="Arial" w:cs="Cordia New"/>
                <w:sz w:val="22"/>
                <w:szCs w:val="22"/>
              </w:rPr>
            </w:pPr>
            <w:r w:rsidRPr="00411443">
              <w:rPr>
                <w:rFonts w:ascii="Arial" w:eastAsia="Arial Unicode MS" w:hAnsi="Arial" w:cs="Arial"/>
                <w:sz w:val="22"/>
                <w:szCs w:val="22"/>
              </w:rPr>
              <w:t>Short-term investments in private fund</w:t>
            </w:r>
            <w:r w:rsidRPr="00411443">
              <w:rPr>
                <w:rFonts w:ascii="Arial" w:eastAsia="Arial Unicode MS" w:hAnsi="Arial" w:cs="Cordia New" w:hint="cs"/>
                <w:sz w:val="22"/>
                <w:szCs w:val="22"/>
                <w:cs/>
              </w:rPr>
              <w:t xml:space="preserve"> </w:t>
            </w:r>
            <w:r w:rsidRPr="00411443">
              <w:rPr>
                <w:rFonts w:ascii="Arial" w:eastAsia="Arial Unicode MS" w:hAnsi="Arial" w:cs="Cordia New"/>
                <w:sz w:val="22"/>
                <w:szCs w:val="22"/>
              </w:rPr>
              <w:t>(Note 6)</w:t>
            </w:r>
          </w:p>
        </w:tc>
        <w:tc>
          <w:tcPr>
            <w:tcW w:w="1566"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331,217</w:t>
            </w:r>
          </w:p>
        </w:tc>
        <w:tc>
          <w:tcPr>
            <w:tcW w:w="1566"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210,365</w:t>
            </w:r>
          </w:p>
        </w:tc>
      </w:tr>
      <w:tr w:rsidR="00430625" w:rsidRPr="00411443" w:rsidTr="00D76222">
        <w:trPr>
          <w:trHeight w:val="86"/>
        </w:trPr>
        <w:tc>
          <w:tcPr>
            <w:tcW w:w="5958" w:type="dxa"/>
            <w:vAlign w:val="bottom"/>
          </w:tcPr>
          <w:p w:rsidR="00430625" w:rsidRPr="00411443" w:rsidRDefault="00430625" w:rsidP="00430625">
            <w:pPr>
              <w:tabs>
                <w:tab w:val="left" w:pos="900"/>
                <w:tab w:val="left" w:pos="1440"/>
              </w:tabs>
              <w:spacing w:line="360" w:lineRule="exact"/>
              <w:rPr>
                <w:rFonts w:ascii="Arial" w:eastAsia="Arial Unicode MS" w:hAnsi="Arial" w:cs="Arial"/>
                <w:sz w:val="22"/>
                <w:szCs w:val="22"/>
              </w:rPr>
            </w:pPr>
            <w:r w:rsidRPr="00411443">
              <w:rPr>
                <w:rFonts w:ascii="Arial" w:eastAsia="Arial Unicode MS" w:hAnsi="Arial" w:cs="Arial"/>
                <w:sz w:val="22"/>
                <w:szCs w:val="22"/>
              </w:rPr>
              <w:t>Total</w:t>
            </w:r>
          </w:p>
        </w:tc>
        <w:tc>
          <w:tcPr>
            <w:tcW w:w="1566" w:type="dxa"/>
            <w:vAlign w:val="bottom"/>
          </w:tcPr>
          <w:p w:rsidR="00430625" w:rsidRPr="00430625" w:rsidRDefault="00430625" w:rsidP="00430625">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1,612,497</w:t>
            </w:r>
          </w:p>
        </w:tc>
        <w:tc>
          <w:tcPr>
            <w:tcW w:w="1566" w:type="dxa"/>
            <w:vAlign w:val="bottom"/>
          </w:tcPr>
          <w:p w:rsidR="00430625" w:rsidRPr="00E71F34" w:rsidRDefault="00430625" w:rsidP="00430625">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811,645</w:t>
            </w:r>
          </w:p>
        </w:tc>
      </w:tr>
    </w:tbl>
    <w:p w:rsidR="00B36F46" w:rsidRDefault="007B78E2" w:rsidP="009211B5">
      <w:pPr>
        <w:tabs>
          <w:tab w:val="right" w:pos="7280"/>
          <w:tab w:val="right" w:pos="8540"/>
        </w:tabs>
        <w:spacing w:before="80" w:line="380" w:lineRule="exact"/>
        <w:ind w:left="547" w:right="-43" w:hanging="547"/>
        <w:jc w:val="thaiDistribute"/>
        <w:rPr>
          <w:rFonts w:ascii="Arial" w:hAnsi="Arial" w:cs="Arial"/>
          <w:sz w:val="22"/>
          <w:szCs w:val="22"/>
        </w:rPr>
      </w:pPr>
      <w:r w:rsidRPr="001F5784">
        <w:rPr>
          <w:rFonts w:ascii="Arial" w:hAnsi="Arial" w:cs="Arial"/>
          <w:sz w:val="22"/>
          <w:szCs w:val="22"/>
        </w:rPr>
        <w:tab/>
        <w:t xml:space="preserve">As at </w:t>
      </w:r>
      <w:r w:rsidR="00F83328">
        <w:rPr>
          <w:rFonts w:ascii="Arial" w:hAnsi="Arial" w:cs="Arial"/>
          <w:sz w:val="22"/>
          <w:szCs w:val="22"/>
        </w:rPr>
        <w:t>30 June</w:t>
      </w:r>
      <w:r w:rsidR="004169BE">
        <w:rPr>
          <w:rFonts w:ascii="Arial" w:hAnsi="Arial" w:cs="Arial"/>
          <w:sz w:val="22"/>
          <w:szCs w:val="22"/>
        </w:rPr>
        <w:t xml:space="preserve"> 2018</w:t>
      </w:r>
      <w:r w:rsidRPr="001F5784">
        <w:rPr>
          <w:rFonts w:ascii="Arial" w:hAnsi="Arial" w:cs="Arial"/>
          <w:sz w:val="22"/>
          <w:szCs w:val="22"/>
        </w:rPr>
        <w:t xml:space="preserve">, </w:t>
      </w:r>
      <w:r w:rsidR="00562836">
        <w:rPr>
          <w:rFonts w:ascii="Arial" w:hAnsi="Arial" w:cs="Arial"/>
          <w:sz w:val="22"/>
          <w:szCs w:val="22"/>
        </w:rPr>
        <w:t>saving</w:t>
      </w:r>
      <w:r w:rsidR="00A24154">
        <w:rPr>
          <w:rFonts w:ascii="Arial" w:hAnsi="Arial" w:cs="Arial"/>
          <w:sz w:val="22"/>
          <w:szCs w:val="22"/>
        </w:rPr>
        <w:t>s</w:t>
      </w:r>
      <w:r w:rsidR="00562836">
        <w:rPr>
          <w:rFonts w:ascii="Arial" w:hAnsi="Arial" w:cs="Arial"/>
          <w:sz w:val="22"/>
          <w:szCs w:val="22"/>
        </w:rPr>
        <w:t xml:space="preserve"> deposits</w:t>
      </w:r>
      <w:r w:rsidR="002431F7">
        <w:rPr>
          <w:rFonts w:ascii="Arial" w:hAnsi="Arial" w:cs="Arial"/>
          <w:sz w:val="22"/>
          <w:szCs w:val="22"/>
        </w:rPr>
        <w:t>,</w:t>
      </w:r>
      <w:r w:rsidR="00562836">
        <w:rPr>
          <w:rFonts w:ascii="Arial" w:hAnsi="Arial" w:cs="Arial"/>
          <w:sz w:val="22"/>
          <w:szCs w:val="22"/>
        </w:rPr>
        <w:t xml:space="preserve"> </w:t>
      </w:r>
      <w:r w:rsidR="005071B5">
        <w:rPr>
          <w:rFonts w:ascii="Arial" w:hAnsi="Arial" w:cs="Arial"/>
          <w:sz w:val="22"/>
          <w:szCs w:val="22"/>
        </w:rPr>
        <w:t>fixed deposits, deposit receipt</w:t>
      </w:r>
      <w:r w:rsidR="00044523">
        <w:rPr>
          <w:rFonts w:ascii="Arial" w:hAnsi="Arial" w:cs="Arial"/>
          <w:sz w:val="22"/>
          <w:szCs w:val="22"/>
        </w:rPr>
        <w:t>, government bond and corporate bond</w:t>
      </w:r>
      <w:r w:rsidR="005071B5">
        <w:rPr>
          <w:rFonts w:ascii="Arial" w:hAnsi="Arial" w:cs="Arial"/>
          <w:sz w:val="22"/>
          <w:szCs w:val="22"/>
        </w:rPr>
        <w:t xml:space="preserve"> </w:t>
      </w:r>
      <w:r w:rsidRPr="001F5784">
        <w:rPr>
          <w:rFonts w:ascii="Arial" w:hAnsi="Arial" w:cs="Arial"/>
          <w:sz w:val="22"/>
          <w:szCs w:val="22"/>
        </w:rPr>
        <w:t>carried interests between</w:t>
      </w:r>
      <w:r w:rsidR="00C14B7C">
        <w:rPr>
          <w:rFonts w:ascii="Arial" w:hAnsi="Arial" w:cs="Cordia New"/>
          <w:sz w:val="22"/>
          <w:szCs w:val="22"/>
        </w:rPr>
        <w:t xml:space="preserve"> </w:t>
      </w:r>
      <w:r w:rsidR="00430625">
        <w:rPr>
          <w:rFonts w:ascii="Arial" w:hAnsi="Arial" w:cs="Cordia New"/>
          <w:sz w:val="22"/>
          <w:szCs w:val="22"/>
        </w:rPr>
        <w:t>0.55</w:t>
      </w:r>
      <w:r w:rsidR="005A0287" w:rsidRPr="0084721E">
        <w:rPr>
          <w:rFonts w:ascii="Arial" w:hAnsi="Arial" w:cs="Arial"/>
          <w:sz w:val="22"/>
          <w:szCs w:val="22"/>
        </w:rPr>
        <w:t xml:space="preserve"> and </w:t>
      </w:r>
      <w:r w:rsidR="00430625">
        <w:rPr>
          <w:rFonts w:ascii="Arial" w:hAnsi="Arial" w:cs="Arial"/>
          <w:sz w:val="22"/>
          <w:szCs w:val="22"/>
        </w:rPr>
        <w:t>5.18</w:t>
      </w:r>
      <w:r w:rsidR="002D36CC">
        <w:rPr>
          <w:rFonts w:ascii="Arial" w:hAnsi="Arial" w:cs="Arial"/>
          <w:sz w:val="22"/>
          <w:szCs w:val="22"/>
        </w:rPr>
        <w:t xml:space="preserve"> </w:t>
      </w:r>
      <w:r w:rsidR="005904F7" w:rsidRPr="001F5784">
        <w:rPr>
          <w:rFonts w:ascii="Arial" w:hAnsi="Arial" w:cs="Arial"/>
          <w:sz w:val="22"/>
          <w:szCs w:val="22"/>
        </w:rPr>
        <w:t>percent</w:t>
      </w:r>
      <w:r w:rsidRPr="001F5784">
        <w:rPr>
          <w:rFonts w:ascii="Arial" w:hAnsi="Arial" w:cs="Arial"/>
          <w:sz w:val="22"/>
          <w:szCs w:val="22"/>
        </w:rPr>
        <w:t xml:space="preserve"> per annum (</w:t>
      </w:r>
      <w:r w:rsidR="00BD3748">
        <w:rPr>
          <w:rFonts w:ascii="Arial" w:hAnsi="Arial" w:cs="Arial"/>
          <w:sz w:val="22"/>
          <w:szCs w:val="22"/>
        </w:rPr>
        <w:t xml:space="preserve">31 December </w:t>
      </w:r>
      <w:r w:rsidR="004169BE">
        <w:rPr>
          <w:rFonts w:ascii="Arial" w:hAnsi="Arial" w:cs="Arial"/>
          <w:sz w:val="22"/>
          <w:szCs w:val="22"/>
        </w:rPr>
        <w:t>2017:</w:t>
      </w:r>
      <w:r w:rsidRPr="001F5784">
        <w:rPr>
          <w:rFonts w:ascii="Arial" w:hAnsi="Arial" w:cs="Arial"/>
          <w:sz w:val="22"/>
          <w:szCs w:val="22"/>
        </w:rPr>
        <w:t xml:space="preserve"> </w:t>
      </w:r>
      <w:r w:rsidR="0094147C">
        <w:rPr>
          <w:rFonts w:ascii="Arial" w:hAnsi="Arial" w:cs="Cordia New"/>
          <w:sz w:val="22"/>
          <w:szCs w:val="22"/>
        </w:rPr>
        <w:t>0.55</w:t>
      </w:r>
      <w:r w:rsidR="0094147C">
        <w:rPr>
          <w:rFonts w:ascii="Arial" w:hAnsi="Arial" w:cs="Arial"/>
          <w:sz w:val="22"/>
          <w:szCs w:val="22"/>
        </w:rPr>
        <w:t xml:space="preserve"> and </w:t>
      </w:r>
      <w:r w:rsidR="00D76222">
        <w:rPr>
          <w:rFonts w:ascii="Arial" w:hAnsi="Arial" w:cs="Arial"/>
          <w:sz w:val="22"/>
          <w:szCs w:val="22"/>
        </w:rPr>
        <w:t>5.04</w:t>
      </w:r>
      <w:r w:rsidR="0094147C">
        <w:rPr>
          <w:rFonts w:ascii="Arial" w:hAnsi="Arial" w:cs="Arial"/>
          <w:sz w:val="22"/>
          <w:szCs w:val="22"/>
        </w:rPr>
        <w:t xml:space="preserve"> </w:t>
      </w:r>
      <w:r w:rsidRPr="001F5784">
        <w:rPr>
          <w:rFonts w:ascii="Arial" w:hAnsi="Arial" w:cs="Arial"/>
          <w:sz w:val="22"/>
          <w:szCs w:val="22"/>
        </w:rPr>
        <w:t xml:space="preserve">percent per annum). </w:t>
      </w:r>
    </w:p>
    <w:p w:rsidR="0052771D" w:rsidRDefault="00F53F31" w:rsidP="009211B5">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3</w:t>
      </w:r>
      <w:r w:rsidR="007B4DF8" w:rsidRPr="001F5784">
        <w:rPr>
          <w:rFonts w:ascii="Arial" w:hAnsi="Arial"/>
          <w:b/>
          <w:bCs/>
          <w:sz w:val="22"/>
          <w:szCs w:val="22"/>
        </w:rPr>
        <w:t>.</w:t>
      </w:r>
      <w:r w:rsidR="007B4DF8" w:rsidRPr="001F5784">
        <w:rPr>
          <w:rFonts w:ascii="Arial" w:hAnsi="Arial"/>
          <w:b/>
          <w:bCs/>
          <w:sz w:val="22"/>
          <w:szCs w:val="22"/>
        </w:rPr>
        <w:tab/>
      </w:r>
      <w:r w:rsidR="008F26DC" w:rsidRPr="001F5784">
        <w:rPr>
          <w:rFonts w:ascii="Arial" w:hAnsi="Arial"/>
          <w:b/>
          <w:bCs/>
          <w:sz w:val="22"/>
          <w:szCs w:val="22"/>
        </w:rPr>
        <w:t xml:space="preserve">Trade </w:t>
      </w:r>
      <w:r w:rsidR="005573A1" w:rsidRPr="001F5784">
        <w:rPr>
          <w:rFonts w:ascii="Arial" w:hAnsi="Arial"/>
          <w:b/>
          <w:bCs/>
          <w:sz w:val="22"/>
          <w:szCs w:val="22"/>
        </w:rPr>
        <w:t>and other</w:t>
      </w:r>
      <w:r w:rsidR="008F26DC" w:rsidRPr="001F5784">
        <w:rPr>
          <w:rFonts w:ascii="Arial" w:hAnsi="Arial"/>
          <w:b/>
          <w:bCs/>
          <w:sz w:val="22"/>
          <w:szCs w:val="22"/>
        </w:rPr>
        <w:t xml:space="preserve"> receivable</w:t>
      </w:r>
      <w:r w:rsidR="005573A1" w:rsidRPr="001F5784">
        <w:rPr>
          <w:rFonts w:ascii="Arial" w:hAnsi="Arial"/>
          <w:b/>
          <w:bCs/>
          <w:sz w:val="22"/>
          <w:szCs w:val="22"/>
        </w:rPr>
        <w:t>s</w:t>
      </w:r>
    </w:p>
    <w:tbl>
      <w:tblPr>
        <w:tblW w:w="9090" w:type="dxa"/>
        <w:tblInd w:w="450" w:type="dxa"/>
        <w:tblLayout w:type="fixed"/>
        <w:tblLook w:val="0000" w:firstRow="0" w:lastRow="0" w:firstColumn="0" w:lastColumn="0" w:noHBand="0" w:noVBand="0"/>
      </w:tblPr>
      <w:tblGrid>
        <w:gridCol w:w="5958"/>
        <w:gridCol w:w="1591"/>
        <w:gridCol w:w="1541"/>
      </w:tblGrid>
      <w:tr w:rsidR="009211B5" w:rsidRPr="00E55F97" w:rsidTr="000E1DB8">
        <w:tc>
          <w:tcPr>
            <w:tcW w:w="9090" w:type="dxa"/>
            <w:gridSpan w:val="3"/>
            <w:vAlign w:val="bottom"/>
          </w:tcPr>
          <w:p w:rsidR="009211B5" w:rsidRPr="009211B5" w:rsidRDefault="009211B5" w:rsidP="009211B5">
            <w:pPr>
              <w:tabs>
                <w:tab w:val="left" w:pos="720"/>
              </w:tabs>
              <w:spacing w:line="360" w:lineRule="exact"/>
              <w:ind w:left="-18"/>
              <w:jc w:val="right"/>
              <w:rPr>
                <w:rFonts w:ascii="Arial" w:hAnsi="Arial" w:cs="Arial"/>
                <w:sz w:val="22"/>
                <w:szCs w:val="22"/>
              </w:rPr>
            </w:pPr>
            <w:r w:rsidRPr="009211B5">
              <w:rPr>
                <w:rFonts w:ascii="Arial" w:hAnsi="Arial" w:cs="Arial"/>
                <w:sz w:val="22"/>
                <w:szCs w:val="22"/>
              </w:rPr>
              <w:t>(Unit: Thousand Baht)</w:t>
            </w:r>
          </w:p>
        </w:tc>
      </w:tr>
      <w:tr w:rsidR="00A11753" w:rsidRPr="00E55F97" w:rsidTr="000E1DB8">
        <w:tc>
          <w:tcPr>
            <w:tcW w:w="5958" w:type="dxa"/>
            <w:vAlign w:val="bottom"/>
          </w:tcPr>
          <w:p w:rsidR="00A11753" w:rsidRPr="00E55F97" w:rsidRDefault="00A11753" w:rsidP="009211B5">
            <w:pPr>
              <w:pStyle w:val="9"/>
              <w:spacing w:line="360" w:lineRule="exact"/>
              <w:rPr>
                <w:rFonts w:ascii="Arial" w:eastAsia="Arial Unicode MS" w:hAnsi="Arial" w:cs="Arial"/>
                <w:sz w:val="22"/>
                <w:szCs w:val="22"/>
              </w:rPr>
            </w:pPr>
          </w:p>
        </w:tc>
        <w:tc>
          <w:tcPr>
            <w:tcW w:w="1591" w:type="dxa"/>
            <w:vAlign w:val="bottom"/>
          </w:tcPr>
          <w:p w:rsidR="00A11753" w:rsidRPr="00E55F97" w:rsidRDefault="00F83328" w:rsidP="009211B5">
            <w:pPr>
              <w:pStyle w:val="7"/>
              <w:pBdr>
                <w:bottom w:val="single" w:sz="4" w:space="1" w:color="auto"/>
              </w:pBdr>
              <w:spacing w:line="360" w:lineRule="exact"/>
              <w:ind w:left="-18"/>
              <w:rPr>
                <w:rFonts w:ascii="Arial" w:eastAsia="Arial Unicode MS" w:hAnsi="Arial" w:cs="Arial"/>
                <w:caps w:val="0"/>
                <w:sz w:val="22"/>
                <w:szCs w:val="22"/>
              </w:rPr>
            </w:pPr>
            <w:r>
              <w:rPr>
                <w:rFonts w:ascii="Arial" w:eastAsia="Arial Unicode MS" w:hAnsi="Arial" w:cs="Arial"/>
                <w:caps w:val="0"/>
                <w:sz w:val="22"/>
                <w:szCs w:val="22"/>
              </w:rPr>
              <w:t>30 June</w:t>
            </w:r>
            <w:r w:rsidR="00A11753" w:rsidRPr="00E55F97">
              <w:rPr>
                <w:rFonts w:ascii="Arial" w:eastAsia="Arial Unicode MS" w:hAnsi="Arial" w:cs="Arial"/>
                <w:caps w:val="0"/>
                <w:sz w:val="22"/>
                <w:szCs w:val="22"/>
              </w:rPr>
              <w:t xml:space="preserve">             </w:t>
            </w:r>
            <w:r w:rsidR="004169BE">
              <w:rPr>
                <w:rFonts w:ascii="Arial" w:eastAsia="Arial Unicode MS" w:hAnsi="Arial" w:cs="Arial"/>
                <w:caps w:val="0"/>
                <w:sz w:val="22"/>
                <w:szCs w:val="22"/>
              </w:rPr>
              <w:t>2018</w:t>
            </w:r>
          </w:p>
        </w:tc>
        <w:tc>
          <w:tcPr>
            <w:tcW w:w="1541" w:type="dxa"/>
            <w:vAlign w:val="bottom"/>
          </w:tcPr>
          <w:p w:rsidR="00A11753" w:rsidRPr="00E55F97" w:rsidRDefault="00A11753" w:rsidP="009211B5">
            <w:pPr>
              <w:pStyle w:val="7"/>
              <w:pBdr>
                <w:bottom w:val="single" w:sz="4" w:space="1" w:color="auto"/>
              </w:pBdr>
              <w:spacing w:line="360" w:lineRule="exact"/>
              <w:rPr>
                <w:rFonts w:ascii="Arial" w:eastAsia="Arial Unicode MS" w:hAnsi="Arial" w:cs="Arial"/>
                <w:caps w:val="0"/>
                <w:spacing w:val="-6"/>
                <w:sz w:val="22"/>
                <w:szCs w:val="22"/>
              </w:rPr>
            </w:pPr>
            <w:r w:rsidRPr="00E55F97">
              <w:rPr>
                <w:rFonts w:ascii="Arial" w:eastAsia="Arial Unicode MS" w:hAnsi="Arial" w:cs="Arial"/>
                <w:caps w:val="0"/>
                <w:spacing w:val="-6"/>
                <w:sz w:val="22"/>
                <w:szCs w:val="22"/>
              </w:rPr>
              <w:t xml:space="preserve"> 31 December     </w:t>
            </w:r>
            <w:r w:rsidR="004169BE">
              <w:rPr>
                <w:rFonts w:ascii="Arial" w:eastAsia="Arial Unicode MS" w:hAnsi="Arial" w:cs="Arial"/>
                <w:caps w:val="0"/>
                <w:spacing w:val="-6"/>
                <w:sz w:val="22"/>
                <w:szCs w:val="22"/>
              </w:rPr>
              <w:t>2017</w:t>
            </w:r>
          </w:p>
        </w:tc>
      </w:tr>
      <w:tr w:rsidR="00C14B7C" w:rsidRPr="00E55F97" w:rsidTr="000E1DB8">
        <w:tc>
          <w:tcPr>
            <w:tcW w:w="5958" w:type="dxa"/>
            <w:vAlign w:val="bottom"/>
          </w:tcPr>
          <w:p w:rsidR="00C14B7C" w:rsidRPr="00E71F34" w:rsidRDefault="00C14B7C" w:rsidP="009211B5">
            <w:pPr>
              <w:pStyle w:val="9"/>
              <w:spacing w:line="360" w:lineRule="exact"/>
              <w:rPr>
                <w:rFonts w:ascii="Arial" w:eastAsia="Arial Unicode MS" w:hAnsi="Arial" w:cs="Arial Unicode MS"/>
                <w:b/>
                <w:bCs/>
                <w:sz w:val="22"/>
                <w:szCs w:val="22"/>
              </w:rPr>
            </w:pPr>
            <w:r w:rsidRPr="00E71F34">
              <w:rPr>
                <w:rFonts w:ascii="Arial" w:hAnsi="Arial" w:cs="Arial"/>
                <w:sz w:val="22"/>
                <w:szCs w:val="22"/>
              </w:rPr>
              <w:t>Trade receivables - related party</w:t>
            </w:r>
          </w:p>
        </w:tc>
        <w:tc>
          <w:tcPr>
            <w:tcW w:w="1591" w:type="dxa"/>
            <w:vAlign w:val="bottom"/>
          </w:tcPr>
          <w:p w:rsidR="00C14B7C" w:rsidRPr="00E71F34" w:rsidRDefault="00C14B7C" w:rsidP="009211B5">
            <w:pPr>
              <w:tabs>
                <w:tab w:val="decimal" w:pos="1422"/>
              </w:tabs>
              <w:spacing w:line="360" w:lineRule="exact"/>
              <w:ind w:right="-2"/>
              <w:jc w:val="thaiDistribute"/>
              <w:rPr>
                <w:rFonts w:ascii="Arial" w:eastAsia="Arial Unicode MS" w:hAnsi="Arial" w:cs="Arial Unicode MS"/>
                <w:sz w:val="22"/>
                <w:szCs w:val="22"/>
              </w:rPr>
            </w:pPr>
          </w:p>
        </w:tc>
        <w:tc>
          <w:tcPr>
            <w:tcW w:w="1541" w:type="dxa"/>
            <w:vAlign w:val="bottom"/>
          </w:tcPr>
          <w:p w:rsidR="00C14B7C" w:rsidRPr="00E55F97" w:rsidRDefault="00C14B7C" w:rsidP="009211B5">
            <w:pPr>
              <w:tabs>
                <w:tab w:val="decimal" w:pos="1242"/>
              </w:tabs>
              <w:spacing w:line="360" w:lineRule="exact"/>
              <w:ind w:left="-18"/>
              <w:rPr>
                <w:rFonts w:ascii="Arial" w:eastAsia="Arial Unicode MS" w:hAnsi="Arial" w:cs="Arial"/>
                <w:sz w:val="22"/>
                <w:szCs w:val="22"/>
              </w:rPr>
            </w:pPr>
          </w:p>
        </w:tc>
      </w:tr>
      <w:tr w:rsidR="00C14B7C" w:rsidRPr="00E55F97" w:rsidTr="000E1DB8">
        <w:tc>
          <w:tcPr>
            <w:tcW w:w="5958" w:type="dxa"/>
            <w:vAlign w:val="bottom"/>
          </w:tcPr>
          <w:p w:rsidR="00C14B7C" w:rsidRPr="00E71F34" w:rsidRDefault="00C14B7C" w:rsidP="009211B5">
            <w:pPr>
              <w:pStyle w:val="9"/>
              <w:spacing w:line="360" w:lineRule="exact"/>
              <w:rPr>
                <w:rFonts w:ascii="Arial" w:hAnsi="Arial" w:cs="Arial"/>
                <w:sz w:val="22"/>
                <w:szCs w:val="22"/>
              </w:rPr>
            </w:pPr>
            <w:r w:rsidRPr="00E71F34">
              <w:rPr>
                <w:rFonts w:ascii="Arial" w:eastAsia="Arial Unicode MS" w:hAnsi="Arial" w:cs="Arial Unicode MS"/>
                <w:sz w:val="22"/>
                <w:szCs w:val="22"/>
                <w:u w:val="none"/>
              </w:rPr>
              <w:t xml:space="preserve">Aged on the basis of due dates </w:t>
            </w:r>
          </w:p>
        </w:tc>
        <w:tc>
          <w:tcPr>
            <w:tcW w:w="1591" w:type="dxa"/>
            <w:vAlign w:val="bottom"/>
          </w:tcPr>
          <w:p w:rsidR="00C14B7C" w:rsidRPr="00E71F34" w:rsidRDefault="00C14B7C" w:rsidP="009211B5">
            <w:pPr>
              <w:tabs>
                <w:tab w:val="decimal" w:pos="1422"/>
              </w:tabs>
              <w:spacing w:line="360" w:lineRule="exact"/>
              <w:ind w:right="-2"/>
              <w:jc w:val="thaiDistribute"/>
              <w:rPr>
                <w:rFonts w:ascii="Arial" w:eastAsia="Arial Unicode MS" w:hAnsi="Arial" w:cs="Arial Unicode MS"/>
                <w:sz w:val="22"/>
                <w:szCs w:val="22"/>
              </w:rPr>
            </w:pPr>
          </w:p>
        </w:tc>
        <w:tc>
          <w:tcPr>
            <w:tcW w:w="1541" w:type="dxa"/>
            <w:vAlign w:val="bottom"/>
          </w:tcPr>
          <w:p w:rsidR="00C14B7C" w:rsidRPr="00E55F97" w:rsidRDefault="00C14B7C" w:rsidP="009211B5">
            <w:pPr>
              <w:tabs>
                <w:tab w:val="decimal" w:pos="1242"/>
              </w:tabs>
              <w:spacing w:line="360" w:lineRule="exact"/>
              <w:ind w:left="-18"/>
              <w:rPr>
                <w:rFonts w:ascii="Arial" w:eastAsia="Arial Unicode MS" w:hAnsi="Arial" w:cs="Arial"/>
                <w:sz w:val="22"/>
                <w:szCs w:val="22"/>
              </w:rPr>
            </w:pPr>
          </w:p>
        </w:tc>
      </w:tr>
      <w:tr w:rsidR="00430625" w:rsidRPr="00E55F97" w:rsidTr="000E1DB8">
        <w:tc>
          <w:tcPr>
            <w:tcW w:w="5958" w:type="dxa"/>
            <w:vAlign w:val="bottom"/>
          </w:tcPr>
          <w:p w:rsidR="00430625" w:rsidRPr="00E71F34" w:rsidRDefault="00430625" w:rsidP="00430625">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Not yet due</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192</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264</w:t>
            </w:r>
          </w:p>
        </w:tc>
      </w:tr>
      <w:tr w:rsidR="00430625" w:rsidRPr="00E55F97" w:rsidTr="000E1DB8">
        <w:tc>
          <w:tcPr>
            <w:tcW w:w="5958" w:type="dxa"/>
            <w:vAlign w:val="bottom"/>
          </w:tcPr>
          <w:p w:rsidR="00430625" w:rsidRPr="00E71F34" w:rsidRDefault="00430625" w:rsidP="00430625">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Total trade receivables - related party</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192</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264</w:t>
            </w:r>
          </w:p>
        </w:tc>
      </w:tr>
      <w:tr w:rsidR="00430625" w:rsidRPr="00E55F97" w:rsidTr="000E1DB8">
        <w:tc>
          <w:tcPr>
            <w:tcW w:w="5958" w:type="dxa"/>
            <w:vAlign w:val="bottom"/>
          </w:tcPr>
          <w:p w:rsidR="00430625" w:rsidRPr="00E71F34" w:rsidRDefault="00430625" w:rsidP="00430625">
            <w:pPr>
              <w:pStyle w:val="9"/>
              <w:spacing w:line="360" w:lineRule="exact"/>
              <w:rPr>
                <w:rFonts w:ascii="Arial" w:eastAsia="Arial Unicode MS" w:hAnsi="Arial" w:cs="Arial Unicode MS"/>
                <w:b/>
                <w:bCs/>
                <w:sz w:val="22"/>
                <w:szCs w:val="22"/>
                <w:u w:val="none"/>
              </w:rPr>
            </w:pPr>
            <w:r w:rsidRPr="00E71F34">
              <w:rPr>
                <w:rFonts w:ascii="Arial" w:hAnsi="Arial" w:cs="Arial"/>
                <w:sz w:val="22"/>
                <w:szCs w:val="22"/>
              </w:rPr>
              <w:t>Trade receivables - unrelated parties</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p>
        </w:tc>
      </w:tr>
      <w:tr w:rsidR="00430625" w:rsidRPr="00E55F97" w:rsidTr="000E1DB8">
        <w:tc>
          <w:tcPr>
            <w:tcW w:w="5958" w:type="dxa"/>
            <w:vAlign w:val="bottom"/>
          </w:tcPr>
          <w:p w:rsidR="00430625" w:rsidRPr="00E71F34" w:rsidRDefault="00430625" w:rsidP="00430625">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Not yet due</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490,036</w:t>
            </w: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509,662</w:t>
            </w:r>
          </w:p>
        </w:tc>
      </w:tr>
      <w:tr w:rsidR="00430625" w:rsidRPr="00E55F97" w:rsidTr="000E1DB8">
        <w:tc>
          <w:tcPr>
            <w:tcW w:w="5958" w:type="dxa"/>
            <w:vAlign w:val="bottom"/>
          </w:tcPr>
          <w:p w:rsidR="00430625" w:rsidRPr="00E71F34" w:rsidRDefault="00430625" w:rsidP="0043062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Past due</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p>
        </w:tc>
      </w:tr>
      <w:tr w:rsidR="00430625" w:rsidRPr="00E55F97" w:rsidTr="000E1DB8">
        <w:tc>
          <w:tcPr>
            <w:tcW w:w="5958" w:type="dxa"/>
            <w:vAlign w:val="bottom"/>
          </w:tcPr>
          <w:p w:rsidR="00430625" w:rsidRPr="00E71F34" w:rsidRDefault="00430625" w:rsidP="00430625">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Up to 3 months</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363,906</w:t>
            </w: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381,417</w:t>
            </w:r>
          </w:p>
        </w:tc>
      </w:tr>
      <w:tr w:rsidR="00430625" w:rsidRPr="00E55F97" w:rsidTr="000E1DB8">
        <w:tc>
          <w:tcPr>
            <w:tcW w:w="5958" w:type="dxa"/>
            <w:vAlign w:val="bottom"/>
          </w:tcPr>
          <w:p w:rsidR="00430625" w:rsidRPr="00E71F34" w:rsidRDefault="00430625" w:rsidP="00430625">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3 - 6 months</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20</w:t>
            </w: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109</w:t>
            </w:r>
          </w:p>
        </w:tc>
      </w:tr>
      <w:tr w:rsidR="00430625" w:rsidRPr="00E55F97" w:rsidTr="000E1DB8">
        <w:tc>
          <w:tcPr>
            <w:tcW w:w="5958" w:type="dxa"/>
            <w:vAlign w:val="bottom"/>
          </w:tcPr>
          <w:p w:rsidR="00430625" w:rsidRPr="00E71F34" w:rsidRDefault="00430625" w:rsidP="00430625">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6 - 12 months</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11</w:t>
            </w:r>
          </w:p>
        </w:tc>
      </w:tr>
      <w:tr w:rsidR="00430625" w:rsidRPr="00E55F97" w:rsidTr="000E1DB8">
        <w:tc>
          <w:tcPr>
            <w:tcW w:w="5958" w:type="dxa"/>
            <w:vAlign w:val="bottom"/>
          </w:tcPr>
          <w:p w:rsidR="00430625" w:rsidRPr="00E71F34" w:rsidRDefault="00430625" w:rsidP="00430625">
            <w:pPr>
              <w:spacing w:line="360" w:lineRule="exact"/>
              <w:ind w:right="-108"/>
              <w:rPr>
                <w:rFonts w:ascii="Arial" w:eastAsia="Arial Unicode MS" w:hAnsi="Arial" w:cs="Arial Unicode MS"/>
                <w:sz w:val="22"/>
                <w:szCs w:val="22"/>
              </w:rPr>
            </w:pPr>
            <w:r w:rsidRPr="00E71F34">
              <w:rPr>
                <w:rFonts w:ascii="Arial" w:eastAsia="Arial Unicode MS" w:hAnsi="Arial" w:cs="Arial Unicode MS"/>
                <w:sz w:val="22"/>
                <w:szCs w:val="22"/>
              </w:rPr>
              <w:t>Total trade receivables - unrelated parties</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853,962</w:t>
            </w: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891,199</w:t>
            </w:r>
          </w:p>
        </w:tc>
      </w:tr>
      <w:tr w:rsidR="00430625" w:rsidRPr="00E55F97" w:rsidTr="000E1DB8">
        <w:tc>
          <w:tcPr>
            <w:tcW w:w="5958" w:type="dxa"/>
            <w:vAlign w:val="bottom"/>
          </w:tcPr>
          <w:p w:rsidR="00430625" w:rsidRPr="00E71F34" w:rsidRDefault="00430625" w:rsidP="0043062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Less: Allowance for doubtful accounts</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(107)</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(107)</w:t>
            </w:r>
          </w:p>
        </w:tc>
      </w:tr>
      <w:tr w:rsidR="00430625" w:rsidRPr="00E55F97" w:rsidTr="000E1DB8">
        <w:tc>
          <w:tcPr>
            <w:tcW w:w="5958" w:type="dxa"/>
            <w:vAlign w:val="bottom"/>
          </w:tcPr>
          <w:p w:rsidR="00430625" w:rsidRPr="00E71F34" w:rsidRDefault="00430625" w:rsidP="00430625">
            <w:pPr>
              <w:spacing w:line="360" w:lineRule="exact"/>
              <w:ind w:left="162" w:right="-108" w:hanging="162"/>
              <w:jc w:val="both"/>
              <w:rPr>
                <w:rFonts w:ascii="Arial" w:eastAsia="Arial Unicode MS" w:hAnsi="Arial" w:cs="Arial Unicode MS"/>
                <w:sz w:val="22"/>
                <w:szCs w:val="22"/>
              </w:rPr>
            </w:pPr>
            <w:r w:rsidRPr="00E71F34">
              <w:rPr>
                <w:rFonts w:ascii="Arial" w:eastAsia="Arial Unicode MS" w:hAnsi="Arial" w:cs="Arial Unicode MS"/>
                <w:sz w:val="22"/>
                <w:szCs w:val="22"/>
              </w:rPr>
              <w:t>Total trade receivables - unrelated parties - net</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853,855</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891,092</w:t>
            </w:r>
          </w:p>
        </w:tc>
      </w:tr>
      <w:tr w:rsidR="00430625" w:rsidRPr="00E55F97" w:rsidTr="000E1DB8">
        <w:tc>
          <w:tcPr>
            <w:tcW w:w="5958" w:type="dxa"/>
            <w:vAlign w:val="bottom"/>
          </w:tcPr>
          <w:p w:rsidR="00430625" w:rsidRPr="00E71F34" w:rsidRDefault="00430625" w:rsidP="0043062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trade receivables - net</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854,047</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891,356</w:t>
            </w:r>
          </w:p>
        </w:tc>
      </w:tr>
      <w:tr w:rsidR="00430625" w:rsidRPr="00E55F97" w:rsidTr="000E1DB8">
        <w:tc>
          <w:tcPr>
            <w:tcW w:w="5958" w:type="dxa"/>
            <w:vAlign w:val="bottom"/>
          </w:tcPr>
          <w:p w:rsidR="00430625" w:rsidRPr="00E71F34" w:rsidRDefault="00430625" w:rsidP="00430625">
            <w:pPr>
              <w:pStyle w:val="9"/>
              <w:spacing w:line="360" w:lineRule="exact"/>
              <w:rPr>
                <w:rFonts w:ascii="Arial" w:eastAsia="Arial Unicode MS" w:hAnsi="Arial" w:cs="Arial Unicode MS"/>
                <w:sz w:val="22"/>
                <w:szCs w:val="22"/>
              </w:rPr>
            </w:pPr>
            <w:r w:rsidRPr="00E71F34">
              <w:rPr>
                <w:rFonts w:ascii="Arial" w:eastAsia="Arial Unicode MS" w:hAnsi="Arial" w:cs="Arial Unicode MS"/>
                <w:sz w:val="22"/>
                <w:szCs w:val="22"/>
              </w:rPr>
              <w:t xml:space="preserve">Other receivables </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p>
        </w:tc>
      </w:tr>
      <w:tr w:rsidR="00430625" w:rsidRPr="00E55F97" w:rsidTr="000E1DB8">
        <w:tc>
          <w:tcPr>
            <w:tcW w:w="5958" w:type="dxa"/>
            <w:vAlign w:val="bottom"/>
          </w:tcPr>
          <w:p w:rsidR="00430625" w:rsidRPr="00E71F34" w:rsidRDefault="00430625" w:rsidP="0043062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Other receivables - related party</w:t>
            </w:r>
          </w:p>
        </w:tc>
        <w:tc>
          <w:tcPr>
            <w:tcW w:w="1591" w:type="dxa"/>
            <w:vAlign w:val="bottom"/>
          </w:tcPr>
          <w:p w:rsidR="00430625" w:rsidRPr="00430625"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117</w:t>
            </w:r>
          </w:p>
        </w:tc>
        <w:tc>
          <w:tcPr>
            <w:tcW w:w="1541" w:type="dxa"/>
            <w:vAlign w:val="bottom"/>
          </w:tcPr>
          <w:p w:rsidR="00430625" w:rsidRPr="00E71F34" w:rsidRDefault="00430625" w:rsidP="0043062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73</w:t>
            </w:r>
          </w:p>
        </w:tc>
      </w:tr>
      <w:tr w:rsidR="00430625" w:rsidRPr="00E55F97" w:rsidTr="000E1DB8">
        <w:tc>
          <w:tcPr>
            <w:tcW w:w="5958" w:type="dxa"/>
            <w:vAlign w:val="bottom"/>
          </w:tcPr>
          <w:p w:rsidR="00430625" w:rsidRPr="00E71F34" w:rsidRDefault="00430625" w:rsidP="0043062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Other receivables - unrelated parties</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9,476</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2,582</w:t>
            </w:r>
          </w:p>
        </w:tc>
      </w:tr>
      <w:tr w:rsidR="00430625" w:rsidRPr="00E55F97" w:rsidTr="000E1DB8">
        <w:tc>
          <w:tcPr>
            <w:tcW w:w="5958" w:type="dxa"/>
            <w:vAlign w:val="bottom"/>
          </w:tcPr>
          <w:p w:rsidR="00430625" w:rsidRPr="00E71F34" w:rsidRDefault="00430625" w:rsidP="0043062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other receivables</w:t>
            </w:r>
          </w:p>
        </w:tc>
        <w:tc>
          <w:tcPr>
            <w:tcW w:w="1591" w:type="dxa"/>
            <w:vAlign w:val="bottom"/>
          </w:tcPr>
          <w:p w:rsidR="00430625" w:rsidRPr="00430625"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9,593</w:t>
            </w:r>
          </w:p>
        </w:tc>
        <w:tc>
          <w:tcPr>
            <w:tcW w:w="1541" w:type="dxa"/>
            <w:vAlign w:val="bottom"/>
          </w:tcPr>
          <w:p w:rsidR="00430625" w:rsidRPr="00E71F34" w:rsidRDefault="00430625" w:rsidP="0043062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2,655</w:t>
            </w:r>
          </w:p>
        </w:tc>
      </w:tr>
      <w:tr w:rsidR="00430625" w:rsidRPr="00E55F97" w:rsidTr="000E1DB8">
        <w:tc>
          <w:tcPr>
            <w:tcW w:w="5958" w:type="dxa"/>
            <w:vAlign w:val="bottom"/>
          </w:tcPr>
          <w:p w:rsidR="00430625" w:rsidRPr="00E71F34" w:rsidRDefault="00430625" w:rsidP="0043062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trade and other receivables - net</w:t>
            </w:r>
          </w:p>
        </w:tc>
        <w:tc>
          <w:tcPr>
            <w:tcW w:w="1591" w:type="dxa"/>
            <w:vAlign w:val="bottom"/>
          </w:tcPr>
          <w:p w:rsidR="00430625" w:rsidRPr="00430625" w:rsidRDefault="00430625" w:rsidP="00430625">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430625">
              <w:rPr>
                <w:rFonts w:ascii="Arial" w:eastAsia="Arial Unicode MS" w:hAnsi="Arial" w:cs="Arial Unicode MS"/>
                <w:sz w:val="22"/>
                <w:szCs w:val="22"/>
              </w:rPr>
              <w:t>863,640</w:t>
            </w:r>
          </w:p>
        </w:tc>
        <w:tc>
          <w:tcPr>
            <w:tcW w:w="1541" w:type="dxa"/>
            <w:vAlign w:val="bottom"/>
          </w:tcPr>
          <w:p w:rsidR="00430625" w:rsidRPr="00E71F34" w:rsidRDefault="00430625" w:rsidP="00430625">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894,011</w:t>
            </w:r>
          </w:p>
        </w:tc>
      </w:tr>
    </w:tbl>
    <w:p w:rsidR="00430625" w:rsidRDefault="00430625" w:rsidP="00A11753">
      <w:pPr>
        <w:spacing w:before="120" w:after="120" w:line="380" w:lineRule="exact"/>
        <w:ind w:left="547" w:hanging="547"/>
        <w:rPr>
          <w:rFonts w:ascii="Arial" w:hAnsi="Arial" w:cs="Arial"/>
          <w:b/>
          <w:bCs/>
          <w:sz w:val="22"/>
          <w:szCs w:val="22"/>
        </w:rPr>
      </w:pPr>
    </w:p>
    <w:p w:rsidR="0052771D" w:rsidRPr="00A11753" w:rsidRDefault="00F53F31" w:rsidP="00A11753">
      <w:pPr>
        <w:spacing w:before="120" w:after="120" w:line="380" w:lineRule="exact"/>
        <w:ind w:left="547" w:hanging="547"/>
        <w:rPr>
          <w:rFonts w:ascii="Arial" w:hAnsi="Arial" w:cs="Arial"/>
          <w:b/>
          <w:bCs/>
          <w:sz w:val="22"/>
          <w:szCs w:val="22"/>
        </w:rPr>
      </w:pPr>
      <w:r w:rsidRPr="0009667C">
        <w:rPr>
          <w:rFonts w:ascii="Arial" w:hAnsi="Arial" w:cs="Arial"/>
          <w:b/>
          <w:bCs/>
          <w:sz w:val="22"/>
          <w:szCs w:val="22"/>
        </w:rPr>
        <w:lastRenderedPageBreak/>
        <w:t>4</w:t>
      </w:r>
      <w:r w:rsidR="0052771D" w:rsidRPr="00A11753">
        <w:rPr>
          <w:rFonts w:ascii="Arial" w:hAnsi="Arial" w:cs="Arial"/>
          <w:b/>
          <w:bCs/>
          <w:sz w:val="22"/>
          <w:szCs w:val="22"/>
        </w:rPr>
        <w:t>.</w:t>
      </w:r>
      <w:r w:rsidR="0052771D" w:rsidRPr="00A11753">
        <w:rPr>
          <w:rFonts w:ascii="Arial" w:hAnsi="Arial" w:cs="Arial"/>
          <w:b/>
          <w:bCs/>
          <w:sz w:val="22"/>
          <w:szCs w:val="22"/>
        </w:rPr>
        <w:tab/>
      </w:r>
      <w:r w:rsidR="008F26DC" w:rsidRPr="00A11753">
        <w:rPr>
          <w:rFonts w:ascii="Arial" w:hAnsi="Arial" w:cs="Arial"/>
          <w:b/>
          <w:bCs/>
          <w:sz w:val="22"/>
          <w:szCs w:val="22"/>
        </w:rPr>
        <w:t>Related party transactions</w:t>
      </w:r>
    </w:p>
    <w:p w:rsidR="008B445E" w:rsidRDefault="0052771D" w:rsidP="00A11753">
      <w:pPr>
        <w:pStyle w:val="ab"/>
        <w:spacing w:before="80" w:after="0" w:line="380" w:lineRule="exact"/>
        <w:ind w:left="540" w:hanging="540"/>
        <w:rPr>
          <w:rFonts w:ascii="Arial" w:hAnsi="Arial" w:cstheme="minorBidi"/>
          <w:sz w:val="22"/>
          <w:szCs w:val="22"/>
        </w:rPr>
      </w:pPr>
      <w:r w:rsidRPr="00A11753">
        <w:rPr>
          <w:rFonts w:ascii="Arial" w:hAnsi="Arial" w:cs="Arial"/>
          <w:sz w:val="22"/>
          <w:szCs w:val="22"/>
        </w:rPr>
        <w:tab/>
      </w:r>
      <w:r w:rsidR="008B445E" w:rsidRPr="00A11753">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2534"/>
        <w:gridCol w:w="936"/>
        <w:gridCol w:w="850"/>
        <w:gridCol w:w="851"/>
        <w:gridCol w:w="850"/>
        <w:gridCol w:w="3069"/>
      </w:tblGrid>
      <w:tr w:rsidR="00213E10" w:rsidRPr="004C39E8" w:rsidTr="000E1DB8">
        <w:tc>
          <w:tcPr>
            <w:tcW w:w="9090" w:type="dxa"/>
            <w:gridSpan w:val="6"/>
            <w:vAlign w:val="bottom"/>
          </w:tcPr>
          <w:p w:rsidR="00213E10" w:rsidRPr="00213E10" w:rsidRDefault="00213E10" w:rsidP="00213E10">
            <w:pPr>
              <w:pStyle w:val="ab"/>
              <w:spacing w:before="0" w:after="0" w:line="380" w:lineRule="exact"/>
              <w:ind w:left="547" w:hanging="547"/>
              <w:jc w:val="right"/>
              <w:rPr>
                <w:rFonts w:ascii="Arial" w:hAnsi="Arial" w:cs="Arial"/>
                <w:sz w:val="18"/>
                <w:szCs w:val="18"/>
              </w:rPr>
            </w:pPr>
            <w:r w:rsidRPr="00213E10">
              <w:rPr>
                <w:rFonts w:ascii="Arial" w:hAnsi="Arial" w:cs="Arial"/>
                <w:sz w:val="18"/>
                <w:szCs w:val="18"/>
              </w:rPr>
              <w:t>(Unit: Million Baht)</w:t>
            </w:r>
          </w:p>
        </w:tc>
      </w:tr>
      <w:tr w:rsidR="00213E10" w:rsidRPr="004C39E8" w:rsidTr="000E1DB8">
        <w:tc>
          <w:tcPr>
            <w:tcW w:w="2534" w:type="dxa"/>
            <w:vAlign w:val="bottom"/>
          </w:tcPr>
          <w:p w:rsidR="00213E10" w:rsidRPr="004C39E8" w:rsidRDefault="00213E10" w:rsidP="00617304">
            <w:pPr>
              <w:spacing w:line="340" w:lineRule="exact"/>
              <w:jc w:val="both"/>
              <w:rPr>
                <w:rFonts w:ascii="Arial" w:hAnsi="Arial" w:cs="Arial"/>
                <w:sz w:val="18"/>
                <w:szCs w:val="18"/>
              </w:rPr>
            </w:pPr>
          </w:p>
        </w:tc>
        <w:tc>
          <w:tcPr>
            <w:tcW w:w="1786" w:type="dxa"/>
            <w:gridSpan w:val="2"/>
            <w:vAlign w:val="bottom"/>
          </w:tcPr>
          <w:p w:rsidR="00213E10" w:rsidRPr="004C39E8" w:rsidRDefault="00213E10" w:rsidP="00617304">
            <w:pPr>
              <w:spacing w:line="340" w:lineRule="exact"/>
              <w:ind w:left="-104"/>
              <w:jc w:val="center"/>
              <w:rPr>
                <w:rFonts w:ascii="Arial" w:hAnsi="Arial" w:cs="Arial"/>
                <w:sz w:val="18"/>
                <w:szCs w:val="18"/>
              </w:rPr>
            </w:pPr>
            <w:r w:rsidRPr="004C39E8">
              <w:rPr>
                <w:rFonts w:ascii="Arial" w:hAnsi="Arial" w:cs="Arial"/>
                <w:sz w:val="18"/>
                <w:szCs w:val="18"/>
              </w:rPr>
              <w:t xml:space="preserve">For the three-month </w:t>
            </w:r>
          </w:p>
          <w:p w:rsidR="00213E10" w:rsidRPr="004C39E8" w:rsidRDefault="00213E10" w:rsidP="00617304">
            <w:pPr>
              <w:pBdr>
                <w:bottom w:val="single" w:sz="4" w:space="1" w:color="auto"/>
              </w:pBdr>
              <w:spacing w:line="340" w:lineRule="exact"/>
              <w:ind w:left="-104"/>
              <w:jc w:val="center"/>
              <w:rPr>
                <w:rFonts w:ascii="Arial" w:hAnsi="Arial" w:cs="Arial"/>
                <w:sz w:val="18"/>
                <w:szCs w:val="18"/>
                <w:u w:val="single"/>
              </w:rPr>
            </w:pPr>
            <w:r w:rsidRPr="004C39E8">
              <w:rPr>
                <w:rFonts w:ascii="Arial" w:hAnsi="Arial" w:cs="Arial"/>
                <w:sz w:val="18"/>
                <w:szCs w:val="18"/>
              </w:rPr>
              <w:t>periods ended                 30 June</w:t>
            </w:r>
          </w:p>
        </w:tc>
        <w:tc>
          <w:tcPr>
            <w:tcW w:w="1701" w:type="dxa"/>
            <w:gridSpan w:val="2"/>
            <w:vAlign w:val="bottom"/>
          </w:tcPr>
          <w:p w:rsidR="00213E10" w:rsidRPr="004C39E8" w:rsidRDefault="00213E10" w:rsidP="00617304">
            <w:pPr>
              <w:spacing w:line="340" w:lineRule="exact"/>
              <w:ind w:left="-18"/>
              <w:jc w:val="center"/>
              <w:rPr>
                <w:rFonts w:ascii="Arial" w:hAnsi="Arial" w:cs="Arial"/>
                <w:sz w:val="18"/>
                <w:szCs w:val="18"/>
              </w:rPr>
            </w:pPr>
            <w:r w:rsidRPr="004C39E8">
              <w:rPr>
                <w:rFonts w:ascii="Arial" w:hAnsi="Arial" w:cs="Arial"/>
                <w:sz w:val="18"/>
                <w:szCs w:val="18"/>
              </w:rPr>
              <w:t xml:space="preserve">For the six-month </w:t>
            </w:r>
          </w:p>
          <w:p w:rsidR="00213E10" w:rsidRPr="004C39E8" w:rsidRDefault="00213E10" w:rsidP="00617304">
            <w:pPr>
              <w:pBdr>
                <w:bottom w:val="single" w:sz="4" w:space="1" w:color="auto"/>
              </w:pBdr>
              <w:spacing w:line="340" w:lineRule="exact"/>
              <w:ind w:left="-18"/>
              <w:jc w:val="center"/>
              <w:rPr>
                <w:rFonts w:ascii="Arial" w:hAnsi="Arial" w:cs="Arial"/>
                <w:sz w:val="18"/>
                <w:szCs w:val="18"/>
                <w:u w:val="single"/>
              </w:rPr>
            </w:pPr>
            <w:r w:rsidRPr="004C39E8">
              <w:rPr>
                <w:rFonts w:ascii="Arial" w:hAnsi="Arial" w:cs="Arial"/>
                <w:sz w:val="18"/>
                <w:szCs w:val="18"/>
              </w:rPr>
              <w:t>periods ended                 30 June</w:t>
            </w:r>
          </w:p>
        </w:tc>
        <w:tc>
          <w:tcPr>
            <w:tcW w:w="3069" w:type="dxa"/>
            <w:vAlign w:val="bottom"/>
          </w:tcPr>
          <w:p w:rsidR="00213E10" w:rsidRPr="004C39E8" w:rsidRDefault="00213E10" w:rsidP="00617304">
            <w:pPr>
              <w:pBdr>
                <w:bottom w:val="single" w:sz="4" w:space="1" w:color="auto"/>
              </w:pBdr>
              <w:spacing w:line="340" w:lineRule="exact"/>
              <w:jc w:val="center"/>
              <w:rPr>
                <w:rFonts w:ascii="Arial" w:hAnsi="Arial" w:cs="Arial"/>
                <w:sz w:val="18"/>
                <w:szCs w:val="18"/>
                <w:cs/>
              </w:rPr>
            </w:pPr>
            <w:r w:rsidRPr="004C39E8">
              <w:rPr>
                <w:rFonts w:ascii="Arial" w:hAnsi="Arial" w:cs="Arial"/>
                <w:sz w:val="18"/>
                <w:szCs w:val="18"/>
              </w:rPr>
              <w:t>Pricing and lending policy</w:t>
            </w:r>
          </w:p>
        </w:tc>
      </w:tr>
      <w:tr w:rsidR="006661B7" w:rsidRPr="004C39E8" w:rsidTr="000E1DB8">
        <w:trPr>
          <w:trHeight w:val="369"/>
        </w:trPr>
        <w:tc>
          <w:tcPr>
            <w:tcW w:w="2534" w:type="dxa"/>
            <w:vAlign w:val="bottom"/>
          </w:tcPr>
          <w:p w:rsidR="006661B7" w:rsidRPr="004C39E8" w:rsidRDefault="006661B7" w:rsidP="006661B7">
            <w:pPr>
              <w:spacing w:line="340" w:lineRule="exact"/>
              <w:jc w:val="both"/>
              <w:rPr>
                <w:rFonts w:ascii="Arial" w:hAnsi="Arial" w:cs="Arial"/>
                <w:sz w:val="18"/>
                <w:szCs w:val="18"/>
              </w:rPr>
            </w:pPr>
          </w:p>
        </w:tc>
        <w:tc>
          <w:tcPr>
            <w:tcW w:w="936" w:type="dxa"/>
            <w:vAlign w:val="bottom"/>
          </w:tcPr>
          <w:p w:rsidR="006661B7" w:rsidRPr="006661B7" w:rsidRDefault="006661B7" w:rsidP="006661B7">
            <w:pPr>
              <w:spacing w:line="340" w:lineRule="exact"/>
              <w:jc w:val="center"/>
              <w:rPr>
                <w:rFonts w:ascii="Arial" w:hAnsi="Arial" w:cstheme="minorBidi"/>
                <w:sz w:val="18"/>
                <w:szCs w:val="18"/>
                <w:u w:val="single"/>
              </w:rPr>
            </w:pPr>
            <w:r>
              <w:rPr>
                <w:rFonts w:ascii="Arial" w:hAnsi="Arial" w:cs="Arial"/>
                <w:sz w:val="18"/>
                <w:szCs w:val="18"/>
                <w:u w:val="single"/>
              </w:rPr>
              <w:t>201</w:t>
            </w:r>
            <w:r>
              <w:rPr>
                <w:rFonts w:ascii="Arial" w:hAnsi="Arial" w:cstheme="minorBidi"/>
                <w:sz w:val="18"/>
                <w:szCs w:val="18"/>
                <w:u w:val="single"/>
              </w:rPr>
              <w:t>8</w:t>
            </w:r>
          </w:p>
        </w:tc>
        <w:tc>
          <w:tcPr>
            <w:tcW w:w="850" w:type="dxa"/>
            <w:vAlign w:val="bottom"/>
          </w:tcPr>
          <w:p w:rsidR="006661B7" w:rsidRPr="004C39E8" w:rsidRDefault="006661B7" w:rsidP="006661B7">
            <w:pPr>
              <w:spacing w:line="340" w:lineRule="exact"/>
              <w:jc w:val="center"/>
              <w:rPr>
                <w:rFonts w:ascii="Arial" w:hAnsi="Arial" w:cs="Arial"/>
                <w:sz w:val="18"/>
                <w:szCs w:val="18"/>
                <w:u w:val="single"/>
              </w:rPr>
            </w:pPr>
            <w:r>
              <w:rPr>
                <w:rFonts w:ascii="Arial" w:hAnsi="Arial" w:cs="Arial"/>
                <w:sz w:val="18"/>
                <w:szCs w:val="18"/>
                <w:u w:val="single"/>
              </w:rPr>
              <w:t>2017</w:t>
            </w:r>
          </w:p>
        </w:tc>
        <w:tc>
          <w:tcPr>
            <w:tcW w:w="851" w:type="dxa"/>
            <w:vAlign w:val="bottom"/>
          </w:tcPr>
          <w:p w:rsidR="006661B7" w:rsidRPr="006661B7" w:rsidRDefault="006661B7" w:rsidP="006661B7">
            <w:pPr>
              <w:spacing w:line="340" w:lineRule="exact"/>
              <w:jc w:val="center"/>
              <w:rPr>
                <w:rFonts w:ascii="Arial" w:hAnsi="Arial" w:cstheme="minorBidi"/>
                <w:sz w:val="18"/>
                <w:szCs w:val="18"/>
                <w:u w:val="single"/>
              </w:rPr>
            </w:pPr>
            <w:r>
              <w:rPr>
                <w:rFonts w:ascii="Arial" w:hAnsi="Arial" w:cs="Arial"/>
                <w:sz w:val="18"/>
                <w:szCs w:val="18"/>
                <w:u w:val="single"/>
              </w:rPr>
              <w:t>201</w:t>
            </w:r>
            <w:r>
              <w:rPr>
                <w:rFonts w:ascii="Arial" w:hAnsi="Arial" w:cstheme="minorBidi"/>
                <w:sz w:val="18"/>
                <w:szCs w:val="18"/>
                <w:u w:val="single"/>
              </w:rPr>
              <w:t>8</w:t>
            </w:r>
          </w:p>
        </w:tc>
        <w:tc>
          <w:tcPr>
            <w:tcW w:w="850" w:type="dxa"/>
            <w:vAlign w:val="bottom"/>
          </w:tcPr>
          <w:p w:rsidR="006661B7" w:rsidRPr="004C39E8" w:rsidRDefault="006661B7" w:rsidP="006661B7">
            <w:pPr>
              <w:spacing w:line="340" w:lineRule="exact"/>
              <w:jc w:val="center"/>
              <w:rPr>
                <w:rFonts w:ascii="Arial" w:hAnsi="Arial" w:cs="Arial"/>
                <w:sz w:val="18"/>
                <w:szCs w:val="18"/>
                <w:u w:val="single"/>
              </w:rPr>
            </w:pPr>
            <w:r>
              <w:rPr>
                <w:rFonts w:ascii="Arial" w:hAnsi="Arial" w:cs="Arial"/>
                <w:sz w:val="18"/>
                <w:szCs w:val="18"/>
                <w:u w:val="single"/>
              </w:rPr>
              <w:t>2017</w:t>
            </w:r>
          </w:p>
        </w:tc>
        <w:tc>
          <w:tcPr>
            <w:tcW w:w="3069" w:type="dxa"/>
            <w:vAlign w:val="bottom"/>
          </w:tcPr>
          <w:p w:rsidR="006661B7" w:rsidRPr="004C39E8" w:rsidRDefault="006661B7" w:rsidP="006661B7">
            <w:pPr>
              <w:spacing w:line="340" w:lineRule="exact"/>
              <w:jc w:val="center"/>
              <w:rPr>
                <w:rFonts w:ascii="Arial" w:hAnsi="Arial" w:cs="Arial"/>
                <w:sz w:val="18"/>
                <w:szCs w:val="18"/>
                <w:u w:val="single"/>
              </w:rPr>
            </w:pPr>
          </w:p>
        </w:tc>
      </w:tr>
      <w:tr w:rsidR="006661B7" w:rsidRPr="004C39E8" w:rsidTr="000E1DB8">
        <w:tc>
          <w:tcPr>
            <w:tcW w:w="2534" w:type="dxa"/>
          </w:tcPr>
          <w:p w:rsidR="006661B7" w:rsidRPr="004C39E8" w:rsidRDefault="006661B7" w:rsidP="006661B7">
            <w:pPr>
              <w:spacing w:line="340" w:lineRule="exact"/>
              <w:ind w:left="162" w:hanging="162"/>
              <w:rPr>
                <w:rFonts w:ascii="Arial" w:hAnsi="Arial" w:cs="Arial"/>
                <w:sz w:val="18"/>
                <w:szCs w:val="18"/>
              </w:rPr>
            </w:pPr>
            <w:r w:rsidRPr="004C39E8">
              <w:rPr>
                <w:rFonts w:ascii="Arial" w:hAnsi="Arial" w:cs="Arial"/>
                <w:b/>
                <w:bCs/>
                <w:sz w:val="18"/>
                <w:szCs w:val="18"/>
              </w:rPr>
              <w:t>Transactions with related companies</w:t>
            </w:r>
          </w:p>
        </w:tc>
        <w:tc>
          <w:tcPr>
            <w:tcW w:w="936" w:type="dxa"/>
          </w:tcPr>
          <w:p w:rsidR="006661B7" w:rsidRPr="004C39E8" w:rsidRDefault="006661B7" w:rsidP="006661B7">
            <w:pPr>
              <w:tabs>
                <w:tab w:val="decimal" w:pos="612"/>
              </w:tabs>
              <w:spacing w:line="340" w:lineRule="exact"/>
              <w:rPr>
                <w:rFonts w:ascii="Arial" w:hAnsi="Arial" w:cs="Arial"/>
                <w:sz w:val="18"/>
                <w:szCs w:val="18"/>
              </w:rPr>
            </w:pPr>
          </w:p>
        </w:tc>
        <w:tc>
          <w:tcPr>
            <w:tcW w:w="850" w:type="dxa"/>
          </w:tcPr>
          <w:p w:rsidR="006661B7" w:rsidRPr="004C39E8" w:rsidRDefault="006661B7" w:rsidP="006661B7">
            <w:pPr>
              <w:tabs>
                <w:tab w:val="decimal" w:pos="612"/>
              </w:tabs>
              <w:spacing w:line="340" w:lineRule="exact"/>
              <w:rPr>
                <w:rFonts w:ascii="Arial" w:hAnsi="Arial" w:cs="Arial"/>
                <w:sz w:val="18"/>
                <w:szCs w:val="18"/>
              </w:rPr>
            </w:pPr>
          </w:p>
        </w:tc>
        <w:tc>
          <w:tcPr>
            <w:tcW w:w="851" w:type="dxa"/>
          </w:tcPr>
          <w:p w:rsidR="006661B7" w:rsidRPr="004C39E8" w:rsidRDefault="006661B7" w:rsidP="006661B7">
            <w:pPr>
              <w:tabs>
                <w:tab w:val="decimal" w:pos="612"/>
              </w:tabs>
              <w:spacing w:line="340" w:lineRule="exact"/>
              <w:rPr>
                <w:rFonts w:ascii="Arial" w:hAnsi="Arial" w:cs="Arial"/>
                <w:sz w:val="18"/>
                <w:szCs w:val="18"/>
              </w:rPr>
            </w:pPr>
          </w:p>
        </w:tc>
        <w:tc>
          <w:tcPr>
            <w:tcW w:w="850" w:type="dxa"/>
          </w:tcPr>
          <w:p w:rsidR="006661B7" w:rsidRPr="004C39E8" w:rsidRDefault="006661B7" w:rsidP="006661B7">
            <w:pPr>
              <w:tabs>
                <w:tab w:val="decimal" w:pos="612"/>
              </w:tabs>
              <w:spacing w:line="340" w:lineRule="exact"/>
              <w:rPr>
                <w:rFonts w:ascii="Arial" w:hAnsi="Arial" w:cs="Arial"/>
                <w:sz w:val="18"/>
                <w:szCs w:val="18"/>
              </w:rPr>
            </w:pPr>
          </w:p>
        </w:tc>
        <w:tc>
          <w:tcPr>
            <w:tcW w:w="3069" w:type="dxa"/>
          </w:tcPr>
          <w:p w:rsidR="006661B7" w:rsidRPr="004C39E8" w:rsidRDefault="006661B7" w:rsidP="006661B7">
            <w:pPr>
              <w:tabs>
                <w:tab w:val="decimal" w:pos="612"/>
              </w:tabs>
              <w:spacing w:line="340" w:lineRule="exact"/>
              <w:jc w:val="both"/>
              <w:rPr>
                <w:rFonts w:ascii="Arial" w:hAnsi="Arial" w:cs="Arial"/>
                <w:sz w:val="18"/>
                <w:szCs w:val="18"/>
                <w:cs/>
              </w:rPr>
            </w:pP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sz w:val="18"/>
                <w:szCs w:val="18"/>
              </w:rPr>
            </w:pPr>
            <w:r w:rsidRPr="004C39E8">
              <w:rPr>
                <w:rFonts w:ascii="Arial" w:hAnsi="Arial" w:cs="Arial"/>
                <w:sz w:val="18"/>
                <w:szCs w:val="18"/>
              </w:rPr>
              <w:t>Purchase of goods</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131.9</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144.2</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251.7</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298.8</w:t>
            </w:r>
          </w:p>
        </w:tc>
        <w:tc>
          <w:tcPr>
            <w:tcW w:w="3069" w:type="dxa"/>
          </w:tcPr>
          <w:p w:rsidR="00430625" w:rsidRPr="004C39E8" w:rsidRDefault="00430625" w:rsidP="00430625">
            <w:pPr>
              <w:spacing w:line="340" w:lineRule="exact"/>
              <w:ind w:left="126" w:right="-108" w:hanging="126"/>
              <w:rPr>
                <w:rFonts w:ascii="Arial" w:hAnsi="Arial" w:cs="Arial"/>
                <w:sz w:val="18"/>
                <w:szCs w:val="18"/>
              </w:rPr>
            </w:pPr>
            <w:r w:rsidRPr="004C39E8">
              <w:rPr>
                <w:rFonts w:ascii="Arial" w:hAnsi="Arial" w:cs="Arial"/>
                <w:sz w:val="18"/>
                <w:szCs w:val="18"/>
              </w:rPr>
              <w:t>Agreed price which approximates  the market price by reference to purchase volume</w:t>
            </w: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sz w:val="18"/>
                <w:szCs w:val="18"/>
              </w:rPr>
            </w:pPr>
            <w:r w:rsidRPr="004C39E8">
              <w:rPr>
                <w:rFonts w:ascii="Arial" w:hAnsi="Arial" w:cs="Arial"/>
                <w:sz w:val="18"/>
                <w:szCs w:val="18"/>
              </w:rPr>
              <w:t xml:space="preserve">Purchase of </w:t>
            </w:r>
            <w:r>
              <w:rPr>
                <w:rFonts w:ascii="Arial" w:hAnsi="Arial" w:cs="Browallia New"/>
                <w:sz w:val="18"/>
                <w:szCs w:val="22"/>
              </w:rPr>
              <w:t>l</w:t>
            </w:r>
            <w:r>
              <w:rPr>
                <w:rFonts w:ascii="Arial" w:hAnsi="Arial" w:cs="Arial"/>
                <w:sz w:val="18"/>
                <w:szCs w:val="18"/>
              </w:rPr>
              <w:t>and</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54.0</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54.0</w:t>
            </w:r>
          </w:p>
        </w:tc>
        <w:tc>
          <w:tcPr>
            <w:tcW w:w="3069" w:type="dxa"/>
          </w:tcPr>
          <w:p w:rsidR="00430625" w:rsidRPr="00AA0FA6" w:rsidRDefault="00430625" w:rsidP="00430625">
            <w:pPr>
              <w:spacing w:line="340" w:lineRule="exact"/>
              <w:ind w:left="126" w:right="-108" w:hanging="126"/>
              <w:rPr>
                <w:rFonts w:ascii="Arial" w:hAnsi="Arial" w:cs="Browallia New"/>
                <w:sz w:val="18"/>
                <w:szCs w:val="22"/>
              </w:rPr>
            </w:pPr>
            <w:r w:rsidRPr="004C39E8">
              <w:rPr>
                <w:rFonts w:ascii="Arial" w:hAnsi="Arial" w:cs="Arial"/>
                <w:sz w:val="18"/>
                <w:szCs w:val="18"/>
              </w:rPr>
              <w:t>At the rate stipulated in the agreement</w:t>
            </w:r>
            <w:r w:rsidRPr="00352CFB">
              <w:rPr>
                <w:rFonts w:ascii="Arial" w:hAnsi="Arial" w:cs="Cordia New" w:hint="cs"/>
                <w:sz w:val="18"/>
                <w:szCs w:val="18"/>
                <w:cs/>
              </w:rPr>
              <w:t xml:space="preserve"> </w:t>
            </w:r>
            <w:r w:rsidRPr="004C39E8">
              <w:rPr>
                <w:rFonts w:ascii="Arial" w:hAnsi="Arial" w:cs="Arial"/>
                <w:sz w:val="18"/>
                <w:szCs w:val="18"/>
              </w:rPr>
              <w:t xml:space="preserve">which approximates </w:t>
            </w:r>
            <w:r>
              <w:rPr>
                <w:rFonts w:ascii="Arial" w:hAnsi="Arial" w:cstheme="minorBidi" w:hint="cs"/>
                <w:sz w:val="18"/>
                <w:szCs w:val="18"/>
                <w:cs/>
              </w:rPr>
              <w:t xml:space="preserve">   </w:t>
            </w:r>
            <w:r w:rsidRPr="004C39E8">
              <w:rPr>
                <w:rFonts w:ascii="Arial" w:hAnsi="Arial" w:cs="Arial"/>
                <w:sz w:val="18"/>
                <w:szCs w:val="18"/>
              </w:rPr>
              <w:t xml:space="preserve">the market </w:t>
            </w:r>
            <w:r>
              <w:rPr>
                <w:rFonts w:ascii="Arial" w:hAnsi="Arial" w:cs="Browallia New"/>
                <w:sz w:val="18"/>
                <w:szCs w:val="22"/>
              </w:rPr>
              <w:t>price</w:t>
            </w: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sz w:val="18"/>
                <w:szCs w:val="18"/>
                <w:cs/>
              </w:rPr>
            </w:pPr>
            <w:r w:rsidRPr="004C39E8">
              <w:rPr>
                <w:rFonts w:ascii="Arial" w:hAnsi="Arial" w:cs="Arial"/>
                <w:sz w:val="18"/>
                <w:szCs w:val="18"/>
              </w:rPr>
              <w:t>Rental expenses</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rPr>
              <w:t>0</w:t>
            </w:r>
            <w:r w:rsidRPr="00430625">
              <w:rPr>
                <w:rFonts w:ascii="Arial" w:hAnsi="Arial" w:cs="Arial" w:hint="cs"/>
                <w:sz w:val="18"/>
                <w:szCs w:val="18"/>
                <w:cs/>
              </w:rPr>
              <w:t>.</w:t>
            </w:r>
            <w:r w:rsidRPr="00430625">
              <w:rPr>
                <w:rFonts w:ascii="Arial" w:hAnsi="Arial" w:cs="Arial" w:hint="cs"/>
                <w:sz w:val="18"/>
                <w:szCs w:val="18"/>
              </w:rPr>
              <w:t>2</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0.5</w:t>
            </w:r>
          </w:p>
        </w:tc>
        <w:tc>
          <w:tcPr>
            <w:tcW w:w="3069" w:type="dxa"/>
          </w:tcPr>
          <w:p w:rsidR="00430625" w:rsidRPr="004C39E8" w:rsidRDefault="00430625" w:rsidP="00430625">
            <w:pPr>
              <w:spacing w:line="340" w:lineRule="exact"/>
              <w:ind w:left="126" w:right="-18" w:hanging="126"/>
              <w:rPr>
                <w:rFonts w:ascii="Arial" w:hAnsi="Arial" w:cs="Arial"/>
                <w:sz w:val="18"/>
                <w:szCs w:val="18"/>
              </w:rPr>
            </w:pPr>
            <w:r w:rsidRPr="004C39E8">
              <w:rPr>
                <w:rFonts w:ascii="Arial" w:hAnsi="Arial" w:cs="Arial"/>
                <w:sz w:val="18"/>
                <w:szCs w:val="18"/>
              </w:rPr>
              <w:t>At the rate stipulated in the agreement which approximates the market rate</w:t>
            </w:r>
          </w:p>
        </w:tc>
      </w:tr>
      <w:tr w:rsidR="00430625" w:rsidRPr="004C39E8" w:rsidTr="000E1DB8">
        <w:tc>
          <w:tcPr>
            <w:tcW w:w="2534" w:type="dxa"/>
          </w:tcPr>
          <w:p w:rsidR="00430625" w:rsidRPr="004C39E8" w:rsidRDefault="00430625" w:rsidP="00430625">
            <w:pPr>
              <w:spacing w:line="340" w:lineRule="exact"/>
              <w:ind w:left="162" w:right="-108" w:hanging="162"/>
              <w:rPr>
                <w:rFonts w:ascii="Arial" w:hAnsi="Arial" w:cs="Arial"/>
                <w:sz w:val="18"/>
                <w:szCs w:val="18"/>
              </w:rPr>
            </w:pPr>
            <w:r w:rsidRPr="004C39E8">
              <w:rPr>
                <w:rFonts w:ascii="Arial" w:hAnsi="Arial" w:cs="Arial"/>
                <w:sz w:val="18"/>
                <w:szCs w:val="18"/>
              </w:rPr>
              <w:t>Interest expenses under finance lease agreements</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0.3</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0.6</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0.7</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1.4</w:t>
            </w:r>
          </w:p>
        </w:tc>
        <w:tc>
          <w:tcPr>
            <w:tcW w:w="3069" w:type="dxa"/>
          </w:tcPr>
          <w:p w:rsidR="00430625" w:rsidRPr="00213E10" w:rsidRDefault="00430625" w:rsidP="00430625">
            <w:pPr>
              <w:spacing w:line="340" w:lineRule="exact"/>
              <w:ind w:left="126" w:right="-108" w:hanging="126"/>
              <w:rPr>
                <w:rFonts w:ascii="Arial" w:hAnsi="Arial" w:cs="Arial"/>
                <w:spacing w:val="-2"/>
                <w:sz w:val="18"/>
                <w:szCs w:val="18"/>
              </w:rPr>
            </w:pPr>
            <w:r w:rsidRPr="00213E10">
              <w:rPr>
                <w:rFonts w:ascii="Arial" w:hAnsi="Arial" w:cs="Arial"/>
                <w:spacing w:val="-2"/>
                <w:sz w:val="18"/>
                <w:szCs w:val="18"/>
              </w:rPr>
              <w:t>At the agreed rate in the agreement which approximates the market rate</w:t>
            </w:r>
          </w:p>
        </w:tc>
      </w:tr>
      <w:tr w:rsidR="00430625" w:rsidRPr="004C39E8" w:rsidTr="000E1DB8">
        <w:tc>
          <w:tcPr>
            <w:tcW w:w="2534" w:type="dxa"/>
          </w:tcPr>
          <w:p w:rsidR="00430625" w:rsidRPr="00193176" w:rsidRDefault="00430625" w:rsidP="00430625">
            <w:pPr>
              <w:spacing w:line="340" w:lineRule="exact"/>
              <w:ind w:left="162" w:hanging="162"/>
              <w:rPr>
                <w:rFonts w:ascii="Arial" w:hAnsi="Arial" w:cs="Arial"/>
                <w:sz w:val="18"/>
                <w:szCs w:val="18"/>
              </w:rPr>
            </w:pPr>
            <w:r>
              <w:rPr>
                <w:rFonts w:ascii="Arial" w:hAnsi="Arial" w:cs="Arial"/>
                <w:sz w:val="18"/>
                <w:szCs w:val="18"/>
              </w:rPr>
              <w:t xml:space="preserve">Dividend </w:t>
            </w:r>
            <w:r>
              <w:rPr>
                <w:rFonts w:ascii="Arial" w:hAnsi="Arial" w:cs="Browallia New"/>
                <w:sz w:val="18"/>
                <w:szCs w:val="22"/>
              </w:rPr>
              <w:t>p</w:t>
            </w:r>
            <w:r>
              <w:rPr>
                <w:rFonts w:ascii="Arial" w:hAnsi="Arial" w:cs="Arial"/>
                <w:sz w:val="18"/>
                <w:szCs w:val="18"/>
              </w:rPr>
              <w:t>ayment</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254.8</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28</w:t>
            </w:r>
            <w:r w:rsidRPr="00430625">
              <w:rPr>
                <w:rFonts w:ascii="Arial" w:hAnsi="Arial" w:cs="Arial" w:hint="cs"/>
                <w:sz w:val="18"/>
                <w:szCs w:val="18"/>
              </w:rPr>
              <w:t>5</w:t>
            </w:r>
            <w:r w:rsidRPr="00430625">
              <w:rPr>
                <w:rFonts w:ascii="Arial" w:hAnsi="Arial" w:cs="Arial"/>
                <w:sz w:val="18"/>
                <w:szCs w:val="18"/>
              </w:rPr>
              <w:t>.6</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254.8</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285.6</w:t>
            </w:r>
          </w:p>
        </w:tc>
        <w:tc>
          <w:tcPr>
            <w:tcW w:w="3069" w:type="dxa"/>
          </w:tcPr>
          <w:p w:rsidR="00430625" w:rsidRPr="004C39E8" w:rsidRDefault="00430625" w:rsidP="00430625">
            <w:pPr>
              <w:spacing w:line="340" w:lineRule="exact"/>
              <w:ind w:left="126" w:right="-18" w:hanging="126"/>
              <w:rPr>
                <w:rFonts w:ascii="Arial" w:hAnsi="Arial" w:cs="Arial"/>
                <w:sz w:val="18"/>
                <w:szCs w:val="18"/>
              </w:rPr>
            </w:pPr>
            <w:r w:rsidRPr="004C39E8">
              <w:rPr>
                <w:rFonts w:ascii="Arial" w:hAnsi="Arial" w:cs="Arial"/>
                <w:sz w:val="18"/>
                <w:szCs w:val="18"/>
              </w:rPr>
              <w:t>At the declared rate</w:t>
            </w: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b/>
                <w:bCs/>
                <w:sz w:val="18"/>
                <w:szCs w:val="18"/>
              </w:rPr>
            </w:pPr>
            <w:r w:rsidRPr="004C39E8">
              <w:rPr>
                <w:rFonts w:ascii="Arial" w:hAnsi="Arial" w:cs="Arial"/>
                <w:b/>
                <w:bCs/>
                <w:sz w:val="18"/>
                <w:szCs w:val="18"/>
              </w:rPr>
              <w:t xml:space="preserve">Transactions with joint venture </w:t>
            </w:r>
          </w:p>
        </w:tc>
        <w:tc>
          <w:tcPr>
            <w:tcW w:w="936" w:type="dxa"/>
          </w:tcPr>
          <w:p w:rsidR="00430625" w:rsidRPr="001B0D7D" w:rsidRDefault="00430625" w:rsidP="00430625">
            <w:pPr>
              <w:tabs>
                <w:tab w:val="decimal" w:pos="432"/>
              </w:tabs>
              <w:spacing w:line="340" w:lineRule="exact"/>
              <w:rPr>
                <w:rFonts w:ascii="Arial" w:hAnsi="Arial" w:cs="Arial"/>
                <w:sz w:val="18"/>
                <w:szCs w:val="18"/>
              </w:rPr>
            </w:pPr>
          </w:p>
        </w:tc>
        <w:tc>
          <w:tcPr>
            <w:tcW w:w="850" w:type="dxa"/>
          </w:tcPr>
          <w:p w:rsidR="00430625" w:rsidRPr="001B0D7D" w:rsidRDefault="00430625" w:rsidP="00430625">
            <w:pPr>
              <w:tabs>
                <w:tab w:val="decimal" w:pos="432"/>
              </w:tabs>
              <w:spacing w:line="340" w:lineRule="exact"/>
              <w:rPr>
                <w:rFonts w:ascii="Arial" w:hAnsi="Arial" w:cs="Arial"/>
                <w:sz w:val="18"/>
                <w:szCs w:val="18"/>
              </w:rPr>
            </w:pPr>
          </w:p>
        </w:tc>
        <w:tc>
          <w:tcPr>
            <w:tcW w:w="851" w:type="dxa"/>
          </w:tcPr>
          <w:p w:rsidR="00430625" w:rsidRPr="001B0D7D" w:rsidRDefault="00430625" w:rsidP="00430625">
            <w:pPr>
              <w:tabs>
                <w:tab w:val="decimal" w:pos="432"/>
              </w:tabs>
              <w:spacing w:line="340" w:lineRule="exact"/>
              <w:rPr>
                <w:rFonts w:ascii="Arial" w:hAnsi="Arial" w:cs="Arial"/>
                <w:sz w:val="18"/>
                <w:szCs w:val="18"/>
              </w:rPr>
            </w:pPr>
          </w:p>
        </w:tc>
        <w:tc>
          <w:tcPr>
            <w:tcW w:w="850" w:type="dxa"/>
          </w:tcPr>
          <w:p w:rsidR="00430625" w:rsidRPr="001B0D7D" w:rsidRDefault="00430625" w:rsidP="00430625">
            <w:pPr>
              <w:tabs>
                <w:tab w:val="decimal" w:pos="432"/>
              </w:tabs>
              <w:spacing w:line="340" w:lineRule="exact"/>
              <w:rPr>
                <w:rFonts w:ascii="Arial" w:hAnsi="Arial" w:cs="Arial"/>
                <w:sz w:val="18"/>
                <w:szCs w:val="18"/>
              </w:rPr>
            </w:pPr>
          </w:p>
        </w:tc>
        <w:tc>
          <w:tcPr>
            <w:tcW w:w="3069" w:type="dxa"/>
          </w:tcPr>
          <w:p w:rsidR="00430625" w:rsidRPr="004C39E8" w:rsidRDefault="00430625" w:rsidP="00430625">
            <w:pPr>
              <w:spacing w:line="340" w:lineRule="exact"/>
              <w:ind w:left="126" w:right="-18" w:hanging="126"/>
              <w:rPr>
                <w:rFonts w:ascii="Arial" w:hAnsi="Arial" w:cs="Arial"/>
                <w:sz w:val="18"/>
                <w:szCs w:val="18"/>
              </w:rPr>
            </w:pPr>
          </w:p>
        </w:tc>
      </w:tr>
      <w:tr w:rsidR="00430625" w:rsidRPr="004C39E8" w:rsidTr="000E1DB8">
        <w:trPr>
          <w:trHeight w:val="414"/>
        </w:trPr>
        <w:tc>
          <w:tcPr>
            <w:tcW w:w="2534" w:type="dxa"/>
          </w:tcPr>
          <w:p w:rsidR="00430625" w:rsidRPr="004C39E8" w:rsidRDefault="00430625" w:rsidP="00430625">
            <w:pPr>
              <w:spacing w:line="340" w:lineRule="exact"/>
              <w:ind w:left="162" w:hanging="162"/>
              <w:rPr>
                <w:rFonts w:ascii="Arial" w:hAnsi="Arial" w:cs="Arial"/>
                <w:sz w:val="18"/>
                <w:szCs w:val="18"/>
              </w:rPr>
            </w:pPr>
            <w:r w:rsidRPr="004C39E8">
              <w:rPr>
                <w:rFonts w:ascii="Arial" w:hAnsi="Arial" w:cs="Arial"/>
                <w:sz w:val="18"/>
                <w:szCs w:val="18"/>
              </w:rPr>
              <w:t>Sales of goods</w:t>
            </w:r>
          </w:p>
        </w:tc>
        <w:tc>
          <w:tcPr>
            <w:tcW w:w="936" w:type="dxa"/>
          </w:tcPr>
          <w:p w:rsidR="00430625" w:rsidRPr="00430625" w:rsidRDefault="00430625" w:rsidP="00F43D59">
            <w:pPr>
              <w:tabs>
                <w:tab w:val="decimal" w:pos="432"/>
              </w:tabs>
              <w:spacing w:line="340" w:lineRule="exact"/>
              <w:rPr>
                <w:rFonts w:ascii="Arial" w:hAnsi="Arial" w:cs="Arial"/>
                <w:sz w:val="18"/>
                <w:szCs w:val="18"/>
              </w:rPr>
            </w:pPr>
            <w:r w:rsidRPr="00430625">
              <w:rPr>
                <w:rFonts w:ascii="Arial" w:hAnsi="Arial" w:cs="Arial" w:hint="cs"/>
                <w:sz w:val="18"/>
                <w:szCs w:val="18"/>
                <w:cs/>
              </w:rPr>
              <w:t>0.</w:t>
            </w:r>
            <w:r w:rsidR="00F43D59">
              <w:rPr>
                <w:rFonts w:ascii="Arial" w:hAnsi="Arial" w:cs="Arial"/>
                <w:sz w:val="18"/>
                <w:szCs w:val="18"/>
              </w:rPr>
              <w:t>7</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sz w:val="18"/>
                <w:szCs w:val="18"/>
              </w:rPr>
              <w:t>0.6</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1.3</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1.2</w:t>
            </w:r>
          </w:p>
        </w:tc>
        <w:tc>
          <w:tcPr>
            <w:tcW w:w="3069" w:type="dxa"/>
          </w:tcPr>
          <w:p w:rsidR="00430625" w:rsidRPr="004C39E8" w:rsidRDefault="00430625" w:rsidP="00430625">
            <w:pPr>
              <w:spacing w:line="340" w:lineRule="exact"/>
              <w:ind w:left="126" w:right="-18" w:hanging="126"/>
              <w:rPr>
                <w:rFonts w:ascii="Arial" w:hAnsi="Arial" w:cs="Arial"/>
                <w:sz w:val="18"/>
                <w:szCs w:val="18"/>
              </w:rPr>
            </w:pPr>
            <w:r w:rsidRPr="004C39E8">
              <w:rPr>
                <w:rFonts w:ascii="Arial" w:hAnsi="Arial" w:cs="Arial"/>
                <w:sz w:val="18"/>
                <w:szCs w:val="18"/>
              </w:rPr>
              <w:t>Agreed price which approximates the market price</w:t>
            </w: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sz w:val="18"/>
                <w:szCs w:val="18"/>
              </w:rPr>
            </w:pPr>
            <w:r w:rsidRPr="004C39E8">
              <w:rPr>
                <w:rFonts w:ascii="Arial" w:hAnsi="Arial" w:cs="Arial"/>
                <w:sz w:val="18"/>
                <w:szCs w:val="18"/>
              </w:rPr>
              <w:t>Service income</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0.7</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rPr>
              <w:t>0</w:t>
            </w:r>
            <w:r w:rsidRPr="00430625">
              <w:rPr>
                <w:rFonts w:ascii="Arial" w:hAnsi="Arial" w:cs="Arial" w:hint="cs"/>
                <w:sz w:val="18"/>
                <w:szCs w:val="18"/>
                <w:cs/>
              </w:rPr>
              <w:t>.</w:t>
            </w:r>
            <w:r w:rsidRPr="00430625">
              <w:rPr>
                <w:rFonts w:ascii="Arial" w:hAnsi="Arial" w:cs="Arial" w:hint="cs"/>
                <w:sz w:val="18"/>
                <w:szCs w:val="18"/>
              </w:rPr>
              <w:t>6</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1.4</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1.3</w:t>
            </w:r>
          </w:p>
        </w:tc>
        <w:tc>
          <w:tcPr>
            <w:tcW w:w="3069" w:type="dxa"/>
          </w:tcPr>
          <w:p w:rsidR="00430625" w:rsidRPr="004C39E8" w:rsidRDefault="00430625" w:rsidP="00430625">
            <w:pPr>
              <w:spacing w:line="340" w:lineRule="exact"/>
              <w:ind w:left="126" w:right="-18" w:hanging="126"/>
              <w:rPr>
                <w:rFonts w:ascii="Arial" w:hAnsi="Arial" w:cs="Arial"/>
                <w:sz w:val="18"/>
                <w:szCs w:val="18"/>
              </w:rPr>
            </w:pPr>
            <w:r w:rsidRPr="004C39E8">
              <w:rPr>
                <w:rFonts w:ascii="Arial" w:hAnsi="Arial" w:cs="Arial"/>
                <w:sz w:val="18"/>
                <w:szCs w:val="18"/>
              </w:rPr>
              <w:t>Agreed price which approximates the market price</w:t>
            </w: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sz w:val="18"/>
                <w:szCs w:val="18"/>
              </w:rPr>
            </w:pPr>
            <w:r w:rsidRPr="004C39E8">
              <w:rPr>
                <w:rFonts w:ascii="Arial" w:hAnsi="Arial" w:cs="Arial"/>
                <w:sz w:val="18"/>
                <w:szCs w:val="18"/>
              </w:rPr>
              <w:t xml:space="preserve">Dividend income   </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rPr>
              <w:t>0</w:t>
            </w:r>
            <w:r w:rsidRPr="00430625">
              <w:rPr>
                <w:rFonts w:ascii="Arial" w:hAnsi="Arial" w:cs="Arial" w:hint="cs"/>
                <w:sz w:val="18"/>
                <w:szCs w:val="18"/>
                <w:cs/>
              </w:rPr>
              <w:t>.</w:t>
            </w:r>
            <w:r w:rsidRPr="00430625">
              <w:rPr>
                <w:rFonts w:ascii="Arial" w:hAnsi="Arial" w:cs="Arial" w:hint="cs"/>
                <w:sz w:val="18"/>
                <w:szCs w:val="18"/>
              </w:rPr>
              <w:t>8</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4.7</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0.8</w:t>
            </w:r>
          </w:p>
        </w:tc>
        <w:tc>
          <w:tcPr>
            <w:tcW w:w="3069" w:type="dxa"/>
          </w:tcPr>
          <w:p w:rsidR="00430625" w:rsidRPr="004C39E8" w:rsidRDefault="00430625" w:rsidP="00430625">
            <w:pPr>
              <w:spacing w:line="340" w:lineRule="exact"/>
              <w:ind w:left="126" w:right="-18" w:hanging="126"/>
              <w:rPr>
                <w:rFonts w:ascii="Arial" w:hAnsi="Arial" w:cs="Arial"/>
                <w:sz w:val="18"/>
                <w:szCs w:val="18"/>
              </w:rPr>
            </w:pPr>
            <w:r w:rsidRPr="004C39E8">
              <w:rPr>
                <w:rFonts w:ascii="Arial" w:hAnsi="Arial" w:cs="Arial"/>
                <w:sz w:val="18"/>
                <w:szCs w:val="18"/>
              </w:rPr>
              <w:t xml:space="preserve">At the declared rate </w:t>
            </w: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b/>
                <w:bCs/>
                <w:sz w:val="18"/>
                <w:szCs w:val="18"/>
              </w:rPr>
            </w:pPr>
            <w:r w:rsidRPr="004C39E8">
              <w:rPr>
                <w:rFonts w:ascii="Arial" w:hAnsi="Arial" w:cs="Arial"/>
                <w:b/>
                <w:bCs/>
                <w:sz w:val="18"/>
                <w:szCs w:val="18"/>
              </w:rPr>
              <w:t>Transactions with related persons</w:t>
            </w:r>
          </w:p>
        </w:tc>
        <w:tc>
          <w:tcPr>
            <w:tcW w:w="936" w:type="dxa"/>
          </w:tcPr>
          <w:p w:rsidR="00430625" w:rsidRPr="00430625" w:rsidRDefault="00430625" w:rsidP="00430625">
            <w:pPr>
              <w:tabs>
                <w:tab w:val="decimal" w:pos="432"/>
              </w:tabs>
              <w:spacing w:line="340" w:lineRule="exact"/>
              <w:rPr>
                <w:rFonts w:ascii="Arial" w:hAnsi="Arial" w:cs="Arial"/>
                <w:sz w:val="18"/>
                <w:szCs w:val="18"/>
              </w:rPr>
            </w:pPr>
          </w:p>
        </w:tc>
        <w:tc>
          <w:tcPr>
            <w:tcW w:w="850" w:type="dxa"/>
          </w:tcPr>
          <w:p w:rsidR="00430625" w:rsidRPr="00430625" w:rsidRDefault="00430625" w:rsidP="00430625">
            <w:pPr>
              <w:tabs>
                <w:tab w:val="decimal" w:pos="432"/>
              </w:tabs>
              <w:spacing w:line="340" w:lineRule="exact"/>
              <w:rPr>
                <w:rFonts w:ascii="Arial" w:hAnsi="Arial" w:cs="Arial"/>
                <w:sz w:val="18"/>
                <w:szCs w:val="18"/>
              </w:rPr>
            </w:pPr>
          </w:p>
        </w:tc>
        <w:tc>
          <w:tcPr>
            <w:tcW w:w="851" w:type="dxa"/>
          </w:tcPr>
          <w:p w:rsidR="00430625" w:rsidRPr="00430625" w:rsidRDefault="00430625" w:rsidP="00430625">
            <w:pPr>
              <w:tabs>
                <w:tab w:val="decimal" w:pos="432"/>
              </w:tabs>
              <w:spacing w:line="340" w:lineRule="exact"/>
              <w:rPr>
                <w:rFonts w:ascii="Arial" w:hAnsi="Arial" w:cs="Arial"/>
                <w:sz w:val="18"/>
                <w:szCs w:val="18"/>
              </w:rPr>
            </w:pPr>
          </w:p>
        </w:tc>
        <w:tc>
          <w:tcPr>
            <w:tcW w:w="850" w:type="dxa"/>
          </w:tcPr>
          <w:p w:rsidR="00430625" w:rsidRPr="004306DB" w:rsidRDefault="00430625" w:rsidP="00430625">
            <w:pPr>
              <w:tabs>
                <w:tab w:val="decimal" w:pos="612"/>
              </w:tabs>
              <w:jc w:val="both"/>
              <w:rPr>
                <w:rFonts w:ascii="Angsana New" w:hAnsi="Angsana New"/>
                <w:sz w:val="28"/>
                <w:szCs w:val="28"/>
              </w:rPr>
            </w:pPr>
          </w:p>
        </w:tc>
        <w:tc>
          <w:tcPr>
            <w:tcW w:w="3069" w:type="dxa"/>
          </w:tcPr>
          <w:p w:rsidR="00430625" w:rsidRPr="004C39E8" w:rsidRDefault="00430625" w:rsidP="00430625">
            <w:pPr>
              <w:spacing w:line="340" w:lineRule="exact"/>
              <w:ind w:left="126" w:right="-18" w:hanging="126"/>
              <w:rPr>
                <w:rFonts w:ascii="Arial" w:hAnsi="Arial" w:cs="Arial"/>
                <w:sz w:val="18"/>
                <w:szCs w:val="18"/>
              </w:rPr>
            </w:pPr>
          </w:p>
        </w:tc>
      </w:tr>
      <w:tr w:rsidR="00430625" w:rsidRPr="004C39E8" w:rsidTr="000E1DB8">
        <w:tc>
          <w:tcPr>
            <w:tcW w:w="2534" w:type="dxa"/>
          </w:tcPr>
          <w:p w:rsidR="00430625" w:rsidRPr="004C39E8" w:rsidRDefault="00430625" w:rsidP="00430625">
            <w:pPr>
              <w:spacing w:line="340" w:lineRule="exact"/>
              <w:ind w:left="162" w:hanging="162"/>
              <w:rPr>
                <w:rFonts w:ascii="Arial" w:hAnsi="Arial" w:cs="Arial"/>
                <w:sz w:val="18"/>
                <w:szCs w:val="18"/>
              </w:rPr>
            </w:pPr>
            <w:r w:rsidRPr="004C39E8">
              <w:rPr>
                <w:rFonts w:ascii="Arial" w:hAnsi="Arial" w:cs="Arial"/>
                <w:sz w:val="18"/>
                <w:szCs w:val="18"/>
              </w:rPr>
              <w:t>Interest expenses</w:t>
            </w:r>
          </w:p>
        </w:tc>
        <w:tc>
          <w:tcPr>
            <w:tcW w:w="936"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0.4</w:t>
            </w:r>
          </w:p>
        </w:tc>
        <w:tc>
          <w:tcPr>
            <w:tcW w:w="850"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rPr>
              <w:t>0</w:t>
            </w:r>
            <w:r w:rsidRPr="00430625">
              <w:rPr>
                <w:rFonts w:ascii="Arial" w:hAnsi="Arial" w:cs="Arial" w:hint="cs"/>
                <w:sz w:val="18"/>
                <w:szCs w:val="18"/>
                <w:cs/>
              </w:rPr>
              <w:t>.</w:t>
            </w:r>
            <w:r w:rsidRPr="00430625">
              <w:rPr>
                <w:rFonts w:ascii="Arial" w:hAnsi="Arial" w:cs="Arial" w:hint="cs"/>
                <w:sz w:val="18"/>
                <w:szCs w:val="18"/>
              </w:rPr>
              <w:t>7</w:t>
            </w:r>
          </w:p>
        </w:tc>
        <w:tc>
          <w:tcPr>
            <w:tcW w:w="851" w:type="dxa"/>
          </w:tcPr>
          <w:p w:rsidR="00430625" w:rsidRPr="00430625" w:rsidRDefault="00430625" w:rsidP="00430625">
            <w:pPr>
              <w:tabs>
                <w:tab w:val="decimal" w:pos="432"/>
              </w:tabs>
              <w:spacing w:line="340" w:lineRule="exact"/>
              <w:rPr>
                <w:rFonts w:ascii="Arial" w:hAnsi="Arial" w:cs="Arial"/>
                <w:sz w:val="18"/>
                <w:szCs w:val="18"/>
              </w:rPr>
            </w:pPr>
            <w:r w:rsidRPr="00430625">
              <w:rPr>
                <w:rFonts w:ascii="Arial" w:hAnsi="Arial" w:cs="Arial" w:hint="cs"/>
                <w:sz w:val="18"/>
                <w:szCs w:val="18"/>
                <w:cs/>
              </w:rPr>
              <w:t>0.8</w:t>
            </w:r>
          </w:p>
        </w:tc>
        <w:tc>
          <w:tcPr>
            <w:tcW w:w="850" w:type="dxa"/>
          </w:tcPr>
          <w:p w:rsidR="00430625" w:rsidRPr="001B0D7D" w:rsidRDefault="00430625" w:rsidP="00430625">
            <w:pPr>
              <w:tabs>
                <w:tab w:val="decimal" w:pos="432"/>
              </w:tabs>
              <w:spacing w:line="340" w:lineRule="exact"/>
              <w:rPr>
                <w:rFonts w:ascii="Arial" w:hAnsi="Arial" w:cs="Arial"/>
                <w:sz w:val="18"/>
                <w:szCs w:val="18"/>
              </w:rPr>
            </w:pPr>
            <w:r>
              <w:rPr>
                <w:rFonts w:ascii="Arial" w:hAnsi="Arial" w:cs="Arial"/>
                <w:sz w:val="18"/>
                <w:szCs w:val="18"/>
              </w:rPr>
              <w:t>1.3</w:t>
            </w:r>
          </w:p>
        </w:tc>
        <w:tc>
          <w:tcPr>
            <w:tcW w:w="3069" w:type="dxa"/>
          </w:tcPr>
          <w:p w:rsidR="00430625" w:rsidRPr="00D24577" w:rsidRDefault="00430625" w:rsidP="00430625">
            <w:pPr>
              <w:spacing w:line="340" w:lineRule="exact"/>
              <w:ind w:left="126" w:right="-198" w:hanging="126"/>
              <w:rPr>
                <w:rFonts w:ascii="Arial" w:hAnsi="Arial" w:cs="Arial"/>
                <w:spacing w:val="-6"/>
                <w:sz w:val="18"/>
                <w:szCs w:val="18"/>
              </w:rPr>
            </w:pPr>
            <w:r w:rsidRPr="00D24577">
              <w:rPr>
                <w:rFonts w:ascii="Arial" w:hAnsi="Arial" w:cs="Arial"/>
                <w:spacing w:val="-6"/>
                <w:sz w:val="18"/>
                <w:szCs w:val="18"/>
              </w:rPr>
              <w:t xml:space="preserve">Interest at the rate of </w:t>
            </w:r>
            <w:r>
              <w:rPr>
                <w:rFonts w:ascii="Arial" w:hAnsi="Arial" w:cs="Arial"/>
                <w:spacing w:val="-6"/>
                <w:sz w:val="18"/>
                <w:szCs w:val="18"/>
              </w:rPr>
              <w:t>2.75</w:t>
            </w:r>
            <w:r w:rsidRPr="00D24577">
              <w:rPr>
                <w:rFonts w:ascii="Arial" w:hAnsi="Arial" w:cs="Arial"/>
                <w:spacing w:val="-6"/>
                <w:sz w:val="18"/>
                <w:szCs w:val="18"/>
              </w:rPr>
              <w:t xml:space="preserve">% per annum </w:t>
            </w:r>
          </w:p>
          <w:p w:rsidR="00430625" w:rsidRPr="004C39E8" w:rsidRDefault="00430625" w:rsidP="00430625">
            <w:pPr>
              <w:spacing w:line="340" w:lineRule="exact"/>
              <w:ind w:left="126" w:right="-108" w:hanging="126"/>
              <w:rPr>
                <w:rFonts w:ascii="Arial" w:hAnsi="Arial" w:cs="Arial"/>
                <w:sz w:val="18"/>
                <w:szCs w:val="18"/>
              </w:rPr>
            </w:pPr>
            <w:r w:rsidRPr="004C39E8">
              <w:rPr>
                <w:rFonts w:ascii="Arial" w:hAnsi="Arial" w:cs="Arial"/>
                <w:sz w:val="18"/>
                <w:szCs w:val="18"/>
              </w:rPr>
              <w:tab/>
              <w:t>(201</w:t>
            </w:r>
            <w:r>
              <w:rPr>
                <w:rFonts w:ascii="Arial" w:hAnsi="Arial" w:cs="Arial"/>
                <w:sz w:val="18"/>
                <w:szCs w:val="18"/>
              </w:rPr>
              <w:t>7</w:t>
            </w:r>
            <w:r w:rsidRPr="004C39E8">
              <w:rPr>
                <w:rFonts w:ascii="Arial" w:hAnsi="Arial" w:cs="Arial"/>
                <w:sz w:val="18"/>
                <w:szCs w:val="18"/>
              </w:rPr>
              <w:t xml:space="preserve">: </w:t>
            </w:r>
            <w:r w:rsidRPr="00D24577">
              <w:rPr>
                <w:rFonts w:ascii="Arial" w:hAnsi="Arial" w:cs="Arial"/>
                <w:spacing w:val="-6"/>
                <w:sz w:val="18"/>
                <w:szCs w:val="18"/>
              </w:rPr>
              <w:t>2.75</w:t>
            </w:r>
            <w:r w:rsidRPr="004C39E8">
              <w:rPr>
                <w:rFonts w:ascii="Arial" w:hAnsi="Arial" w:cs="Arial"/>
                <w:sz w:val="18"/>
                <w:szCs w:val="18"/>
              </w:rPr>
              <w:t>% per annum)</w:t>
            </w:r>
          </w:p>
        </w:tc>
      </w:tr>
    </w:tbl>
    <w:p w:rsidR="00213E10" w:rsidRDefault="00213E10" w:rsidP="00A11753">
      <w:pPr>
        <w:pStyle w:val="ab"/>
        <w:spacing w:before="80" w:after="0" w:line="380" w:lineRule="exact"/>
        <w:ind w:left="540" w:hanging="540"/>
        <w:rPr>
          <w:rFonts w:ascii="Arial" w:hAnsi="Arial" w:cstheme="minorBidi"/>
          <w:sz w:val="22"/>
          <w:szCs w:val="22"/>
        </w:rPr>
      </w:pPr>
    </w:p>
    <w:p w:rsidR="00D631F1" w:rsidRDefault="00D631F1" w:rsidP="00552937">
      <w:pPr>
        <w:tabs>
          <w:tab w:val="left" w:pos="2160"/>
        </w:tabs>
        <w:spacing w:before="240" w:line="360" w:lineRule="exact"/>
        <w:ind w:left="547" w:right="-144" w:hanging="547"/>
        <w:jc w:val="thaiDistribute"/>
        <w:rPr>
          <w:rFonts w:ascii="Arial" w:hAnsi="Arial"/>
          <w:sz w:val="18"/>
          <w:szCs w:val="18"/>
        </w:rPr>
      </w:pPr>
    </w:p>
    <w:p w:rsidR="00D631F1" w:rsidRDefault="00D631F1">
      <w:pPr>
        <w:overflowPunct/>
        <w:autoSpaceDE/>
        <w:autoSpaceDN/>
        <w:adjustRightInd/>
        <w:textAlignment w:val="auto"/>
        <w:rPr>
          <w:rFonts w:ascii="Arial" w:hAnsi="Arial"/>
          <w:sz w:val="18"/>
          <w:szCs w:val="18"/>
        </w:rPr>
      </w:pPr>
      <w:r>
        <w:rPr>
          <w:rFonts w:ascii="Arial" w:hAnsi="Arial"/>
          <w:sz w:val="18"/>
          <w:szCs w:val="18"/>
        </w:rPr>
        <w:br w:type="page"/>
      </w:r>
    </w:p>
    <w:p w:rsidR="0052771D" w:rsidRPr="00A11753" w:rsidRDefault="00552937" w:rsidP="00552937">
      <w:pPr>
        <w:tabs>
          <w:tab w:val="left" w:pos="2160"/>
        </w:tabs>
        <w:spacing w:before="240" w:line="360" w:lineRule="exact"/>
        <w:ind w:left="547" w:right="-144" w:hanging="547"/>
        <w:jc w:val="thaiDistribute"/>
        <w:rPr>
          <w:rFonts w:ascii="Arial" w:eastAsia="Arial Unicode MS" w:hAnsi="Arial" w:cs="Arial"/>
          <w:sz w:val="22"/>
          <w:szCs w:val="22"/>
        </w:rPr>
      </w:pPr>
      <w:r w:rsidRPr="001F5784">
        <w:rPr>
          <w:rFonts w:ascii="Arial" w:hAnsi="Arial"/>
          <w:sz w:val="18"/>
          <w:szCs w:val="18"/>
        </w:rPr>
        <w:lastRenderedPageBreak/>
        <w:tab/>
      </w:r>
      <w:r w:rsidR="000628D9" w:rsidRPr="00A11753">
        <w:rPr>
          <w:rFonts w:ascii="Arial" w:eastAsia="Arial Unicode MS" w:hAnsi="Arial" w:cs="Arial"/>
          <w:sz w:val="22"/>
          <w:szCs w:val="22"/>
        </w:rPr>
        <w:t xml:space="preserve">The balances of </w:t>
      </w:r>
      <w:r w:rsidR="005071B5">
        <w:rPr>
          <w:rFonts w:ascii="Arial" w:eastAsia="Arial Unicode MS" w:hAnsi="Arial" w:cs="Arial"/>
          <w:sz w:val="22"/>
          <w:szCs w:val="22"/>
        </w:rPr>
        <w:t xml:space="preserve">the </w:t>
      </w:r>
      <w:r w:rsidR="000628D9" w:rsidRPr="00A11753">
        <w:rPr>
          <w:rFonts w:ascii="Arial" w:eastAsia="Arial Unicode MS" w:hAnsi="Arial" w:cs="Arial"/>
          <w:sz w:val="22"/>
          <w:szCs w:val="22"/>
        </w:rPr>
        <w:t xml:space="preserve">accounts as at </w:t>
      </w:r>
      <w:r w:rsidR="00F83328">
        <w:rPr>
          <w:rFonts w:ascii="Arial" w:eastAsia="Arial Unicode MS" w:hAnsi="Arial" w:cs="Arial"/>
          <w:sz w:val="22"/>
          <w:szCs w:val="22"/>
        </w:rPr>
        <w:t>30 June</w:t>
      </w:r>
      <w:r w:rsidR="004169BE">
        <w:rPr>
          <w:rFonts w:ascii="Arial" w:eastAsia="Arial Unicode MS" w:hAnsi="Arial" w:cs="Arial"/>
          <w:sz w:val="22"/>
          <w:szCs w:val="22"/>
        </w:rPr>
        <w:t xml:space="preserve"> 2018</w:t>
      </w:r>
      <w:r w:rsidR="008F26DC"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and</w:t>
      </w:r>
      <w:r w:rsidRPr="00A11753">
        <w:rPr>
          <w:rFonts w:ascii="Arial" w:eastAsia="Arial Unicode MS" w:hAnsi="Arial" w:cs="Arial"/>
          <w:sz w:val="22"/>
          <w:szCs w:val="22"/>
        </w:rPr>
        <w:t xml:space="preserve"> </w:t>
      </w:r>
      <w:r w:rsidR="00BD3748">
        <w:rPr>
          <w:rFonts w:ascii="Arial" w:eastAsia="Arial Unicode MS" w:hAnsi="Arial" w:cs="Arial"/>
          <w:sz w:val="22"/>
          <w:szCs w:val="22"/>
        </w:rPr>
        <w:t xml:space="preserve">31 December </w:t>
      </w:r>
      <w:r w:rsidR="004169BE">
        <w:rPr>
          <w:rFonts w:ascii="Arial" w:eastAsia="Arial Unicode MS" w:hAnsi="Arial" w:cs="Arial"/>
          <w:sz w:val="22"/>
          <w:szCs w:val="22"/>
        </w:rPr>
        <w:t>2017</w:t>
      </w:r>
      <w:r w:rsidR="001B2E36"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between the Company and those related</w:t>
      </w:r>
      <w:r w:rsidR="00BD0360"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parties are</w:t>
      </w:r>
      <w:r w:rsidR="0052771D" w:rsidRPr="00A11753">
        <w:rPr>
          <w:rFonts w:ascii="Arial" w:eastAsia="Arial Unicode MS" w:hAnsi="Arial" w:cs="Arial"/>
          <w:sz w:val="22"/>
          <w:szCs w:val="22"/>
        </w:rPr>
        <w:t xml:space="preserve"> as follows</w:t>
      </w:r>
      <w:r w:rsidR="001B2E36" w:rsidRPr="00A11753">
        <w:rPr>
          <w:rFonts w:ascii="Arial" w:eastAsia="Arial Unicode MS" w:hAnsi="Arial" w:cs="Arial"/>
          <w:sz w:val="22"/>
          <w:szCs w:val="22"/>
        </w:rPr>
        <w:t>:</w:t>
      </w:r>
    </w:p>
    <w:p w:rsidR="00A11753" w:rsidRPr="00C113B4" w:rsidRDefault="00A11753" w:rsidP="00A11753">
      <w:pPr>
        <w:tabs>
          <w:tab w:val="left" w:pos="2160"/>
        </w:tabs>
        <w:spacing w:line="360" w:lineRule="exact"/>
        <w:ind w:left="360" w:hanging="360"/>
        <w:jc w:val="right"/>
        <w:rPr>
          <w:rFonts w:ascii="Arial" w:eastAsia="Arial Unicode MS" w:hAnsi="Arial" w:cs="Arial Unicode MS"/>
          <w:sz w:val="18"/>
          <w:szCs w:val="18"/>
        </w:rPr>
      </w:pPr>
      <w:r w:rsidRPr="00C113B4">
        <w:rPr>
          <w:rFonts w:ascii="Arial" w:eastAsia="Arial Unicode MS" w:hAnsi="Arial" w:cs="Arial Unicode MS"/>
          <w:sz w:val="18"/>
          <w:szCs w:val="18"/>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11753" w:rsidRPr="00C113B4" w:rsidTr="00314C88">
        <w:tc>
          <w:tcPr>
            <w:tcW w:w="6480" w:type="dxa"/>
          </w:tcPr>
          <w:p w:rsidR="00A11753" w:rsidRPr="00C113B4" w:rsidRDefault="00A11753" w:rsidP="00F05A21">
            <w:pPr>
              <w:spacing w:line="340" w:lineRule="exact"/>
              <w:ind w:right="-108"/>
              <w:rPr>
                <w:rFonts w:ascii="Arial" w:eastAsia="Arial Unicode MS" w:hAnsi="Arial" w:cs="Arial Unicode MS"/>
                <w:sz w:val="18"/>
                <w:szCs w:val="18"/>
              </w:rPr>
            </w:pPr>
          </w:p>
        </w:tc>
        <w:tc>
          <w:tcPr>
            <w:tcW w:w="1305" w:type="dxa"/>
            <w:vAlign w:val="bottom"/>
          </w:tcPr>
          <w:p w:rsidR="00A11753" w:rsidRPr="001F5784" w:rsidRDefault="00F83328" w:rsidP="00F05A21">
            <w:pPr>
              <w:pBdr>
                <w:bottom w:val="single" w:sz="4" w:space="1" w:color="auto"/>
              </w:pBdr>
              <w:spacing w:line="340" w:lineRule="exact"/>
              <w:ind w:left="-34" w:right="-47"/>
              <w:jc w:val="center"/>
              <w:rPr>
                <w:rFonts w:ascii="Arial" w:eastAsia="Arial Unicode MS" w:hAnsi="Arial" w:cs="Arial Unicode MS"/>
                <w:sz w:val="18"/>
                <w:szCs w:val="18"/>
              </w:rPr>
            </w:pPr>
            <w:r>
              <w:rPr>
                <w:rFonts w:ascii="Arial" w:eastAsia="Arial Unicode MS" w:hAnsi="Arial" w:cs="Arial Unicode MS"/>
                <w:sz w:val="18"/>
                <w:szCs w:val="18"/>
              </w:rPr>
              <w:t>30 June</w:t>
            </w:r>
            <w:r w:rsidR="00A11753">
              <w:rPr>
                <w:rFonts w:ascii="Arial" w:eastAsia="Arial Unicode MS" w:hAnsi="Arial" w:cs="Arial Unicode MS"/>
                <w:sz w:val="18"/>
                <w:szCs w:val="18"/>
              </w:rPr>
              <w:t xml:space="preserve"> </w:t>
            </w:r>
            <w:r w:rsidR="00A11753" w:rsidRPr="001F5784">
              <w:rPr>
                <w:rFonts w:ascii="Arial" w:eastAsia="Arial Unicode MS" w:hAnsi="Arial" w:cs="Arial Unicode MS"/>
                <w:sz w:val="18"/>
                <w:szCs w:val="18"/>
              </w:rPr>
              <w:t xml:space="preserve">           </w:t>
            </w:r>
            <w:r w:rsidR="004169BE">
              <w:rPr>
                <w:rFonts w:ascii="Arial" w:eastAsia="Arial Unicode MS" w:hAnsi="Arial" w:cs="Arial Unicode MS"/>
                <w:sz w:val="18"/>
                <w:szCs w:val="18"/>
              </w:rPr>
              <w:t>2018</w:t>
            </w:r>
          </w:p>
        </w:tc>
        <w:tc>
          <w:tcPr>
            <w:tcW w:w="1305" w:type="dxa"/>
            <w:vAlign w:val="bottom"/>
          </w:tcPr>
          <w:p w:rsidR="00A11753" w:rsidRPr="001F5784" w:rsidRDefault="00A11753" w:rsidP="00F05A21">
            <w:pPr>
              <w:pBdr>
                <w:bottom w:val="single" w:sz="4" w:space="1" w:color="auto"/>
              </w:pBdr>
              <w:spacing w:line="340" w:lineRule="exact"/>
              <w:ind w:left="-34" w:right="-47"/>
              <w:jc w:val="center"/>
              <w:rPr>
                <w:rFonts w:ascii="Arial" w:eastAsia="Arial Unicode MS" w:hAnsi="Arial" w:cs="Arial Unicode MS"/>
                <w:sz w:val="18"/>
                <w:szCs w:val="18"/>
              </w:rPr>
            </w:pPr>
            <w:r w:rsidRPr="001F5784">
              <w:rPr>
                <w:rFonts w:ascii="Arial" w:eastAsia="Arial Unicode MS" w:hAnsi="Arial" w:cs="Arial Unicode MS"/>
                <w:sz w:val="18"/>
                <w:szCs w:val="18"/>
              </w:rPr>
              <w:t xml:space="preserve">31 December     </w:t>
            </w:r>
            <w:r w:rsidR="004169BE">
              <w:rPr>
                <w:rFonts w:ascii="Arial" w:eastAsia="Arial Unicode MS" w:hAnsi="Arial" w:cs="Arial Unicode MS"/>
                <w:sz w:val="18"/>
                <w:szCs w:val="18"/>
              </w:rPr>
              <w:t>2017</w:t>
            </w:r>
          </w:p>
        </w:tc>
      </w:tr>
      <w:tr w:rsidR="00A11753" w:rsidRPr="00C113B4" w:rsidTr="00314C88">
        <w:tc>
          <w:tcPr>
            <w:tcW w:w="6480" w:type="dxa"/>
          </w:tcPr>
          <w:p w:rsidR="00A11753" w:rsidRPr="00C113B4" w:rsidRDefault="00A11753" w:rsidP="00F05A21">
            <w:pPr>
              <w:spacing w:line="340" w:lineRule="exact"/>
              <w:ind w:right="-108"/>
              <w:rPr>
                <w:rFonts w:ascii="Arial" w:eastAsia="Arial Unicode MS" w:hAnsi="Arial" w:cs="Arial Unicode MS"/>
                <w:sz w:val="18"/>
                <w:szCs w:val="18"/>
              </w:rPr>
            </w:pPr>
            <w:r w:rsidRPr="00C113B4">
              <w:rPr>
                <w:rFonts w:ascii="Arial" w:eastAsia="Arial Unicode MS" w:hAnsi="Arial" w:cs="Arial Unicode MS"/>
                <w:b/>
                <w:bCs/>
                <w:sz w:val="18"/>
                <w:szCs w:val="18"/>
              </w:rPr>
              <w:t xml:space="preserve">Trade </w:t>
            </w:r>
            <w:r>
              <w:rPr>
                <w:rFonts w:ascii="Arial" w:eastAsia="Arial Unicode MS" w:hAnsi="Arial" w:cs="Arial Unicode MS"/>
                <w:b/>
                <w:bCs/>
                <w:sz w:val="18"/>
                <w:szCs w:val="18"/>
              </w:rPr>
              <w:t>and other</w:t>
            </w:r>
            <w:r w:rsidRPr="00C113B4">
              <w:rPr>
                <w:rFonts w:ascii="Arial" w:eastAsia="Arial Unicode MS" w:hAnsi="Arial" w:cs="Arial Unicode MS"/>
                <w:b/>
                <w:bCs/>
                <w:sz w:val="18"/>
                <w:szCs w:val="18"/>
              </w:rPr>
              <w:t xml:space="preserve"> receivable</w:t>
            </w:r>
            <w:r>
              <w:rPr>
                <w:rFonts w:ascii="Arial" w:eastAsia="Arial Unicode MS" w:hAnsi="Arial" w:cs="Arial Unicode MS"/>
                <w:b/>
                <w:bCs/>
                <w:sz w:val="18"/>
                <w:szCs w:val="18"/>
              </w:rPr>
              <w:t xml:space="preserve">s - related party (Note </w:t>
            </w:r>
            <w:r w:rsidR="00D45962">
              <w:rPr>
                <w:rFonts w:ascii="Arial" w:eastAsia="Arial Unicode MS" w:hAnsi="Arial" w:cs="Arial Unicode MS"/>
                <w:b/>
                <w:bCs/>
                <w:sz w:val="18"/>
                <w:szCs w:val="18"/>
              </w:rPr>
              <w:t>3</w:t>
            </w:r>
            <w:r w:rsidRPr="00C113B4">
              <w:rPr>
                <w:rFonts w:ascii="Arial" w:eastAsia="Arial Unicode MS" w:hAnsi="Arial" w:cs="Arial Unicode MS"/>
                <w:b/>
                <w:bCs/>
                <w:sz w:val="18"/>
                <w:szCs w:val="18"/>
              </w:rPr>
              <w:t>)</w:t>
            </w:r>
          </w:p>
        </w:tc>
        <w:tc>
          <w:tcPr>
            <w:tcW w:w="1305" w:type="dxa"/>
          </w:tcPr>
          <w:p w:rsidR="00A11753" w:rsidRPr="002818DB" w:rsidRDefault="00A11753" w:rsidP="00F05A21">
            <w:pPr>
              <w:spacing w:line="340" w:lineRule="exact"/>
              <w:ind w:right="18"/>
              <w:jc w:val="center"/>
              <w:rPr>
                <w:rFonts w:ascii="Arial" w:eastAsia="Arial Unicode MS" w:hAnsi="Arial" w:cs="Arial Unicode MS"/>
                <w:sz w:val="18"/>
                <w:szCs w:val="18"/>
                <w:u w:val="single"/>
              </w:rPr>
            </w:pPr>
          </w:p>
        </w:tc>
        <w:tc>
          <w:tcPr>
            <w:tcW w:w="1305" w:type="dxa"/>
          </w:tcPr>
          <w:p w:rsidR="00A11753" w:rsidRPr="002818DB" w:rsidRDefault="00A11753" w:rsidP="00F05A21">
            <w:pPr>
              <w:spacing w:line="340" w:lineRule="exact"/>
              <w:ind w:right="18"/>
              <w:jc w:val="center"/>
              <w:rPr>
                <w:rFonts w:ascii="Arial" w:eastAsia="Arial Unicode MS" w:hAnsi="Arial" w:cs="Arial Unicode MS"/>
                <w:sz w:val="18"/>
                <w:szCs w:val="18"/>
                <w:u w:val="single"/>
              </w:rPr>
            </w:pPr>
          </w:p>
        </w:tc>
      </w:tr>
      <w:tr w:rsidR="00430625" w:rsidRPr="00C113B4" w:rsidTr="00430625">
        <w:tc>
          <w:tcPr>
            <w:tcW w:w="6480" w:type="dxa"/>
            <w:vAlign w:val="bottom"/>
          </w:tcPr>
          <w:p w:rsidR="00430625" w:rsidRPr="00C113B4" w:rsidRDefault="00430625" w:rsidP="00430625">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Joint v</w:t>
            </w:r>
            <w:r>
              <w:rPr>
                <w:rFonts w:ascii="Arial" w:eastAsia="Arial Unicode MS" w:hAnsi="Arial" w:cs="Arial Unicode MS"/>
                <w:sz w:val="18"/>
                <w:szCs w:val="18"/>
              </w:rPr>
              <w:t xml:space="preserve">enture (related by the Company </w:t>
            </w:r>
            <w:r w:rsidRPr="00C113B4">
              <w:rPr>
                <w:rFonts w:ascii="Arial" w:eastAsia="Arial Unicode MS" w:hAnsi="Arial" w:cs="Arial Unicode MS"/>
                <w:sz w:val="18"/>
                <w:szCs w:val="18"/>
              </w:rPr>
              <w:t xml:space="preserve">holding interest in that company </w:t>
            </w:r>
            <w:r>
              <w:rPr>
                <w:rFonts w:ascii="Arial" w:eastAsia="Arial Unicode MS" w:hAnsi="Arial" w:cs="Arial Unicode MS"/>
                <w:sz w:val="18"/>
                <w:szCs w:val="18"/>
              </w:rPr>
              <w:t xml:space="preserve">           and by </w:t>
            </w:r>
            <w:r w:rsidRPr="00C113B4">
              <w:rPr>
                <w:rFonts w:ascii="Arial" w:eastAsia="Arial Unicode MS" w:hAnsi="Arial" w:cs="Arial Unicode MS"/>
                <w:sz w:val="18"/>
                <w:szCs w:val="18"/>
              </w:rPr>
              <w:t>common shareholders and common directors)</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309</w:t>
            </w:r>
          </w:p>
        </w:tc>
        <w:tc>
          <w:tcPr>
            <w:tcW w:w="1305" w:type="dxa"/>
            <w:vAlign w:val="bottom"/>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337</w:t>
            </w:r>
          </w:p>
        </w:tc>
      </w:tr>
      <w:tr w:rsidR="00430625" w:rsidRPr="00C113B4" w:rsidTr="00430625">
        <w:tc>
          <w:tcPr>
            <w:tcW w:w="6480" w:type="dxa"/>
            <w:vAlign w:val="bottom"/>
          </w:tcPr>
          <w:p w:rsidR="00430625" w:rsidRPr="007837EE" w:rsidRDefault="00430625" w:rsidP="00430625">
            <w:pPr>
              <w:spacing w:line="340" w:lineRule="exact"/>
              <w:ind w:right="-108"/>
              <w:rPr>
                <w:rFonts w:ascii="Arial" w:eastAsia="Arial Unicode MS" w:hAnsi="Arial" w:cs="Arial Unicode MS"/>
                <w:sz w:val="18"/>
                <w:szCs w:val="18"/>
              </w:rPr>
            </w:pPr>
            <w:r w:rsidRPr="007837EE">
              <w:rPr>
                <w:rFonts w:ascii="Arial" w:eastAsia="Arial Unicode MS" w:hAnsi="Arial" w:cs="Arial Unicode MS"/>
                <w:sz w:val="18"/>
                <w:szCs w:val="18"/>
              </w:rPr>
              <w:t>Total trade and othe</w:t>
            </w:r>
            <w:r>
              <w:rPr>
                <w:rFonts w:ascii="Arial" w:eastAsia="Arial Unicode MS" w:hAnsi="Arial" w:cs="Arial Unicode MS"/>
                <w:sz w:val="18"/>
                <w:szCs w:val="18"/>
              </w:rPr>
              <w:t>r receivables - related party</w:t>
            </w:r>
          </w:p>
        </w:tc>
        <w:tc>
          <w:tcPr>
            <w:tcW w:w="1305" w:type="dxa"/>
            <w:vAlign w:val="bottom"/>
          </w:tcPr>
          <w:p w:rsidR="00430625" w:rsidRPr="00430625" w:rsidRDefault="00430625" w:rsidP="00430625">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309</w:t>
            </w:r>
          </w:p>
        </w:tc>
        <w:tc>
          <w:tcPr>
            <w:tcW w:w="1305" w:type="dxa"/>
          </w:tcPr>
          <w:p w:rsidR="00430625" w:rsidRPr="00E71F34" w:rsidRDefault="00430625" w:rsidP="00430625">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337</w:t>
            </w:r>
          </w:p>
        </w:tc>
      </w:tr>
      <w:tr w:rsidR="00430625" w:rsidRPr="00C113B4" w:rsidTr="00430625">
        <w:trPr>
          <w:trHeight w:val="80"/>
        </w:trPr>
        <w:tc>
          <w:tcPr>
            <w:tcW w:w="6480" w:type="dxa"/>
            <w:vAlign w:val="bottom"/>
          </w:tcPr>
          <w:p w:rsidR="00430625" w:rsidRPr="00C113B4" w:rsidRDefault="00430625" w:rsidP="00430625">
            <w:pPr>
              <w:spacing w:line="340" w:lineRule="exact"/>
              <w:jc w:val="both"/>
              <w:rPr>
                <w:rFonts w:ascii="Arial" w:eastAsia="Arial Unicode MS" w:hAnsi="Arial" w:cs="Arial Unicode MS"/>
                <w:b/>
                <w:bCs/>
                <w:sz w:val="18"/>
                <w:szCs w:val="18"/>
              </w:rPr>
            </w:pP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p>
        </w:tc>
      </w:tr>
      <w:tr w:rsidR="00430625" w:rsidRPr="00C113B4" w:rsidTr="00430625">
        <w:tc>
          <w:tcPr>
            <w:tcW w:w="6480" w:type="dxa"/>
            <w:vAlign w:val="bottom"/>
          </w:tcPr>
          <w:p w:rsidR="00430625" w:rsidRPr="00C113B4" w:rsidRDefault="00430625" w:rsidP="00430625">
            <w:pPr>
              <w:spacing w:line="340" w:lineRule="exact"/>
              <w:rPr>
                <w:rFonts w:ascii="Arial" w:eastAsia="Arial Unicode MS" w:hAnsi="Arial" w:cs="Arial Unicode MS"/>
                <w:b/>
                <w:bCs/>
                <w:sz w:val="18"/>
                <w:szCs w:val="18"/>
              </w:rPr>
            </w:pPr>
            <w:r w:rsidRPr="00C113B4">
              <w:rPr>
                <w:rFonts w:ascii="Arial" w:eastAsia="Arial Unicode MS" w:hAnsi="Arial" w:cs="Arial Unicode MS"/>
                <w:b/>
                <w:bCs/>
                <w:sz w:val="18"/>
                <w:szCs w:val="18"/>
              </w:rPr>
              <w:t xml:space="preserve">Trade and other payables - related parties (Note </w:t>
            </w:r>
            <w:r>
              <w:rPr>
                <w:rFonts w:ascii="Arial" w:eastAsia="Arial Unicode MS" w:hAnsi="Arial" w:cs="Arial Unicode MS"/>
                <w:b/>
                <w:bCs/>
                <w:sz w:val="18"/>
                <w:szCs w:val="18"/>
              </w:rPr>
              <w:t>9</w:t>
            </w:r>
            <w:r w:rsidRPr="00C113B4">
              <w:rPr>
                <w:rFonts w:ascii="Arial" w:eastAsia="Arial Unicode MS" w:hAnsi="Arial" w:cs="Arial Unicode MS"/>
                <w:b/>
                <w:bCs/>
                <w:sz w:val="18"/>
                <w:szCs w:val="18"/>
              </w:rPr>
              <w:t>)</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p>
        </w:tc>
        <w:tc>
          <w:tcPr>
            <w:tcW w:w="1305" w:type="dxa"/>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p>
        </w:tc>
      </w:tr>
      <w:tr w:rsidR="00430625" w:rsidRPr="00C113B4" w:rsidTr="00430625">
        <w:tc>
          <w:tcPr>
            <w:tcW w:w="6480" w:type="dxa"/>
            <w:vAlign w:val="bottom"/>
          </w:tcPr>
          <w:p w:rsidR="00430625" w:rsidRPr="00C113B4" w:rsidRDefault="00430625" w:rsidP="00430625">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Related companies (related by hav</w:t>
            </w:r>
            <w:r>
              <w:rPr>
                <w:rFonts w:ascii="Arial" w:eastAsia="Arial Unicode MS" w:hAnsi="Arial" w:cs="Arial Unicode MS"/>
                <w:sz w:val="18"/>
                <w:szCs w:val="18"/>
              </w:rPr>
              <w:t xml:space="preserve">ing </w:t>
            </w:r>
            <w:r w:rsidRPr="00C113B4">
              <w:rPr>
                <w:rFonts w:ascii="Arial" w:eastAsia="Arial Unicode MS" w:hAnsi="Arial" w:cs="Arial Unicode MS"/>
                <w:sz w:val="18"/>
                <w:szCs w:val="18"/>
              </w:rPr>
              <w:t xml:space="preserve">holding interest in the Company </w:t>
            </w:r>
            <w:r>
              <w:rPr>
                <w:rFonts w:ascii="Arial" w:eastAsia="Arial Unicode MS" w:hAnsi="Arial" w:cs="Arial Unicode MS"/>
                <w:sz w:val="18"/>
                <w:szCs w:val="18"/>
              </w:rPr>
              <w:t xml:space="preserve">         </w:t>
            </w:r>
            <w:r w:rsidRPr="00C113B4">
              <w:rPr>
                <w:rFonts w:ascii="Arial" w:eastAsia="Arial Unicode MS" w:hAnsi="Arial" w:cs="Arial Unicode MS"/>
                <w:sz w:val="18"/>
                <w:szCs w:val="18"/>
              </w:rPr>
              <w:t xml:space="preserve">and/or </w:t>
            </w:r>
            <w:r>
              <w:rPr>
                <w:rFonts w:ascii="Arial" w:eastAsia="Arial Unicode MS" w:hAnsi="Arial" w:cs="Arial Unicode MS"/>
                <w:sz w:val="18"/>
                <w:szCs w:val="18"/>
              </w:rPr>
              <w:t xml:space="preserve">by </w:t>
            </w:r>
            <w:r w:rsidRPr="00C113B4">
              <w:rPr>
                <w:rFonts w:ascii="Arial" w:eastAsia="Arial Unicode MS" w:hAnsi="Arial" w:cs="Arial Unicode MS"/>
                <w:sz w:val="18"/>
                <w:szCs w:val="18"/>
              </w:rPr>
              <w:t>common shareholders and common directors)</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155,489</w:t>
            </w:r>
          </w:p>
        </w:tc>
        <w:tc>
          <w:tcPr>
            <w:tcW w:w="1305" w:type="dxa"/>
            <w:vAlign w:val="bottom"/>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150,293</w:t>
            </w:r>
          </w:p>
        </w:tc>
      </w:tr>
      <w:tr w:rsidR="00430625" w:rsidRPr="00C113B4" w:rsidTr="00430625">
        <w:tc>
          <w:tcPr>
            <w:tcW w:w="6480" w:type="dxa"/>
            <w:vAlign w:val="bottom"/>
          </w:tcPr>
          <w:p w:rsidR="00430625" w:rsidRPr="00C113B4" w:rsidRDefault="00430625" w:rsidP="00430625">
            <w:pPr>
              <w:spacing w:line="340" w:lineRule="exact"/>
              <w:ind w:left="252" w:right="-108" w:hanging="252"/>
              <w:rPr>
                <w:rFonts w:ascii="Arial" w:eastAsia="Arial Unicode MS" w:hAnsi="Arial" w:cs="Arial Unicode MS"/>
                <w:sz w:val="18"/>
                <w:szCs w:val="18"/>
                <w:cs/>
              </w:rPr>
            </w:pPr>
            <w:r w:rsidRPr="00C113B4">
              <w:rPr>
                <w:rFonts w:ascii="Arial" w:eastAsia="Arial Unicode MS" w:hAnsi="Arial" w:cs="Arial Unicode MS"/>
                <w:sz w:val="18"/>
                <w:szCs w:val="18"/>
              </w:rPr>
              <w:t>Connected companies (related by connected directors)</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18,248</w:t>
            </w:r>
          </w:p>
        </w:tc>
        <w:tc>
          <w:tcPr>
            <w:tcW w:w="1305" w:type="dxa"/>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19,417</w:t>
            </w:r>
          </w:p>
        </w:tc>
      </w:tr>
      <w:tr w:rsidR="00430625" w:rsidRPr="00C113B4" w:rsidTr="00430625">
        <w:tc>
          <w:tcPr>
            <w:tcW w:w="6480" w:type="dxa"/>
            <w:vAlign w:val="bottom"/>
          </w:tcPr>
          <w:p w:rsidR="00430625" w:rsidRPr="00C113B4" w:rsidRDefault="00430625" w:rsidP="00430625">
            <w:pPr>
              <w:spacing w:line="340" w:lineRule="exact"/>
              <w:rPr>
                <w:rFonts w:ascii="Arial" w:eastAsia="Arial Unicode MS" w:hAnsi="Arial" w:cs="Arial Unicode MS"/>
                <w:sz w:val="18"/>
                <w:szCs w:val="18"/>
              </w:rPr>
            </w:pPr>
            <w:r w:rsidRPr="00C113B4">
              <w:rPr>
                <w:rFonts w:ascii="Arial" w:eastAsia="Arial Unicode MS" w:hAnsi="Arial" w:cs="Arial Unicode MS"/>
                <w:sz w:val="18"/>
                <w:szCs w:val="18"/>
              </w:rPr>
              <w:t xml:space="preserve">Total trade and other payables </w:t>
            </w:r>
            <w:r>
              <w:rPr>
                <w:rFonts w:ascii="Arial" w:eastAsia="Arial Unicode MS" w:hAnsi="Arial" w:cs="Arial Unicode MS"/>
                <w:sz w:val="18"/>
                <w:szCs w:val="18"/>
              </w:rPr>
              <w:t>- related parties</w:t>
            </w:r>
          </w:p>
        </w:tc>
        <w:tc>
          <w:tcPr>
            <w:tcW w:w="1305" w:type="dxa"/>
            <w:vAlign w:val="bottom"/>
          </w:tcPr>
          <w:p w:rsidR="00430625" w:rsidRPr="00430625" w:rsidRDefault="00430625" w:rsidP="00430625">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173,737</w:t>
            </w:r>
          </w:p>
        </w:tc>
        <w:tc>
          <w:tcPr>
            <w:tcW w:w="1305" w:type="dxa"/>
          </w:tcPr>
          <w:p w:rsidR="00430625" w:rsidRPr="00E71F34" w:rsidRDefault="00430625" w:rsidP="00430625">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169,710</w:t>
            </w:r>
          </w:p>
        </w:tc>
      </w:tr>
      <w:tr w:rsidR="00430625" w:rsidRPr="00C113B4" w:rsidTr="00430625">
        <w:tc>
          <w:tcPr>
            <w:tcW w:w="6480" w:type="dxa"/>
            <w:vAlign w:val="bottom"/>
          </w:tcPr>
          <w:p w:rsidR="00430625" w:rsidRPr="00C113B4" w:rsidRDefault="00430625" w:rsidP="00430625">
            <w:pPr>
              <w:spacing w:line="340" w:lineRule="exact"/>
              <w:ind w:right="-108"/>
              <w:rPr>
                <w:rFonts w:ascii="Arial" w:eastAsia="Arial Unicode MS" w:hAnsi="Arial" w:cs="Arial Unicode MS"/>
                <w:sz w:val="18"/>
                <w:szCs w:val="18"/>
              </w:rPr>
            </w:pP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p>
        </w:tc>
      </w:tr>
      <w:tr w:rsidR="00430625" w:rsidRPr="00C113B4" w:rsidTr="00430625">
        <w:tc>
          <w:tcPr>
            <w:tcW w:w="6480" w:type="dxa"/>
            <w:vAlign w:val="bottom"/>
          </w:tcPr>
          <w:p w:rsidR="00430625" w:rsidRPr="00C113B4" w:rsidRDefault="00430625" w:rsidP="00430625">
            <w:pPr>
              <w:spacing w:line="340" w:lineRule="exact"/>
              <w:ind w:left="162" w:hanging="162"/>
              <w:rPr>
                <w:rFonts w:ascii="Arial" w:eastAsia="Arial Unicode MS" w:hAnsi="Arial" w:cs="Arial Unicode MS"/>
                <w:b/>
                <w:bCs/>
                <w:sz w:val="18"/>
                <w:szCs w:val="18"/>
              </w:rPr>
            </w:pPr>
            <w:r w:rsidRPr="00C113B4">
              <w:rPr>
                <w:rFonts w:ascii="Arial" w:eastAsia="Arial Unicode MS" w:hAnsi="Arial" w:cs="Arial Unicode MS"/>
                <w:b/>
                <w:bCs/>
                <w:sz w:val="18"/>
                <w:szCs w:val="18"/>
              </w:rPr>
              <w:t>Liabilities under finance lease ag</w:t>
            </w:r>
            <w:r>
              <w:rPr>
                <w:rFonts w:ascii="Arial" w:eastAsia="Arial Unicode MS" w:hAnsi="Arial" w:cs="Arial Unicode MS"/>
                <w:b/>
                <w:bCs/>
                <w:sz w:val="18"/>
                <w:szCs w:val="18"/>
              </w:rPr>
              <w:t>reements - related party (Note 10</w:t>
            </w:r>
            <w:r w:rsidRPr="00C113B4">
              <w:rPr>
                <w:rFonts w:ascii="Arial" w:eastAsia="Arial Unicode MS" w:hAnsi="Arial" w:cs="Arial Unicode MS"/>
                <w:b/>
                <w:bCs/>
                <w:sz w:val="18"/>
                <w:szCs w:val="18"/>
              </w:rPr>
              <w:t>)</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p>
        </w:tc>
        <w:tc>
          <w:tcPr>
            <w:tcW w:w="1305" w:type="dxa"/>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p>
        </w:tc>
      </w:tr>
      <w:tr w:rsidR="00430625" w:rsidRPr="00C113B4" w:rsidTr="00430625">
        <w:tc>
          <w:tcPr>
            <w:tcW w:w="6480" w:type="dxa"/>
            <w:vAlign w:val="bottom"/>
          </w:tcPr>
          <w:p w:rsidR="00430625" w:rsidRPr="00C113B4" w:rsidRDefault="00430625" w:rsidP="00430625">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Related company (related by ha</w:t>
            </w:r>
            <w:r>
              <w:rPr>
                <w:rFonts w:ascii="Arial" w:eastAsia="Arial Unicode MS" w:hAnsi="Arial" w:cs="Arial Unicode MS"/>
                <w:sz w:val="18"/>
                <w:szCs w:val="18"/>
              </w:rPr>
              <w:t xml:space="preserve">ving </w:t>
            </w:r>
            <w:r w:rsidRPr="00C113B4">
              <w:rPr>
                <w:rFonts w:ascii="Arial" w:eastAsia="Arial Unicode MS" w:hAnsi="Arial" w:cs="Arial Unicode MS"/>
                <w:sz w:val="18"/>
                <w:szCs w:val="18"/>
              </w:rPr>
              <w:t xml:space="preserve">holding interest in the Company and </w:t>
            </w:r>
            <w:r>
              <w:rPr>
                <w:rFonts w:ascii="Arial" w:eastAsia="Arial Unicode MS" w:hAnsi="Arial" w:cs="Arial Unicode MS"/>
                <w:sz w:val="18"/>
                <w:szCs w:val="18"/>
              </w:rPr>
              <w:t xml:space="preserve">          by </w:t>
            </w:r>
            <w:r w:rsidRPr="00C113B4">
              <w:rPr>
                <w:rFonts w:ascii="Arial" w:eastAsia="Arial Unicode MS" w:hAnsi="Arial" w:cs="Arial Unicode MS"/>
                <w:sz w:val="18"/>
                <w:szCs w:val="18"/>
              </w:rPr>
              <w:t>common shareholders and common directors)</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p>
        </w:tc>
        <w:tc>
          <w:tcPr>
            <w:tcW w:w="1305" w:type="dxa"/>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p>
        </w:tc>
      </w:tr>
      <w:tr w:rsidR="00430625" w:rsidRPr="00C113B4" w:rsidTr="00430625">
        <w:tc>
          <w:tcPr>
            <w:tcW w:w="6480" w:type="dxa"/>
            <w:vAlign w:val="bottom"/>
          </w:tcPr>
          <w:p w:rsidR="00430625" w:rsidRPr="00C113B4" w:rsidRDefault="00430625" w:rsidP="00430625">
            <w:pPr>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Liabilities under finance lease agreements</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36,052</w:t>
            </w:r>
          </w:p>
        </w:tc>
        <w:tc>
          <w:tcPr>
            <w:tcW w:w="1305" w:type="dxa"/>
            <w:vAlign w:val="bottom"/>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54,942</w:t>
            </w:r>
          </w:p>
        </w:tc>
      </w:tr>
      <w:tr w:rsidR="00430625" w:rsidRPr="00C113B4" w:rsidTr="00430625">
        <w:tc>
          <w:tcPr>
            <w:tcW w:w="6480" w:type="dxa"/>
            <w:vAlign w:val="bottom"/>
          </w:tcPr>
          <w:p w:rsidR="00430625" w:rsidRPr="00C113B4" w:rsidRDefault="00430625" w:rsidP="00430625">
            <w:pPr>
              <w:tabs>
                <w:tab w:val="left" w:pos="522"/>
              </w:tabs>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 xml:space="preserve">Less: </w:t>
            </w:r>
            <w:r w:rsidRPr="00C113B4">
              <w:rPr>
                <w:rFonts w:ascii="Arial" w:eastAsia="Arial Unicode MS" w:hAnsi="Arial" w:cs="Arial Unicode MS"/>
                <w:sz w:val="18"/>
                <w:szCs w:val="18"/>
              </w:rPr>
              <w:tab/>
              <w:t xml:space="preserve">Deferred interest expenses </w:t>
            </w:r>
          </w:p>
        </w:tc>
        <w:tc>
          <w:tcPr>
            <w:tcW w:w="1305" w:type="dxa"/>
            <w:vAlign w:val="bottom"/>
          </w:tcPr>
          <w:p w:rsidR="00430625" w:rsidRPr="00430625" w:rsidRDefault="00430625" w:rsidP="00430625">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430625">
              <w:rPr>
                <w:rFonts w:ascii="Arial" w:eastAsia="Arial Unicode MS" w:hAnsi="Arial" w:cs="Arial Unicode MS" w:hint="cs"/>
                <w:sz w:val="18"/>
                <w:szCs w:val="18"/>
                <w:cs/>
              </w:rPr>
              <w:t>(791)</w:t>
            </w:r>
          </w:p>
        </w:tc>
        <w:tc>
          <w:tcPr>
            <w:tcW w:w="1305" w:type="dxa"/>
            <w:vAlign w:val="bottom"/>
          </w:tcPr>
          <w:p w:rsidR="00430625" w:rsidRPr="00E71F34" w:rsidRDefault="00430625" w:rsidP="00430625">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E71F34">
              <w:rPr>
                <w:rFonts w:ascii="Arial" w:eastAsia="Arial Unicode MS" w:hAnsi="Arial" w:cs="Arial Unicode MS"/>
                <w:sz w:val="18"/>
                <w:szCs w:val="18"/>
              </w:rPr>
              <w:t>(1,733)</w:t>
            </w:r>
          </w:p>
        </w:tc>
      </w:tr>
      <w:tr w:rsidR="00430625" w:rsidRPr="00C113B4" w:rsidTr="00430625">
        <w:tc>
          <w:tcPr>
            <w:tcW w:w="6480" w:type="dxa"/>
            <w:vAlign w:val="bottom"/>
          </w:tcPr>
          <w:p w:rsidR="00430625" w:rsidRPr="00C113B4" w:rsidRDefault="00430625" w:rsidP="00430625">
            <w:pPr>
              <w:spacing w:line="340" w:lineRule="exact"/>
              <w:jc w:val="both"/>
              <w:rPr>
                <w:rFonts w:ascii="Arial" w:eastAsia="Arial Unicode MS" w:hAnsi="Arial" w:cs="Arial Unicode MS"/>
                <w:sz w:val="18"/>
                <w:szCs w:val="18"/>
                <w:cs/>
              </w:rPr>
            </w:pPr>
            <w:r w:rsidRPr="00C113B4">
              <w:rPr>
                <w:rFonts w:ascii="Arial" w:eastAsia="Arial Unicode MS" w:hAnsi="Arial" w:cs="Arial Unicode MS"/>
                <w:sz w:val="18"/>
                <w:szCs w:val="18"/>
              </w:rPr>
              <w:t>Net</w:t>
            </w: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35,261</w:t>
            </w:r>
          </w:p>
        </w:tc>
        <w:tc>
          <w:tcPr>
            <w:tcW w:w="1305" w:type="dxa"/>
            <w:vAlign w:val="bottom"/>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53,209</w:t>
            </w:r>
          </w:p>
        </w:tc>
      </w:tr>
      <w:tr w:rsidR="00430625" w:rsidRPr="00C113B4" w:rsidTr="00430625">
        <w:tc>
          <w:tcPr>
            <w:tcW w:w="6480" w:type="dxa"/>
            <w:vAlign w:val="bottom"/>
          </w:tcPr>
          <w:p w:rsidR="00430625" w:rsidRPr="00C113B4" w:rsidRDefault="00430625" w:rsidP="00430625">
            <w:pPr>
              <w:tabs>
                <w:tab w:val="left" w:pos="522"/>
              </w:tabs>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 xml:space="preserve">Less: </w:t>
            </w:r>
            <w:r w:rsidRPr="00C113B4">
              <w:rPr>
                <w:rFonts w:ascii="Arial" w:eastAsia="Arial Unicode MS" w:hAnsi="Arial" w:cs="Arial Unicode MS"/>
                <w:sz w:val="18"/>
                <w:szCs w:val="18"/>
              </w:rPr>
              <w:tab/>
              <w:t>Portion due within one year</w:t>
            </w:r>
          </w:p>
        </w:tc>
        <w:tc>
          <w:tcPr>
            <w:tcW w:w="1305" w:type="dxa"/>
            <w:vAlign w:val="bottom"/>
          </w:tcPr>
          <w:p w:rsidR="00430625" w:rsidRPr="00430625" w:rsidRDefault="00430625" w:rsidP="00430625">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(24,750)</w:t>
            </w:r>
          </w:p>
        </w:tc>
        <w:tc>
          <w:tcPr>
            <w:tcW w:w="1305" w:type="dxa"/>
            <w:vAlign w:val="bottom"/>
          </w:tcPr>
          <w:p w:rsidR="00430625" w:rsidRPr="00E71F34" w:rsidRDefault="00430625" w:rsidP="00430625">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(28,867)</w:t>
            </w:r>
          </w:p>
        </w:tc>
      </w:tr>
      <w:tr w:rsidR="00430625" w:rsidRPr="00C113B4" w:rsidTr="00430625">
        <w:tc>
          <w:tcPr>
            <w:tcW w:w="6480" w:type="dxa"/>
            <w:vAlign w:val="bottom"/>
          </w:tcPr>
          <w:p w:rsidR="00430625" w:rsidRPr="00C113B4" w:rsidRDefault="00430625" w:rsidP="00430625">
            <w:pPr>
              <w:spacing w:line="340" w:lineRule="exact"/>
              <w:jc w:val="both"/>
              <w:rPr>
                <w:rFonts w:ascii="Arial" w:eastAsia="Arial Unicode MS" w:hAnsi="Arial" w:cs="Arial Unicode MS"/>
                <w:b/>
                <w:bCs/>
                <w:sz w:val="18"/>
                <w:szCs w:val="18"/>
              </w:rPr>
            </w:pPr>
            <w:r w:rsidRPr="00C113B4">
              <w:rPr>
                <w:rFonts w:ascii="Arial" w:eastAsia="Arial Unicode MS" w:hAnsi="Arial" w:cs="Arial Unicode MS"/>
                <w:sz w:val="18"/>
                <w:szCs w:val="18"/>
              </w:rPr>
              <w:t>Liabilities under finance lease agreements</w:t>
            </w:r>
            <w:r>
              <w:rPr>
                <w:rFonts w:ascii="Arial" w:eastAsia="Arial Unicode MS" w:hAnsi="Arial" w:cs="Arial Unicode MS" w:hint="cs"/>
                <w:sz w:val="18"/>
                <w:szCs w:val="18"/>
                <w:cs/>
              </w:rPr>
              <w:t xml:space="preserve"> </w:t>
            </w:r>
            <w:r w:rsidRPr="00C113B4">
              <w:rPr>
                <w:rFonts w:ascii="Arial" w:eastAsia="Arial Unicode MS" w:hAnsi="Arial" w:cs="Arial Unicode MS"/>
                <w:sz w:val="18"/>
                <w:szCs w:val="18"/>
              </w:rPr>
              <w:t>- related party - net</w:t>
            </w:r>
          </w:p>
        </w:tc>
        <w:tc>
          <w:tcPr>
            <w:tcW w:w="1305" w:type="dxa"/>
            <w:vAlign w:val="bottom"/>
          </w:tcPr>
          <w:p w:rsidR="00430625" w:rsidRPr="00430625" w:rsidRDefault="00430625" w:rsidP="00430625">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10,511</w:t>
            </w:r>
          </w:p>
        </w:tc>
        <w:tc>
          <w:tcPr>
            <w:tcW w:w="1305" w:type="dxa"/>
            <w:vAlign w:val="bottom"/>
          </w:tcPr>
          <w:p w:rsidR="00430625" w:rsidRPr="00E71F34" w:rsidRDefault="00430625" w:rsidP="00430625">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24,342</w:t>
            </w:r>
          </w:p>
        </w:tc>
      </w:tr>
      <w:tr w:rsidR="00430625" w:rsidRPr="00C113B4" w:rsidTr="00430625">
        <w:trPr>
          <w:trHeight w:val="80"/>
        </w:trPr>
        <w:tc>
          <w:tcPr>
            <w:tcW w:w="6480" w:type="dxa"/>
            <w:vAlign w:val="bottom"/>
          </w:tcPr>
          <w:p w:rsidR="00430625" w:rsidRPr="00C113B4" w:rsidRDefault="00430625" w:rsidP="00430625">
            <w:pPr>
              <w:spacing w:line="340" w:lineRule="exact"/>
              <w:jc w:val="both"/>
              <w:rPr>
                <w:rFonts w:ascii="Arial" w:eastAsia="Arial Unicode MS" w:hAnsi="Arial" w:cs="Arial Unicode MS"/>
                <w:b/>
                <w:bCs/>
                <w:sz w:val="18"/>
                <w:szCs w:val="18"/>
              </w:rPr>
            </w:pPr>
          </w:p>
        </w:tc>
        <w:tc>
          <w:tcPr>
            <w:tcW w:w="1305" w:type="dxa"/>
            <w:vAlign w:val="bottom"/>
          </w:tcPr>
          <w:p w:rsidR="00430625" w:rsidRPr="00430625" w:rsidRDefault="00430625" w:rsidP="00430625">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430625" w:rsidRPr="00E71F34" w:rsidRDefault="00430625" w:rsidP="00430625">
            <w:pPr>
              <w:tabs>
                <w:tab w:val="decimal" w:pos="1046"/>
              </w:tabs>
              <w:spacing w:line="340" w:lineRule="exact"/>
              <w:ind w:left="-34" w:right="-47"/>
              <w:rPr>
                <w:rFonts w:ascii="Arial" w:eastAsia="Arial Unicode MS" w:hAnsi="Arial" w:cs="Arial Unicode MS"/>
                <w:sz w:val="18"/>
                <w:szCs w:val="18"/>
              </w:rPr>
            </w:pPr>
          </w:p>
        </w:tc>
      </w:tr>
      <w:tr w:rsidR="00430625" w:rsidRPr="00C113B4" w:rsidTr="00430625">
        <w:tc>
          <w:tcPr>
            <w:tcW w:w="6480" w:type="dxa"/>
            <w:vAlign w:val="bottom"/>
          </w:tcPr>
          <w:p w:rsidR="00430625" w:rsidRPr="00C113B4" w:rsidRDefault="00430625" w:rsidP="00430625">
            <w:pPr>
              <w:spacing w:line="340" w:lineRule="exact"/>
              <w:jc w:val="both"/>
              <w:rPr>
                <w:rFonts w:ascii="Arial" w:eastAsia="Arial Unicode MS" w:hAnsi="Arial" w:cs="Arial Unicode MS"/>
                <w:b/>
                <w:bCs/>
                <w:sz w:val="18"/>
                <w:szCs w:val="18"/>
                <w:cs/>
              </w:rPr>
            </w:pPr>
            <w:r w:rsidRPr="00C113B4">
              <w:rPr>
                <w:rFonts w:ascii="Arial" w:eastAsia="Arial Unicode MS" w:hAnsi="Arial" w:cs="Arial Unicode MS"/>
                <w:b/>
                <w:bCs/>
                <w:sz w:val="18"/>
                <w:szCs w:val="18"/>
              </w:rPr>
              <w:t>Long-term loans from directors</w:t>
            </w:r>
          </w:p>
        </w:tc>
        <w:tc>
          <w:tcPr>
            <w:tcW w:w="1305" w:type="dxa"/>
            <w:vAlign w:val="bottom"/>
          </w:tcPr>
          <w:p w:rsidR="00430625" w:rsidRPr="00430625" w:rsidRDefault="00430625" w:rsidP="00430625">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430625">
              <w:rPr>
                <w:rFonts w:ascii="Arial" w:eastAsia="Arial Unicode MS" w:hAnsi="Arial" w:cs="Arial Unicode MS" w:hint="cs"/>
                <w:sz w:val="18"/>
                <w:szCs w:val="18"/>
                <w:cs/>
              </w:rPr>
              <w:t>49,909</w:t>
            </w:r>
          </w:p>
        </w:tc>
        <w:tc>
          <w:tcPr>
            <w:tcW w:w="1305" w:type="dxa"/>
            <w:vAlign w:val="bottom"/>
          </w:tcPr>
          <w:p w:rsidR="00430625" w:rsidRPr="00E71F34" w:rsidRDefault="00430625" w:rsidP="00430625">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77,984</w:t>
            </w:r>
          </w:p>
        </w:tc>
      </w:tr>
    </w:tbl>
    <w:p w:rsidR="0052771D" w:rsidRPr="00023371" w:rsidRDefault="007B4DF8" w:rsidP="00015E8A">
      <w:pPr>
        <w:spacing w:before="240" w:after="120" w:line="380" w:lineRule="exact"/>
        <w:ind w:left="547" w:hanging="547"/>
        <w:jc w:val="thaiDistribute"/>
        <w:rPr>
          <w:rFonts w:ascii="Arial" w:hAnsi="Arial"/>
          <w:spacing w:val="-2"/>
          <w:sz w:val="22"/>
          <w:szCs w:val="22"/>
        </w:rPr>
      </w:pPr>
      <w:r w:rsidRPr="001F5784">
        <w:rPr>
          <w:rFonts w:ascii="Arial" w:hAnsi="Arial"/>
          <w:sz w:val="22"/>
          <w:szCs w:val="22"/>
        </w:rPr>
        <w:tab/>
      </w:r>
      <w:r w:rsidR="0052771D" w:rsidRPr="00023371">
        <w:rPr>
          <w:rFonts w:ascii="Arial" w:hAnsi="Arial"/>
          <w:spacing w:val="-2"/>
          <w:sz w:val="22"/>
          <w:szCs w:val="22"/>
        </w:rPr>
        <w:t xml:space="preserve">During the </w:t>
      </w:r>
      <w:r w:rsidR="00F83328" w:rsidRPr="00023371">
        <w:rPr>
          <w:rFonts w:ascii="Arial" w:hAnsi="Arial"/>
          <w:spacing w:val="-2"/>
          <w:sz w:val="22"/>
          <w:szCs w:val="22"/>
        </w:rPr>
        <w:t>six-month</w:t>
      </w:r>
      <w:r w:rsidR="004C39E8" w:rsidRPr="00023371">
        <w:rPr>
          <w:rFonts w:ascii="Arial" w:hAnsi="Arial"/>
          <w:spacing w:val="-2"/>
          <w:sz w:val="22"/>
          <w:szCs w:val="22"/>
        </w:rPr>
        <w:t xml:space="preserve"> period ended</w:t>
      </w:r>
      <w:r w:rsidR="00A11753" w:rsidRPr="00023371">
        <w:rPr>
          <w:rFonts w:ascii="Arial" w:hAnsi="Arial"/>
          <w:spacing w:val="-2"/>
          <w:sz w:val="22"/>
          <w:szCs w:val="22"/>
        </w:rPr>
        <w:t xml:space="preserve"> </w:t>
      </w:r>
      <w:r w:rsidR="00F83328" w:rsidRPr="00023371">
        <w:rPr>
          <w:rFonts w:ascii="Arial" w:hAnsi="Arial"/>
          <w:spacing w:val="-2"/>
          <w:sz w:val="22"/>
          <w:szCs w:val="22"/>
        </w:rPr>
        <w:t>30 June</w:t>
      </w:r>
      <w:r w:rsidR="004169BE" w:rsidRPr="00023371">
        <w:rPr>
          <w:rFonts w:ascii="Arial" w:hAnsi="Arial"/>
          <w:spacing w:val="-2"/>
          <w:sz w:val="22"/>
          <w:szCs w:val="22"/>
        </w:rPr>
        <w:t xml:space="preserve"> 2018</w:t>
      </w:r>
      <w:r w:rsidR="0052771D" w:rsidRPr="00023371">
        <w:rPr>
          <w:rFonts w:ascii="Arial" w:hAnsi="Arial"/>
          <w:spacing w:val="-2"/>
          <w:sz w:val="22"/>
          <w:szCs w:val="22"/>
        </w:rPr>
        <w:t>, movement</w:t>
      </w:r>
      <w:r w:rsidR="001E1DF3" w:rsidRPr="00023371">
        <w:rPr>
          <w:rFonts w:ascii="Arial" w:hAnsi="Arial"/>
          <w:spacing w:val="-2"/>
          <w:sz w:val="22"/>
          <w:szCs w:val="22"/>
        </w:rPr>
        <w:t>s</w:t>
      </w:r>
      <w:r w:rsidR="0052771D" w:rsidRPr="00023371">
        <w:rPr>
          <w:rFonts w:ascii="Arial" w:hAnsi="Arial"/>
          <w:spacing w:val="-2"/>
          <w:sz w:val="22"/>
          <w:szCs w:val="22"/>
        </w:rPr>
        <w:t xml:space="preserve"> of long-term loans from directors (including interest payable) </w:t>
      </w:r>
      <w:r w:rsidR="001E1DF3" w:rsidRPr="00023371">
        <w:rPr>
          <w:rFonts w:ascii="Arial" w:hAnsi="Arial"/>
          <w:spacing w:val="-2"/>
          <w:sz w:val="22"/>
          <w:szCs w:val="22"/>
        </w:rPr>
        <w:t>we</w:t>
      </w:r>
      <w:r w:rsidR="00264C3B" w:rsidRPr="00023371">
        <w:rPr>
          <w:rFonts w:ascii="Arial" w:hAnsi="Arial"/>
          <w:spacing w:val="-2"/>
          <w:sz w:val="22"/>
          <w:szCs w:val="22"/>
        </w:rPr>
        <w:t>re</w:t>
      </w:r>
      <w:r w:rsidR="0052771D" w:rsidRPr="00023371">
        <w:rPr>
          <w:rFonts w:ascii="Arial" w:hAnsi="Arial"/>
          <w:spacing w:val="-2"/>
          <w:sz w:val="22"/>
          <w:szCs w:val="22"/>
        </w:rPr>
        <w:t xml:space="preserve"> as follows</w:t>
      </w:r>
      <w:r w:rsidR="001B2E36" w:rsidRPr="00023371">
        <w:rPr>
          <w:rFonts w:ascii="Arial" w:hAnsi="Arial"/>
          <w:spacing w:val="-2"/>
          <w:sz w:val="22"/>
          <w:szCs w:val="22"/>
        </w:rPr>
        <w:t>:</w:t>
      </w:r>
    </w:p>
    <w:p w:rsidR="0052771D" w:rsidRPr="001F5784" w:rsidRDefault="0052771D" w:rsidP="00D63319">
      <w:pPr>
        <w:spacing w:line="280" w:lineRule="exact"/>
        <w:ind w:left="540" w:right="-43" w:hanging="540"/>
        <w:jc w:val="right"/>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(Unit</w:t>
      </w:r>
      <w:r w:rsidR="001B2E36" w:rsidRPr="001F5784">
        <w:rPr>
          <w:rFonts w:ascii="Arial Unicode MS" w:eastAsia="Arial Unicode MS" w:hAnsi="Arial Unicode MS" w:cs="Arial Unicode MS"/>
          <w:sz w:val="18"/>
          <w:szCs w:val="18"/>
        </w:rPr>
        <w:t>:</w:t>
      </w:r>
      <w:r w:rsidRPr="001F5784">
        <w:rPr>
          <w:rFonts w:ascii="Arial Unicode MS" w:eastAsia="Arial Unicode MS" w:hAnsi="Arial Unicode MS" w:cs="Arial Unicode MS"/>
          <w:sz w:val="18"/>
          <w:szCs w:val="18"/>
        </w:rPr>
        <w:t xml:space="preserve">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EE52F5" w:rsidRPr="001F5784" w:rsidTr="00314C88">
        <w:tc>
          <w:tcPr>
            <w:tcW w:w="3240" w:type="dxa"/>
            <w:vAlign w:val="bottom"/>
          </w:tcPr>
          <w:p w:rsidR="00EE52F5" w:rsidRPr="001F5784"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1F5784" w:rsidRDefault="00EE52F5" w:rsidP="006E25BD">
            <w:pP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Balance as at</w:t>
            </w:r>
          </w:p>
        </w:tc>
        <w:tc>
          <w:tcPr>
            <w:tcW w:w="2925" w:type="dxa"/>
            <w:gridSpan w:val="2"/>
            <w:vAlign w:val="bottom"/>
          </w:tcPr>
          <w:p w:rsidR="00EE52F5" w:rsidRPr="001F5784" w:rsidRDefault="00EE52F5" w:rsidP="002220DC">
            <w:pPr>
              <w:spacing w:line="380" w:lineRule="exact"/>
              <w:ind w:left="540" w:hanging="540"/>
              <w:jc w:val="center"/>
              <w:rPr>
                <w:rFonts w:ascii="Arial Unicode MS" w:eastAsia="Arial Unicode MS" w:hAnsi="Arial Unicode MS" w:cs="Arial Unicode MS"/>
                <w:sz w:val="18"/>
                <w:szCs w:val="18"/>
              </w:rPr>
            </w:pPr>
          </w:p>
        </w:tc>
        <w:tc>
          <w:tcPr>
            <w:tcW w:w="1463" w:type="dxa"/>
            <w:vAlign w:val="bottom"/>
          </w:tcPr>
          <w:p w:rsidR="00EE52F5" w:rsidRPr="001F5784" w:rsidRDefault="00EE52F5" w:rsidP="006E25BD">
            <w:pPr>
              <w:spacing w:line="380" w:lineRule="exact"/>
              <w:ind w:left="-105" w:right="-112"/>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Balance as at</w:t>
            </w:r>
          </w:p>
        </w:tc>
      </w:tr>
      <w:tr w:rsidR="002220DC" w:rsidRPr="001F5784" w:rsidTr="00314C88">
        <w:tc>
          <w:tcPr>
            <w:tcW w:w="3240" w:type="dxa"/>
            <w:vAlign w:val="bottom"/>
          </w:tcPr>
          <w:p w:rsidR="002220DC" w:rsidRPr="001F5784" w:rsidRDefault="002220DC"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2220DC" w:rsidRPr="001F5784" w:rsidRDefault="002220DC" w:rsidP="002220DC">
            <w:pPr>
              <w:spacing w:line="380" w:lineRule="exact"/>
              <w:ind w:left="-18" w:firstLine="18"/>
              <w:jc w:val="center"/>
              <w:rPr>
                <w:rFonts w:ascii="Arial Unicode MS" w:eastAsia="Arial Unicode MS" w:hAnsi="Arial Unicode MS" w:cs="Arial Unicode MS"/>
                <w:spacing w:val="-4"/>
                <w:sz w:val="18"/>
                <w:szCs w:val="18"/>
              </w:rPr>
            </w:pPr>
            <w:r w:rsidRPr="001F5784">
              <w:rPr>
                <w:rFonts w:ascii="Arial Unicode MS" w:eastAsia="Arial Unicode MS" w:hAnsi="Arial Unicode MS" w:cs="Arial Unicode MS"/>
                <w:spacing w:val="-4"/>
                <w:sz w:val="18"/>
                <w:szCs w:val="18"/>
              </w:rPr>
              <w:t xml:space="preserve">31 December             </w:t>
            </w:r>
          </w:p>
        </w:tc>
        <w:tc>
          <w:tcPr>
            <w:tcW w:w="2925" w:type="dxa"/>
            <w:gridSpan w:val="2"/>
            <w:vAlign w:val="bottom"/>
          </w:tcPr>
          <w:p w:rsidR="002220DC" w:rsidRPr="001F5784" w:rsidRDefault="002220DC"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During the period</w:t>
            </w:r>
          </w:p>
        </w:tc>
        <w:tc>
          <w:tcPr>
            <w:tcW w:w="1463" w:type="dxa"/>
            <w:vAlign w:val="bottom"/>
          </w:tcPr>
          <w:p w:rsidR="002220DC" w:rsidRDefault="00F83328" w:rsidP="007038EC">
            <w:pP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30 June</w:t>
            </w:r>
            <w:r w:rsidR="002220DC">
              <w:rPr>
                <w:rFonts w:ascii="Arial Unicode MS" w:eastAsia="Arial Unicode MS" w:hAnsi="Arial Unicode MS" w:cs="Arial Unicode MS"/>
                <w:spacing w:val="-4"/>
                <w:sz w:val="18"/>
                <w:szCs w:val="18"/>
              </w:rPr>
              <w:t xml:space="preserve"> </w:t>
            </w:r>
            <w:r w:rsidR="002220DC" w:rsidRPr="001F5784">
              <w:rPr>
                <w:rFonts w:ascii="Arial Unicode MS" w:eastAsia="Arial Unicode MS" w:hAnsi="Arial Unicode MS" w:cs="Arial Unicode MS"/>
                <w:spacing w:val="-4"/>
                <w:sz w:val="18"/>
                <w:szCs w:val="18"/>
              </w:rPr>
              <w:t xml:space="preserve">           </w:t>
            </w:r>
          </w:p>
        </w:tc>
      </w:tr>
      <w:tr w:rsidR="00EE52F5" w:rsidRPr="001F5784" w:rsidTr="00314C88">
        <w:tc>
          <w:tcPr>
            <w:tcW w:w="3240" w:type="dxa"/>
            <w:vAlign w:val="bottom"/>
          </w:tcPr>
          <w:p w:rsidR="00EE52F5" w:rsidRPr="001F5784"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1F5784" w:rsidRDefault="004169BE"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2017</w:t>
            </w:r>
          </w:p>
        </w:tc>
        <w:tc>
          <w:tcPr>
            <w:tcW w:w="1463" w:type="dxa"/>
            <w:vAlign w:val="bottom"/>
          </w:tcPr>
          <w:p w:rsidR="00EE52F5" w:rsidRPr="001F5784"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Increase</w:t>
            </w:r>
          </w:p>
        </w:tc>
        <w:tc>
          <w:tcPr>
            <w:tcW w:w="1462" w:type="dxa"/>
            <w:vAlign w:val="bottom"/>
          </w:tcPr>
          <w:p w:rsidR="00EE52F5" w:rsidRPr="001F5784"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Decrease</w:t>
            </w:r>
          </w:p>
        </w:tc>
        <w:tc>
          <w:tcPr>
            <w:tcW w:w="1463" w:type="dxa"/>
            <w:vAlign w:val="bottom"/>
          </w:tcPr>
          <w:p w:rsidR="00EE52F5" w:rsidRPr="001F5784" w:rsidRDefault="004169BE"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2018</w:t>
            </w:r>
          </w:p>
        </w:tc>
      </w:tr>
      <w:tr w:rsidR="004C0F83" w:rsidRPr="001F5784" w:rsidTr="00314C88">
        <w:tc>
          <w:tcPr>
            <w:tcW w:w="3240" w:type="dxa"/>
            <w:vAlign w:val="bottom"/>
          </w:tcPr>
          <w:p w:rsidR="004C0F83" w:rsidRPr="001F5784" w:rsidRDefault="004C0F83" w:rsidP="004C0F83">
            <w:pPr>
              <w:spacing w:line="380" w:lineRule="exact"/>
              <w:ind w:left="540" w:right="-288" w:hanging="540"/>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Long-term loans from directors</w:t>
            </w:r>
          </w:p>
        </w:tc>
        <w:tc>
          <w:tcPr>
            <w:tcW w:w="1462" w:type="dxa"/>
            <w:vAlign w:val="bottom"/>
          </w:tcPr>
          <w:p w:rsidR="004C0F83" w:rsidRPr="001F5784" w:rsidRDefault="004C0F83" w:rsidP="004C0F83">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77,984</w:t>
            </w:r>
          </w:p>
        </w:tc>
        <w:tc>
          <w:tcPr>
            <w:tcW w:w="1463" w:type="dxa"/>
            <w:vAlign w:val="bottom"/>
          </w:tcPr>
          <w:p w:rsidR="004C0F83" w:rsidRPr="004C0F83" w:rsidRDefault="004C0F83" w:rsidP="004C0F83">
            <w:pPr>
              <w:pBdr>
                <w:bottom w:val="double" w:sz="4" w:space="1" w:color="auto"/>
              </w:pBdr>
              <w:spacing w:line="380" w:lineRule="exact"/>
              <w:jc w:val="center"/>
              <w:rPr>
                <w:rFonts w:ascii="Arial Unicode MS" w:eastAsia="Arial Unicode MS" w:hAnsi="Arial Unicode MS" w:cs="Arial Unicode MS"/>
                <w:spacing w:val="-4"/>
                <w:sz w:val="18"/>
                <w:szCs w:val="18"/>
              </w:rPr>
            </w:pPr>
            <w:r w:rsidRPr="004C0F83">
              <w:rPr>
                <w:rFonts w:ascii="Arial Unicode MS" w:eastAsia="Arial Unicode MS" w:hAnsi="Arial Unicode MS" w:cs="Arial Unicode MS" w:hint="cs"/>
                <w:spacing w:val="-4"/>
                <w:sz w:val="18"/>
                <w:szCs w:val="18"/>
                <w:cs/>
              </w:rPr>
              <w:t>27,705</w:t>
            </w:r>
          </w:p>
        </w:tc>
        <w:tc>
          <w:tcPr>
            <w:tcW w:w="1462" w:type="dxa"/>
            <w:vAlign w:val="bottom"/>
          </w:tcPr>
          <w:p w:rsidR="004C0F83" w:rsidRPr="004C0F83" w:rsidRDefault="004C0F83" w:rsidP="004C0F83">
            <w:pPr>
              <w:pBdr>
                <w:bottom w:val="double" w:sz="4" w:space="1" w:color="auto"/>
              </w:pBdr>
              <w:spacing w:line="380" w:lineRule="exact"/>
              <w:jc w:val="center"/>
              <w:rPr>
                <w:rFonts w:ascii="Arial Unicode MS" w:eastAsia="Arial Unicode MS" w:hAnsi="Arial Unicode MS" w:cs="Arial Unicode MS"/>
                <w:spacing w:val="-4"/>
                <w:sz w:val="18"/>
                <w:szCs w:val="18"/>
              </w:rPr>
            </w:pPr>
            <w:r w:rsidRPr="004C0F83">
              <w:rPr>
                <w:rFonts w:ascii="Arial Unicode MS" w:eastAsia="Arial Unicode MS" w:hAnsi="Arial Unicode MS" w:cs="Arial Unicode MS" w:hint="cs"/>
                <w:spacing w:val="-4"/>
                <w:sz w:val="18"/>
                <w:szCs w:val="18"/>
                <w:cs/>
              </w:rPr>
              <w:t>(55,780)</w:t>
            </w:r>
          </w:p>
        </w:tc>
        <w:tc>
          <w:tcPr>
            <w:tcW w:w="1463" w:type="dxa"/>
            <w:vAlign w:val="bottom"/>
          </w:tcPr>
          <w:p w:rsidR="004C0F83" w:rsidRPr="004C0F83" w:rsidRDefault="004C0F83" w:rsidP="004C0F83">
            <w:pPr>
              <w:pBdr>
                <w:bottom w:val="double" w:sz="4" w:space="1" w:color="auto"/>
              </w:pBdr>
              <w:spacing w:line="380" w:lineRule="exact"/>
              <w:jc w:val="center"/>
              <w:rPr>
                <w:rFonts w:ascii="Arial Unicode MS" w:eastAsia="Arial Unicode MS" w:hAnsi="Arial Unicode MS" w:cs="Arial Unicode MS"/>
                <w:spacing w:val="-4"/>
                <w:sz w:val="18"/>
                <w:szCs w:val="18"/>
              </w:rPr>
            </w:pPr>
            <w:r w:rsidRPr="004C0F83">
              <w:rPr>
                <w:rFonts w:ascii="Arial Unicode MS" w:eastAsia="Arial Unicode MS" w:hAnsi="Arial Unicode MS" w:cs="Arial Unicode MS" w:hint="cs"/>
                <w:spacing w:val="-4"/>
                <w:sz w:val="18"/>
                <w:szCs w:val="18"/>
                <w:cs/>
              </w:rPr>
              <w:t>49,909</w:t>
            </w:r>
          </w:p>
        </w:tc>
      </w:tr>
    </w:tbl>
    <w:p w:rsidR="00AE112A" w:rsidRDefault="00AE112A" w:rsidP="00A11753">
      <w:pPr>
        <w:spacing w:before="240" w:after="120" w:line="380" w:lineRule="exact"/>
        <w:ind w:left="547" w:hanging="547"/>
        <w:jc w:val="thaiDistribute"/>
        <w:rPr>
          <w:rFonts w:ascii="Arial" w:hAnsi="Arial"/>
          <w:b/>
          <w:bCs/>
          <w:sz w:val="22"/>
          <w:szCs w:val="22"/>
        </w:rPr>
      </w:pPr>
    </w:p>
    <w:p w:rsidR="00AE112A" w:rsidRDefault="00AE112A">
      <w:pPr>
        <w:overflowPunct/>
        <w:autoSpaceDE/>
        <w:autoSpaceDN/>
        <w:adjustRightInd/>
        <w:textAlignment w:val="auto"/>
        <w:rPr>
          <w:rFonts w:ascii="Arial" w:hAnsi="Arial"/>
          <w:b/>
          <w:bCs/>
          <w:sz w:val="22"/>
          <w:szCs w:val="22"/>
        </w:rPr>
      </w:pPr>
      <w:r>
        <w:rPr>
          <w:rFonts w:ascii="Arial" w:hAnsi="Arial"/>
          <w:b/>
          <w:bCs/>
          <w:sz w:val="22"/>
          <w:szCs w:val="22"/>
        </w:rPr>
        <w:br w:type="page"/>
      </w:r>
    </w:p>
    <w:p w:rsidR="00B91C08" w:rsidRPr="001F5784" w:rsidRDefault="00EC48C0" w:rsidP="00A11753">
      <w:pPr>
        <w:spacing w:before="240" w:after="120" w:line="380" w:lineRule="exact"/>
        <w:ind w:left="547" w:hanging="547"/>
        <w:jc w:val="thaiDistribute"/>
        <w:rPr>
          <w:rFonts w:ascii="Arial" w:hAnsi="Arial"/>
          <w:b/>
          <w:bCs/>
          <w:sz w:val="22"/>
          <w:szCs w:val="22"/>
        </w:rPr>
      </w:pPr>
      <w:r w:rsidRPr="001F5784">
        <w:rPr>
          <w:rFonts w:ascii="Arial" w:hAnsi="Arial"/>
          <w:b/>
          <w:bCs/>
          <w:sz w:val="22"/>
          <w:szCs w:val="22"/>
        </w:rPr>
        <w:lastRenderedPageBreak/>
        <w:tab/>
      </w:r>
      <w:r w:rsidR="00B91C08" w:rsidRPr="001F5784">
        <w:rPr>
          <w:rFonts w:ascii="Arial" w:hAnsi="Arial"/>
          <w:b/>
          <w:bCs/>
          <w:sz w:val="22"/>
          <w:szCs w:val="22"/>
        </w:rPr>
        <w:t>Directors</w:t>
      </w:r>
      <w:r w:rsidR="004A2191" w:rsidRPr="001F5784">
        <w:rPr>
          <w:rFonts w:ascii="Arial" w:hAnsi="Arial"/>
          <w:b/>
          <w:bCs/>
          <w:sz w:val="22"/>
          <w:szCs w:val="22"/>
        </w:rPr>
        <w:t>’</w:t>
      </w:r>
      <w:r w:rsidR="00B91C08" w:rsidRPr="001F5784">
        <w:rPr>
          <w:rFonts w:ascii="Arial" w:hAnsi="Arial"/>
          <w:b/>
          <w:bCs/>
          <w:sz w:val="22"/>
          <w:szCs w:val="22"/>
        </w:rPr>
        <w:t xml:space="preserve"> and management’s remuneration</w:t>
      </w:r>
    </w:p>
    <w:p w:rsidR="005A0287" w:rsidRDefault="00B91C08" w:rsidP="005A0287">
      <w:pPr>
        <w:spacing w:before="120" w:after="120" w:line="380" w:lineRule="exact"/>
        <w:ind w:left="547" w:hanging="547"/>
        <w:jc w:val="thaiDistribute"/>
        <w:rPr>
          <w:rFonts w:ascii="Arial" w:eastAsia="Arial Unicode MS" w:hAnsi="Arial" w:cs="Arial Unicode MS"/>
          <w:sz w:val="22"/>
          <w:szCs w:val="22"/>
        </w:rPr>
      </w:pPr>
      <w:r w:rsidRPr="001F5784">
        <w:rPr>
          <w:rFonts w:ascii="Arial" w:hAnsi="Arial"/>
          <w:b/>
          <w:bCs/>
          <w:sz w:val="22"/>
          <w:szCs w:val="22"/>
        </w:rPr>
        <w:tab/>
      </w:r>
      <w:r w:rsidR="005A0287" w:rsidRPr="00AD6735">
        <w:rPr>
          <w:rFonts w:ascii="Arial" w:eastAsia="Arial Unicode MS" w:hAnsi="Arial" w:cs="Arial Unicode MS"/>
          <w:sz w:val="22"/>
          <w:szCs w:val="22"/>
        </w:rPr>
        <w:t xml:space="preserve">During </w:t>
      </w:r>
      <w:r w:rsidR="00A11753">
        <w:rPr>
          <w:rFonts w:ascii="Arial" w:eastAsia="Arial Unicode MS" w:hAnsi="Arial" w:cs="Arial Unicode MS"/>
          <w:sz w:val="22"/>
          <w:szCs w:val="22"/>
        </w:rPr>
        <w:t xml:space="preserve">the </w:t>
      </w:r>
      <w:r w:rsidR="00F83328">
        <w:rPr>
          <w:rFonts w:ascii="Arial" w:eastAsia="Arial Unicode MS" w:hAnsi="Arial" w:cs="Arial Unicode MS"/>
          <w:sz w:val="22"/>
          <w:szCs w:val="22"/>
        </w:rPr>
        <w:t>three-month and six-month</w:t>
      </w:r>
      <w:r w:rsidR="004169BE">
        <w:rPr>
          <w:rFonts w:ascii="Arial" w:eastAsia="Arial Unicode MS" w:hAnsi="Arial" w:cs="Arial Unicode MS"/>
          <w:sz w:val="22"/>
          <w:szCs w:val="22"/>
        </w:rPr>
        <w:t xml:space="preserve"> period</w:t>
      </w:r>
      <w:r w:rsidR="000905EF">
        <w:rPr>
          <w:rFonts w:ascii="Arial" w:eastAsia="Arial Unicode MS" w:hAnsi="Arial" w:cs="Arial Unicode MS"/>
          <w:sz w:val="22"/>
          <w:szCs w:val="22"/>
        </w:rPr>
        <w:t>s</w:t>
      </w:r>
      <w:r w:rsidR="004169BE">
        <w:rPr>
          <w:rFonts w:ascii="Arial" w:eastAsia="Arial Unicode MS" w:hAnsi="Arial" w:cs="Arial Unicode MS"/>
          <w:sz w:val="22"/>
          <w:szCs w:val="22"/>
        </w:rPr>
        <w:t xml:space="preserve"> ended</w:t>
      </w:r>
      <w:r w:rsidR="005A0287" w:rsidRPr="00AD6735">
        <w:rPr>
          <w:rFonts w:ascii="Arial" w:eastAsia="Arial Unicode MS" w:hAnsi="Arial" w:cs="Arial Unicode MS"/>
          <w:sz w:val="22"/>
          <w:szCs w:val="22"/>
        </w:rPr>
        <w:t xml:space="preserve"> </w:t>
      </w:r>
      <w:r w:rsidR="00F83328">
        <w:rPr>
          <w:rFonts w:ascii="Arial" w:eastAsia="Arial Unicode MS" w:hAnsi="Arial" w:cs="Arial Unicode MS"/>
          <w:sz w:val="22"/>
          <w:szCs w:val="22"/>
        </w:rPr>
        <w:t>30 June</w:t>
      </w:r>
      <w:r w:rsidR="004169BE">
        <w:rPr>
          <w:rFonts w:ascii="Arial" w:eastAsia="Arial Unicode MS" w:hAnsi="Arial" w:cs="Arial Unicode MS"/>
          <w:sz w:val="22"/>
          <w:szCs w:val="22"/>
        </w:rPr>
        <w:t xml:space="preserve"> 2018</w:t>
      </w:r>
      <w:r w:rsidR="005A0287">
        <w:rPr>
          <w:rFonts w:ascii="Arial" w:eastAsia="Arial Unicode MS" w:hAnsi="Arial" w:cs="Arial Unicode MS"/>
          <w:sz w:val="22"/>
          <w:szCs w:val="22"/>
        </w:rPr>
        <w:t xml:space="preserve"> </w:t>
      </w:r>
      <w:r w:rsidR="00A11753">
        <w:rPr>
          <w:rFonts w:ascii="Arial" w:eastAsia="Arial Unicode MS" w:hAnsi="Arial" w:cs="Arial Unicode MS"/>
          <w:sz w:val="22"/>
          <w:szCs w:val="22"/>
        </w:rPr>
        <w:t xml:space="preserve">and </w:t>
      </w:r>
      <w:r w:rsidR="004169BE">
        <w:rPr>
          <w:rFonts w:ascii="Arial" w:eastAsia="Arial Unicode MS" w:hAnsi="Arial" w:cs="Arial Unicode MS"/>
          <w:sz w:val="22"/>
          <w:szCs w:val="22"/>
        </w:rPr>
        <w:t>2017</w:t>
      </w:r>
      <w:r w:rsidR="005A0287" w:rsidRPr="00AD6735">
        <w:rPr>
          <w:rFonts w:ascii="Arial" w:eastAsia="Arial Unicode MS" w:hAnsi="Arial" w:cs="Arial Unicode MS"/>
          <w:sz w:val="22"/>
          <w:szCs w:val="22"/>
        </w:rPr>
        <w:t xml:space="preserve">, the Company had employee benefit expenses </w:t>
      </w:r>
      <w:r w:rsidR="005A0287">
        <w:rPr>
          <w:rFonts w:ascii="Arial" w:eastAsia="Arial Unicode MS" w:hAnsi="Arial" w:cs="Arial Unicode MS"/>
          <w:sz w:val="22"/>
          <w:szCs w:val="22"/>
        </w:rPr>
        <w:t xml:space="preserve">payable to its </w:t>
      </w:r>
      <w:r w:rsidR="005A0287" w:rsidRPr="00AD6735">
        <w:rPr>
          <w:rFonts w:ascii="Arial" w:eastAsia="Arial Unicode MS" w:hAnsi="Arial" w:cs="Arial Unicode MS"/>
          <w:sz w:val="22"/>
          <w:szCs w:val="22"/>
        </w:rPr>
        <w:t>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260"/>
        <w:gridCol w:w="1260"/>
        <w:gridCol w:w="1260"/>
      </w:tblGrid>
      <w:tr w:rsidR="006661B7" w:rsidRPr="00AD6735" w:rsidTr="000E1DB8">
        <w:tc>
          <w:tcPr>
            <w:tcW w:w="3960" w:type="dxa"/>
            <w:tcBorders>
              <w:top w:val="nil"/>
              <w:left w:val="nil"/>
              <w:bottom w:val="nil"/>
              <w:right w:val="nil"/>
            </w:tcBorders>
          </w:tcPr>
          <w:p w:rsidR="006661B7" w:rsidRPr="00AD6735" w:rsidRDefault="006661B7" w:rsidP="0061730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tcPr>
          <w:p w:rsidR="006661B7" w:rsidRPr="00AD6735" w:rsidRDefault="006661B7" w:rsidP="00617304">
            <w:pPr>
              <w:tabs>
                <w:tab w:val="left" w:pos="600"/>
                <w:tab w:val="left" w:pos="900"/>
                <w:tab w:val="right" w:pos="7280"/>
                <w:tab w:val="right" w:pos="8540"/>
              </w:tabs>
              <w:spacing w:line="340" w:lineRule="exact"/>
              <w:ind w:left="360" w:right="-45" w:hanging="360"/>
              <w:jc w:val="right"/>
              <w:rPr>
                <w:rFonts w:ascii="Arial" w:hAnsi="Arial" w:cs="Arial"/>
                <w:sz w:val="18"/>
                <w:szCs w:val="18"/>
              </w:rPr>
            </w:pPr>
          </w:p>
        </w:tc>
        <w:tc>
          <w:tcPr>
            <w:tcW w:w="2520" w:type="dxa"/>
            <w:gridSpan w:val="2"/>
            <w:tcBorders>
              <w:top w:val="nil"/>
              <w:left w:val="nil"/>
              <w:bottom w:val="nil"/>
              <w:right w:val="nil"/>
            </w:tcBorders>
          </w:tcPr>
          <w:p w:rsidR="006661B7" w:rsidRPr="00AD6735" w:rsidRDefault="006661B7" w:rsidP="00617304">
            <w:pPr>
              <w:tabs>
                <w:tab w:val="left" w:pos="600"/>
                <w:tab w:val="left" w:pos="900"/>
                <w:tab w:val="right" w:pos="7280"/>
                <w:tab w:val="right" w:pos="8540"/>
              </w:tabs>
              <w:spacing w:line="340" w:lineRule="exact"/>
              <w:ind w:left="360" w:right="-45" w:hanging="360"/>
              <w:jc w:val="right"/>
              <w:rPr>
                <w:rFonts w:ascii="Arial" w:hAnsi="Arial" w:cs="Arial"/>
                <w:sz w:val="18"/>
                <w:szCs w:val="18"/>
                <w:cs/>
              </w:rPr>
            </w:pPr>
            <w:r w:rsidRPr="00AD6735">
              <w:rPr>
                <w:rFonts w:ascii="Arial" w:hAnsi="Arial" w:cs="Arial"/>
                <w:sz w:val="18"/>
                <w:szCs w:val="18"/>
              </w:rPr>
              <w:t>(Unit: Million Baht)</w:t>
            </w:r>
          </w:p>
        </w:tc>
      </w:tr>
      <w:tr w:rsidR="006661B7" w:rsidRPr="00AD6735" w:rsidTr="000E1DB8">
        <w:tc>
          <w:tcPr>
            <w:tcW w:w="3960" w:type="dxa"/>
            <w:tcBorders>
              <w:top w:val="nil"/>
              <w:left w:val="nil"/>
              <w:bottom w:val="nil"/>
              <w:right w:val="nil"/>
            </w:tcBorders>
          </w:tcPr>
          <w:p w:rsidR="006661B7" w:rsidRPr="00AD6735" w:rsidRDefault="006661B7" w:rsidP="0061730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vAlign w:val="bottom"/>
          </w:tcPr>
          <w:p w:rsidR="006661B7" w:rsidRPr="00AD6735" w:rsidRDefault="006661B7" w:rsidP="00617304">
            <w:pPr>
              <w:spacing w:line="340" w:lineRule="exact"/>
              <w:ind w:left="-18"/>
              <w:jc w:val="center"/>
              <w:rPr>
                <w:rFonts w:ascii="Arial" w:hAnsi="Arial" w:cs="Arial"/>
                <w:sz w:val="18"/>
                <w:szCs w:val="18"/>
              </w:rPr>
            </w:pPr>
            <w:r w:rsidRPr="00AD6735">
              <w:rPr>
                <w:rFonts w:ascii="Arial" w:hAnsi="Arial" w:cs="Arial"/>
                <w:sz w:val="18"/>
                <w:szCs w:val="18"/>
              </w:rPr>
              <w:t xml:space="preserve">For the three-month </w:t>
            </w:r>
          </w:p>
          <w:p w:rsidR="006661B7" w:rsidRPr="00AD6735" w:rsidRDefault="006661B7" w:rsidP="00617304">
            <w:pPr>
              <w:pBdr>
                <w:bottom w:val="single" w:sz="4" w:space="1" w:color="auto"/>
              </w:pBdr>
              <w:spacing w:line="340" w:lineRule="exact"/>
              <w:ind w:left="-18"/>
              <w:jc w:val="center"/>
              <w:rPr>
                <w:rFonts w:ascii="Arial" w:hAnsi="Arial" w:cs="Arial"/>
                <w:sz w:val="18"/>
                <w:szCs w:val="18"/>
                <w:u w:val="single"/>
              </w:rPr>
            </w:pPr>
            <w:r w:rsidRPr="00AD6735">
              <w:rPr>
                <w:rFonts w:ascii="Arial" w:hAnsi="Arial" w:cs="Arial"/>
                <w:sz w:val="18"/>
                <w:szCs w:val="18"/>
              </w:rPr>
              <w:t>periods ended  30 June</w:t>
            </w:r>
          </w:p>
        </w:tc>
        <w:tc>
          <w:tcPr>
            <w:tcW w:w="2520" w:type="dxa"/>
            <w:gridSpan w:val="2"/>
            <w:tcBorders>
              <w:top w:val="nil"/>
              <w:left w:val="nil"/>
              <w:bottom w:val="nil"/>
              <w:right w:val="nil"/>
            </w:tcBorders>
            <w:vAlign w:val="bottom"/>
          </w:tcPr>
          <w:p w:rsidR="006661B7" w:rsidRPr="00AD6735" w:rsidRDefault="006661B7" w:rsidP="00617304">
            <w:pPr>
              <w:spacing w:line="340" w:lineRule="exact"/>
              <w:ind w:left="-18"/>
              <w:jc w:val="center"/>
              <w:rPr>
                <w:rFonts w:ascii="Arial" w:hAnsi="Arial" w:cs="Arial"/>
                <w:sz w:val="18"/>
                <w:szCs w:val="18"/>
              </w:rPr>
            </w:pPr>
            <w:r w:rsidRPr="00AD6735">
              <w:rPr>
                <w:rFonts w:ascii="Arial" w:hAnsi="Arial" w:cs="Arial"/>
                <w:sz w:val="18"/>
                <w:szCs w:val="18"/>
              </w:rPr>
              <w:t xml:space="preserve">For the six-month </w:t>
            </w:r>
          </w:p>
          <w:p w:rsidR="006661B7" w:rsidRPr="00AD6735" w:rsidRDefault="006661B7" w:rsidP="00617304">
            <w:pPr>
              <w:pBdr>
                <w:bottom w:val="single" w:sz="4" w:space="1" w:color="auto"/>
              </w:pBdr>
              <w:spacing w:line="340" w:lineRule="exact"/>
              <w:ind w:left="-18"/>
              <w:jc w:val="center"/>
              <w:rPr>
                <w:rFonts w:ascii="Arial" w:hAnsi="Arial" w:cs="Arial"/>
                <w:sz w:val="18"/>
                <w:szCs w:val="18"/>
              </w:rPr>
            </w:pPr>
            <w:r w:rsidRPr="00AD6735">
              <w:rPr>
                <w:rFonts w:ascii="Arial" w:hAnsi="Arial" w:cs="Arial"/>
                <w:sz w:val="18"/>
                <w:szCs w:val="18"/>
              </w:rPr>
              <w:t>periods ended  30 June</w:t>
            </w:r>
          </w:p>
        </w:tc>
      </w:tr>
      <w:tr w:rsidR="000E1DB8" w:rsidRPr="00AD6735" w:rsidTr="000E1DB8">
        <w:tc>
          <w:tcPr>
            <w:tcW w:w="3960" w:type="dxa"/>
            <w:tcBorders>
              <w:top w:val="nil"/>
              <w:left w:val="nil"/>
              <w:bottom w:val="nil"/>
              <w:right w:val="nil"/>
            </w:tcBorders>
          </w:tcPr>
          <w:p w:rsidR="006661B7" w:rsidRPr="00AD6735" w:rsidRDefault="006661B7" w:rsidP="006661B7">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350" w:type="dxa"/>
            <w:tcBorders>
              <w:top w:val="nil"/>
              <w:left w:val="nil"/>
              <w:bottom w:val="nil"/>
              <w:right w:val="nil"/>
            </w:tcBorders>
            <w:vAlign w:val="bottom"/>
          </w:tcPr>
          <w:p w:rsidR="006661B7" w:rsidRPr="006661B7" w:rsidRDefault="006661B7" w:rsidP="006661B7">
            <w:pPr>
              <w:spacing w:line="340" w:lineRule="exact"/>
              <w:jc w:val="center"/>
              <w:rPr>
                <w:rFonts w:ascii="Arial" w:hAnsi="Arial" w:cstheme="minorBidi"/>
                <w:sz w:val="18"/>
                <w:szCs w:val="18"/>
                <w:u w:val="single"/>
              </w:rPr>
            </w:pPr>
            <w:r>
              <w:rPr>
                <w:rFonts w:ascii="Arial" w:hAnsi="Arial" w:cs="Arial"/>
                <w:sz w:val="18"/>
                <w:szCs w:val="18"/>
                <w:u w:val="single"/>
              </w:rPr>
              <w:t>201</w:t>
            </w:r>
            <w:r>
              <w:rPr>
                <w:rFonts w:ascii="Arial" w:hAnsi="Arial" w:cstheme="minorBidi"/>
                <w:sz w:val="18"/>
                <w:szCs w:val="18"/>
                <w:u w:val="single"/>
              </w:rPr>
              <w:t>8</w:t>
            </w:r>
          </w:p>
        </w:tc>
        <w:tc>
          <w:tcPr>
            <w:tcW w:w="1260" w:type="dxa"/>
            <w:tcBorders>
              <w:top w:val="nil"/>
              <w:left w:val="nil"/>
              <w:bottom w:val="nil"/>
              <w:right w:val="nil"/>
            </w:tcBorders>
            <w:vAlign w:val="bottom"/>
          </w:tcPr>
          <w:p w:rsidR="006661B7" w:rsidRPr="004C39E8" w:rsidRDefault="006661B7" w:rsidP="006661B7">
            <w:pPr>
              <w:spacing w:line="340" w:lineRule="exact"/>
              <w:jc w:val="center"/>
              <w:rPr>
                <w:rFonts w:ascii="Arial" w:hAnsi="Arial" w:cs="Arial"/>
                <w:sz w:val="18"/>
                <w:szCs w:val="18"/>
                <w:u w:val="single"/>
              </w:rPr>
            </w:pPr>
            <w:r>
              <w:rPr>
                <w:rFonts w:ascii="Arial" w:hAnsi="Arial" w:cs="Arial"/>
                <w:sz w:val="18"/>
                <w:szCs w:val="18"/>
                <w:u w:val="single"/>
              </w:rPr>
              <w:t>2017</w:t>
            </w:r>
          </w:p>
        </w:tc>
        <w:tc>
          <w:tcPr>
            <w:tcW w:w="1260" w:type="dxa"/>
            <w:tcBorders>
              <w:top w:val="nil"/>
              <w:left w:val="nil"/>
              <w:bottom w:val="nil"/>
              <w:right w:val="nil"/>
            </w:tcBorders>
            <w:vAlign w:val="bottom"/>
          </w:tcPr>
          <w:p w:rsidR="006661B7" w:rsidRPr="006661B7" w:rsidRDefault="006661B7" w:rsidP="006661B7">
            <w:pPr>
              <w:spacing w:line="340" w:lineRule="exact"/>
              <w:jc w:val="center"/>
              <w:rPr>
                <w:rFonts w:ascii="Arial" w:hAnsi="Arial" w:cstheme="minorBidi"/>
                <w:sz w:val="18"/>
                <w:szCs w:val="18"/>
                <w:u w:val="single"/>
              </w:rPr>
            </w:pPr>
            <w:r>
              <w:rPr>
                <w:rFonts w:ascii="Arial" w:hAnsi="Arial" w:cs="Arial"/>
                <w:sz w:val="18"/>
                <w:szCs w:val="18"/>
                <w:u w:val="single"/>
              </w:rPr>
              <w:t>201</w:t>
            </w:r>
            <w:r>
              <w:rPr>
                <w:rFonts w:ascii="Arial" w:hAnsi="Arial" w:cstheme="minorBidi"/>
                <w:sz w:val="18"/>
                <w:szCs w:val="18"/>
                <w:u w:val="single"/>
              </w:rPr>
              <w:t>8</w:t>
            </w:r>
          </w:p>
        </w:tc>
        <w:tc>
          <w:tcPr>
            <w:tcW w:w="1260" w:type="dxa"/>
            <w:tcBorders>
              <w:top w:val="nil"/>
              <w:left w:val="nil"/>
              <w:bottom w:val="nil"/>
              <w:right w:val="nil"/>
            </w:tcBorders>
            <w:vAlign w:val="bottom"/>
          </w:tcPr>
          <w:p w:rsidR="006661B7" w:rsidRPr="004C39E8" w:rsidRDefault="006661B7" w:rsidP="006661B7">
            <w:pPr>
              <w:spacing w:line="340" w:lineRule="exact"/>
              <w:jc w:val="center"/>
              <w:rPr>
                <w:rFonts w:ascii="Arial" w:hAnsi="Arial" w:cs="Arial"/>
                <w:sz w:val="18"/>
                <w:szCs w:val="18"/>
                <w:u w:val="single"/>
              </w:rPr>
            </w:pPr>
            <w:r>
              <w:rPr>
                <w:rFonts w:ascii="Arial" w:hAnsi="Arial" w:cs="Arial"/>
                <w:sz w:val="18"/>
                <w:szCs w:val="18"/>
                <w:u w:val="single"/>
              </w:rPr>
              <w:t>2017</w:t>
            </w:r>
          </w:p>
        </w:tc>
      </w:tr>
      <w:tr w:rsidR="004C0F83" w:rsidRPr="00310759" w:rsidTr="000E1DB8">
        <w:tc>
          <w:tcPr>
            <w:tcW w:w="3960" w:type="dxa"/>
            <w:tcBorders>
              <w:top w:val="nil"/>
              <w:left w:val="nil"/>
              <w:bottom w:val="nil"/>
              <w:right w:val="nil"/>
            </w:tcBorders>
          </w:tcPr>
          <w:p w:rsidR="004C0F83" w:rsidRPr="00AD6735" w:rsidRDefault="004C0F83" w:rsidP="004C0F83">
            <w:pPr>
              <w:spacing w:line="340" w:lineRule="exact"/>
              <w:ind w:right="-108"/>
              <w:jc w:val="both"/>
              <w:rPr>
                <w:rFonts w:ascii="Arial" w:eastAsia="Arial Unicode MS" w:hAnsi="Arial" w:cs="Arial"/>
                <w:sz w:val="18"/>
                <w:szCs w:val="18"/>
              </w:rPr>
            </w:pPr>
            <w:r w:rsidRPr="00AD6735">
              <w:rPr>
                <w:rFonts w:ascii="Arial" w:eastAsia="Arial Unicode MS" w:hAnsi="Arial" w:cs="Arial"/>
                <w:sz w:val="18"/>
                <w:szCs w:val="18"/>
              </w:rPr>
              <w:t>Short-term employee benefits</w:t>
            </w:r>
          </w:p>
        </w:tc>
        <w:tc>
          <w:tcPr>
            <w:tcW w:w="1350" w:type="dxa"/>
            <w:tcBorders>
              <w:top w:val="nil"/>
              <w:left w:val="nil"/>
              <w:bottom w:val="nil"/>
              <w:right w:val="nil"/>
            </w:tcBorders>
            <w:vAlign w:val="bottom"/>
          </w:tcPr>
          <w:p w:rsidR="004C0F83" w:rsidRPr="004C0F83" w:rsidRDefault="004C0F83" w:rsidP="004C0F83">
            <w:pPr>
              <w:tabs>
                <w:tab w:val="decimal" w:pos="702"/>
              </w:tabs>
              <w:spacing w:line="340" w:lineRule="exact"/>
              <w:ind w:right="-43"/>
              <w:rPr>
                <w:rFonts w:ascii="Arial" w:hAnsi="Arial" w:cs="Arial"/>
                <w:sz w:val="18"/>
                <w:szCs w:val="18"/>
              </w:rPr>
            </w:pPr>
            <w:r w:rsidRPr="004C0F83">
              <w:rPr>
                <w:rFonts w:ascii="Arial" w:hAnsi="Arial" w:cs="Arial" w:hint="cs"/>
                <w:sz w:val="18"/>
                <w:szCs w:val="18"/>
                <w:cs/>
              </w:rPr>
              <w:t>12.9</w:t>
            </w:r>
          </w:p>
        </w:tc>
        <w:tc>
          <w:tcPr>
            <w:tcW w:w="1260" w:type="dxa"/>
            <w:tcBorders>
              <w:top w:val="nil"/>
              <w:left w:val="nil"/>
              <w:bottom w:val="nil"/>
              <w:right w:val="nil"/>
            </w:tcBorders>
            <w:vAlign w:val="bottom"/>
          </w:tcPr>
          <w:p w:rsidR="004C0F83" w:rsidRPr="004C0F83" w:rsidRDefault="004C0F83" w:rsidP="004C0F83">
            <w:pPr>
              <w:tabs>
                <w:tab w:val="decimal" w:pos="702"/>
              </w:tabs>
              <w:spacing w:line="340" w:lineRule="exact"/>
              <w:ind w:right="-43"/>
              <w:rPr>
                <w:rFonts w:ascii="Arial" w:hAnsi="Arial" w:cs="Arial"/>
                <w:sz w:val="18"/>
                <w:szCs w:val="18"/>
              </w:rPr>
            </w:pPr>
            <w:r w:rsidRPr="004C0F83">
              <w:rPr>
                <w:rFonts w:ascii="Arial" w:hAnsi="Arial" w:cs="Arial"/>
                <w:sz w:val="18"/>
                <w:szCs w:val="18"/>
              </w:rPr>
              <w:t>13.4</w:t>
            </w:r>
          </w:p>
        </w:tc>
        <w:tc>
          <w:tcPr>
            <w:tcW w:w="1260" w:type="dxa"/>
            <w:tcBorders>
              <w:top w:val="nil"/>
              <w:left w:val="nil"/>
              <w:bottom w:val="nil"/>
              <w:right w:val="nil"/>
            </w:tcBorders>
            <w:vAlign w:val="bottom"/>
          </w:tcPr>
          <w:p w:rsidR="004C0F83" w:rsidRPr="004C0F83" w:rsidRDefault="004C0F83" w:rsidP="004C0F83">
            <w:pPr>
              <w:tabs>
                <w:tab w:val="decimal" w:pos="702"/>
              </w:tabs>
              <w:spacing w:line="340" w:lineRule="exact"/>
              <w:ind w:right="-43"/>
              <w:rPr>
                <w:rFonts w:ascii="Arial" w:hAnsi="Arial" w:cs="Arial"/>
                <w:sz w:val="18"/>
                <w:szCs w:val="18"/>
              </w:rPr>
            </w:pPr>
            <w:r w:rsidRPr="004C0F83">
              <w:rPr>
                <w:rFonts w:ascii="Arial" w:hAnsi="Arial" w:cs="Arial" w:hint="cs"/>
                <w:sz w:val="18"/>
                <w:szCs w:val="18"/>
                <w:cs/>
              </w:rPr>
              <w:t>25.9</w:t>
            </w:r>
          </w:p>
        </w:tc>
        <w:tc>
          <w:tcPr>
            <w:tcW w:w="1260" w:type="dxa"/>
            <w:tcBorders>
              <w:top w:val="nil"/>
              <w:left w:val="nil"/>
              <w:bottom w:val="nil"/>
              <w:right w:val="nil"/>
            </w:tcBorders>
            <w:vAlign w:val="bottom"/>
          </w:tcPr>
          <w:p w:rsidR="004C0F83" w:rsidRPr="001B0D7D" w:rsidRDefault="004C0F83" w:rsidP="004C0F83">
            <w:pPr>
              <w:tabs>
                <w:tab w:val="decimal" w:pos="702"/>
              </w:tabs>
              <w:spacing w:line="340" w:lineRule="exact"/>
              <w:ind w:right="-43"/>
              <w:rPr>
                <w:rFonts w:ascii="Arial" w:hAnsi="Arial" w:cs="Arial"/>
                <w:sz w:val="18"/>
                <w:szCs w:val="18"/>
              </w:rPr>
            </w:pPr>
            <w:r>
              <w:rPr>
                <w:rFonts w:ascii="Arial" w:hAnsi="Arial" w:cs="Arial"/>
                <w:sz w:val="18"/>
                <w:szCs w:val="18"/>
              </w:rPr>
              <w:t>26.6</w:t>
            </w:r>
          </w:p>
        </w:tc>
      </w:tr>
      <w:tr w:rsidR="004C0F83" w:rsidRPr="00310759" w:rsidTr="000E1DB8">
        <w:tc>
          <w:tcPr>
            <w:tcW w:w="3960" w:type="dxa"/>
            <w:tcBorders>
              <w:top w:val="nil"/>
              <w:left w:val="nil"/>
              <w:bottom w:val="nil"/>
              <w:right w:val="nil"/>
            </w:tcBorders>
          </w:tcPr>
          <w:p w:rsidR="004C0F83" w:rsidRPr="00AD6735" w:rsidRDefault="004C0F83" w:rsidP="004C0F83">
            <w:pPr>
              <w:spacing w:line="340" w:lineRule="exact"/>
              <w:ind w:left="162" w:right="317" w:hanging="162"/>
              <w:rPr>
                <w:rFonts w:ascii="Arial" w:eastAsia="Arial Unicode MS" w:hAnsi="Arial" w:cs="Cordia New"/>
                <w:sz w:val="18"/>
                <w:szCs w:val="18"/>
              </w:rPr>
            </w:pPr>
            <w:r w:rsidRPr="00AD6735">
              <w:rPr>
                <w:rFonts w:ascii="Arial" w:eastAsia="Arial Unicode MS" w:hAnsi="Arial" w:cs="Arial"/>
                <w:sz w:val="18"/>
                <w:szCs w:val="18"/>
              </w:rPr>
              <w:t xml:space="preserve">Post-employment benefits </w:t>
            </w:r>
            <w:r w:rsidRPr="00AD6735">
              <w:rPr>
                <w:rFonts w:ascii="Arial" w:eastAsia="Arial Unicode MS" w:hAnsi="Arial" w:cs="Cordia New"/>
                <w:sz w:val="18"/>
                <w:szCs w:val="18"/>
              </w:rPr>
              <w:t xml:space="preserve">and </w:t>
            </w:r>
            <w:r>
              <w:rPr>
                <w:rFonts w:ascii="Arial" w:eastAsia="Arial Unicode MS" w:hAnsi="Arial" w:cs="Cordia New"/>
                <w:sz w:val="18"/>
                <w:szCs w:val="18"/>
              </w:rPr>
              <w:t xml:space="preserve">                           </w:t>
            </w:r>
            <w:r w:rsidRPr="00AD6735">
              <w:rPr>
                <w:rFonts w:ascii="Arial" w:eastAsia="Arial Unicode MS" w:hAnsi="Arial" w:cs="Cordia New"/>
                <w:sz w:val="18"/>
                <w:szCs w:val="18"/>
              </w:rPr>
              <w:t>other long-term benefits</w:t>
            </w:r>
          </w:p>
        </w:tc>
        <w:tc>
          <w:tcPr>
            <w:tcW w:w="1350" w:type="dxa"/>
            <w:tcBorders>
              <w:top w:val="nil"/>
              <w:left w:val="nil"/>
              <w:bottom w:val="nil"/>
              <w:right w:val="nil"/>
            </w:tcBorders>
            <w:vAlign w:val="bottom"/>
          </w:tcPr>
          <w:p w:rsidR="004C0F83" w:rsidRPr="004C0F83" w:rsidRDefault="004C0F83" w:rsidP="004C0F83">
            <w:pPr>
              <w:pBdr>
                <w:bottom w:val="single" w:sz="4" w:space="1" w:color="auto"/>
              </w:pBdr>
              <w:tabs>
                <w:tab w:val="decimal" w:pos="702"/>
              </w:tabs>
              <w:spacing w:line="340" w:lineRule="exact"/>
              <w:ind w:right="-43"/>
              <w:rPr>
                <w:rFonts w:ascii="Arial" w:hAnsi="Arial" w:cs="Arial"/>
                <w:sz w:val="18"/>
                <w:szCs w:val="18"/>
              </w:rPr>
            </w:pPr>
            <w:r w:rsidRPr="004C0F83">
              <w:rPr>
                <w:rFonts w:ascii="Arial" w:hAnsi="Arial" w:cs="Arial" w:hint="cs"/>
                <w:sz w:val="18"/>
                <w:szCs w:val="18"/>
                <w:cs/>
              </w:rPr>
              <w:t>0.3</w:t>
            </w:r>
          </w:p>
        </w:tc>
        <w:tc>
          <w:tcPr>
            <w:tcW w:w="1260" w:type="dxa"/>
            <w:tcBorders>
              <w:top w:val="nil"/>
              <w:left w:val="nil"/>
              <w:bottom w:val="nil"/>
              <w:right w:val="nil"/>
            </w:tcBorders>
            <w:vAlign w:val="bottom"/>
          </w:tcPr>
          <w:p w:rsidR="004C0F83" w:rsidRPr="004C0F83" w:rsidRDefault="004C0F83" w:rsidP="004C0F83">
            <w:pPr>
              <w:pBdr>
                <w:bottom w:val="single" w:sz="4" w:space="1" w:color="auto"/>
              </w:pBdr>
              <w:tabs>
                <w:tab w:val="decimal" w:pos="702"/>
              </w:tabs>
              <w:spacing w:line="340" w:lineRule="exact"/>
              <w:ind w:right="-43"/>
              <w:rPr>
                <w:rFonts w:ascii="Arial" w:hAnsi="Arial" w:cs="Arial"/>
                <w:sz w:val="18"/>
                <w:szCs w:val="18"/>
              </w:rPr>
            </w:pPr>
            <w:r w:rsidRPr="004C0F83">
              <w:rPr>
                <w:rFonts w:ascii="Arial" w:hAnsi="Arial" w:cs="Arial"/>
                <w:sz w:val="18"/>
                <w:szCs w:val="18"/>
              </w:rPr>
              <w:t>0.5</w:t>
            </w:r>
          </w:p>
        </w:tc>
        <w:tc>
          <w:tcPr>
            <w:tcW w:w="1260" w:type="dxa"/>
            <w:tcBorders>
              <w:top w:val="nil"/>
              <w:left w:val="nil"/>
              <w:bottom w:val="nil"/>
              <w:right w:val="nil"/>
            </w:tcBorders>
            <w:vAlign w:val="bottom"/>
          </w:tcPr>
          <w:p w:rsidR="004C0F83" w:rsidRPr="004C0F83" w:rsidRDefault="004C0F83" w:rsidP="004C0F83">
            <w:pPr>
              <w:pBdr>
                <w:bottom w:val="single" w:sz="4" w:space="1" w:color="auto"/>
              </w:pBdr>
              <w:tabs>
                <w:tab w:val="decimal" w:pos="702"/>
              </w:tabs>
              <w:spacing w:line="340" w:lineRule="exact"/>
              <w:ind w:right="-43"/>
              <w:rPr>
                <w:rFonts w:ascii="Arial" w:hAnsi="Arial" w:cs="Arial"/>
                <w:sz w:val="18"/>
                <w:szCs w:val="18"/>
              </w:rPr>
            </w:pPr>
            <w:r w:rsidRPr="004C0F83">
              <w:rPr>
                <w:rFonts w:ascii="Arial" w:hAnsi="Arial" w:cs="Arial" w:hint="cs"/>
                <w:sz w:val="18"/>
                <w:szCs w:val="18"/>
                <w:cs/>
              </w:rPr>
              <w:t>0.6</w:t>
            </w:r>
          </w:p>
        </w:tc>
        <w:tc>
          <w:tcPr>
            <w:tcW w:w="1260" w:type="dxa"/>
            <w:tcBorders>
              <w:top w:val="nil"/>
              <w:left w:val="nil"/>
              <w:bottom w:val="nil"/>
              <w:right w:val="nil"/>
            </w:tcBorders>
            <w:vAlign w:val="bottom"/>
          </w:tcPr>
          <w:p w:rsidR="004C0F83" w:rsidRPr="001B0D7D" w:rsidRDefault="004C0F83" w:rsidP="004C0F83">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1.0</w:t>
            </w:r>
          </w:p>
        </w:tc>
      </w:tr>
      <w:tr w:rsidR="004C0F83" w:rsidRPr="00310759" w:rsidTr="000E1DB8">
        <w:tc>
          <w:tcPr>
            <w:tcW w:w="3960" w:type="dxa"/>
            <w:tcBorders>
              <w:top w:val="nil"/>
              <w:left w:val="nil"/>
              <w:bottom w:val="nil"/>
              <w:right w:val="nil"/>
            </w:tcBorders>
          </w:tcPr>
          <w:p w:rsidR="004C0F83" w:rsidRPr="00AD6735" w:rsidRDefault="004C0F83" w:rsidP="004C0F83">
            <w:pPr>
              <w:spacing w:line="340" w:lineRule="exact"/>
              <w:ind w:right="-108"/>
              <w:jc w:val="both"/>
              <w:rPr>
                <w:rFonts w:ascii="Arial" w:eastAsia="Arial Unicode MS" w:hAnsi="Arial" w:cs="Arial"/>
                <w:sz w:val="18"/>
                <w:szCs w:val="18"/>
                <w:cs/>
              </w:rPr>
            </w:pPr>
            <w:r w:rsidRPr="00AD6735">
              <w:rPr>
                <w:rFonts w:ascii="Arial" w:eastAsia="Arial Unicode MS" w:hAnsi="Arial" w:cs="Arial"/>
                <w:sz w:val="18"/>
                <w:szCs w:val="18"/>
              </w:rPr>
              <w:t>Total</w:t>
            </w:r>
          </w:p>
        </w:tc>
        <w:tc>
          <w:tcPr>
            <w:tcW w:w="1350" w:type="dxa"/>
            <w:tcBorders>
              <w:top w:val="nil"/>
              <w:left w:val="nil"/>
              <w:bottom w:val="nil"/>
              <w:right w:val="nil"/>
            </w:tcBorders>
            <w:vAlign w:val="bottom"/>
          </w:tcPr>
          <w:p w:rsidR="004C0F83" w:rsidRPr="004C0F83" w:rsidRDefault="004C0F83" w:rsidP="004C0F83">
            <w:pPr>
              <w:pBdr>
                <w:bottom w:val="double" w:sz="4" w:space="1" w:color="auto"/>
              </w:pBdr>
              <w:tabs>
                <w:tab w:val="decimal" w:pos="702"/>
              </w:tabs>
              <w:spacing w:line="340" w:lineRule="exact"/>
              <w:ind w:right="-43"/>
              <w:rPr>
                <w:rFonts w:ascii="Arial" w:hAnsi="Arial" w:cs="Arial"/>
                <w:sz w:val="18"/>
                <w:szCs w:val="18"/>
              </w:rPr>
            </w:pPr>
            <w:r w:rsidRPr="004C0F83">
              <w:rPr>
                <w:rFonts w:ascii="Arial" w:hAnsi="Arial" w:cs="Arial" w:hint="cs"/>
                <w:sz w:val="18"/>
                <w:szCs w:val="18"/>
                <w:cs/>
              </w:rPr>
              <w:t>13.2</w:t>
            </w:r>
          </w:p>
        </w:tc>
        <w:tc>
          <w:tcPr>
            <w:tcW w:w="1260" w:type="dxa"/>
            <w:tcBorders>
              <w:top w:val="nil"/>
              <w:left w:val="nil"/>
              <w:bottom w:val="nil"/>
              <w:right w:val="nil"/>
            </w:tcBorders>
            <w:vAlign w:val="bottom"/>
          </w:tcPr>
          <w:p w:rsidR="004C0F83" w:rsidRPr="004C0F83" w:rsidRDefault="004C0F83" w:rsidP="004C0F83">
            <w:pPr>
              <w:pBdr>
                <w:bottom w:val="double" w:sz="4" w:space="1" w:color="auto"/>
              </w:pBdr>
              <w:tabs>
                <w:tab w:val="decimal" w:pos="702"/>
              </w:tabs>
              <w:spacing w:line="340" w:lineRule="exact"/>
              <w:ind w:right="-43"/>
              <w:rPr>
                <w:rFonts w:ascii="Arial" w:hAnsi="Arial" w:cs="Arial"/>
                <w:sz w:val="18"/>
                <w:szCs w:val="18"/>
              </w:rPr>
            </w:pPr>
            <w:r w:rsidRPr="004C0F83">
              <w:rPr>
                <w:rFonts w:ascii="Arial" w:hAnsi="Arial" w:cs="Arial"/>
                <w:sz w:val="18"/>
                <w:szCs w:val="18"/>
              </w:rPr>
              <w:t>13.9</w:t>
            </w:r>
          </w:p>
        </w:tc>
        <w:tc>
          <w:tcPr>
            <w:tcW w:w="1260" w:type="dxa"/>
            <w:tcBorders>
              <w:top w:val="nil"/>
              <w:left w:val="nil"/>
              <w:bottom w:val="nil"/>
              <w:right w:val="nil"/>
            </w:tcBorders>
            <w:vAlign w:val="bottom"/>
          </w:tcPr>
          <w:p w:rsidR="004C0F83" w:rsidRPr="004C0F83" w:rsidRDefault="004C0F83" w:rsidP="004C0F83">
            <w:pPr>
              <w:pBdr>
                <w:bottom w:val="double" w:sz="4" w:space="1" w:color="auto"/>
              </w:pBdr>
              <w:tabs>
                <w:tab w:val="decimal" w:pos="702"/>
              </w:tabs>
              <w:spacing w:line="340" w:lineRule="exact"/>
              <w:ind w:right="-43"/>
              <w:rPr>
                <w:rFonts w:ascii="Arial" w:hAnsi="Arial" w:cs="Arial"/>
                <w:sz w:val="18"/>
                <w:szCs w:val="18"/>
              </w:rPr>
            </w:pPr>
            <w:r w:rsidRPr="004C0F83">
              <w:rPr>
                <w:rFonts w:ascii="Arial" w:hAnsi="Arial" w:cs="Arial" w:hint="cs"/>
                <w:sz w:val="18"/>
                <w:szCs w:val="18"/>
                <w:cs/>
              </w:rPr>
              <w:t>26.5</w:t>
            </w:r>
          </w:p>
        </w:tc>
        <w:tc>
          <w:tcPr>
            <w:tcW w:w="1260" w:type="dxa"/>
            <w:tcBorders>
              <w:top w:val="nil"/>
              <w:left w:val="nil"/>
              <w:bottom w:val="nil"/>
              <w:right w:val="nil"/>
            </w:tcBorders>
            <w:vAlign w:val="bottom"/>
          </w:tcPr>
          <w:p w:rsidR="004C0F83" w:rsidRPr="001B0D7D" w:rsidRDefault="004C0F83" w:rsidP="004C0F83">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27.6</w:t>
            </w:r>
          </w:p>
        </w:tc>
      </w:tr>
    </w:tbl>
    <w:p w:rsidR="008B797A" w:rsidRPr="001F5784" w:rsidRDefault="00F53F31" w:rsidP="005A0287">
      <w:pPr>
        <w:tabs>
          <w:tab w:val="left" w:pos="900"/>
          <w:tab w:val="left" w:pos="1920"/>
          <w:tab w:val="left" w:pos="61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5.</w:t>
      </w:r>
      <w:r w:rsidR="004E046F" w:rsidRPr="001F5784">
        <w:rPr>
          <w:rFonts w:ascii="Arial" w:hAnsi="Arial"/>
          <w:b/>
          <w:bCs/>
          <w:sz w:val="22"/>
          <w:szCs w:val="22"/>
        </w:rPr>
        <w:tab/>
      </w:r>
      <w:r w:rsidR="008B797A" w:rsidRPr="001F5784">
        <w:rPr>
          <w:rFonts w:ascii="Arial" w:hAnsi="Arial"/>
          <w:b/>
          <w:bCs/>
          <w:sz w:val="22"/>
          <w:szCs w:val="22"/>
        </w:rPr>
        <w:t>Investment in joint</w:t>
      </w:r>
      <w:r w:rsidR="003D45EE" w:rsidRPr="001F5784">
        <w:rPr>
          <w:rFonts w:ascii="Arial" w:hAnsi="Arial"/>
          <w:b/>
          <w:bCs/>
          <w:sz w:val="22"/>
          <w:szCs w:val="22"/>
        </w:rPr>
        <w:t xml:space="preserve"> venture</w:t>
      </w:r>
    </w:p>
    <w:p w:rsidR="00367B78" w:rsidRPr="001F5784" w:rsidRDefault="00F53F31" w:rsidP="00367B78">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Pr>
          <w:rFonts w:ascii="Arial" w:hAnsi="Arial"/>
          <w:b/>
          <w:bCs/>
          <w:sz w:val="22"/>
          <w:szCs w:val="22"/>
        </w:rPr>
        <w:t>5</w:t>
      </w:r>
      <w:r w:rsidR="00D67919" w:rsidRPr="001F5784">
        <w:rPr>
          <w:rFonts w:ascii="Arial" w:hAnsi="Arial"/>
          <w:b/>
          <w:bCs/>
          <w:sz w:val="22"/>
          <w:szCs w:val="22"/>
        </w:rPr>
        <w:t>.</w:t>
      </w:r>
      <w:r w:rsidR="0069349B" w:rsidRPr="001F5784">
        <w:rPr>
          <w:rFonts w:ascii="Arial" w:hAnsi="Arial"/>
          <w:b/>
          <w:bCs/>
          <w:sz w:val="22"/>
          <w:szCs w:val="22"/>
        </w:rPr>
        <w:t>1</w:t>
      </w:r>
      <w:r w:rsidR="0069349B" w:rsidRPr="001F5784">
        <w:rPr>
          <w:rFonts w:ascii="Arial" w:hAnsi="Arial"/>
          <w:b/>
          <w:bCs/>
          <w:sz w:val="22"/>
          <w:szCs w:val="22"/>
        </w:rPr>
        <w:tab/>
        <w:t>Details of investment</w:t>
      </w:r>
      <w:r w:rsidR="00367B78" w:rsidRPr="001F5784">
        <w:rPr>
          <w:rFonts w:ascii="Arial" w:hAnsi="Arial"/>
          <w:b/>
          <w:bCs/>
          <w:sz w:val="22"/>
          <w:szCs w:val="22"/>
        </w:rPr>
        <w:t xml:space="preserve"> in joint venture          </w:t>
      </w:r>
    </w:p>
    <w:p w:rsidR="00367B78" w:rsidRPr="001F5784" w:rsidRDefault="00367B78" w:rsidP="00367B78">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1F5784">
        <w:rPr>
          <w:rFonts w:ascii="Arial" w:hAnsi="Arial"/>
          <w:sz w:val="22"/>
          <w:szCs w:val="22"/>
        </w:rPr>
        <w:tab/>
      </w:r>
      <w:r w:rsidR="0069349B" w:rsidRPr="001F5784">
        <w:rPr>
          <w:rFonts w:ascii="Arial" w:hAnsi="Arial"/>
          <w:sz w:val="22"/>
          <w:szCs w:val="22"/>
        </w:rPr>
        <w:t>Investment in joint venture represents investment in entity</w:t>
      </w:r>
      <w:r w:rsidRPr="001F5784">
        <w:rPr>
          <w:rFonts w:ascii="Arial" w:hAnsi="Arial"/>
          <w:sz w:val="22"/>
          <w:szCs w:val="22"/>
        </w:rPr>
        <w:t xml:space="preserve"> which </w:t>
      </w:r>
      <w:r w:rsidR="0069349B" w:rsidRPr="001F5784">
        <w:rPr>
          <w:rFonts w:ascii="Arial" w:hAnsi="Arial"/>
          <w:sz w:val="22"/>
          <w:szCs w:val="22"/>
        </w:rPr>
        <w:t>is</w:t>
      </w:r>
      <w:r w:rsidRPr="001F5784">
        <w:rPr>
          <w:rFonts w:ascii="Arial" w:hAnsi="Arial"/>
          <w:sz w:val="22"/>
          <w:szCs w:val="22"/>
        </w:rPr>
        <w:t xml:space="preserve"> jointly controlled by</w:t>
      </w:r>
      <w:r w:rsidR="00647330" w:rsidRPr="001F5784">
        <w:rPr>
          <w:rFonts w:ascii="Arial" w:hAnsi="Arial"/>
          <w:sz w:val="22"/>
          <w:szCs w:val="22"/>
        </w:rPr>
        <w:t xml:space="preserve"> the Company and other compan</w:t>
      </w:r>
      <w:r w:rsidR="0069349B" w:rsidRPr="001F5784">
        <w:rPr>
          <w:rFonts w:ascii="Arial" w:hAnsi="Arial"/>
          <w:sz w:val="22"/>
          <w:szCs w:val="22"/>
        </w:rPr>
        <w:t>ies</w:t>
      </w:r>
      <w:r w:rsidRPr="001F5784">
        <w:rPr>
          <w:rFonts w:ascii="Arial" w:hAnsi="Arial"/>
          <w:sz w:val="22"/>
          <w:szCs w:val="22"/>
        </w:rPr>
        <w:t>. Details of th</w:t>
      </w:r>
      <w:r w:rsidR="00647330" w:rsidRPr="001F5784">
        <w:rPr>
          <w:rFonts w:ascii="Arial" w:hAnsi="Arial"/>
          <w:sz w:val="22"/>
          <w:szCs w:val="22"/>
        </w:rPr>
        <w:t>is</w:t>
      </w:r>
      <w:r w:rsidRPr="001F5784">
        <w:rPr>
          <w:rFonts w:ascii="Arial" w:hAnsi="Arial"/>
          <w:sz w:val="22"/>
          <w:szCs w:val="22"/>
        </w:rPr>
        <w:t xml:space="preserve"> investment </w:t>
      </w:r>
      <w:r w:rsidR="0069349B" w:rsidRPr="001F5784">
        <w:rPr>
          <w:rFonts w:ascii="Arial" w:hAnsi="Arial"/>
          <w:sz w:val="22"/>
          <w:szCs w:val="22"/>
        </w:rPr>
        <w:t>are</w:t>
      </w:r>
      <w:r w:rsidRPr="001F5784">
        <w:rPr>
          <w:rFonts w:ascii="Arial" w:hAnsi="Arial"/>
          <w:sz w:val="22"/>
          <w:szCs w:val="22"/>
        </w:rPr>
        <w:t xml:space="preserve"> as follows:</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552937" w:rsidRPr="001F5784" w:rsidTr="00314C88">
        <w:tc>
          <w:tcPr>
            <w:tcW w:w="1710" w:type="dxa"/>
            <w:vAlign w:val="bottom"/>
          </w:tcPr>
          <w:p w:rsidR="00552937" w:rsidRPr="001F5784" w:rsidRDefault="003038EE" w:rsidP="003206A4">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Joint venture</w:t>
            </w:r>
          </w:p>
        </w:tc>
        <w:tc>
          <w:tcPr>
            <w:tcW w:w="1530" w:type="dxa"/>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Nature of business</w:t>
            </w:r>
          </w:p>
        </w:tc>
        <w:tc>
          <w:tcPr>
            <w:tcW w:w="720" w:type="dxa"/>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Paid-up capital</w:t>
            </w:r>
          </w:p>
        </w:tc>
        <w:tc>
          <w:tcPr>
            <w:tcW w:w="1732" w:type="dxa"/>
            <w:gridSpan w:val="2"/>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Shareholding percentage</w:t>
            </w:r>
          </w:p>
        </w:tc>
        <w:tc>
          <w:tcPr>
            <w:tcW w:w="1733" w:type="dxa"/>
            <w:gridSpan w:val="2"/>
            <w:shd w:val="clear" w:color="auto" w:fill="auto"/>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Financial statements                  in which the equity method is applied</w:t>
            </w:r>
          </w:p>
        </w:tc>
        <w:tc>
          <w:tcPr>
            <w:tcW w:w="1732" w:type="dxa"/>
            <w:gridSpan w:val="2"/>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Separate                         financial statements</w:t>
            </w:r>
          </w:p>
        </w:tc>
      </w:tr>
      <w:tr w:rsidR="000F6956" w:rsidRPr="001F5784" w:rsidTr="00314C88">
        <w:tc>
          <w:tcPr>
            <w:tcW w:w="1710" w:type="dxa"/>
            <w:vAlign w:val="bottom"/>
          </w:tcPr>
          <w:p w:rsidR="000F6956" w:rsidRPr="001F5784" w:rsidRDefault="000F6956" w:rsidP="000F6956">
            <w:pPr>
              <w:spacing w:line="320" w:lineRule="exact"/>
              <w:ind w:right="-58"/>
              <w:jc w:val="center"/>
              <w:rPr>
                <w:rFonts w:ascii="Arial" w:hAnsi="Arial" w:cs="Arial"/>
                <w:sz w:val="14"/>
                <w:szCs w:val="14"/>
              </w:rPr>
            </w:pPr>
          </w:p>
        </w:tc>
        <w:tc>
          <w:tcPr>
            <w:tcW w:w="1530" w:type="dxa"/>
            <w:vAlign w:val="bottom"/>
          </w:tcPr>
          <w:p w:rsidR="000F6956" w:rsidRPr="001F5784" w:rsidRDefault="000F6956" w:rsidP="000F6956">
            <w:pPr>
              <w:spacing w:line="320" w:lineRule="exact"/>
              <w:ind w:right="-58"/>
              <w:jc w:val="center"/>
              <w:rPr>
                <w:rFonts w:ascii="Arial" w:hAnsi="Arial" w:cs="Arial"/>
                <w:sz w:val="14"/>
                <w:szCs w:val="14"/>
              </w:rPr>
            </w:pPr>
          </w:p>
        </w:tc>
        <w:tc>
          <w:tcPr>
            <w:tcW w:w="720" w:type="dxa"/>
            <w:vAlign w:val="bottom"/>
          </w:tcPr>
          <w:p w:rsidR="000F6956" w:rsidRDefault="000F6956" w:rsidP="000F6956">
            <w:pPr>
              <w:spacing w:line="320" w:lineRule="exact"/>
              <w:ind w:right="-58"/>
              <w:jc w:val="center"/>
              <w:rPr>
                <w:rFonts w:ascii="Arial" w:hAnsi="Arial" w:cs="Arial"/>
                <w:sz w:val="14"/>
                <w:szCs w:val="14"/>
              </w:rPr>
            </w:pPr>
            <w:r w:rsidRPr="001F5784">
              <w:rPr>
                <w:rFonts w:ascii="Arial" w:hAnsi="Arial" w:cs="Arial"/>
                <w:sz w:val="14"/>
                <w:szCs w:val="14"/>
              </w:rPr>
              <w:t>Million Baht</w:t>
            </w:r>
          </w:p>
          <w:p w:rsidR="000F6956" w:rsidRPr="001F5784" w:rsidRDefault="000F6956" w:rsidP="000F6956">
            <w:pPr>
              <w:spacing w:line="320" w:lineRule="exact"/>
              <w:ind w:right="-58"/>
              <w:jc w:val="center"/>
              <w:rPr>
                <w:rFonts w:ascii="Arial" w:hAnsi="Arial" w:cs="Arial"/>
                <w:sz w:val="14"/>
                <w:szCs w:val="14"/>
              </w:rPr>
            </w:pPr>
          </w:p>
        </w:tc>
        <w:tc>
          <w:tcPr>
            <w:tcW w:w="866" w:type="dxa"/>
            <w:vAlign w:val="bottom"/>
          </w:tcPr>
          <w:p w:rsidR="000F6956" w:rsidRPr="001F5784" w:rsidRDefault="000F6956" w:rsidP="000F6956">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30               June </w:t>
            </w:r>
            <w:r w:rsidRPr="00056AA6">
              <w:rPr>
                <w:rFonts w:ascii="Arial" w:hAnsi="Arial" w:cs="Arial"/>
                <w:sz w:val="14"/>
                <w:szCs w:val="14"/>
              </w:rPr>
              <w:t xml:space="preserve"> </w:t>
            </w:r>
            <w:r>
              <w:rPr>
                <w:rFonts w:ascii="Arial" w:hAnsi="Arial" w:cs="Arial"/>
                <w:sz w:val="14"/>
                <w:szCs w:val="14"/>
              </w:rPr>
              <w:t xml:space="preserve"> 2018</w:t>
            </w:r>
          </w:p>
        </w:tc>
        <w:tc>
          <w:tcPr>
            <w:tcW w:w="866" w:type="dxa"/>
            <w:shd w:val="clear" w:color="auto" w:fill="auto"/>
            <w:vAlign w:val="bottom"/>
          </w:tcPr>
          <w:p w:rsidR="000F6956" w:rsidRPr="001F5784" w:rsidRDefault="000F6956" w:rsidP="000F6956">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 xml:space="preserve">31 December     </w:t>
            </w:r>
            <w:r>
              <w:rPr>
                <w:rFonts w:ascii="Arial" w:hAnsi="Arial" w:cs="Arial"/>
                <w:sz w:val="14"/>
                <w:szCs w:val="14"/>
              </w:rPr>
              <w:t>2017</w:t>
            </w:r>
          </w:p>
        </w:tc>
        <w:tc>
          <w:tcPr>
            <w:tcW w:w="866" w:type="dxa"/>
            <w:shd w:val="clear" w:color="auto" w:fill="auto"/>
            <w:vAlign w:val="bottom"/>
          </w:tcPr>
          <w:p w:rsidR="000F6956" w:rsidRPr="001F5784" w:rsidRDefault="000F6956" w:rsidP="000F6956">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30               June </w:t>
            </w:r>
            <w:r w:rsidRPr="00056AA6">
              <w:rPr>
                <w:rFonts w:ascii="Arial" w:hAnsi="Arial" w:cs="Arial"/>
                <w:sz w:val="14"/>
                <w:szCs w:val="14"/>
              </w:rPr>
              <w:t xml:space="preserve"> </w:t>
            </w:r>
            <w:r>
              <w:rPr>
                <w:rFonts w:ascii="Arial" w:hAnsi="Arial" w:cs="Arial"/>
                <w:sz w:val="14"/>
                <w:szCs w:val="14"/>
              </w:rPr>
              <w:t xml:space="preserve"> 2018</w:t>
            </w:r>
          </w:p>
        </w:tc>
        <w:tc>
          <w:tcPr>
            <w:tcW w:w="867" w:type="dxa"/>
            <w:vAlign w:val="bottom"/>
          </w:tcPr>
          <w:p w:rsidR="000F6956" w:rsidRPr="001F5784" w:rsidRDefault="000F6956" w:rsidP="000F6956">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 xml:space="preserve">31 December     </w:t>
            </w:r>
            <w:r>
              <w:rPr>
                <w:rFonts w:ascii="Arial" w:hAnsi="Arial" w:cs="Arial"/>
                <w:sz w:val="14"/>
                <w:szCs w:val="14"/>
              </w:rPr>
              <w:t>2017</w:t>
            </w:r>
          </w:p>
        </w:tc>
        <w:tc>
          <w:tcPr>
            <w:tcW w:w="866" w:type="dxa"/>
            <w:vAlign w:val="bottom"/>
          </w:tcPr>
          <w:p w:rsidR="000F6956" w:rsidRPr="001F5784" w:rsidRDefault="000F6956" w:rsidP="000F6956">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30               June </w:t>
            </w:r>
            <w:r w:rsidRPr="00056AA6">
              <w:rPr>
                <w:rFonts w:ascii="Arial" w:hAnsi="Arial" w:cs="Arial"/>
                <w:sz w:val="14"/>
                <w:szCs w:val="14"/>
              </w:rPr>
              <w:t xml:space="preserve"> </w:t>
            </w:r>
            <w:r>
              <w:rPr>
                <w:rFonts w:ascii="Arial" w:hAnsi="Arial" w:cs="Arial"/>
                <w:sz w:val="14"/>
                <w:szCs w:val="14"/>
              </w:rPr>
              <w:t xml:space="preserve"> 2018</w:t>
            </w:r>
          </w:p>
        </w:tc>
        <w:tc>
          <w:tcPr>
            <w:tcW w:w="866" w:type="dxa"/>
            <w:vAlign w:val="bottom"/>
          </w:tcPr>
          <w:p w:rsidR="000F6956" w:rsidRPr="001F5784" w:rsidRDefault="000F6956" w:rsidP="000F6956">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 xml:space="preserve">31 December     </w:t>
            </w:r>
            <w:r>
              <w:rPr>
                <w:rFonts w:ascii="Arial" w:hAnsi="Arial" w:cs="Arial"/>
                <w:sz w:val="14"/>
                <w:szCs w:val="14"/>
              </w:rPr>
              <w:t>2017</w:t>
            </w:r>
          </w:p>
        </w:tc>
      </w:tr>
      <w:tr w:rsidR="000F6956" w:rsidRPr="001F5784" w:rsidTr="00314C88">
        <w:tc>
          <w:tcPr>
            <w:tcW w:w="1710" w:type="dxa"/>
            <w:vAlign w:val="bottom"/>
          </w:tcPr>
          <w:p w:rsidR="000F6956" w:rsidRPr="001F5784" w:rsidRDefault="000F6956" w:rsidP="000F6956">
            <w:pPr>
              <w:spacing w:line="320" w:lineRule="exact"/>
              <w:ind w:right="-58"/>
              <w:jc w:val="center"/>
              <w:rPr>
                <w:rFonts w:ascii="Arial" w:hAnsi="Arial" w:cs="Arial"/>
                <w:sz w:val="14"/>
                <w:szCs w:val="14"/>
              </w:rPr>
            </w:pPr>
          </w:p>
        </w:tc>
        <w:tc>
          <w:tcPr>
            <w:tcW w:w="1530" w:type="dxa"/>
            <w:vAlign w:val="bottom"/>
          </w:tcPr>
          <w:p w:rsidR="000F6956" w:rsidRPr="001F5784" w:rsidRDefault="000F6956" w:rsidP="000F6956">
            <w:pPr>
              <w:spacing w:line="320" w:lineRule="exact"/>
              <w:ind w:right="-58"/>
              <w:jc w:val="center"/>
              <w:rPr>
                <w:rFonts w:ascii="Arial" w:hAnsi="Arial" w:cs="Arial"/>
                <w:sz w:val="14"/>
                <w:szCs w:val="14"/>
              </w:rPr>
            </w:pPr>
          </w:p>
        </w:tc>
        <w:tc>
          <w:tcPr>
            <w:tcW w:w="720" w:type="dxa"/>
          </w:tcPr>
          <w:p w:rsidR="000F6956" w:rsidRPr="001F5784" w:rsidRDefault="000F6956" w:rsidP="000F6956">
            <w:pPr>
              <w:spacing w:line="320" w:lineRule="exact"/>
              <w:ind w:right="-58"/>
              <w:jc w:val="center"/>
              <w:rPr>
                <w:rFonts w:ascii="Arial" w:hAnsi="Arial" w:cs="Arial"/>
                <w:sz w:val="14"/>
                <w:szCs w:val="14"/>
              </w:rPr>
            </w:pPr>
          </w:p>
        </w:tc>
        <w:tc>
          <w:tcPr>
            <w:tcW w:w="866" w:type="dxa"/>
            <w:vAlign w:val="bottom"/>
          </w:tcPr>
          <w:p w:rsidR="000F6956" w:rsidRPr="001F5784" w:rsidRDefault="000F6956" w:rsidP="000F6956">
            <w:pPr>
              <w:spacing w:line="320" w:lineRule="exact"/>
              <w:ind w:right="-58"/>
              <w:jc w:val="center"/>
              <w:rPr>
                <w:rFonts w:ascii="Arial" w:hAnsi="Arial" w:cs="Arial"/>
                <w:sz w:val="14"/>
                <w:szCs w:val="14"/>
              </w:rPr>
            </w:pPr>
            <w:r w:rsidRPr="001F5784">
              <w:rPr>
                <w:rFonts w:ascii="Arial" w:hAnsi="Arial" w:cs="Arial"/>
                <w:sz w:val="14"/>
                <w:szCs w:val="14"/>
              </w:rPr>
              <w:t>Percent</w:t>
            </w:r>
          </w:p>
          <w:p w:rsidR="000F6956" w:rsidRPr="001F5784" w:rsidRDefault="000F6956" w:rsidP="000F6956">
            <w:pPr>
              <w:spacing w:line="320" w:lineRule="exact"/>
              <w:ind w:right="-58"/>
              <w:jc w:val="center"/>
              <w:rPr>
                <w:rFonts w:ascii="Arial" w:hAnsi="Arial" w:cs="Arial"/>
                <w:sz w:val="14"/>
                <w:szCs w:val="14"/>
              </w:rPr>
            </w:pPr>
          </w:p>
        </w:tc>
        <w:tc>
          <w:tcPr>
            <w:tcW w:w="866" w:type="dxa"/>
            <w:shd w:val="clear" w:color="auto" w:fill="auto"/>
            <w:vAlign w:val="bottom"/>
          </w:tcPr>
          <w:p w:rsidR="000F6956" w:rsidRPr="001F5784" w:rsidRDefault="000F6956" w:rsidP="000F6956">
            <w:pPr>
              <w:spacing w:line="320" w:lineRule="exact"/>
              <w:ind w:right="-58"/>
              <w:jc w:val="center"/>
              <w:rPr>
                <w:rFonts w:ascii="Arial" w:hAnsi="Arial" w:cs="Arial"/>
                <w:sz w:val="14"/>
                <w:szCs w:val="14"/>
              </w:rPr>
            </w:pPr>
            <w:r w:rsidRPr="001F5784">
              <w:rPr>
                <w:rFonts w:ascii="Arial" w:hAnsi="Arial" w:cs="Arial"/>
                <w:sz w:val="14"/>
                <w:szCs w:val="14"/>
              </w:rPr>
              <w:t>Percent</w:t>
            </w:r>
          </w:p>
          <w:p w:rsidR="000F6956" w:rsidRPr="001F5784" w:rsidRDefault="000F6956" w:rsidP="000F6956">
            <w:pPr>
              <w:spacing w:line="320" w:lineRule="exact"/>
              <w:ind w:right="-58"/>
              <w:jc w:val="center"/>
              <w:rPr>
                <w:rFonts w:ascii="Arial" w:hAnsi="Arial" w:cs="Arial"/>
                <w:sz w:val="14"/>
                <w:szCs w:val="14"/>
              </w:rPr>
            </w:pPr>
          </w:p>
        </w:tc>
        <w:tc>
          <w:tcPr>
            <w:tcW w:w="866" w:type="dxa"/>
            <w:shd w:val="clear" w:color="auto" w:fill="auto"/>
            <w:vAlign w:val="bottom"/>
          </w:tcPr>
          <w:p w:rsidR="000F6956" w:rsidRPr="001F5784" w:rsidRDefault="000F6956" w:rsidP="000F6956">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7" w:type="dxa"/>
            <w:vAlign w:val="bottom"/>
          </w:tcPr>
          <w:p w:rsidR="000F6956" w:rsidRPr="001F5784" w:rsidRDefault="000F6956" w:rsidP="000F6956">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6" w:type="dxa"/>
            <w:vAlign w:val="bottom"/>
          </w:tcPr>
          <w:p w:rsidR="000F6956" w:rsidRPr="001F5784" w:rsidRDefault="000F6956" w:rsidP="000F6956">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6" w:type="dxa"/>
            <w:vAlign w:val="bottom"/>
          </w:tcPr>
          <w:p w:rsidR="000F6956" w:rsidRPr="001F5784" w:rsidRDefault="000F6956" w:rsidP="000F6956">
            <w:pPr>
              <w:spacing w:line="320" w:lineRule="exact"/>
              <w:ind w:right="-58"/>
              <w:jc w:val="center"/>
              <w:rPr>
                <w:rFonts w:ascii="Arial" w:hAnsi="Arial" w:cs="Arial"/>
                <w:sz w:val="14"/>
                <w:szCs w:val="14"/>
              </w:rPr>
            </w:pPr>
            <w:r w:rsidRPr="001F5784">
              <w:rPr>
                <w:rFonts w:ascii="Arial" w:hAnsi="Arial" w:cs="Arial"/>
                <w:sz w:val="14"/>
                <w:szCs w:val="14"/>
              </w:rPr>
              <w:t>Thousand Baht</w:t>
            </w:r>
          </w:p>
        </w:tc>
      </w:tr>
      <w:tr w:rsidR="004C0F83" w:rsidRPr="001F5784" w:rsidTr="00314C88">
        <w:trPr>
          <w:trHeight w:val="666"/>
        </w:trPr>
        <w:tc>
          <w:tcPr>
            <w:tcW w:w="1710" w:type="dxa"/>
            <w:vAlign w:val="bottom"/>
          </w:tcPr>
          <w:p w:rsidR="004C0F83" w:rsidRPr="001F5784" w:rsidRDefault="004C0F83" w:rsidP="004C0F83">
            <w:pPr>
              <w:spacing w:line="320" w:lineRule="exact"/>
              <w:ind w:left="90" w:right="-58" w:hanging="90"/>
              <w:rPr>
                <w:rFonts w:ascii="Arial" w:hAnsi="Arial" w:cs="Arial"/>
                <w:sz w:val="14"/>
                <w:szCs w:val="14"/>
                <w:cs/>
              </w:rPr>
            </w:pPr>
            <w:r w:rsidRPr="001F5784">
              <w:rPr>
                <w:rFonts w:ascii="Arial" w:hAnsi="Arial" w:cs="Arial"/>
                <w:sz w:val="14"/>
                <w:szCs w:val="14"/>
              </w:rPr>
              <w:t>President Green House Foods Co., Ltd.</w:t>
            </w:r>
          </w:p>
        </w:tc>
        <w:tc>
          <w:tcPr>
            <w:tcW w:w="1530" w:type="dxa"/>
            <w:vAlign w:val="bottom"/>
          </w:tcPr>
          <w:p w:rsidR="004C0F83" w:rsidRPr="001F5784" w:rsidRDefault="004C0F83" w:rsidP="004C0F83">
            <w:pPr>
              <w:spacing w:line="320" w:lineRule="exact"/>
              <w:ind w:left="90" w:right="-58" w:hanging="90"/>
              <w:rPr>
                <w:rFonts w:ascii="Arial" w:hAnsi="Arial" w:cs="Arial"/>
                <w:sz w:val="14"/>
                <w:szCs w:val="14"/>
                <w:cs/>
              </w:rPr>
            </w:pPr>
            <w:r w:rsidRPr="001F5784">
              <w:rPr>
                <w:rFonts w:ascii="Arial" w:hAnsi="Arial" w:cs="Arial"/>
                <w:sz w:val="14"/>
                <w:szCs w:val="14"/>
              </w:rPr>
              <w:t>Operating the Japanese restaurant</w:t>
            </w:r>
          </w:p>
        </w:tc>
        <w:tc>
          <w:tcPr>
            <w:tcW w:w="720" w:type="dxa"/>
            <w:vAlign w:val="bottom"/>
          </w:tcPr>
          <w:p w:rsidR="004C0F83" w:rsidRPr="003864D6" w:rsidRDefault="004C0F83" w:rsidP="004C0F83">
            <w:pPr>
              <w:spacing w:line="320" w:lineRule="exact"/>
              <w:ind w:right="-58"/>
              <w:jc w:val="center"/>
              <w:rPr>
                <w:rFonts w:ascii="Arial" w:hAnsi="Arial" w:cs="Arial"/>
                <w:sz w:val="14"/>
                <w:szCs w:val="14"/>
              </w:rPr>
            </w:pPr>
            <w:r>
              <w:rPr>
                <w:rFonts w:ascii="Arial" w:hAnsi="Arial" w:cs="Arial"/>
                <w:sz w:val="14"/>
                <w:szCs w:val="14"/>
              </w:rPr>
              <w:t>15</w:t>
            </w:r>
          </w:p>
        </w:tc>
        <w:tc>
          <w:tcPr>
            <w:tcW w:w="866" w:type="dxa"/>
            <w:vAlign w:val="bottom"/>
          </w:tcPr>
          <w:p w:rsidR="004C0F83" w:rsidRPr="001B0D7D" w:rsidRDefault="004C0F83" w:rsidP="004C0F83">
            <w:pPr>
              <w:spacing w:line="320" w:lineRule="exact"/>
              <w:ind w:right="-58"/>
              <w:jc w:val="center"/>
              <w:rPr>
                <w:rFonts w:ascii="Arial" w:hAnsi="Arial" w:cs="Arial"/>
                <w:sz w:val="14"/>
                <w:szCs w:val="14"/>
              </w:rPr>
            </w:pPr>
            <w:r>
              <w:rPr>
                <w:rFonts w:ascii="Arial" w:hAnsi="Arial" w:cs="Arial"/>
                <w:sz w:val="14"/>
                <w:szCs w:val="14"/>
              </w:rPr>
              <w:t>39</w:t>
            </w:r>
          </w:p>
        </w:tc>
        <w:tc>
          <w:tcPr>
            <w:tcW w:w="866" w:type="dxa"/>
            <w:shd w:val="clear" w:color="auto" w:fill="auto"/>
            <w:vAlign w:val="bottom"/>
          </w:tcPr>
          <w:p w:rsidR="004C0F83" w:rsidRPr="001B0D7D" w:rsidRDefault="004C0F83" w:rsidP="004C0F83">
            <w:pPr>
              <w:spacing w:line="320" w:lineRule="exact"/>
              <w:ind w:right="-58"/>
              <w:jc w:val="center"/>
              <w:rPr>
                <w:rFonts w:ascii="Arial" w:hAnsi="Arial" w:cs="Arial"/>
                <w:sz w:val="14"/>
                <w:szCs w:val="14"/>
              </w:rPr>
            </w:pPr>
            <w:r>
              <w:rPr>
                <w:rFonts w:ascii="Arial" w:hAnsi="Arial" w:cs="Arial"/>
                <w:sz w:val="14"/>
                <w:szCs w:val="14"/>
              </w:rPr>
              <w:t>39</w:t>
            </w:r>
          </w:p>
        </w:tc>
        <w:tc>
          <w:tcPr>
            <w:tcW w:w="866" w:type="dxa"/>
            <w:shd w:val="clear" w:color="auto" w:fill="auto"/>
            <w:vAlign w:val="bottom"/>
          </w:tcPr>
          <w:p w:rsidR="004C0F83" w:rsidRPr="004C0F83" w:rsidRDefault="004C0F83" w:rsidP="004C0F83">
            <w:pPr>
              <w:pBdr>
                <w:bottom w:val="single" w:sz="4" w:space="1" w:color="auto"/>
              </w:pBdr>
              <w:tabs>
                <w:tab w:val="decimal" w:pos="651"/>
              </w:tabs>
              <w:spacing w:line="360" w:lineRule="exact"/>
              <w:ind w:right="-58"/>
              <w:rPr>
                <w:rFonts w:ascii="Arial" w:hAnsi="Arial" w:cs="Arial"/>
                <w:sz w:val="14"/>
                <w:szCs w:val="14"/>
              </w:rPr>
            </w:pPr>
            <w:r w:rsidRPr="004C0F83">
              <w:rPr>
                <w:rFonts w:ascii="Arial" w:hAnsi="Arial" w:cs="Arial" w:hint="cs"/>
                <w:sz w:val="14"/>
                <w:szCs w:val="14"/>
                <w:cs/>
              </w:rPr>
              <w:t>26,160</w:t>
            </w:r>
          </w:p>
        </w:tc>
        <w:tc>
          <w:tcPr>
            <w:tcW w:w="867" w:type="dxa"/>
            <w:vAlign w:val="bottom"/>
          </w:tcPr>
          <w:p w:rsidR="004C0F83" w:rsidRPr="004C0F83" w:rsidRDefault="004C0F83" w:rsidP="004C0F83">
            <w:pPr>
              <w:pBdr>
                <w:bottom w:val="single" w:sz="4" w:space="1" w:color="auto"/>
              </w:pBdr>
              <w:tabs>
                <w:tab w:val="decimal" w:pos="651"/>
              </w:tabs>
              <w:spacing w:line="360" w:lineRule="exact"/>
              <w:ind w:right="-58"/>
              <w:rPr>
                <w:rFonts w:ascii="Arial" w:hAnsi="Arial" w:cs="Arial"/>
                <w:sz w:val="14"/>
                <w:szCs w:val="14"/>
                <w:cs/>
              </w:rPr>
            </w:pPr>
            <w:r w:rsidRPr="004C0F83">
              <w:rPr>
                <w:rFonts w:ascii="Arial" w:hAnsi="Arial" w:cs="Arial"/>
                <w:sz w:val="14"/>
                <w:szCs w:val="14"/>
              </w:rPr>
              <w:t>28,832</w:t>
            </w:r>
          </w:p>
        </w:tc>
        <w:tc>
          <w:tcPr>
            <w:tcW w:w="866" w:type="dxa"/>
            <w:vAlign w:val="bottom"/>
          </w:tcPr>
          <w:p w:rsidR="004C0F83" w:rsidRPr="004C0F83" w:rsidRDefault="004C0F83" w:rsidP="004C0F83">
            <w:pPr>
              <w:pBdr>
                <w:bottom w:val="single" w:sz="4" w:space="1" w:color="auto"/>
              </w:pBdr>
              <w:tabs>
                <w:tab w:val="decimal" w:pos="651"/>
              </w:tabs>
              <w:spacing w:line="360" w:lineRule="exact"/>
              <w:ind w:right="-58"/>
              <w:rPr>
                <w:rFonts w:ascii="Arial" w:hAnsi="Arial" w:cs="Arial"/>
                <w:sz w:val="14"/>
                <w:szCs w:val="14"/>
                <w:cs/>
              </w:rPr>
            </w:pPr>
            <w:r w:rsidRPr="004C0F83">
              <w:rPr>
                <w:rFonts w:ascii="Arial" w:hAnsi="Arial" w:cs="Arial" w:hint="cs"/>
                <w:sz w:val="14"/>
                <w:szCs w:val="14"/>
                <w:cs/>
              </w:rPr>
              <w:t>5,850</w:t>
            </w:r>
          </w:p>
        </w:tc>
        <w:tc>
          <w:tcPr>
            <w:tcW w:w="866" w:type="dxa"/>
            <w:vAlign w:val="bottom"/>
          </w:tcPr>
          <w:p w:rsidR="004C0F83" w:rsidRPr="00E71F34" w:rsidRDefault="004C0F83" w:rsidP="004C0F83">
            <w:pPr>
              <w:pBdr>
                <w:bottom w:val="sing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r>
      <w:tr w:rsidR="004C0F83" w:rsidRPr="001F5784" w:rsidTr="00314C88">
        <w:tc>
          <w:tcPr>
            <w:tcW w:w="1710" w:type="dxa"/>
            <w:vAlign w:val="bottom"/>
          </w:tcPr>
          <w:p w:rsidR="004C0F83" w:rsidRPr="001F5784" w:rsidRDefault="004C0F83" w:rsidP="004C0F83">
            <w:pPr>
              <w:spacing w:line="320" w:lineRule="exact"/>
              <w:ind w:left="90" w:right="-58" w:hanging="90"/>
              <w:rPr>
                <w:rFonts w:ascii="Arial" w:hAnsi="Arial" w:cs="Arial"/>
                <w:sz w:val="14"/>
                <w:szCs w:val="14"/>
              </w:rPr>
            </w:pPr>
            <w:r w:rsidRPr="001F5784">
              <w:rPr>
                <w:rFonts w:ascii="Arial" w:hAnsi="Arial" w:cs="Arial"/>
                <w:sz w:val="14"/>
                <w:szCs w:val="14"/>
              </w:rPr>
              <w:t>Total investment in joint venture</w:t>
            </w:r>
          </w:p>
        </w:tc>
        <w:tc>
          <w:tcPr>
            <w:tcW w:w="1530" w:type="dxa"/>
            <w:vAlign w:val="bottom"/>
          </w:tcPr>
          <w:p w:rsidR="004C0F83" w:rsidRPr="001F5784" w:rsidRDefault="004C0F83" w:rsidP="004C0F83">
            <w:pPr>
              <w:tabs>
                <w:tab w:val="left" w:pos="900"/>
                <w:tab w:val="left" w:pos="1440"/>
              </w:tabs>
              <w:spacing w:line="320" w:lineRule="exact"/>
              <w:ind w:left="90" w:right="-58" w:hanging="90"/>
              <w:rPr>
                <w:rFonts w:ascii="Arial" w:hAnsi="Arial" w:cs="Arial"/>
                <w:sz w:val="14"/>
                <w:szCs w:val="14"/>
              </w:rPr>
            </w:pPr>
          </w:p>
        </w:tc>
        <w:tc>
          <w:tcPr>
            <w:tcW w:w="720" w:type="dxa"/>
            <w:vAlign w:val="bottom"/>
          </w:tcPr>
          <w:p w:rsidR="004C0F83" w:rsidRPr="00902B23" w:rsidRDefault="004C0F83" w:rsidP="004C0F83">
            <w:pPr>
              <w:tabs>
                <w:tab w:val="decimal" w:pos="432"/>
              </w:tabs>
              <w:ind w:right="-58"/>
              <w:jc w:val="thaiDistribute"/>
              <w:rPr>
                <w:rFonts w:ascii="Angsana New" w:hAnsi="Angsana New"/>
                <w:sz w:val="22"/>
                <w:szCs w:val="22"/>
              </w:rPr>
            </w:pPr>
          </w:p>
        </w:tc>
        <w:tc>
          <w:tcPr>
            <w:tcW w:w="866" w:type="dxa"/>
            <w:vAlign w:val="bottom"/>
          </w:tcPr>
          <w:p w:rsidR="004C0F83" w:rsidRPr="006F0FAB" w:rsidRDefault="004C0F83" w:rsidP="004C0F83">
            <w:pPr>
              <w:tabs>
                <w:tab w:val="decimal" w:pos="528"/>
              </w:tabs>
              <w:ind w:right="-58"/>
              <w:rPr>
                <w:rFonts w:ascii="Angsana New" w:hAnsi="Angsana New"/>
                <w:sz w:val="22"/>
                <w:szCs w:val="22"/>
              </w:rPr>
            </w:pPr>
          </w:p>
        </w:tc>
        <w:tc>
          <w:tcPr>
            <w:tcW w:w="866" w:type="dxa"/>
            <w:shd w:val="clear" w:color="auto" w:fill="auto"/>
            <w:vAlign w:val="bottom"/>
          </w:tcPr>
          <w:p w:rsidR="004C0F83" w:rsidRPr="006F0FAB" w:rsidRDefault="004C0F83" w:rsidP="004C0F83">
            <w:pPr>
              <w:tabs>
                <w:tab w:val="decimal" w:pos="528"/>
              </w:tabs>
              <w:ind w:right="-58"/>
              <w:rPr>
                <w:rFonts w:ascii="Angsana New" w:hAnsi="Angsana New"/>
                <w:sz w:val="22"/>
                <w:szCs w:val="22"/>
              </w:rPr>
            </w:pPr>
          </w:p>
        </w:tc>
        <w:tc>
          <w:tcPr>
            <w:tcW w:w="866" w:type="dxa"/>
            <w:shd w:val="clear" w:color="auto" w:fill="auto"/>
            <w:vAlign w:val="bottom"/>
          </w:tcPr>
          <w:p w:rsidR="004C0F83" w:rsidRPr="004C0F83" w:rsidRDefault="004C0F83" w:rsidP="004C0F83">
            <w:pPr>
              <w:pBdr>
                <w:bottom w:val="double" w:sz="4" w:space="1" w:color="auto"/>
              </w:pBdr>
              <w:tabs>
                <w:tab w:val="decimal" w:pos="651"/>
              </w:tabs>
              <w:spacing w:line="360" w:lineRule="exact"/>
              <w:ind w:right="-58"/>
              <w:rPr>
                <w:rFonts w:ascii="Arial" w:hAnsi="Arial" w:cs="Arial"/>
                <w:sz w:val="14"/>
                <w:szCs w:val="14"/>
              </w:rPr>
            </w:pPr>
            <w:r w:rsidRPr="004C0F83">
              <w:rPr>
                <w:rFonts w:ascii="Arial" w:hAnsi="Arial" w:cs="Arial" w:hint="cs"/>
                <w:sz w:val="14"/>
                <w:szCs w:val="14"/>
                <w:cs/>
              </w:rPr>
              <w:t>26,160</w:t>
            </w:r>
          </w:p>
        </w:tc>
        <w:tc>
          <w:tcPr>
            <w:tcW w:w="867" w:type="dxa"/>
            <w:vAlign w:val="bottom"/>
          </w:tcPr>
          <w:p w:rsidR="004C0F83" w:rsidRPr="004C0F83" w:rsidRDefault="004C0F83" w:rsidP="004C0F83">
            <w:pPr>
              <w:pBdr>
                <w:bottom w:val="double" w:sz="4" w:space="1" w:color="auto"/>
              </w:pBdr>
              <w:tabs>
                <w:tab w:val="decimal" w:pos="651"/>
              </w:tabs>
              <w:spacing w:line="360" w:lineRule="exact"/>
              <w:ind w:right="-58"/>
              <w:rPr>
                <w:rFonts w:ascii="Arial" w:hAnsi="Arial" w:cs="Arial"/>
                <w:sz w:val="14"/>
                <w:szCs w:val="14"/>
              </w:rPr>
            </w:pPr>
            <w:r w:rsidRPr="004C0F83">
              <w:rPr>
                <w:rFonts w:ascii="Arial" w:hAnsi="Arial" w:cs="Arial"/>
                <w:sz w:val="14"/>
                <w:szCs w:val="14"/>
              </w:rPr>
              <w:t>28,832</w:t>
            </w:r>
          </w:p>
        </w:tc>
        <w:tc>
          <w:tcPr>
            <w:tcW w:w="866" w:type="dxa"/>
            <w:vAlign w:val="bottom"/>
          </w:tcPr>
          <w:p w:rsidR="004C0F83" w:rsidRPr="004C0F83" w:rsidRDefault="004C0F83" w:rsidP="004C0F83">
            <w:pPr>
              <w:pBdr>
                <w:bottom w:val="double" w:sz="4" w:space="1" w:color="auto"/>
              </w:pBdr>
              <w:tabs>
                <w:tab w:val="decimal" w:pos="651"/>
              </w:tabs>
              <w:spacing w:line="360" w:lineRule="exact"/>
              <w:ind w:right="-58"/>
              <w:rPr>
                <w:rFonts w:ascii="Arial" w:hAnsi="Arial" w:cs="Arial"/>
                <w:sz w:val="14"/>
                <w:szCs w:val="14"/>
              </w:rPr>
            </w:pPr>
            <w:r w:rsidRPr="004C0F83">
              <w:rPr>
                <w:rFonts w:ascii="Arial" w:hAnsi="Arial" w:cs="Arial" w:hint="cs"/>
                <w:sz w:val="14"/>
                <w:szCs w:val="14"/>
                <w:cs/>
              </w:rPr>
              <w:t>5,850</w:t>
            </w:r>
          </w:p>
        </w:tc>
        <w:tc>
          <w:tcPr>
            <w:tcW w:w="866" w:type="dxa"/>
            <w:vAlign w:val="bottom"/>
          </w:tcPr>
          <w:p w:rsidR="004C0F83" w:rsidRPr="00E71F34" w:rsidRDefault="004C0F83" w:rsidP="004C0F83">
            <w:pPr>
              <w:pBdr>
                <w:bottom w:val="doub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r>
    </w:tbl>
    <w:p w:rsidR="001E7EA8" w:rsidRPr="001F5784" w:rsidRDefault="008B797A" w:rsidP="00420F96">
      <w:pPr>
        <w:pStyle w:val="ab"/>
        <w:tabs>
          <w:tab w:val="right" w:pos="7280"/>
          <w:tab w:val="right" w:pos="8540"/>
        </w:tabs>
        <w:spacing w:before="240" w:line="380" w:lineRule="exact"/>
        <w:ind w:left="547" w:hanging="547"/>
        <w:rPr>
          <w:rFonts w:ascii="Arial" w:hAnsi="Arial" w:cs="Arial"/>
          <w:sz w:val="22"/>
          <w:szCs w:val="22"/>
        </w:rPr>
      </w:pPr>
      <w:r w:rsidRPr="001F5784">
        <w:rPr>
          <w:rFonts w:ascii="Arial" w:hAnsi="Arial" w:cs="Arial"/>
          <w:sz w:val="22"/>
          <w:szCs w:val="22"/>
        </w:rPr>
        <w:tab/>
        <w:t>In May 2008</w:t>
      </w:r>
      <w:r w:rsidR="000D698E" w:rsidRPr="001F5784">
        <w:rPr>
          <w:rFonts w:ascii="Arial" w:hAnsi="Arial" w:cs="Arial"/>
          <w:sz w:val="22"/>
          <w:szCs w:val="22"/>
        </w:rPr>
        <w:t xml:space="preserve">, the Company, together with a foreign company and a local company, jointly established </w:t>
      </w:r>
      <w:r w:rsidR="001E7EA8" w:rsidRPr="001F5784">
        <w:rPr>
          <w:rFonts w:ascii="Arial" w:hAnsi="Arial" w:cs="Arial"/>
          <w:sz w:val="22"/>
          <w:szCs w:val="22"/>
        </w:rPr>
        <w:t xml:space="preserve">President Green House Foods Company Limited </w:t>
      </w:r>
      <w:r w:rsidR="000D698E" w:rsidRPr="001F5784">
        <w:rPr>
          <w:rFonts w:ascii="Arial" w:hAnsi="Arial" w:cs="Arial"/>
          <w:sz w:val="22"/>
          <w:szCs w:val="22"/>
        </w:rPr>
        <w:t xml:space="preserve">to operate a </w:t>
      </w:r>
      <w:r w:rsidR="001E7EA8" w:rsidRPr="001F5784">
        <w:rPr>
          <w:rFonts w:ascii="Arial" w:hAnsi="Arial" w:cs="Arial"/>
          <w:sz w:val="22"/>
          <w:szCs w:val="22"/>
        </w:rPr>
        <w:t>Japanese restaurant</w:t>
      </w:r>
      <w:r w:rsidR="000D698E" w:rsidRPr="001F5784">
        <w:rPr>
          <w:rFonts w:ascii="Arial" w:hAnsi="Arial" w:cs="Arial"/>
          <w:sz w:val="22"/>
          <w:szCs w:val="22"/>
        </w:rPr>
        <w:t xml:space="preserve">. The Company had invested in 585,000 ordinary shares of this company at par value Baht 10 per share, amounting to Baht 5.85 million, or equivalent to 39% interest, and has treated this investment as </w:t>
      </w:r>
      <w:r w:rsidR="003D45EE" w:rsidRPr="001F5784">
        <w:rPr>
          <w:rFonts w:ascii="Arial" w:hAnsi="Arial" w:cs="Arial"/>
          <w:sz w:val="22"/>
          <w:szCs w:val="22"/>
        </w:rPr>
        <w:t>investment in joint venture</w:t>
      </w:r>
      <w:r w:rsidR="001E7EA8" w:rsidRPr="001F5784">
        <w:rPr>
          <w:rFonts w:ascii="Arial" w:hAnsi="Arial" w:cs="Arial"/>
          <w:sz w:val="22"/>
          <w:szCs w:val="22"/>
        </w:rPr>
        <w:t>.</w:t>
      </w:r>
    </w:p>
    <w:p w:rsidR="00A106EB" w:rsidRPr="001F5784" w:rsidRDefault="00056AA6" w:rsidP="00CD065D">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br w:type="page"/>
      </w:r>
      <w:r w:rsidR="00A106EB">
        <w:rPr>
          <w:rFonts w:ascii="Arial" w:hAnsi="Arial"/>
          <w:b/>
          <w:bCs/>
          <w:sz w:val="22"/>
          <w:szCs w:val="22"/>
        </w:rPr>
        <w:lastRenderedPageBreak/>
        <w:t>5</w:t>
      </w:r>
      <w:r w:rsidR="00A106EB" w:rsidRPr="001F5784">
        <w:rPr>
          <w:rFonts w:ascii="Arial" w:hAnsi="Arial"/>
          <w:b/>
          <w:bCs/>
          <w:sz w:val="22"/>
          <w:szCs w:val="22"/>
        </w:rPr>
        <w:t>.2</w:t>
      </w:r>
      <w:r w:rsidR="00A106EB" w:rsidRPr="001F5784">
        <w:rPr>
          <w:rFonts w:ascii="Arial" w:hAnsi="Arial"/>
          <w:b/>
          <w:bCs/>
          <w:sz w:val="22"/>
          <w:szCs w:val="22"/>
        </w:rPr>
        <w:tab/>
        <w:t xml:space="preserve">Share of </w:t>
      </w:r>
      <w:r w:rsidR="002220DC">
        <w:rPr>
          <w:rFonts w:ascii="Arial" w:hAnsi="Arial"/>
          <w:b/>
          <w:bCs/>
          <w:sz w:val="22"/>
          <w:szCs w:val="22"/>
        </w:rPr>
        <w:t>comprehensive income</w:t>
      </w:r>
      <w:r w:rsidR="00A106EB" w:rsidRPr="001F5784">
        <w:rPr>
          <w:rFonts w:ascii="Arial" w:hAnsi="Arial"/>
          <w:b/>
          <w:bCs/>
          <w:sz w:val="22"/>
          <w:szCs w:val="22"/>
        </w:rPr>
        <w:t xml:space="preserve"> </w:t>
      </w:r>
      <w:r w:rsidR="00A106EB">
        <w:rPr>
          <w:rFonts w:ascii="Arial" w:hAnsi="Arial"/>
          <w:b/>
          <w:bCs/>
          <w:sz w:val="22"/>
          <w:szCs w:val="22"/>
        </w:rPr>
        <w:t>and dividend received</w:t>
      </w:r>
    </w:p>
    <w:p w:rsidR="00A106EB" w:rsidRPr="00673728" w:rsidRDefault="00A106EB" w:rsidP="00CD065D">
      <w:pPr>
        <w:tabs>
          <w:tab w:val="right" w:pos="7280"/>
          <w:tab w:val="right" w:pos="8760"/>
        </w:tabs>
        <w:spacing w:before="120" w:after="120" w:line="380" w:lineRule="exact"/>
        <w:ind w:left="547" w:right="29" w:hanging="547"/>
        <w:jc w:val="thaiDistribute"/>
        <w:rPr>
          <w:rFonts w:ascii="Arial" w:hAnsi="Arial"/>
          <w:spacing w:val="-2"/>
          <w:sz w:val="22"/>
          <w:szCs w:val="22"/>
        </w:rPr>
      </w:pPr>
      <w:r w:rsidRPr="001F5784">
        <w:rPr>
          <w:rFonts w:ascii="Arial" w:hAnsi="Arial"/>
          <w:sz w:val="22"/>
          <w:szCs w:val="22"/>
        </w:rPr>
        <w:tab/>
      </w:r>
      <w:r w:rsidRPr="00673728">
        <w:rPr>
          <w:rFonts w:ascii="Arial" w:hAnsi="Arial"/>
          <w:spacing w:val="-2"/>
          <w:sz w:val="22"/>
          <w:szCs w:val="22"/>
        </w:rPr>
        <w:t xml:space="preserve">During the periods, the Company recognised its share of </w:t>
      </w:r>
      <w:r w:rsidR="002220DC" w:rsidRPr="00673728">
        <w:rPr>
          <w:rFonts w:ascii="Arial" w:hAnsi="Arial"/>
          <w:spacing w:val="-2"/>
          <w:sz w:val="22"/>
          <w:szCs w:val="22"/>
        </w:rPr>
        <w:t>comprehensive income</w:t>
      </w:r>
      <w:r w:rsidRPr="00673728">
        <w:rPr>
          <w:rFonts w:ascii="Arial" w:hAnsi="Arial"/>
          <w:spacing w:val="-2"/>
          <w:sz w:val="22"/>
          <w:szCs w:val="22"/>
        </w:rPr>
        <w:t xml:space="preserve"> from investment in the joint venture in the financial statements in which the equity method is applied and recognised dividend income in the separate financial statements in which the cost method is applied as follows:</w:t>
      </w:r>
    </w:p>
    <w:tbl>
      <w:tblPr>
        <w:tblW w:w="9180" w:type="dxa"/>
        <w:tblInd w:w="450" w:type="dxa"/>
        <w:tblLayout w:type="fixed"/>
        <w:tblLook w:val="0000" w:firstRow="0" w:lastRow="0" w:firstColumn="0" w:lastColumn="0" w:noHBand="0" w:noVBand="0"/>
      </w:tblPr>
      <w:tblGrid>
        <w:gridCol w:w="3150"/>
        <w:gridCol w:w="1440"/>
        <w:gridCol w:w="1530"/>
        <w:gridCol w:w="1530"/>
        <w:gridCol w:w="1530"/>
      </w:tblGrid>
      <w:tr w:rsidR="006661B7" w:rsidRPr="00AD6735" w:rsidTr="000E1DB8">
        <w:tc>
          <w:tcPr>
            <w:tcW w:w="9180" w:type="dxa"/>
            <w:gridSpan w:val="5"/>
            <w:tcBorders>
              <w:top w:val="nil"/>
              <w:left w:val="nil"/>
              <w:bottom w:val="nil"/>
              <w:right w:val="nil"/>
            </w:tcBorders>
            <w:vAlign w:val="bottom"/>
          </w:tcPr>
          <w:p w:rsidR="006661B7" w:rsidRPr="00AD6735" w:rsidRDefault="006661B7" w:rsidP="00617304">
            <w:pPr>
              <w:spacing w:line="340" w:lineRule="exact"/>
              <w:jc w:val="right"/>
              <w:rPr>
                <w:rFonts w:ascii="Arial" w:hAnsi="Arial"/>
                <w:sz w:val="18"/>
                <w:szCs w:val="18"/>
              </w:rPr>
            </w:pPr>
            <w:r>
              <w:rPr>
                <w:rFonts w:ascii="Angsana New" w:hAnsi="Angsana New"/>
                <w:sz w:val="32"/>
                <w:szCs w:val="32"/>
                <w:cs/>
              </w:rPr>
              <w:br w:type="page"/>
            </w:r>
            <w:r w:rsidRPr="00AD6735">
              <w:rPr>
                <w:rFonts w:ascii="Arial" w:hAnsi="Arial"/>
                <w:sz w:val="18"/>
                <w:szCs w:val="18"/>
              </w:rPr>
              <w:t>(Unit: Thousand Baht)</w:t>
            </w:r>
          </w:p>
        </w:tc>
      </w:tr>
      <w:tr w:rsidR="006661B7" w:rsidRPr="00AD6735" w:rsidTr="000E1DB8">
        <w:tc>
          <w:tcPr>
            <w:tcW w:w="3150" w:type="dxa"/>
            <w:tcBorders>
              <w:top w:val="nil"/>
              <w:left w:val="nil"/>
              <w:bottom w:val="nil"/>
              <w:right w:val="nil"/>
            </w:tcBorders>
            <w:vAlign w:val="bottom"/>
          </w:tcPr>
          <w:p w:rsidR="006661B7" w:rsidRPr="00AD6735" w:rsidRDefault="006661B7" w:rsidP="00617304">
            <w:pPr>
              <w:spacing w:line="340" w:lineRule="exact"/>
              <w:jc w:val="center"/>
              <w:rPr>
                <w:rFonts w:ascii="Arial" w:hAnsi="Arial"/>
                <w:sz w:val="18"/>
                <w:szCs w:val="18"/>
                <w:cs/>
              </w:rPr>
            </w:pPr>
          </w:p>
        </w:tc>
        <w:tc>
          <w:tcPr>
            <w:tcW w:w="2970" w:type="dxa"/>
            <w:gridSpan w:val="2"/>
            <w:tcBorders>
              <w:top w:val="nil"/>
              <w:left w:val="nil"/>
              <w:right w:val="nil"/>
            </w:tcBorders>
            <w:vAlign w:val="bottom"/>
          </w:tcPr>
          <w:p w:rsidR="006661B7" w:rsidRPr="00AD6735" w:rsidRDefault="006661B7" w:rsidP="00617304">
            <w:pPr>
              <w:pBdr>
                <w:bottom w:val="single" w:sz="4" w:space="1" w:color="auto"/>
              </w:pBdr>
              <w:tabs>
                <w:tab w:val="left" w:pos="822"/>
              </w:tabs>
              <w:spacing w:line="340" w:lineRule="exact"/>
              <w:jc w:val="center"/>
              <w:rPr>
                <w:rFonts w:ascii="Arial" w:hAnsi="Arial"/>
                <w:sz w:val="18"/>
                <w:szCs w:val="18"/>
                <w:cs/>
              </w:rPr>
            </w:pPr>
            <w:r w:rsidRPr="00AD6735">
              <w:rPr>
                <w:rFonts w:ascii="Arial" w:hAnsi="Arial"/>
                <w:sz w:val="18"/>
                <w:szCs w:val="18"/>
              </w:rPr>
              <w:t>Financial statements in which the equity method is applied</w:t>
            </w:r>
          </w:p>
        </w:tc>
        <w:tc>
          <w:tcPr>
            <w:tcW w:w="3060" w:type="dxa"/>
            <w:gridSpan w:val="2"/>
            <w:tcBorders>
              <w:top w:val="nil"/>
              <w:left w:val="nil"/>
              <w:right w:val="nil"/>
            </w:tcBorders>
            <w:vAlign w:val="bottom"/>
          </w:tcPr>
          <w:p w:rsidR="006661B7" w:rsidRPr="00AD6735" w:rsidRDefault="006661B7" w:rsidP="00617304">
            <w:pPr>
              <w:pBdr>
                <w:bottom w:val="single" w:sz="4" w:space="1" w:color="auto"/>
              </w:pBdr>
              <w:spacing w:line="340" w:lineRule="exact"/>
              <w:jc w:val="center"/>
              <w:rPr>
                <w:rFonts w:ascii="Arial" w:hAnsi="Arial"/>
                <w:sz w:val="18"/>
                <w:szCs w:val="18"/>
              </w:rPr>
            </w:pPr>
            <w:r w:rsidRPr="00AD6735">
              <w:rPr>
                <w:rFonts w:ascii="Arial" w:hAnsi="Arial"/>
                <w:sz w:val="18"/>
                <w:szCs w:val="18"/>
              </w:rPr>
              <w:t>Separate financial statements</w:t>
            </w:r>
          </w:p>
        </w:tc>
      </w:tr>
      <w:tr w:rsidR="006661B7" w:rsidRPr="00AD6735" w:rsidTr="000E1DB8">
        <w:tc>
          <w:tcPr>
            <w:tcW w:w="3150" w:type="dxa"/>
            <w:tcBorders>
              <w:top w:val="nil"/>
              <w:left w:val="nil"/>
              <w:bottom w:val="nil"/>
              <w:right w:val="nil"/>
            </w:tcBorders>
            <w:vAlign w:val="bottom"/>
          </w:tcPr>
          <w:p w:rsidR="006661B7" w:rsidRPr="00AD6735" w:rsidRDefault="006661B7" w:rsidP="00617304">
            <w:pPr>
              <w:pBdr>
                <w:bottom w:val="single" w:sz="4" w:space="1" w:color="auto"/>
              </w:pBdr>
              <w:spacing w:line="340" w:lineRule="exact"/>
              <w:jc w:val="center"/>
              <w:rPr>
                <w:rFonts w:ascii="Arial" w:hAnsi="Arial"/>
                <w:sz w:val="18"/>
                <w:szCs w:val="18"/>
                <w:cs/>
              </w:rPr>
            </w:pPr>
            <w:r w:rsidRPr="003038EE">
              <w:rPr>
                <w:rFonts w:ascii="Arial" w:hAnsi="Arial"/>
                <w:sz w:val="18"/>
                <w:szCs w:val="18"/>
              </w:rPr>
              <w:t>Joint venture</w:t>
            </w:r>
          </w:p>
        </w:tc>
        <w:tc>
          <w:tcPr>
            <w:tcW w:w="2970" w:type="dxa"/>
            <w:gridSpan w:val="2"/>
            <w:tcBorders>
              <w:top w:val="nil"/>
              <w:left w:val="nil"/>
              <w:right w:val="nil"/>
            </w:tcBorders>
            <w:vAlign w:val="bottom"/>
          </w:tcPr>
          <w:p w:rsidR="006661B7" w:rsidRPr="00AD6735" w:rsidRDefault="006661B7" w:rsidP="00617304">
            <w:pPr>
              <w:pBdr>
                <w:bottom w:val="single" w:sz="4" w:space="1" w:color="auto"/>
              </w:pBdr>
              <w:spacing w:line="340" w:lineRule="exact"/>
              <w:ind w:left="-18" w:right="-18"/>
              <w:jc w:val="center"/>
              <w:rPr>
                <w:rFonts w:ascii="Arial" w:hAnsi="Arial"/>
                <w:sz w:val="18"/>
                <w:szCs w:val="18"/>
                <w:cs/>
              </w:rPr>
            </w:pPr>
            <w:r w:rsidRPr="00AD6735">
              <w:rPr>
                <w:rFonts w:ascii="Arial" w:hAnsi="Arial"/>
                <w:sz w:val="18"/>
                <w:szCs w:val="18"/>
              </w:rPr>
              <w:t xml:space="preserve">Share of </w:t>
            </w:r>
            <w:r>
              <w:rPr>
                <w:rFonts w:ascii="Arial" w:hAnsi="Arial"/>
                <w:sz w:val="18"/>
                <w:szCs w:val="18"/>
              </w:rPr>
              <w:t>profit</w:t>
            </w:r>
            <w:r w:rsidRPr="00AD6735">
              <w:rPr>
                <w:rFonts w:ascii="Arial" w:hAnsi="Arial"/>
                <w:sz w:val="18"/>
                <w:szCs w:val="18"/>
              </w:rPr>
              <w:t xml:space="preserve"> from investment in </w:t>
            </w:r>
            <w:r>
              <w:rPr>
                <w:rFonts w:ascii="Arial" w:hAnsi="Arial"/>
                <w:sz w:val="18"/>
                <w:szCs w:val="18"/>
              </w:rPr>
              <w:t xml:space="preserve">the </w:t>
            </w:r>
            <w:r w:rsidRPr="00AD6735">
              <w:rPr>
                <w:rFonts w:ascii="Arial" w:hAnsi="Arial"/>
                <w:sz w:val="18"/>
                <w:szCs w:val="18"/>
              </w:rPr>
              <w:t>joint venture during                       the six-month periods ended</w:t>
            </w:r>
            <w:r>
              <w:rPr>
                <w:rFonts w:ascii="Arial" w:hAnsi="Arial" w:hint="cs"/>
                <w:sz w:val="18"/>
                <w:szCs w:val="18"/>
                <w:cs/>
              </w:rPr>
              <w:t xml:space="preserve">                 </w:t>
            </w:r>
            <w:r>
              <w:rPr>
                <w:rFonts w:ascii="Arial" w:hAnsi="Arial"/>
                <w:sz w:val="18"/>
                <w:szCs w:val="18"/>
              </w:rPr>
              <w:t>30 June</w:t>
            </w:r>
          </w:p>
        </w:tc>
        <w:tc>
          <w:tcPr>
            <w:tcW w:w="3060" w:type="dxa"/>
            <w:gridSpan w:val="2"/>
            <w:tcBorders>
              <w:top w:val="nil"/>
              <w:left w:val="nil"/>
              <w:right w:val="nil"/>
            </w:tcBorders>
            <w:vAlign w:val="bottom"/>
          </w:tcPr>
          <w:p w:rsidR="006661B7" w:rsidRPr="00AD6735" w:rsidRDefault="006661B7" w:rsidP="00617304">
            <w:pPr>
              <w:pBdr>
                <w:bottom w:val="single" w:sz="4" w:space="1" w:color="auto"/>
              </w:pBdr>
              <w:spacing w:line="340" w:lineRule="exact"/>
              <w:jc w:val="center"/>
              <w:rPr>
                <w:rFonts w:ascii="Arial" w:hAnsi="Arial"/>
                <w:sz w:val="18"/>
                <w:szCs w:val="18"/>
              </w:rPr>
            </w:pPr>
            <w:r w:rsidRPr="00AD6735">
              <w:rPr>
                <w:rFonts w:ascii="Arial" w:hAnsi="Arial"/>
                <w:sz w:val="18"/>
                <w:szCs w:val="18"/>
              </w:rPr>
              <w:t>Dividend received                                 during the six-month periods ended</w:t>
            </w:r>
            <w:r>
              <w:rPr>
                <w:rFonts w:ascii="Arial" w:hAnsi="Arial" w:hint="cs"/>
                <w:sz w:val="18"/>
                <w:szCs w:val="18"/>
                <w:cs/>
              </w:rPr>
              <w:t xml:space="preserve">          </w:t>
            </w:r>
            <w:r>
              <w:rPr>
                <w:rFonts w:ascii="Arial" w:hAnsi="Arial"/>
                <w:sz w:val="18"/>
                <w:szCs w:val="18"/>
              </w:rPr>
              <w:t>30 June</w:t>
            </w:r>
          </w:p>
        </w:tc>
      </w:tr>
      <w:tr w:rsidR="000E1DB8" w:rsidRPr="00AD6735" w:rsidTr="000E1DB8">
        <w:tc>
          <w:tcPr>
            <w:tcW w:w="3150" w:type="dxa"/>
            <w:tcBorders>
              <w:top w:val="nil"/>
              <w:left w:val="nil"/>
              <w:bottom w:val="nil"/>
              <w:right w:val="nil"/>
            </w:tcBorders>
            <w:vAlign w:val="bottom"/>
          </w:tcPr>
          <w:p w:rsidR="006661B7" w:rsidRPr="00AD6735" w:rsidRDefault="006661B7" w:rsidP="006661B7">
            <w:pPr>
              <w:spacing w:line="340" w:lineRule="exact"/>
              <w:jc w:val="center"/>
              <w:rPr>
                <w:rFonts w:ascii="Arial" w:hAnsi="Arial"/>
                <w:sz w:val="18"/>
                <w:szCs w:val="18"/>
                <w:cs/>
              </w:rPr>
            </w:pPr>
          </w:p>
        </w:tc>
        <w:tc>
          <w:tcPr>
            <w:tcW w:w="1440" w:type="dxa"/>
            <w:tcBorders>
              <w:top w:val="nil"/>
              <w:left w:val="nil"/>
              <w:right w:val="nil"/>
            </w:tcBorders>
          </w:tcPr>
          <w:p w:rsidR="006661B7" w:rsidRPr="00AD6735"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2018</w:t>
            </w:r>
          </w:p>
        </w:tc>
        <w:tc>
          <w:tcPr>
            <w:tcW w:w="1530" w:type="dxa"/>
            <w:tcBorders>
              <w:top w:val="nil"/>
              <w:left w:val="nil"/>
              <w:right w:val="nil"/>
            </w:tcBorders>
          </w:tcPr>
          <w:p w:rsidR="006661B7" w:rsidRPr="00AD6735"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c>
          <w:tcPr>
            <w:tcW w:w="1530" w:type="dxa"/>
            <w:tcBorders>
              <w:top w:val="nil"/>
              <w:left w:val="nil"/>
              <w:right w:val="nil"/>
            </w:tcBorders>
          </w:tcPr>
          <w:p w:rsidR="006661B7" w:rsidRPr="00AD6735"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2018</w:t>
            </w:r>
          </w:p>
        </w:tc>
        <w:tc>
          <w:tcPr>
            <w:tcW w:w="1530" w:type="dxa"/>
            <w:tcBorders>
              <w:top w:val="nil"/>
              <w:left w:val="nil"/>
              <w:right w:val="nil"/>
            </w:tcBorders>
          </w:tcPr>
          <w:p w:rsidR="006661B7" w:rsidRPr="00AD6735" w:rsidRDefault="006661B7"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r>
      <w:tr w:rsidR="004C0F83" w:rsidRPr="00382FC2" w:rsidTr="000E1DB8">
        <w:tc>
          <w:tcPr>
            <w:tcW w:w="3150" w:type="dxa"/>
            <w:tcBorders>
              <w:top w:val="nil"/>
              <w:left w:val="nil"/>
              <w:bottom w:val="nil"/>
              <w:right w:val="nil"/>
            </w:tcBorders>
            <w:vAlign w:val="bottom"/>
          </w:tcPr>
          <w:p w:rsidR="004C0F83" w:rsidRPr="00AD6735" w:rsidRDefault="004C0F83" w:rsidP="004C0F83">
            <w:pPr>
              <w:spacing w:line="340" w:lineRule="exact"/>
              <w:ind w:left="162" w:hanging="162"/>
              <w:rPr>
                <w:rFonts w:ascii="Arial" w:hAnsi="Arial"/>
                <w:sz w:val="18"/>
                <w:szCs w:val="18"/>
                <w:cs/>
              </w:rPr>
            </w:pPr>
            <w:r w:rsidRPr="00AD6735">
              <w:rPr>
                <w:rFonts w:ascii="Arial" w:hAnsi="Arial"/>
                <w:sz w:val="18"/>
                <w:szCs w:val="18"/>
              </w:rPr>
              <w:t>President Green House Foods</w:t>
            </w:r>
            <w:r w:rsidRPr="00AD6735">
              <w:rPr>
                <w:rFonts w:ascii="Arial" w:hAnsi="Arial"/>
                <w:sz w:val="18"/>
                <w:szCs w:val="18"/>
                <w:cs/>
              </w:rPr>
              <w:t xml:space="preserve"> </w:t>
            </w:r>
            <w:r w:rsidRPr="00AD6735">
              <w:rPr>
                <w:rFonts w:ascii="Arial" w:hAnsi="Arial"/>
                <w:sz w:val="18"/>
                <w:szCs w:val="18"/>
              </w:rPr>
              <w:t>Company Limited</w:t>
            </w:r>
          </w:p>
        </w:tc>
        <w:tc>
          <w:tcPr>
            <w:tcW w:w="1440" w:type="dxa"/>
            <w:tcBorders>
              <w:left w:val="nil"/>
              <w:right w:val="nil"/>
            </w:tcBorders>
            <w:vAlign w:val="bottom"/>
          </w:tcPr>
          <w:p w:rsidR="004C0F83" w:rsidRPr="004C0F83" w:rsidRDefault="004C0F83" w:rsidP="004C0F83">
            <w:pPr>
              <w:pBdr>
                <w:bottom w:val="single" w:sz="4" w:space="1" w:color="auto"/>
              </w:pBdr>
              <w:tabs>
                <w:tab w:val="decimal" w:pos="1062"/>
              </w:tabs>
              <w:spacing w:line="340" w:lineRule="exact"/>
              <w:jc w:val="both"/>
              <w:rPr>
                <w:rFonts w:ascii="Arial" w:hAnsi="Arial" w:cs="Arial"/>
                <w:sz w:val="18"/>
                <w:szCs w:val="18"/>
              </w:rPr>
            </w:pPr>
            <w:r w:rsidRPr="004C0F83">
              <w:rPr>
                <w:rFonts w:ascii="Arial" w:hAnsi="Arial" w:cs="Arial" w:hint="cs"/>
                <w:sz w:val="18"/>
                <w:szCs w:val="18"/>
                <w:cs/>
              </w:rPr>
              <w:t>2,008</w:t>
            </w:r>
          </w:p>
        </w:tc>
        <w:tc>
          <w:tcPr>
            <w:tcW w:w="1530" w:type="dxa"/>
            <w:tcBorders>
              <w:left w:val="nil"/>
              <w:right w:val="nil"/>
            </w:tcBorders>
            <w:vAlign w:val="bottom"/>
          </w:tcPr>
          <w:p w:rsidR="004C0F83" w:rsidRPr="004C0F83" w:rsidRDefault="004C0F83" w:rsidP="004C0F83">
            <w:pPr>
              <w:tabs>
                <w:tab w:val="decimal" w:pos="1062"/>
              </w:tabs>
              <w:spacing w:line="340" w:lineRule="exact"/>
              <w:jc w:val="both"/>
              <w:rPr>
                <w:rFonts w:ascii="Arial" w:hAnsi="Arial" w:cs="Arial"/>
                <w:sz w:val="18"/>
                <w:szCs w:val="18"/>
              </w:rPr>
            </w:pPr>
            <w:r w:rsidRPr="004C0F83">
              <w:rPr>
                <w:rFonts w:ascii="Arial" w:hAnsi="Arial" w:cs="Arial"/>
                <w:sz w:val="18"/>
                <w:szCs w:val="18"/>
              </w:rPr>
              <w:t>2,278</w:t>
            </w:r>
          </w:p>
        </w:tc>
        <w:tc>
          <w:tcPr>
            <w:tcW w:w="1530" w:type="dxa"/>
            <w:tcBorders>
              <w:left w:val="nil"/>
              <w:right w:val="nil"/>
            </w:tcBorders>
            <w:vAlign w:val="bottom"/>
          </w:tcPr>
          <w:p w:rsidR="004C0F83" w:rsidRPr="004C0F83" w:rsidRDefault="004C0F83" w:rsidP="004C0F83">
            <w:pPr>
              <w:tabs>
                <w:tab w:val="decimal" w:pos="1062"/>
              </w:tabs>
              <w:spacing w:line="340" w:lineRule="exact"/>
              <w:jc w:val="both"/>
              <w:rPr>
                <w:rFonts w:ascii="Arial" w:hAnsi="Arial" w:cs="Arial"/>
                <w:sz w:val="18"/>
                <w:szCs w:val="18"/>
              </w:rPr>
            </w:pPr>
            <w:r w:rsidRPr="004C0F83">
              <w:rPr>
                <w:rFonts w:ascii="Arial" w:hAnsi="Arial" w:cs="Arial" w:hint="cs"/>
                <w:sz w:val="18"/>
                <w:szCs w:val="18"/>
                <w:cs/>
              </w:rPr>
              <w:t>4,680</w:t>
            </w:r>
          </w:p>
        </w:tc>
        <w:tc>
          <w:tcPr>
            <w:tcW w:w="1530" w:type="dxa"/>
            <w:tcBorders>
              <w:left w:val="nil"/>
              <w:right w:val="nil"/>
            </w:tcBorders>
            <w:vAlign w:val="bottom"/>
          </w:tcPr>
          <w:p w:rsidR="004C0F83" w:rsidRPr="006B5C10" w:rsidRDefault="004C0F83" w:rsidP="004C0F83">
            <w:pPr>
              <w:tabs>
                <w:tab w:val="decimal" w:pos="1062"/>
              </w:tabs>
              <w:spacing w:line="340" w:lineRule="exact"/>
              <w:jc w:val="both"/>
              <w:rPr>
                <w:rFonts w:ascii="Arial" w:hAnsi="Arial" w:cs="Arial"/>
                <w:sz w:val="18"/>
                <w:szCs w:val="18"/>
              </w:rPr>
            </w:pPr>
            <w:r>
              <w:rPr>
                <w:rFonts w:ascii="Arial" w:hAnsi="Arial" w:cs="Arial"/>
                <w:sz w:val="18"/>
                <w:szCs w:val="18"/>
              </w:rPr>
              <w:t>819</w:t>
            </w:r>
          </w:p>
        </w:tc>
      </w:tr>
      <w:tr w:rsidR="004C0F83" w:rsidRPr="00382FC2" w:rsidTr="000E1DB8">
        <w:tc>
          <w:tcPr>
            <w:tcW w:w="3150" w:type="dxa"/>
            <w:tcBorders>
              <w:top w:val="nil"/>
              <w:left w:val="nil"/>
              <w:bottom w:val="nil"/>
              <w:right w:val="nil"/>
            </w:tcBorders>
            <w:vAlign w:val="bottom"/>
          </w:tcPr>
          <w:p w:rsidR="004C0F83" w:rsidRPr="00AD6735" w:rsidRDefault="004C0F83" w:rsidP="004C0F83">
            <w:pPr>
              <w:spacing w:line="340" w:lineRule="exact"/>
              <w:rPr>
                <w:rFonts w:ascii="Arial" w:hAnsi="Arial"/>
                <w:sz w:val="18"/>
                <w:szCs w:val="18"/>
              </w:rPr>
            </w:pPr>
            <w:r w:rsidRPr="00AD6735">
              <w:rPr>
                <w:rFonts w:ascii="Arial" w:hAnsi="Arial"/>
                <w:sz w:val="18"/>
                <w:szCs w:val="18"/>
              </w:rPr>
              <w:t>Total</w:t>
            </w:r>
          </w:p>
        </w:tc>
        <w:tc>
          <w:tcPr>
            <w:tcW w:w="1440" w:type="dxa"/>
            <w:tcBorders>
              <w:left w:val="nil"/>
              <w:right w:val="nil"/>
            </w:tcBorders>
            <w:vAlign w:val="bottom"/>
          </w:tcPr>
          <w:p w:rsidR="004C0F83" w:rsidRPr="004C0F83" w:rsidRDefault="004C0F83" w:rsidP="004C0F83">
            <w:pPr>
              <w:pBdr>
                <w:bottom w:val="double" w:sz="4" w:space="1" w:color="auto"/>
              </w:pBdr>
              <w:tabs>
                <w:tab w:val="decimal" w:pos="1062"/>
              </w:tabs>
              <w:spacing w:line="340" w:lineRule="exact"/>
              <w:jc w:val="both"/>
              <w:rPr>
                <w:rFonts w:ascii="Arial" w:hAnsi="Arial" w:cs="Arial"/>
                <w:sz w:val="18"/>
                <w:szCs w:val="18"/>
              </w:rPr>
            </w:pPr>
            <w:r w:rsidRPr="004C0F83">
              <w:rPr>
                <w:rFonts w:ascii="Arial" w:hAnsi="Arial" w:cs="Arial" w:hint="cs"/>
                <w:sz w:val="18"/>
                <w:szCs w:val="18"/>
                <w:cs/>
              </w:rPr>
              <w:t>2,008</w:t>
            </w:r>
          </w:p>
        </w:tc>
        <w:tc>
          <w:tcPr>
            <w:tcW w:w="1530" w:type="dxa"/>
            <w:tcBorders>
              <w:left w:val="nil"/>
              <w:right w:val="nil"/>
            </w:tcBorders>
            <w:vAlign w:val="bottom"/>
          </w:tcPr>
          <w:p w:rsidR="004C0F83" w:rsidRPr="004C0F83" w:rsidRDefault="004C0F83" w:rsidP="004C0F83">
            <w:pPr>
              <w:pBdr>
                <w:top w:val="single" w:sz="4" w:space="1" w:color="auto"/>
                <w:bottom w:val="double" w:sz="4" w:space="1" w:color="auto"/>
              </w:pBdr>
              <w:tabs>
                <w:tab w:val="decimal" w:pos="1062"/>
              </w:tabs>
              <w:spacing w:line="340" w:lineRule="exact"/>
              <w:jc w:val="both"/>
              <w:rPr>
                <w:rFonts w:ascii="Arial" w:hAnsi="Arial" w:cs="Arial"/>
                <w:sz w:val="18"/>
                <w:szCs w:val="18"/>
              </w:rPr>
            </w:pPr>
            <w:r w:rsidRPr="004C0F83">
              <w:rPr>
                <w:rFonts w:ascii="Arial" w:hAnsi="Arial" w:cs="Arial"/>
                <w:sz w:val="18"/>
                <w:szCs w:val="18"/>
              </w:rPr>
              <w:t>2,278</w:t>
            </w:r>
          </w:p>
        </w:tc>
        <w:tc>
          <w:tcPr>
            <w:tcW w:w="1530" w:type="dxa"/>
            <w:tcBorders>
              <w:left w:val="nil"/>
              <w:right w:val="nil"/>
            </w:tcBorders>
            <w:vAlign w:val="bottom"/>
          </w:tcPr>
          <w:p w:rsidR="004C0F83" w:rsidRPr="004C0F83" w:rsidRDefault="004C0F83" w:rsidP="004C0F83">
            <w:pPr>
              <w:pBdr>
                <w:top w:val="single" w:sz="4" w:space="1" w:color="auto"/>
                <w:bottom w:val="double" w:sz="4" w:space="1" w:color="auto"/>
              </w:pBdr>
              <w:tabs>
                <w:tab w:val="decimal" w:pos="1062"/>
              </w:tabs>
              <w:spacing w:line="340" w:lineRule="exact"/>
              <w:jc w:val="both"/>
              <w:rPr>
                <w:rFonts w:ascii="Arial" w:hAnsi="Arial" w:cs="Arial"/>
                <w:sz w:val="18"/>
                <w:szCs w:val="18"/>
              </w:rPr>
            </w:pPr>
            <w:r w:rsidRPr="004C0F83">
              <w:rPr>
                <w:rFonts w:ascii="Arial" w:hAnsi="Arial" w:cs="Arial" w:hint="cs"/>
                <w:sz w:val="18"/>
                <w:szCs w:val="18"/>
                <w:cs/>
              </w:rPr>
              <w:t>4,680</w:t>
            </w:r>
          </w:p>
        </w:tc>
        <w:tc>
          <w:tcPr>
            <w:tcW w:w="1530" w:type="dxa"/>
            <w:tcBorders>
              <w:left w:val="nil"/>
              <w:right w:val="nil"/>
            </w:tcBorders>
            <w:vAlign w:val="bottom"/>
          </w:tcPr>
          <w:p w:rsidR="004C0F83" w:rsidRPr="006B5C10" w:rsidRDefault="004C0F83" w:rsidP="004C0F83">
            <w:pPr>
              <w:pBdr>
                <w:top w:val="single" w:sz="4" w:space="1" w:color="auto"/>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819</w:t>
            </w:r>
          </w:p>
        </w:tc>
      </w:tr>
    </w:tbl>
    <w:p w:rsidR="00D67919" w:rsidRPr="001F5784" w:rsidRDefault="00F53F31" w:rsidP="006F6C12">
      <w:pPr>
        <w:tabs>
          <w:tab w:val="right" w:pos="7280"/>
          <w:tab w:val="right" w:pos="8760"/>
        </w:tabs>
        <w:spacing w:before="240" w:after="120" w:line="380" w:lineRule="exact"/>
        <w:ind w:left="540" w:right="-360" w:hanging="540"/>
        <w:rPr>
          <w:rFonts w:ascii="Arial" w:hAnsi="Arial"/>
          <w:b/>
          <w:bCs/>
          <w:sz w:val="22"/>
          <w:szCs w:val="22"/>
        </w:rPr>
      </w:pPr>
      <w:r>
        <w:rPr>
          <w:rFonts w:ascii="Arial" w:hAnsi="Arial"/>
          <w:b/>
          <w:bCs/>
          <w:sz w:val="22"/>
          <w:szCs w:val="22"/>
        </w:rPr>
        <w:t>6</w:t>
      </w:r>
      <w:r w:rsidR="00D67919" w:rsidRPr="001F5784">
        <w:rPr>
          <w:rFonts w:ascii="Arial" w:hAnsi="Arial"/>
          <w:b/>
          <w:bCs/>
          <w:sz w:val="22"/>
          <w:szCs w:val="22"/>
        </w:rPr>
        <w:t>.</w:t>
      </w:r>
      <w:r w:rsidR="00D67919" w:rsidRPr="001F5784">
        <w:rPr>
          <w:rFonts w:ascii="Arial" w:hAnsi="Arial"/>
          <w:b/>
          <w:bCs/>
          <w:sz w:val="22"/>
          <w:szCs w:val="22"/>
        </w:rPr>
        <w:tab/>
      </w:r>
      <w:r w:rsidR="001B4DC0">
        <w:rPr>
          <w:rFonts w:ascii="Arial" w:hAnsi="Arial"/>
          <w:b/>
          <w:bCs/>
          <w:sz w:val="22"/>
          <w:szCs w:val="22"/>
        </w:rPr>
        <w:t>I</w:t>
      </w:r>
      <w:r w:rsidR="00D67919" w:rsidRPr="001F5784">
        <w:rPr>
          <w:rFonts w:ascii="Arial" w:hAnsi="Arial"/>
          <w:b/>
          <w:bCs/>
          <w:sz w:val="22"/>
          <w:szCs w:val="22"/>
        </w:rPr>
        <w:t>nvestments</w:t>
      </w:r>
      <w:r w:rsidR="001B4DC0">
        <w:rPr>
          <w:rFonts w:ascii="Arial" w:hAnsi="Arial"/>
          <w:b/>
          <w:bCs/>
          <w:sz w:val="22"/>
          <w:szCs w:val="22"/>
        </w:rPr>
        <w:t xml:space="preserve"> in private fund</w:t>
      </w:r>
      <w:r w:rsidR="00B36F46">
        <w:rPr>
          <w:rFonts w:ascii="Arial" w:hAnsi="Arial"/>
          <w:b/>
          <w:bCs/>
          <w:sz w:val="22"/>
          <w:szCs w:val="22"/>
        </w:rPr>
        <w:t>s</w:t>
      </w:r>
    </w:p>
    <w:p w:rsidR="00D67919" w:rsidRPr="00673728" w:rsidRDefault="00D67919" w:rsidP="006F6C12">
      <w:pPr>
        <w:tabs>
          <w:tab w:val="right" w:pos="7280"/>
          <w:tab w:val="right" w:pos="8760"/>
        </w:tabs>
        <w:spacing w:before="120" w:after="120" w:line="380" w:lineRule="exact"/>
        <w:ind w:left="540" w:right="29" w:hanging="540"/>
        <w:jc w:val="thaiDistribute"/>
        <w:rPr>
          <w:rFonts w:ascii="Arial" w:hAnsi="Arial"/>
          <w:spacing w:val="-2"/>
          <w:sz w:val="22"/>
          <w:szCs w:val="22"/>
        </w:rPr>
      </w:pPr>
      <w:r w:rsidRPr="001F5784">
        <w:rPr>
          <w:rFonts w:ascii="Arial" w:hAnsi="Arial"/>
          <w:sz w:val="22"/>
          <w:szCs w:val="22"/>
        </w:rPr>
        <w:tab/>
      </w:r>
      <w:r w:rsidR="00491E2F" w:rsidRPr="00673728">
        <w:rPr>
          <w:rFonts w:ascii="Arial" w:hAnsi="Arial"/>
          <w:spacing w:val="-2"/>
          <w:sz w:val="22"/>
          <w:szCs w:val="22"/>
        </w:rPr>
        <w:t xml:space="preserve">Movements in the short-term and long-term investments during the </w:t>
      </w:r>
      <w:r w:rsidR="00F83328" w:rsidRPr="00673728">
        <w:rPr>
          <w:rFonts w:ascii="Arial" w:hAnsi="Arial"/>
          <w:spacing w:val="-2"/>
          <w:sz w:val="22"/>
          <w:szCs w:val="22"/>
        </w:rPr>
        <w:t>six-month</w:t>
      </w:r>
      <w:r w:rsidR="004C39E8" w:rsidRPr="00673728">
        <w:rPr>
          <w:rFonts w:ascii="Arial" w:hAnsi="Arial"/>
          <w:spacing w:val="-2"/>
          <w:sz w:val="22"/>
          <w:szCs w:val="22"/>
        </w:rPr>
        <w:t xml:space="preserve"> period ended</w:t>
      </w:r>
      <w:r w:rsidR="00F71EC2">
        <w:rPr>
          <w:rFonts w:ascii="Arial" w:hAnsi="Arial"/>
          <w:spacing w:val="-2"/>
          <w:sz w:val="22"/>
          <w:szCs w:val="22"/>
        </w:rPr>
        <w:t xml:space="preserve">              </w:t>
      </w:r>
      <w:r w:rsidR="00A11753" w:rsidRPr="00673728">
        <w:rPr>
          <w:rFonts w:ascii="Arial" w:hAnsi="Arial"/>
          <w:spacing w:val="-2"/>
          <w:sz w:val="22"/>
          <w:szCs w:val="22"/>
        </w:rPr>
        <w:t xml:space="preserve"> </w:t>
      </w:r>
      <w:r w:rsidR="00F83328" w:rsidRPr="00673728">
        <w:rPr>
          <w:rFonts w:ascii="Arial" w:hAnsi="Arial"/>
          <w:spacing w:val="-2"/>
          <w:sz w:val="22"/>
          <w:szCs w:val="22"/>
        </w:rPr>
        <w:t>30 June</w:t>
      </w:r>
      <w:r w:rsidR="004169BE" w:rsidRPr="00673728">
        <w:rPr>
          <w:rFonts w:ascii="Arial" w:hAnsi="Arial"/>
          <w:spacing w:val="-2"/>
          <w:sz w:val="22"/>
          <w:szCs w:val="22"/>
        </w:rPr>
        <w:t xml:space="preserve"> 2018</w:t>
      </w:r>
      <w:r w:rsidRPr="00673728">
        <w:rPr>
          <w:rFonts w:ascii="Arial" w:hAnsi="Arial"/>
          <w:spacing w:val="-2"/>
          <w:sz w:val="22"/>
          <w:szCs w:val="22"/>
        </w:rPr>
        <w:t xml:space="preserve"> are summarised below.</w:t>
      </w:r>
    </w:p>
    <w:p w:rsidR="00D67919" w:rsidRPr="00CD065D" w:rsidRDefault="00D67919" w:rsidP="00CD065D">
      <w:pPr>
        <w:tabs>
          <w:tab w:val="left" w:pos="900"/>
          <w:tab w:val="left" w:pos="2160"/>
          <w:tab w:val="decimal" w:pos="7740"/>
        </w:tabs>
        <w:spacing w:line="340" w:lineRule="exact"/>
        <w:ind w:left="360" w:right="-43" w:hanging="360"/>
        <w:jc w:val="right"/>
        <w:rPr>
          <w:rFonts w:ascii="Arial" w:hAnsi="Arial" w:cs="Arial"/>
          <w:sz w:val="18"/>
          <w:szCs w:val="18"/>
        </w:rPr>
      </w:pPr>
      <w:r w:rsidRPr="00CD065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E728E6" w:rsidRPr="00CD065D" w:rsidTr="00C14B7C">
        <w:tc>
          <w:tcPr>
            <w:tcW w:w="4050" w:type="dxa"/>
            <w:vAlign w:val="bottom"/>
          </w:tcPr>
          <w:p w:rsidR="00E728E6" w:rsidRPr="00CD065D" w:rsidRDefault="00E728E6" w:rsidP="00CD065D">
            <w:pPr>
              <w:spacing w:line="340" w:lineRule="exact"/>
              <w:ind w:right="-36"/>
              <w:rPr>
                <w:rFonts w:ascii="Arial" w:hAnsi="Arial" w:cs="Arial"/>
                <w:b/>
                <w:bCs/>
                <w:sz w:val="18"/>
                <w:szCs w:val="18"/>
              </w:rPr>
            </w:pP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Short-term investments</w:t>
            </w: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Long-term investments</w:t>
            </w: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Total</w:t>
            </w:r>
          </w:p>
        </w:tc>
      </w:tr>
      <w:tr w:rsidR="008D1AB1" w:rsidRPr="00CD065D" w:rsidTr="00C14B7C">
        <w:tc>
          <w:tcPr>
            <w:tcW w:w="4050" w:type="dxa"/>
            <w:vAlign w:val="bottom"/>
          </w:tcPr>
          <w:p w:rsidR="008D1AB1" w:rsidRPr="00CD065D" w:rsidRDefault="008D1AB1" w:rsidP="008D1AB1">
            <w:pPr>
              <w:spacing w:line="340" w:lineRule="exact"/>
              <w:ind w:right="-36"/>
              <w:rPr>
                <w:rFonts w:ascii="Arial" w:hAnsi="Arial" w:cs="Arial"/>
                <w:b/>
                <w:bCs/>
                <w:sz w:val="18"/>
                <w:szCs w:val="18"/>
              </w:rPr>
            </w:pPr>
            <w:r w:rsidRPr="00CD065D">
              <w:rPr>
                <w:rFonts w:ascii="Arial" w:hAnsi="Arial" w:cs="Arial"/>
                <w:b/>
                <w:bCs/>
                <w:sz w:val="18"/>
                <w:szCs w:val="18"/>
              </w:rPr>
              <w:t xml:space="preserve">Balance as at 31 December </w:t>
            </w:r>
            <w:r>
              <w:rPr>
                <w:rFonts w:ascii="Arial" w:hAnsi="Arial" w:cs="Arial"/>
                <w:b/>
                <w:bCs/>
                <w:sz w:val="18"/>
                <w:szCs w:val="18"/>
              </w:rPr>
              <w:t>2017</w:t>
            </w:r>
          </w:p>
        </w:tc>
        <w:tc>
          <w:tcPr>
            <w:tcW w:w="1710" w:type="dxa"/>
            <w:vAlign w:val="bottom"/>
          </w:tcPr>
          <w:p w:rsidR="008D1AB1" w:rsidRPr="008D1AB1" w:rsidRDefault="008D1AB1" w:rsidP="008D1AB1">
            <w:pPr>
              <w:tabs>
                <w:tab w:val="decimal" w:pos="1242"/>
              </w:tabs>
              <w:spacing w:line="340" w:lineRule="exact"/>
              <w:ind w:left="72" w:right="72"/>
              <w:rPr>
                <w:rFonts w:ascii="Arial" w:hAnsi="Arial" w:cs="Arial"/>
                <w:sz w:val="18"/>
                <w:szCs w:val="18"/>
              </w:rPr>
            </w:pPr>
            <w:r w:rsidRPr="008D1AB1">
              <w:rPr>
                <w:rFonts w:ascii="Arial" w:hAnsi="Arial" w:cs="Arial"/>
                <w:sz w:val="18"/>
                <w:szCs w:val="18"/>
              </w:rPr>
              <w:t>210,365</w:t>
            </w:r>
          </w:p>
        </w:tc>
        <w:tc>
          <w:tcPr>
            <w:tcW w:w="1710" w:type="dxa"/>
            <w:vAlign w:val="bottom"/>
          </w:tcPr>
          <w:p w:rsidR="008D1AB1" w:rsidRPr="008D1AB1" w:rsidRDefault="008D1AB1" w:rsidP="008D1AB1">
            <w:pPr>
              <w:tabs>
                <w:tab w:val="decimal" w:pos="1242"/>
              </w:tabs>
              <w:spacing w:line="340" w:lineRule="exact"/>
              <w:ind w:left="72" w:right="72"/>
              <w:rPr>
                <w:rFonts w:ascii="Arial" w:hAnsi="Arial" w:cs="Arial"/>
                <w:sz w:val="18"/>
                <w:szCs w:val="18"/>
              </w:rPr>
            </w:pPr>
            <w:r w:rsidRPr="008D1AB1">
              <w:rPr>
                <w:rFonts w:ascii="Arial" w:hAnsi="Arial" w:cs="Arial"/>
                <w:sz w:val="18"/>
                <w:szCs w:val="18"/>
              </w:rPr>
              <w:t>699,351</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909,716</w:t>
            </w:r>
          </w:p>
        </w:tc>
      </w:tr>
      <w:tr w:rsidR="008D1AB1" w:rsidRPr="00CD065D" w:rsidTr="00C14B7C">
        <w:tc>
          <w:tcPr>
            <w:tcW w:w="4050" w:type="dxa"/>
            <w:shd w:val="clear" w:color="auto" w:fill="auto"/>
            <w:vAlign w:val="bottom"/>
          </w:tcPr>
          <w:p w:rsidR="008D1AB1" w:rsidRPr="00CD065D" w:rsidRDefault="008D1AB1" w:rsidP="008D1AB1">
            <w:pPr>
              <w:spacing w:line="340" w:lineRule="exact"/>
              <w:ind w:left="252" w:right="-36" w:hanging="270"/>
              <w:rPr>
                <w:rFonts w:ascii="Arial" w:hAnsi="Arial" w:cs="Arial"/>
                <w:sz w:val="18"/>
                <w:szCs w:val="18"/>
              </w:rPr>
            </w:pPr>
            <w:r w:rsidRPr="00CD065D">
              <w:rPr>
                <w:rFonts w:ascii="Arial" w:hAnsi="Arial" w:cs="Arial"/>
                <w:sz w:val="18"/>
                <w:szCs w:val="18"/>
              </w:rPr>
              <w:t xml:space="preserve">Purchase during the period - at cost  </w:t>
            </w:r>
          </w:p>
        </w:tc>
        <w:tc>
          <w:tcPr>
            <w:tcW w:w="1710" w:type="dxa"/>
            <w:shd w:val="clear" w:color="auto" w:fill="auto"/>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r>
      <w:tr w:rsidR="004C0F83" w:rsidRPr="00CD065D" w:rsidTr="00C14B7C">
        <w:tc>
          <w:tcPr>
            <w:tcW w:w="4050" w:type="dxa"/>
            <w:shd w:val="clear" w:color="auto" w:fill="auto"/>
            <w:vAlign w:val="bottom"/>
          </w:tcPr>
          <w:p w:rsidR="004C0F83" w:rsidRPr="00CD065D" w:rsidRDefault="004C0F83" w:rsidP="004C0F83">
            <w:pPr>
              <w:spacing w:line="340" w:lineRule="exact"/>
              <w:ind w:left="252" w:right="-36" w:hanging="270"/>
              <w:rPr>
                <w:rFonts w:ascii="Arial" w:hAnsi="Arial" w:cs="Arial"/>
                <w:sz w:val="18"/>
                <w:szCs w:val="18"/>
              </w:rPr>
            </w:pPr>
            <w:r w:rsidRPr="00CD065D">
              <w:rPr>
                <w:rFonts w:ascii="Arial" w:hAnsi="Arial" w:cs="Arial"/>
                <w:sz w:val="18"/>
                <w:szCs w:val="18"/>
              </w:rPr>
              <w:tab/>
              <w:t>Cash paid for investments</w:t>
            </w:r>
          </w:p>
        </w:tc>
        <w:tc>
          <w:tcPr>
            <w:tcW w:w="1710" w:type="dxa"/>
            <w:shd w:val="clear" w:color="auto" w:fill="auto"/>
            <w:vAlign w:val="bottom"/>
          </w:tcPr>
          <w:p w:rsidR="004C0F83" w:rsidRPr="004C0F83" w:rsidRDefault="004C0F83" w:rsidP="004C0F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314,064</w:t>
            </w:r>
          </w:p>
        </w:tc>
        <w:tc>
          <w:tcPr>
            <w:tcW w:w="1710" w:type="dxa"/>
            <w:vAlign w:val="bottom"/>
          </w:tcPr>
          <w:p w:rsidR="004C0F83" w:rsidRPr="004C0F83" w:rsidRDefault="004C0F83" w:rsidP="004C0F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553,393</w:t>
            </w:r>
          </w:p>
        </w:tc>
        <w:tc>
          <w:tcPr>
            <w:tcW w:w="1710" w:type="dxa"/>
            <w:vAlign w:val="bottom"/>
          </w:tcPr>
          <w:p w:rsidR="004C0F83" w:rsidRPr="004C0F83" w:rsidRDefault="004C0F83" w:rsidP="004C0F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867,457</w:t>
            </w:r>
          </w:p>
        </w:tc>
      </w:tr>
      <w:tr w:rsidR="004C0F83" w:rsidRPr="00CD065D" w:rsidTr="00C14B7C">
        <w:tc>
          <w:tcPr>
            <w:tcW w:w="4050" w:type="dxa"/>
            <w:shd w:val="clear" w:color="auto" w:fill="auto"/>
            <w:vAlign w:val="bottom"/>
          </w:tcPr>
          <w:p w:rsidR="004C0F83" w:rsidRPr="00CD065D" w:rsidRDefault="004C0F83" w:rsidP="004C0F83">
            <w:pPr>
              <w:spacing w:line="340" w:lineRule="exact"/>
              <w:ind w:left="252" w:right="-36" w:hanging="270"/>
              <w:rPr>
                <w:rFonts w:ascii="Arial" w:hAnsi="Arial" w:cs="Arial"/>
                <w:sz w:val="18"/>
                <w:szCs w:val="18"/>
              </w:rPr>
            </w:pPr>
            <w:r w:rsidRPr="00CD065D">
              <w:rPr>
                <w:rFonts w:ascii="Arial" w:hAnsi="Arial" w:cs="Arial"/>
                <w:sz w:val="18"/>
                <w:szCs w:val="18"/>
              </w:rPr>
              <w:tab/>
              <w:t>Payable for investments</w:t>
            </w:r>
          </w:p>
        </w:tc>
        <w:tc>
          <w:tcPr>
            <w:tcW w:w="1710" w:type="dxa"/>
            <w:shd w:val="clear" w:color="auto" w:fill="auto"/>
            <w:vAlign w:val="bottom"/>
          </w:tcPr>
          <w:p w:rsidR="004C0F83" w:rsidRPr="004C0F83" w:rsidRDefault="004C0F83" w:rsidP="004C0F83">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3,022</w:t>
            </w:r>
          </w:p>
        </w:tc>
        <w:tc>
          <w:tcPr>
            <w:tcW w:w="1710" w:type="dxa"/>
            <w:vAlign w:val="bottom"/>
          </w:tcPr>
          <w:p w:rsidR="004C0F83" w:rsidRPr="004C0F83" w:rsidRDefault="004C0F83" w:rsidP="004C0F83">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1,263</w:t>
            </w:r>
          </w:p>
        </w:tc>
        <w:tc>
          <w:tcPr>
            <w:tcW w:w="1710" w:type="dxa"/>
            <w:vAlign w:val="bottom"/>
          </w:tcPr>
          <w:p w:rsidR="004C0F83" w:rsidRPr="004C0F83" w:rsidRDefault="004C0F83" w:rsidP="004C0F83">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4,285</w:t>
            </w:r>
          </w:p>
        </w:tc>
      </w:tr>
      <w:tr w:rsidR="004C0F83" w:rsidRPr="00CD065D" w:rsidTr="00C14B7C">
        <w:tc>
          <w:tcPr>
            <w:tcW w:w="4050" w:type="dxa"/>
            <w:shd w:val="clear" w:color="auto" w:fill="auto"/>
            <w:vAlign w:val="bottom"/>
          </w:tcPr>
          <w:p w:rsidR="004C0F83" w:rsidRPr="00CD065D" w:rsidRDefault="004C0F83" w:rsidP="004C0F83">
            <w:pPr>
              <w:spacing w:line="340" w:lineRule="exact"/>
              <w:ind w:left="252" w:right="-36" w:hanging="270"/>
              <w:rPr>
                <w:rFonts w:ascii="Arial" w:hAnsi="Arial" w:cs="Arial"/>
                <w:sz w:val="18"/>
                <w:szCs w:val="18"/>
              </w:rPr>
            </w:pPr>
            <w:r w:rsidRPr="00CD065D">
              <w:rPr>
                <w:rFonts w:ascii="Arial" w:hAnsi="Arial" w:cs="Arial"/>
                <w:sz w:val="18"/>
                <w:szCs w:val="18"/>
              </w:rPr>
              <w:t>Total</w:t>
            </w:r>
          </w:p>
        </w:tc>
        <w:tc>
          <w:tcPr>
            <w:tcW w:w="1710" w:type="dxa"/>
            <w:shd w:val="clear" w:color="auto" w:fill="auto"/>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317,086</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554,656</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871,742</w:t>
            </w:r>
          </w:p>
        </w:tc>
      </w:tr>
      <w:tr w:rsidR="004C0F83" w:rsidRPr="00CD065D" w:rsidTr="00C14B7C">
        <w:tc>
          <w:tcPr>
            <w:tcW w:w="4050" w:type="dxa"/>
            <w:shd w:val="clear" w:color="auto" w:fill="auto"/>
            <w:vAlign w:val="bottom"/>
          </w:tcPr>
          <w:p w:rsidR="004C0F83" w:rsidRPr="00CD065D" w:rsidRDefault="004C0F83" w:rsidP="004C0F83">
            <w:pPr>
              <w:spacing w:line="340" w:lineRule="exact"/>
              <w:ind w:right="-36"/>
              <w:rPr>
                <w:rFonts w:ascii="Arial" w:hAnsi="Arial" w:cs="Arial"/>
                <w:sz w:val="18"/>
                <w:szCs w:val="18"/>
              </w:rPr>
            </w:pPr>
            <w:r w:rsidRPr="00CD065D">
              <w:rPr>
                <w:rFonts w:ascii="Arial" w:hAnsi="Arial" w:cs="Arial"/>
                <w:sz w:val="18"/>
                <w:szCs w:val="18"/>
              </w:rPr>
              <w:t xml:space="preserve">Sales during the period - at cost  </w:t>
            </w:r>
          </w:p>
        </w:tc>
        <w:tc>
          <w:tcPr>
            <w:tcW w:w="1710" w:type="dxa"/>
            <w:shd w:val="clear" w:color="auto" w:fill="auto"/>
            <w:vAlign w:val="bottom"/>
          </w:tcPr>
          <w:p w:rsidR="004C0F83" w:rsidRPr="004C0F83" w:rsidRDefault="004C0F83" w:rsidP="004C0F83">
            <w:pPr>
              <w:tabs>
                <w:tab w:val="decimal" w:pos="1242"/>
              </w:tabs>
              <w:spacing w:line="340" w:lineRule="exact"/>
              <w:ind w:left="72" w:right="72"/>
              <w:rPr>
                <w:rFonts w:ascii="Arial" w:hAnsi="Arial" w:cs="Arial"/>
                <w:sz w:val="18"/>
                <w:szCs w:val="18"/>
              </w:rPr>
            </w:pP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p>
        </w:tc>
      </w:tr>
      <w:tr w:rsidR="004C0F83" w:rsidRPr="00CD065D" w:rsidTr="00C14B7C">
        <w:tc>
          <w:tcPr>
            <w:tcW w:w="4050" w:type="dxa"/>
            <w:shd w:val="clear" w:color="auto" w:fill="auto"/>
            <w:vAlign w:val="bottom"/>
          </w:tcPr>
          <w:p w:rsidR="004C0F83" w:rsidRPr="00CD065D" w:rsidRDefault="004C0F83" w:rsidP="004C0F83">
            <w:pPr>
              <w:spacing w:line="340" w:lineRule="exact"/>
              <w:ind w:left="252" w:right="-36"/>
              <w:rPr>
                <w:rFonts w:ascii="Arial" w:hAnsi="Arial" w:cs="Arial"/>
                <w:sz w:val="18"/>
                <w:szCs w:val="18"/>
              </w:rPr>
            </w:pPr>
            <w:r w:rsidRPr="00CD065D">
              <w:rPr>
                <w:rFonts w:ascii="Arial" w:hAnsi="Arial" w:cs="Arial"/>
                <w:sz w:val="18"/>
                <w:szCs w:val="18"/>
              </w:rPr>
              <w:t xml:space="preserve">Proceeds from sales </w:t>
            </w:r>
          </w:p>
        </w:tc>
        <w:tc>
          <w:tcPr>
            <w:tcW w:w="1710" w:type="dxa"/>
            <w:shd w:val="clear" w:color="auto" w:fill="auto"/>
            <w:vAlign w:val="bottom"/>
          </w:tcPr>
          <w:p w:rsidR="004C0F83" w:rsidRPr="004C0F83" w:rsidRDefault="004C0F83" w:rsidP="004C0F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(335,919)</w:t>
            </w:r>
          </w:p>
        </w:tc>
        <w:tc>
          <w:tcPr>
            <w:tcW w:w="1710" w:type="dxa"/>
            <w:vAlign w:val="bottom"/>
          </w:tcPr>
          <w:p w:rsidR="004C0F83" w:rsidRPr="004C0F83" w:rsidRDefault="004C0F83" w:rsidP="004C0F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(609,123)</w:t>
            </w:r>
          </w:p>
        </w:tc>
        <w:tc>
          <w:tcPr>
            <w:tcW w:w="1710" w:type="dxa"/>
            <w:vAlign w:val="bottom"/>
          </w:tcPr>
          <w:p w:rsidR="004C0F83" w:rsidRPr="004C0F83" w:rsidRDefault="004C0F83" w:rsidP="004C0F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(945,042)</w:t>
            </w:r>
          </w:p>
        </w:tc>
      </w:tr>
      <w:tr w:rsidR="004C0F83" w:rsidRPr="00CD065D" w:rsidTr="00C14B7C">
        <w:tc>
          <w:tcPr>
            <w:tcW w:w="4050" w:type="dxa"/>
            <w:vAlign w:val="bottom"/>
          </w:tcPr>
          <w:p w:rsidR="004C0F83" w:rsidRPr="00CD065D" w:rsidRDefault="004C0F83" w:rsidP="004C0F83">
            <w:pPr>
              <w:spacing w:line="340" w:lineRule="exact"/>
              <w:ind w:left="252" w:right="-36"/>
              <w:rPr>
                <w:rFonts w:ascii="Arial" w:hAnsi="Arial" w:cs="Arial"/>
                <w:sz w:val="18"/>
                <w:szCs w:val="18"/>
              </w:rPr>
            </w:pPr>
            <w:r w:rsidRPr="00CD065D">
              <w:rPr>
                <w:rFonts w:ascii="Arial" w:hAnsi="Arial" w:cs="Arial"/>
                <w:sz w:val="18"/>
                <w:szCs w:val="18"/>
              </w:rPr>
              <w:t>Receivable from sales</w:t>
            </w:r>
          </w:p>
        </w:tc>
        <w:tc>
          <w:tcPr>
            <w:tcW w:w="1710" w:type="dxa"/>
            <w:vAlign w:val="bottom"/>
          </w:tcPr>
          <w:p w:rsidR="004C0F83" w:rsidRPr="004C0F83" w:rsidRDefault="004C0F83" w:rsidP="004C0F83">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w:t>
            </w:r>
          </w:p>
        </w:tc>
        <w:tc>
          <w:tcPr>
            <w:tcW w:w="1710" w:type="dxa"/>
            <w:vAlign w:val="bottom"/>
          </w:tcPr>
          <w:p w:rsidR="004C0F83" w:rsidRPr="004C0F83" w:rsidRDefault="004C0F83" w:rsidP="004C0F83">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(8,622)</w:t>
            </w:r>
          </w:p>
        </w:tc>
        <w:tc>
          <w:tcPr>
            <w:tcW w:w="1710" w:type="dxa"/>
            <w:vAlign w:val="bottom"/>
          </w:tcPr>
          <w:p w:rsidR="004C0F83" w:rsidRPr="004C0F83" w:rsidRDefault="004C0F83" w:rsidP="004C0F83">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sz w:val="18"/>
                <w:szCs w:val="18"/>
                <w:cs/>
              </w:rPr>
              <w:t>(8</w:t>
            </w:r>
            <w:r w:rsidRPr="004C0F83">
              <w:rPr>
                <w:rFonts w:ascii="Arial" w:hAnsi="Arial" w:cs="Arial"/>
                <w:sz w:val="18"/>
                <w:szCs w:val="18"/>
              </w:rPr>
              <w:t>,</w:t>
            </w:r>
            <w:r w:rsidRPr="004C0F83">
              <w:rPr>
                <w:rFonts w:ascii="Arial" w:hAnsi="Arial" w:cs="Arial"/>
                <w:sz w:val="18"/>
                <w:szCs w:val="18"/>
                <w:cs/>
              </w:rPr>
              <w:t>622)</w:t>
            </w:r>
          </w:p>
        </w:tc>
      </w:tr>
      <w:tr w:rsidR="004C0F83" w:rsidRPr="00CD065D" w:rsidTr="00C14B7C">
        <w:tc>
          <w:tcPr>
            <w:tcW w:w="4050" w:type="dxa"/>
            <w:vAlign w:val="bottom"/>
          </w:tcPr>
          <w:p w:rsidR="004C0F83" w:rsidRPr="00CD065D" w:rsidRDefault="004C0F83" w:rsidP="004C0F83">
            <w:pPr>
              <w:spacing w:line="340" w:lineRule="exact"/>
              <w:ind w:left="252" w:right="-36"/>
              <w:rPr>
                <w:rFonts w:ascii="Arial" w:hAnsi="Arial" w:cs="Arial"/>
                <w:sz w:val="18"/>
                <w:szCs w:val="18"/>
              </w:rPr>
            </w:pPr>
            <w:r w:rsidRPr="00CD065D">
              <w:rPr>
                <w:rFonts w:ascii="Arial" w:hAnsi="Arial" w:cs="Arial"/>
                <w:sz w:val="18"/>
                <w:szCs w:val="18"/>
              </w:rPr>
              <w:t xml:space="preserve">Gain on sales </w:t>
            </w:r>
          </w:p>
        </w:tc>
        <w:tc>
          <w:tcPr>
            <w:tcW w:w="1710" w:type="dxa"/>
            <w:vAlign w:val="bottom"/>
          </w:tcPr>
          <w:p w:rsidR="004C0F83" w:rsidRPr="004C0F83" w:rsidRDefault="004C0F83" w:rsidP="004C0F83">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105</w:t>
            </w:r>
          </w:p>
        </w:tc>
        <w:tc>
          <w:tcPr>
            <w:tcW w:w="1710" w:type="dxa"/>
            <w:vAlign w:val="bottom"/>
          </w:tcPr>
          <w:p w:rsidR="004C0F83" w:rsidRPr="004C0F83" w:rsidRDefault="004C0F83" w:rsidP="004C0F83">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6,936</w:t>
            </w:r>
          </w:p>
        </w:tc>
        <w:tc>
          <w:tcPr>
            <w:tcW w:w="1710" w:type="dxa"/>
            <w:vAlign w:val="bottom"/>
          </w:tcPr>
          <w:p w:rsidR="004C0F83" w:rsidRPr="004C0F83" w:rsidRDefault="004C0F83" w:rsidP="004C0F83">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7,041</w:t>
            </w:r>
          </w:p>
        </w:tc>
      </w:tr>
      <w:tr w:rsidR="004C0F83" w:rsidRPr="00CD065D" w:rsidTr="00C14B7C">
        <w:tc>
          <w:tcPr>
            <w:tcW w:w="4050" w:type="dxa"/>
            <w:vAlign w:val="bottom"/>
          </w:tcPr>
          <w:p w:rsidR="004C0F83" w:rsidRPr="00CD065D" w:rsidRDefault="004C0F83" w:rsidP="004C0F83">
            <w:pPr>
              <w:spacing w:line="340" w:lineRule="exact"/>
              <w:ind w:left="252" w:right="-36" w:hanging="270"/>
              <w:rPr>
                <w:rFonts w:ascii="Arial" w:hAnsi="Arial" w:cs="Arial"/>
                <w:sz w:val="18"/>
                <w:szCs w:val="18"/>
                <w:cs/>
              </w:rPr>
            </w:pPr>
            <w:r w:rsidRPr="00CD065D">
              <w:rPr>
                <w:rFonts w:ascii="Arial" w:hAnsi="Arial" w:cs="Arial"/>
                <w:sz w:val="18"/>
                <w:szCs w:val="18"/>
              </w:rPr>
              <w:t>Total</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cs/>
              </w:rPr>
            </w:pPr>
            <w:r w:rsidRPr="004C0F83">
              <w:rPr>
                <w:rFonts w:ascii="Arial" w:hAnsi="Arial" w:cs="Arial"/>
                <w:sz w:val="18"/>
                <w:szCs w:val="18"/>
                <w:cs/>
              </w:rPr>
              <w:t>(335</w:t>
            </w:r>
            <w:r w:rsidRPr="004C0F83">
              <w:rPr>
                <w:rFonts w:ascii="Arial" w:hAnsi="Arial" w:cs="Arial"/>
                <w:sz w:val="18"/>
                <w:szCs w:val="18"/>
              </w:rPr>
              <w:t>,</w:t>
            </w:r>
            <w:r w:rsidRPr="004C0F83">
              <w:rPr>
                <w:rFonts w:ascii="Arial" w:hAnsi="Arial" w:cs="Arial" w:hint="cs"/>
                <w:sz w:val="18"/>
                <w:szCs w:val="18"/>
                <w:cs/>
              </w:rPr>
              <w:t>814</w:t>
            </w:r>
            <w:r w:rsidRPr="004C0F83">
              <w:rPr>
                <w:rFonts w:ascii="Arial" w:hAnsi="Arial" w:cs="Arial"/>
                <w:sz w:val="18"/>
                <w:szCs w:val="18"/>
                <w:cs/>
              </w:rPr>
              <w:t>)</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(610,809)</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sz w:val="18"/>
                <w:szCs w:val="18"/>
                <w:cs/>
              </w:rPr>
              <w:t>(</w:t>
            </w:r>
            <w:r w:rsidRPr="004C0F83">
              <w:rPr>
                <w:rFonts w:ascii="Arial" w:hAnsi="Arial" w:cs="Arial" w:hint="cs"/>
                <w:sz w:val="18"/>
                <w:szCs w:val="18"/>
                <w:cs/>
              </w:rPr>
              <w:t>946</w:t>
            </w:r>
            <w:r w:rsidRPr="004C0F83">
              <w:rPr>
                <w:rFonts w:ascii="Arial" w:hAnsi="Arial" w:cs="Arial"/>
                <w:sz w:val="18"/>
                <w:szCs w:val="18"/>
              </w:rPr>
              <w:t>,623</w:t>
            </w:r>
            <w:r w:rsidRPr="004C0F83">
              <w:rPr>
                <w:rFonts w:ascii="Arial" w:hAnsi="Arial" w:cs="Arial"/>
                <w:sz w:val="18"/>
                <w:szCs w:val="18"/>
                <w:cs/>
              </w:rPr>
              <w:t>)</w:t>
            </w:r>
          </w:p>
        </w:tc>
      </w:tr>
      <w:tr w:rsidR="004C0F83" w:rsidRPr="00CD065D" w:rsidTr="00C14B7C">
        <w:tc>
          <w:tcPr>
            <w:tcW w:w="4050" w:type="dxa"/>
            <w:shd w:val="clear" w:color="auto" w:fill="auto"/>
            <w:vAlign w:val="bottom"/>
          </w:tcPr>
          <w:p w:rsidR="004C0F83" w:rsidRPr="00CD065D" w:rsidRDefault="004C0F83" w:rsidP="004C0F83">
            <w:pPr>
              <w:spacing w:line="340" w:lineRule="exact"/>
              <w:ind w:left="252" w:right="-36" w:hanging="270"/>
              <w:rPr>
                <w:rFonts w:ascii="Arial" w:hAnsi="Arial" w:cs="Arial"/>
                <w:sz w:val="18"/>
                <w:szCs w:val="18"/>
              </w:rPr>
            </w:pPr>
            <w:r w:rsidRPr="00CD065D">
              <w:rPr>
                <w:rFonts w:ascii="Arial" w:hAnsi="Arial" w:cs="Arial"/>
                <w:sz w:val="18"/>
                <w:szCs w:val="18"/>
              </w:rPr>
              <w:t>Transfer in (out)</w:t>
            </w:r>
          </w:p>
        </w:tc>
        <w:tc>
          <w:tcPr>
            <w:tcW w:w="1710" w:type="dxa"/>
            <w:shd w:val="clear" w:color="auto" w:fill="auto"/>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139,817</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(139,817)</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sz w:val="18"/>
                <w:szCs w:val="18"/>
              </w:rPr>
              <w:t>-</w:t>
            </w:r>
          </w:p>
        </w:tc>
      </w:tr>
      <w:tr w:rsidR="004C0F83" w:rsidRPr="00CD065D" w:rsidTr="00C14B7C">
        <w:tc>
          <w:tcPr>
            <w:tcW w:w="4050" w:type="dxa"/>
            <w:vAlign w:val="bottom"/>
          </w:tcPr>
          <w:p w:rsidR="004C0F83" w:rsidRPr="00CD065D" w:rsidRDefault="005650D0" w:rsidP="004C0F83">
            <w:pPr>
              <w:spacing w:line="340" w:lineRule="exact"/>
              <w:ind w:left="252" w:right="-36" w:hanging="270"/>
              <w:rPr>
                <w:rFonts w:ascii="Arial" w:hAnsi="Arial" w:cs="Arial"/>
                <w:sz w:val="18"/>
                <w:szCs w:val="18"/>
                <w:cs/>
              </w:rPr>
            </w:pPr>
            <w:r>
              <w:rPr>
                <w:rFonts w:ascii="Arial" w:hAnsi="Arial" w:cs="Arial"/>
                <w:sz w:val="18"/>
                <w:szCs w:val="18"/>
              </w:rPr>
              <w:t>Discount (s</w:t>
            </w:r>
            <w:r w:rsidR="004C0F83" w:rsidRPr="00CD065D">
              <w:rPr>
                <w:rFonts w:ascii="Arial" w:hAnsi="Arial" w:cs="Arial"/>
                <w:sz w:val="18"/>
                <w:szCs w:val="18"/>
              </w:rPr>
              <w:t>urplus</w:t>
            </w:r>
            <w:r>
              <w:rPr>
                <w:rFonts w:ascii="Arial" w:hAnsi="Arial" w:cs="Arial"/>
                <w:sz w:val="18"/>
                <w:szCs w:val="18"/>
              </w:rPr>
              <w:t>)</w:t>
            </w:r>
            <w:r w:rsidR="004C0F83" w:rsidRPr="00CD065D">
              <w:rPr>
                <w:rFonts w:ascii="Arial" w:hAnsi="Arial" w:cs="Arial"/>
                <w:sz w:val="18"/>
                <w:szCs w:val="18"/>
              </w:rPr>
              <w:t xml:space="preserve"> on securities</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122</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(106)</w:t>
            </w:r>
          </w:p>
        </w:tc>
        <w:tc>
          <w:tcPr>
            <w:tcW w:w="1710" w:type="dxa"/>
            <w:vAlign w:val="bottom"/>
          </w:tcPr>
          <w:p w:rsidR="004C0F83" w:rsidRPr="004C0F83" w:rsidRDefault="004C0F83" w:rsidP="004C0F83">
            <w:pPr>
              <w:tabs>
                <w:tab w:val="decimal" w:pos="1242"/>
              </w:tabs>
              <w:spacing w:line="340" w:lineRule="exact"/>
              <w:ind w:left="72" w:right="72"/>
              <w:rPr>
                <w:rFonts w:ascii="Arial" w:hAnsi="Arial" w:cs="Arial"/>
                <w:sz w:val="18"/>
                <w:szCs w:val="18"/>
              </w:rPr>
            </w:pPr>
            <w:r w:rsidRPr="004C0F83">
              <w:rPr>
                <w:rFonts w:ascii="Arial" w:hAnsi="Arial" w:cs="Arial"/>
                <w:sz w:val="18"/>
                <w:szCs w:val="18"/>
              </w:rPr>
              <w:t>16</w:t>
            </w:r>
          </w:p>
        </w:tc>
      </w:tr>
      <w:tr w:rsidR="004C0F83" w:rsidRPr="00CD065D" w:rsidTr="00C14B7C">
        <w:tc>
          <w:tcPr>
            <w:tcW w:w="4050" w:type="dxa"/>
            <w:vAlign w:val="bottom"/>
          </w:tcPr>
          <w:p w:rsidR="004C0F83" w:rsidRPr="00CD065D" w:rsidRDefault="004C0F83" w:rsidP="004C0F83">
            <w:pPr>
              <w:spacing w:line="340" w:lineRule="exact"/>
              <w:ind w:left="252" w:right="-108" w:hanging="270"/>
              <w:rPr>
                <w:rFonts w:ascii="Arial" w:hAnsi="Arial" w:cs="Arial"/>
                <w:sz w:val="18"/>
                <w:szCs w:val="18"/>
              </w:rPr>
            </w:pPr>
            <w:r>
              <w:rPr>
                <w:rFonts w:ascii="Arial" w:hAnsi="Arial" w:cs="Arial"/>
                <w:sz w:val="18"/>
                <w:szCs w:val="18"/>
              </w:rPr>
              <w:t>L</w:t>
            </w:r>
            <w:r w:rsidRPr="00CD065D">
              <w:rPr>
                <w:rFonts w:ascii="Arial" w:hAnsi="Arial" w:cs="Arial"/>
                <w:sz w:val="18"/>
                <w:szCs w:val="18"/>
              </w:rPr>
              <w:t xml:space="preserve">oss on change in value of investments </w:t>
            </w:r>
          </w:p>
        </w:tc>
        <w:tc>
          <w:tcPr>
            <w:tcW w:w="1710" w:type="dxa"/>
            <w:vAlign w:val="bottom"/>
          </w:tcPr>
          <w:p w:rsidR="004C0F83" w:rsidRPr="004C0F83" w:rsidRDefault="004C0F83" w:rsidP="004C0F83">
            <w:pPr>
              <w:pBdr>
                <w:bottom w:val="single" w:sz="4" w:space="1"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(359)</w:t>
            </w:r>
          </w:p>
        </w:tc>
        <w:tc>
          <w:tcPr>
            <w:tcW w:w="1710" w:type="dxa"/>
            <w:vAlign w:val="bottom"/>
          </w:tcPr>
          <w:p w:rsidR="004C0F83" w:rsidRPr="004C0F83" w:rsidRDefault="004C0F83" w:rsidP="004C0F83">
            <w:pPr>
              <w:pBdr>
                <w:bottom w:val="single" w:sz="4" w:space="1"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(25,361)</w:t>
            </w:r>
          </w:p>
        </w:tc>
        <w:tc>
          <w:tcPr>
            <w:tcW w:w="1710" w:type="dxa"/>
            <w:vAlign w:val="bottom"/>
          </w:tcPr>
          <w:p w:rsidR="004C0F83" w:rsidRPr="004C0F83" w:rsidRDefault="004C0F83" w:rsidP="004C0F83">
            <w:pPr>
              <w:pBdr>
                <w:bottom w:val="single" w:sz="4" w:space="1" w:color="auto"/>
              </w:pBdr>
              <w:tabs>
                <w:tab w:val="decimal" w:pos="1242"/>
              </w:tabs>
              <w:spacing w:line="340" w:lineRule="exact"/>
              <w:ind w:left="72" w:right="72"/>
              <w:rPr>
                <w:rFonts w:ascii="Arial" w:hAnsi="Arial" w:cs="Arial"/>
                <w:sz w:val="18"/>
                <w:szCs w:val="18"/>
              </w:rPr>
            </w:pPr>
            <w:r w:rsidRPr="004C0F83">
              <w:rPr>
                <w:rFonts w:ascii="Arial" w:hAnsi="Arial" w:cs="Arial"/>
                <w:sz w:val="18"/>
                <w:szCs w:val="18"/>
                <w:cs/>
              </w:rPr>
              <w:t>(25</w:t>
            </w:r>
            <w:r w:rsidRPr="004C0F83">
              <w:rPr>
                <w:rFonts w:ascii="Arial" w:hAnsi="Arial" w:cs="Arial"/>
                <w:sz w:val="18"/>
                <w:szCs w:val="18"/>
              </w:rPr>
              <w:t>,720</w:t>
            </w:r>
            <w:r w:rsidRPr="004C0F83">
              <w:rPr>
                <w:rFonts w:ascii="Arial" w:hAnsi="Arial" w:cs="Arial"/>
                <w:sz w:val="18"/>
                <w:szCs w:val="18"/>
                <w:cs/>
              </w:rPr>
              <w:t>)</w:t>
            </w:r>
          </w:p>
        </w:tc>
      </w:tr>
      <w:tr w:rsidR="004C0F83" w:rsidRPr="00CD065D" w:rsidTr="00C14B7C">
        <w:tc>
          <w:tcPr>
            <w:tcW w:w="4050" w:type="dxa"/>
            <w:vAlign w:val="bottom"/>
          </w:tcPr>
          <w:p w:rsidR="004C0F83" w:rsidRPr="00CD065D" w:rsidRDefault="004C0F83" w:rsidP="004C0F83">
            <w:pPr>
              <w:spacing w:line="340" w:lineRule="exact"/>
              <w:ind w:right="-36"/>
              <w:rPr>
                <w:rFonts w:ascii="Arial" w:hAnsi="Arial" w:cs="Arial"/>
                <w:b/>
                <w:bCs/>
                <w:sz w:val="18"/>
                <w:szCs w:val="18"/>
              </w:rPr>
            </w:pPr>
            <w:r w:rsidRPr="00CD065D">
              <w:rPr>
                <w:rFonts w:ascii="Arial" w:hAnsi="Arial" w:cs="Arial"/>
                <w:b/>
                <w:bCs/>
                <w:sz w:val="18"/>
                <w:szCs w:val="18"/>
              </w:rPr>
              <w:t xml:space="preserve">Balance as at </w:t>
            </w:r>
            <w:r>
              <w:rPr>
                <w:rFonts w:ascii="Arial" w:hAnsi="Arial" w:cs="Arial"/>
                <w:b/>
                <w:bCs/>
                <w:sz w:val="18"/>
                <w:szCs w:val="18"/>
              </w:rPr>
              <w:t>30 June 2018</w:t>
            </w:r>
            <w:r w:rsidRPr="00CD065D">
              <w:rPr>
                <w:rFonts w:ascii="Arial" w:hAnsi="Arial" w:cs="Arial"/>
                <w:b/>
                <w:bCs/>
                <w:sz w:val="18"/>
                <w:szCs w:val="18"/>
              </w:rPr>
              <w:t xml:space="preserve"> </w:t>
            </w:r>
          </w:p>
        </w:tc>
        <w:tc>
          <w:tcPr>
            <w:tcW w:w="1710" w:type="dxa"/>
            <w:vAlign w:val="bottom"/>
          </w:tcPr>
          <w:p w:rsidR="004C0F83" w:rsidRPr="004C0F83" w:rsidRDefault="004C0F83" w:rsidP="004C0F83">
            <w:pPr>
              <w:pBdr>
                <w:bottom w:val="double" w:sz="4" w:space="1"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331,217</w:t>
            </w:r>
          </w:p>
        </w:tc>
        <w:tc>
          <w:tcPr>
            <w:tcW w:w="1710" w:type="dxa"/>
            <w:vAlign w:val="bottom"/>
          </w:tcPr>
          <w:p w:rsidR="004C0F83" w:rsidRPr="004C0F83" w:rsidRDefault="004C0F83" w:rsidP="004C0F83">
            <w:pPr>
              <w:pBdr>
                <w:bottom w:val="double" w:sz="4" w:space="1" w:color="auto"/>
              </w:pBdr>
              <w:tabs>
                <w:tab w:val="decimal" w:pos="1242"/>
              </w:tabs>
              <w:spacing w:line="340" w:lineRule="exact"/>
              <w:ind w:left="72" w:right="72"/>
              <w:rPr>
                <w:rFonts w:ascii="Arial" w:hAnsi="Arial" w:cs="Arial"/>
                <w:sz w:val="18"/>
                <w:szCs w:val="18"/>
              </w:rPr>
            </w:pPr>
            <w:r w:rsidRPr="004C0F83">
              <w:rPr>
                <w:rFonts w:ascii="Arial" w:hAnsi="Arial" w:cs="Arial" w:hint="cs"/>
                <w:sz w:val="18"/>
                <w:szCs w:val="18"/>
                <w:cs/>
              </w:rPr>
              <w:t>477,914</w:t>
            </w:r>
          </w:p>
        </w:tc>
        <w:tc>
          <w:tcPr>
            <w:tcW w:w="1710" w:type="dxa"/>
            <w:vAlign w:val="bottom"/>
          </w:tcPr>
          <w:p w:rsidR="004C0F83" w:rsidRPr="004C0F83" w:rsidRDefault="004C0F83" w:rsidP="004C0F83">
            <w:pPr>
              <w:pBdr>
                <w:bottom w:val="double" w:sz="4" w:space="1" w:color="auto"/>
              </w:pBdr>
              <w:tabs>
                <w:tab w:val="decimal" w:pos="1242"/>
              </w:tabs>
              <w:spacing w:line="340" w:lineRule="exact"/>
              <w:ind w:left="72" w:right="72"/>
              <w:rPr>
                <w:rFonts w:ascii="Arial" w:hAnsi="Arial" w:cs="Arial"/>
                <w:sz w:val="18"/>
                <w:szCs w:val="18"/>
              </w:rPr>
            </w:pPr>
            <w:r w:rsidRPr="004C0F83">
              <w:rPr>
                <w:rFonts w:ascii="Arial" w:hAnsi="Arial" w:cs="Arial"/>
                <w:sz w:val="18"/>
                <w:szCs w:val="18"/>
              </w:rPr>
              <w:t>809,131</w:t>
            </w:r>
          </w:p>
        </w:tc>
      </w:tr>
    </w:tbl>
    <w:p w:rsidR="00D67919" w:rsidRPr="001F5784" w:rsidRDefault="00AA7945" w:rsidP="00CD065D">
      <w:pPr>
        <w:tabs>
          <w:tab w:val="right" w:pos="7280"/>
          <w:tab w:val="right" w:pos="8760"/>
        </w:tabs>
        <w:spacing w:before="120" w:after="120" w:line="340" w:lineRule="exact"/>
        <w:ind w:left="547" w:right="29" w:hanging="547"/>
        <w:jc w:val="thaiDistribute"/>
        <w:rPr>
          <w:rFonts w:ascii="Arial" w:hAnsi="Arial"/>
          <w:sz w:val="22"/>
          <w:szCs w:val="22"/>
        </w:rPr>
      </w:pPr>
      <w:r w:rsidRPr="00CD065D">
        <w:rPr>
          <w:rFonts w:ascii="Arial" w:hAnsi="Arial"/>
          <w:sz w:val="18"/>
          <w:szCs w:val="18"/>
        </w:rPr>
        <w:br w:type="page"/>
      </w:r>
      <w:r w:rsidR="000C6EF6" w:rsidRPr="001F5784">
        <w:rPr>
          <w:rFonts w:ascii="Arial" w:hAnsi="Arial"/>
          <w:sz w:val="22"/>
          <w:szCs w:val="22"/>
        </w:rPr>
        <w:lastRenderedPageBreak/>
        <w:tab/>
        <w:t>The Company</w:t>
      </w:r>
      <w:r w:rsidR="000C6EF6" w:rsidRPr="001F5784">
        <w:rPr>
          <w:rFonts w:ascii="Arial" w:hAnsi="Arial" w:hint="cs"/>
          <w:sz w:val="22"/>
          <w:szCs w:val="22"/>
          <w:cs/>
        </w:rPr>
        <w:t xml:space="preserve"> </w:t>
      </w:r>
      <w:r w:rsidR="000C6EF6" w:rsidRPr="001F5784">
        <w:rPr>
          <w:rFonts w:ascii="Arial" w:hAnsi="Arial"/>
          <w:sz w:val="22"/>
          <w:szCs w:val="22"/>
        </w:rPr>
        <w:t xml:space="preserve">had </w:t>
      </w:r>
      <w:r w:rsidR="00E33EDC" w:rsidRPr="001F5784">
        <w:rPr>
          <w:rFonts w:ascii="Arial" w:hAnsi="Arial"/>
          <w:sz w:val="22"/>
          <w:szCs w:val="22"/>
        </w:rPr>
        <w:t xml:space="preserve">set </w:t>
      </w:r>
      <w:r w:rsidR="007A5445">
        <w:rPr>
          <w:rFonts w:ascii="Arial" w:hAnsi="Arial"/>
          <w:sz w:val="22"/>
          <w:szCs w:val="22"/>
        </w:rPr>
        <w:t xml:space="preserve">up </w:t>
      </w:r>
      <w:r w:rsidR="00D67919" w:rsidRPr="001F5784">
        <w:rPr>
          <w:rFonts w:ascii="Arial" w:hAnsi="Arial"/>
          <w:sz w:val="22"/>
          <w:szCs w:val="22"/>
        </w:rPr>
        <w:t>private fund</w:t>
      </w:r>
      <w:r w:rsidR="007A5445">
        <w:rPr>
          <w:rFonts w:ascii="Arial" w:hAnsi="Arial"/>
          <w:sz w:val="22"/>
          <w:szCs w:val="22"/>
        </w:rPr>
        <w:t>s</w:t>
      </w:r>
      <w:r w:rsidR="00D67919" w:rsidRPr="001F5784">
        <w:rPr>
          <w:rFonts w:ascii="Arial" w:hAnsi="Arial"/>
          <w:sz w:val="22"/>
          <w:szCs w:val="22"/>
        </w:rPr>
        <w:t xml:space="preserve"> </w:t>
      </w:r>
      <w:r w:rsidR="006339FA">
        <w:rPr>
          <w:rFonts w:ascii="Arial" w:hAnsi="Arial"/>
          <w:sz w:val="22"/>
          <w:szCs w:val="22"/>
        </w:rPr>
        <w:t>for investment</w:t>
      </w:r>
      <w:r w:rsidR="005B4CAF">
        <w:rPr>
          <w:rFonts w:ascii="Arial" w:hAnsi="Arial"/>
          <w:sz w:val="22"/>
          <w:szCs w:val="22"/>
        </w:rPr>
        <w:t>s</w:t>
      </w:r>
      <w:r w:rsidR="006339FA">
        <w:rPr>
          <w:rFonts w:ascii="Arial" w:hAnsi="Arial"/>
          <w:sz w:val="22"/>
          <w:szCs w:val="22"/>
        </w:rPr>
        <w:t xml:space="preserve"> which are </w:t>
      </w:r>
      <w:r w:rsidR="00D67919" w:rsidRPr="001F5784">
        <w:rPr>
          <w:rFonts w:ascii="Arial" w:hAnsi="Arial"/>
          <w:sz w:val="22"/>
          <w:szCs w:val="22"/>
        </w:rPr>
        <w:t>manage</w:t>
      </w:r>
      <w:r w:rsidR="00B679E5">
        <w:rPr>
          <w:rFonts w:ascii="Arial" w:hAnsi="Arial"/>
          <w:sz w:val="22"/>
          <w:szCs w:val="22"/>
        </w:rPr>
        <w:t>d by</w:t>
      </w:r>
      <w:r w:rsidR="00B6398F">
        <w:rPr>
          <w:rFonts w:ascii="Arial" w:hAnsi="Arial"/>
          <w:sz w:val="22"/>
          <w:szCs w:val="22"/>
        </w:rPr>
        <w:t xml:space="preserve"> three </w:t>
      </w:r>
      <w:r w:rsidR="00B679E5">
        <w:rPr>
          <w:rFonts w:ascii="Arial" w:hAnsi="Arial"/>
          <w:sz w:val="22"/>
          <w:szCs w:val="22"/>
        </w:rPr>
        <w:t>asset management companies</w:t>
      </w:r>
      <w:r w:rsidR="00D67919" w:rsidRPr="001F5784">
        <w:rPr>
          <w:rFonts w:ascii="Arial" w:hAnsi="Arial"/>
          <w:sz w:val="22"/>
          <w:szCs w:val="22"/>
        </w:rPr>
        <w:t xml:space="preserve">. </w:t>
      </w:r>
      <w:r w:rsidR="006339FA">
        <w:rPr>
          <w:rFonts w:ascii="Arial" w:hAnsi="Arial"/>
          <w:sz w:val="22"/>
          <w:szCs w:val="22"/>
        </w:rPr>
        <w:t xml:space="preserve">The investments include </w:t>
      </w:r>
      <w:r w:rsidR="00C71DDF" w:rsidRPr="001F5784">
        <w:rPr>
          <w:rFonts w:ascii="Arial" w:hAnsi="Arial"/>
          <w:sz w:val="22"/>
          <w:szCs w:val="22"/>
        </w:rPr>
        <w:t>fixed deposit</w:t>
      </w:r>
      <w:r w:rsidR="0025765E" w:rsidRPr="001F5784">
        <w:rPr>
          <w:rFonts w:ascii="Arial" w:hAnsi="Arial"/>
          <w:sz w:val="22"/>
          <w:szCs w:val="22"/>
        </w:rPr>
        <w:t>s</w:t>
      </w:r>
      <w:r w:rsidR="00C71DDF" w:rsidRPr="001F5784">
        <w:rPr>
          <w:rFonts w:ascii="Arial" w:hAnsi="Arial"/>
          <w:sz w:val="22"/>
          <w:szCs w:val="22"/>
        </w:rPr>
        <w:t xml:space="preserve"> at financial institution, </w:t>
      </w:r>
      <w:r w:rsidR="00D67919" w:rsidRPr="001F5784">
        <w:rPr>
          <w:rFonts w:ascii="Arial" w:hAnsi="Arial"/>
          <w:sz w:val="22"/>
          <w:szCs w:val="22"/>
        </w:rPr>
        <w:t>common stock</w:t>
      </w:r>
      <w:r w:rsidR="0025765E" w:rsidRPr="001F5784">
        <w:rPr>
          <w:rFonts w:ascii="Arial" w:hAnsi="Arial"/>
          <w:sz w:val="22"/>
          <w:szCs w:val="22"/>
        </w:rPr>
        <w:t>s</w:t>
      </w:r>
      <w:r w:rsidR="00D67919" w:rsidRPr="001F5784">
        <w:rPr>
          <w:rFonts w:ascii="Arial" w:hAnsi="Arial"/>
          <w:sz w:val="22"/>
          <w:szCs w:val="22"/>
        </w:rPr>
        <w:t xml:space="preserve"> of companies listed on the Stock Exchange of Thailand, Bank of Thailand bonds</w:t>
      </w:r>
      <w:r w:rsidR="00C71DDF" w:rsidRPr="001F5784">
        <w:rPr>
          <w:rFonts w:ascii="Arial" w:hAnsi="Arial"/>
          <w:sz w:val="22"/>
          <w:szCs w:val="22"/>
        </w:rPr>
        <w:t xml:space="preserve"> and corporate bonds</w:t>
      </w:r>
      <w:r w:rsidR="00D67919" w:rsidRPr="001F5784">
        <w:rPr>
          <w:rFonts w:ascii="Arial" w:hAnsi="Arial"/>
          <w:sz w:val="22"/>
          <w:szCs w:val="22"/>
        </w:rPr>
        <w:t xml:space="preserve">. </w:t>
      </w:r>
      <w:r w:rsidR="00411443">
        <w:rPr>
          <w:rFonts w:ascii="Arial" w:hAnsi="Arial"/>
          <w:sz w:val="22"/>
          <w:szCs w:val="22"/>
        </w:rPr>
        <w:t>I</w:t>
      </w:r>
      <w:r w:rsidR="00D67919" w:rsidRPr="001F5784">
        <w:rPr>
          <w:rFonts w:ascii="Arial" w:hAnsi="Arial"/>
          <w:sz w:val="22"/>
          <w:szCs w:val="22"/>
        </w:rPr>
        <w:t xml:space="preserve">nvestments </w:t>
      </w:r>
      <w:r w:rsidR="00411443">
        <w:rPr>
          <w:rFonts w:ascii="Arial" w:hAnsi="Arial"/>
          <w:sz w:val="22"/>
          <w:szCs w:val="22"/>
        </w:rPr>
        <w:t xml:space="preserve">in debt and equity instruments </w:t>
      </w:r>
      <w:r w:rsidR="00D67919" w:rsidRPr="001F5784">
        <w:rPr>
          <w:rFonts w:ascii="Arial" w:hAnsi="Arial"/>
          <w:sz w:val="22"/>
          <w:szCs w:val="22"/>
        </w:rPr>
        <w:t>are classified as available-for-sale investments.</w:t>
      </w:r>
    </w:p>
    <w:p w:rsidR="00D67919" w:rsidRPr="001F5784" w:rsidRDefault="00D67919" w:rsidP="00314C88">
      <w:pPr>
        <w:tabs>
          <w:tab w:val="right" w:pos="7280"/>
          <w:tab w:val="right" w:pos="8760"/>
        </w:tabs>
        <w:spacing w:before="120" w:after="120" w:line="380" w:lineRule="exact"/>
        <w:ind w:left="547" w:right="29" w:hanging="547"/>
        <w:jc w:val="thaiDistribute"/>
        <w:rPr>
          <w:rFonts w:ascii="Arial" w:hAnsi="Arial"/>
          <w:sz w:val="22"/>
          <w:szCs w:val="22"/>
        </w:rPr>
      </w:pPr>
      <w:r w:rsidRPr="001F5784">
        <w:rPr>
          <w:rFonts w:ascii="Arial" w:hAnsi="Arial"/>
          <w:sz w:val="22"/>
          <w:szCs w:val="22"/>
        </w:rPr>
        <w:tab/>
        <w:t xml:space="preserve">As at </w:t>
      </w:r>
      <w:r w:rsidR="00F83328">
        <w:rPr>
          <w:rFonts w:ascii="Arial" w:hAnsi="Arial"/>
          <w:sz w:val="22"/>
          <w:szCs w:val="22"/>
        </w:rPr>
        <w:t>30 June</w:t>
      </w:r>
      <w:r w:rsidR="004169BE">
        <w:rPr>
          <w:rFonts w:ascii="Arial" w:hAnsi="Arial"/>
          <w:sz w:val="22"/>
          <w:szCs w:val="22"/>
        </w:rPr>
        <w:t xml:space="preserve"> 2018</w:t>
      </w:r>
      <w:r w:rsidRPr="001F5784">
        <w:rPr>
          <w:rFonts w:ascii="Arial" w:hAnsi="Arial"/>
          <w:sz w:val="22"/>
          <w:szCs w:val="22"/>
        </w:rPr>
        <w:t xml:space="preserve">, the Company had assessed the fair value of </w:t>
      </w:r>
      <w:r w:rsidR="00C71DDF" w:rsidRPr="001F5784">
        <w:rPr>
          <w:rFonts w:ascii="Arial" w:hAnsi="Arial"/>
          <w:sz w:val="22"/>
          <w:szCs w:val="22"/>
        </w:rPr>
        <w:t xml:space="preserve">such investments </w:t>
      </w:r>
      <w:r w:rsidRPr="001F5784">
        <w:rPr>
          <w:rFonts w:ascii="Arial" w:hAnsi="Arial"/>
          <w:sz w:val="22"/>
          <w:szCs w:val="22"/>
        </w:rPr>
        <w:t>by refe</w:t>
      </w:r>
      <w:r w:rsidR="007A5445">
        <w:rPr>
          <w:rFonts w:ascii="Arial" w:hAnsi="Arial"/>
          <w:sz w:val="22"/>
          <w:szCs w:val="22"/>
        </w:rPr>
        <w:t xml:space="preserve">rring to the value quoted by those </w:t>
      </w:r>
      <w:r w:rsidR="00B6398F">
        <w:rPr>
          <w:rFonts w:ascii="Arial" w:hAnsi="Arial"/>
          <w:sz w:val="22"/>
          <w:szCs w:val="22"/>
        </w:rPr>
        <w:t xml:space="preserve">three </w:t>
      </w:r>
      <w:r w:rsidR="007A5445">
        <w:rPr>
          <w:rFonts w:ascii="Arial" w:hAnsi="Arial"/>
          <w:sz w:val="22"/>
          <w:szCs w:val="22"/>
        </w:rPr>
        <w:t>asset management companies</w:t>
      </w:r>
      <w:r w:rsidRPr="001F5784">
        <w:rPr>
          <w:rFonts w:ascii="Arial" w:hAnsi="Arial"/>
          <w:sz w:val="22"/>
          <w:szCs w:val="22"/>
        </w:rPr>
        <w:t xml:space="preserve"> in which the fair value </w:t>
      </w:r>
      <w:r w:rsidRPr="00215A48">
        <w:rPr>
          <w:rFonts w:ascii="Arial" w:hAnsi="Arial"/>
          <w:sz w:val="22"/>
          <w:szCs w:val="22"/>
        </w:rPr>
        <w:t xml:space="preserve">had </w:t>
      </w:r>
      <w:r w:rsidR="001C0BEE" w:rsidRPr="00215A48">
        <w:rPr>
          <w:rFonts w:ascii="Arial" w:hAnsi="Arial"/>
          <w:sz w:val="22"/>
          <w:szCs w:val="22"/>
        </w:rPr>
        <w:t>de</w:t>
      </w:r>
      <w:r w:rsidRPr="00215A48">
        <w:rPr>
          <w:rFonts w:ascii="Arial" w:hAnsi="Arial"/>
          <w:sz w:val="22"/>
          <w:szCs w:val="22"/>
        </w:rPr>
        <w:t>creased by</w:t>
      </w:r>
      <w:r w:rsidRPr="001F5784">
        <w:rPr>
          <w:rFonts w:ascii="Arial" w:hAnsi="Arial"/>
          <w:sz w:val="22"/>
          <w:szCs w:val="22"/>
        </w:rPr>
        <w:t xml:space="preserve"> Baht</w:t>
      </w:r>
      <w:r w:rsidR="001B4DC0">
        <w:rPr>
          <w:rFonts w:ascii="Arial" w:hAnsi="Arial"/>
          <w:sz w:val="22"/>
          <w:szCs w:val="22"/>
        </w:rPr>
        <w:t xml:space="preserve"> </w:t>
      </w:r>
      <w:r w:rsidR="00F71EC2">
        <w:rPr>
          <w:rFonts w:ascii="Arial" w:hAnsi="Arial"/>
          <w:sz w:val="22"/>
          <w:szCs w:val="22"/>
        </w:rPr>
        <w:t>25.7</w:t>
      </w:r>
      <w:r w:rsidR="00E34027" w:rsidRPr="001F5784">
        <w:rPr>
          <w:rFonts w:ascii="Arial" w:hAnsi="Arial"/>
          <w:sz w:val="22"/>
          <w:szCs w:val="22"/>
        </w:rPr>
        <w:t xml:space="preserve"> </w:t>
      </w:r>
      <w:r w:rsidR="00B46CA7" w:rsidRPr="001F5784">
        <w:rPr>
          <w:rFonts w:ascii="Arial" w:hAnsi="Arial"/>
          <w:sz w:val="22"/>
          <w:szCs w:val="22"/>
        </w:rPr>
        <w:t>m</w:t>
      </w:r>
      <w:r w:rsidRPr="001F5784">
        <w:rPr>
          <w:rFonts w:ascii="Arial" w:hAnsi="Arial"/>
          <w:sz w:val="22"/>
          <w:szCs w:val="22"/>
        </w:rPr>
        <w:t>illion</w:t>
      </w:r>
      <w:r w:rsidR="007B4DF8" w:rsidRPr="001F5784">
        <w:rPr>
          <w:rFonts w:ascii="Arial" w:hAnsi="Arial"/>
          <w:sz w:val="22"/>
          <w:szCs w:val="22"/>
        </w:rPr>
        <w:t xml:space="preserve"> (</w:t>
      </w:r>
      <w:r w:rsidR="004169BE">
        <w:rPr>
          <w:rFonts w:ascii="Arial" w:hAnsi="Arial"/>
          <w:sz w:val="22"/>
          <w:szCs w:val="22"/>
        </w:rPr>
        <w:t>2017:</w:t>
      </w:r>
      <w:r w:rsidR="007B4DF8" w:rsidRPr="001F5784">
        <w:rPr>
          <w:rFonts w:ascii="Arial" w:hAnsi="Arial"/>
          <w:sz w:val="22"/>
          <w:szCs w:val="22"/>
        </w:rPr>
        <w:t xml:space="preserve"> </w:t>
      </w:r>
      <w:r w:rsidR="00C67B0E">
        <w:rPr>
          <w:rFonts w:ascii="Arial" w:hAnsi="Arial"/>
          <w:sz w:val="22"/>
          <w:szCs w:val="22"/>
        </w:rPr>
        <w:t>in</w:t>
      </w:r>
      <w:r w:rsidR="007B4DF8" w:rsidRPr="001F5784">
        <w:rPr>
          <w:rFonts w:ascii="Arial" w:hAnsi="Arial"/>
          <w:sz w:val="22"/>
          <w:szCs w:val="22"/>
        </w:rPr>
        <w:t>creased by Baht</w:t>
      </w:r>
      <w:r w:rsidR="001B4DC0">
        <w:rPr>
          <w:rFonts w:ascii="Arial" w:hAnsi="Arial"/>
          <w:sz w:val="22"/>
          <w:szCs w:val="22"/>
        </w:rPr>
        <w:t xml:space="preserve"> </w:t>
      </w:r>
      <w:r w:rsidR="00B31AE3">
        <w:rPr>
          <w:rFonts w:ascii="Arial" w:hAnsi="Arial"/>
          <w:sz w:val="22"/>
          <w:szCs w:val="22"/>
        </w:rPr>
        <w:t>1.5</w:t>
      </w:r>
      <w:r w:rsidR="0034322C">
        <w:rPr>
          <w:rFonts w:ascii="Arial" w:hAnsi="Arial"/>
          <w:sz w:val="22"/>
          <w:szCs w:val="22"/>
        </w:rPr>
        <w:t xml:space="preserve"> </w:t>
      </w:r>
      <w:r w:rsidR="007B4DF8" w:rsidRPr="001F5784">
        <w:rPr>
          <w:rFonts w:ascii="Arial" w:hAnsi="Arial"/>
          <w:sz w:val="22"/>
          <w:szCs w:val="22"/>
        </w:rPr>
        <w:t>million)</w:t>
      </w:r>
      <w:r w:rsidRPr="001F5784">
        <w:rPr>
          <w:rFonts w:ascii="Arial" w:hAnsi="Arial"/>
          <w:sz w:val="22"/>
          <w:szCs w:val="22"/>
        </w:rPr>
        <w:t>. The change in the fair value of such securities is shown as other comprehensive income in the statement of comprehensive income.</w:t>
      </w:r>
    </w:p>
    <w:p w:rsidR="00E41F6F" w:rsidRPr="001F5784" w:rsidRDefault="00F53F31" w:rsidP="00314C88">
      <w:pPr>
        <w:pStyle w:val="ab"/>
        <w:tabs>
          <w:tab w:val="right" w:pos="7280"/>
          <w:tab w:val="right" w:pos="8540"/>
        </w:tabs>
        <w:spacing w:line="380" w:lineRule="exact"/>
        <w:ind w:left="547" w:hanging="547"/>
        <w:rPr>
          <w:rFonts w:ascii="Arial" w:hAnsi="Arial"/>
          <w:b/>
          <w:bCs/>
          <w:sz w:val="22"/>
          <w:szCs w:val="22"/>
        </w:rPr>
      </w:pPr>
      <w:r>
        <w:rPr>
          <w:rFonts w:ascii="Arial" w:hAnsi="Arial"/>
          <w:b/>
          <w:bCs/>
          <w:sz w:val="22"/>
          <w:szCs w:val="22"/>
        </w:rPr>
        <w:t>7.</w:t>
      </w:r>
      <w:r w:rsidR="00E41F6F" w:rsidRPr="001F5784">
        <w:rPr>
          <w:rFonts w:ascii="Arial" w:hAnsi="Arial"/>
          <w:b/>
          <w:bCs/>
          <w:sz w:val="22"/>
          <w:szCs w:val="22"/>
        </w:rPr>
        <w:tab/>
      </w:r>
      <w:r w:rsidR="00214070" w:rsidRPr="001F5784">
        <w:rPr>
          <w:rFonts w:ascii="Arial" w:hAnsi="Arial"/>
          <w:b/>
          <w:bCs/>
          <w:sz w:val="22"/>
          <w:szCs w:val="22"/>
        </w:rPr>
        <w:t>Other long-term investments</w:t>
      </w:r>
    </w:p>
    <w:tbl>
      <w:tblPr>
        <w:tblW w:w="9090" w:type="dxa"/>
        <w:tblInd w:w="450" w:type="dxa"/>
        <w:tblLayout w:type="fixed"/>
        <w:tblLook w:val="0000" w:firstRow="0" w:lastRow="0" w:firstColumn="0" w:lastColumn="0" w:noHBand="0" w:noVBand="0"/>
      </w:tblPr>
      <w:tblGrid>
        <w:gridCol w:w="1710"/>
        <w:gridCol w:w="1620"/>
        <w:gridCol w:w="960"/>
        <w:gridCol w:w="960"/>
        <w:gridCol w:w="960"/>
        <w:gridCol w:w="960"/>
        <w:gridCol w:w="960"/>
        <w:gridCol w:w="960"/>
      </w:tblGrid>
      <w:tr w:rsidR="00D721EF" w:rsidRPr="00673728" w:rsidTr="000E1DB8">
        <w:trPr>
          <w:trHeight w:val="20"/>
        </w:trPr>
        <w:tc>
          <w:tcPr>
            <w:tcW w:w="1710" w:type="dxa"/>
            <w:vAlign w:val="bottom"/>
          </w:tcPr>
          <w:p w:rsidR="00D721EF" w:rsidRPr="00673728" w:rsidRDefault="00D721EF" w:rsidP="00C14B7C">
            <w:pPr>
              <w:pBdr>
                <w:bottom w:val="single" w:sz="4" w:space="1" w:color="auto"/>
              </w:pBdr>
              <w:spacing w:line="260" w:lineRule="exact"/>
              <w:jc w:val="center"/>
              <w:rPr>
                <w:rFonts w:ascii="Arial" w:hAnsi="Arial" w:cs="Arial"/>
                <w:sz w:val="14"/>
                <w:szCs w:val="14"/>
              </w:rPr>
            </w:pPr>
            <w:r w:rsidRPr="00673728">
              <w:rPr>
                <w:rFonts w:ascii="Arial" w:hAnsi="Arial" w:cs="Arial"/>
                <w:sz w:val="14"/>
                <w:szCs w:val="14"/>
              </w:rPr>
              <w:t>Company’s name</w:t>
            </w:r>
          </w:p>
        </w:tc>
        <w:tc>
          <w:tcPr>
            <w:tcW w:w="1620" w:type="dxa"/>
            <w:vAlign w:val="bottom"/>
          </w:tcPr>
          <w:p w:rsidR="00D721EF" w:rsidRPr="00673728" w:rsidRDefault="00D721EF" w:rsidP="00C14B7C">
            <w:pPr>
              <w:pBdr>
                <w:bottom w:val="single" w:sz="4" w:space="1" w:color="auto"/>
              </w:pBdr>
              <w:spacing w:line="260" w:lineRule="exact"/>
              <w:jc w:val="center"/>
              <w:rPr>
                <w:rFonts w:ascii="Arial" w:hAnsi="Arial" w:cs="Arial"/>
                <w:sz w:val="14"/>
                <w:szCs w:val="14"/>
              </w:rPr>
            </w:pPr>
            <w:r w:rsidRPr="00673728">
              <w:rPr>
                <w:rFonts w:ascii="Arial" w:hAnsi="Arial" w:cs="Arial"/>
                <w:sz w:val="14"/>
                <w:szCs w:val="14"/>
              </w:rPr>
              <w:t>Nature of business</w:t>
            </w:r>
          </w:p>
        </w:tc>
        <w:tc>
          <w:tcPr>
            <w:tcW w:w="1920" w:type="dxa"/>
            <w:gridSpan w:val="2"/>
            <w:vAlign w:val="bottom"/>
          </w:tcPr>
          <w:p w:rsidR="00D721EF" w:rsidRPr="00673728" w:rsidRDefault="00D721EF" w:rsidP="00C14B7C">
            <w:pPr>
              <w:pBdr>
                <w:bottom w:val="single" w:sz="4" w:space="1" w:color="auto"/>
              </w:pBdr>
              <w:spacing w:line="260" w:lineRule="exact"/>
              <w:ind w:left="-72" w:right="-72"/>
              <w:jc w:val="center"/>
              <w:rPr>
                <w:rFonts w:ascii="Arial" w:hAnsi="Arial" w:cs="Arial"/>
                <w:sz w:val="14"/>
                <w:szCs w:val="14"/>
              </w:rPr>
            </w:pPr>
            <w:r w:rsidRPr="00673728">
              <w:rPr>
                <w:rFonts w:ascii="Arial" w:hAnsi="Arial" w:cs="Arial"/>
                <w:sz w:val="14"/>
                <w:szCs w:val="14"/>
              </w:rPr>
              <w:t>Paid up capital</w:t>
            </w:r>
          </w:p>
        </w:tc>
        <w:tc>
          <w:tcPr>
            <w:tcW w:w="1920" w:type="dxa"/>
            <w:gridSpan w:val="2"/>
            <w:vAlign w:val="bottom"/>
          </w:tcPr>
          <w:p w:rsidR="00D721EF" w:rsidRPr="00673728" w:rsidRDefault="00D721EF" w:rsidP="00C14B7C">
            <w:pPr>
              <w:pBdr>
                <w:bottom w:val="single" w:sz="4" w:space="1" w:color="auto"/>
              </w:pBdr>
              <w:spacing w:line="260" w:lineRule="exact"/>
              <w:jc w:val="center"/>
              <w:rPr>
                <w:rFonts w:ascii="Arial" w:hAnsi="Arial" w:cs="Arial"/>
                <w:sz w:val="14"/>
                <w:szCs w:val="14"/>
              </w:rPr>
            </w:pPr>
            <w:r w:rsidRPr="00673728">
              <w:rPr>
                <w:rFonts w:ascii="Arial" w:hAnsi="Arial" w:cs="Arial"/>
                <w:sz w:val="14"/>
                <w:szCs w:val="14"/>
              </w:rPr>
              <w:t>Shareholding percentage</w:t>
            </w:r>
          </w:p>
        </w:tc>
        <w:tc>
          <w:tcPr>
            <w:tcW w:w="1920" w:type="dxa"/>
            <w:gridSpan w:val="2"/>
            <w:vAlign w:val="bottom"/>
          </w:tcPr>
          <w:p w:rsidR="00D721EF" w:rsidRPr="00673728" w:rsidRDefault="00D721EF" w:rsidP="00C14B7C">
            <w:pPr>
              <w:pBdr>
                <w:bottom w:val="single" w:sz="4" w:space="1" w:color="auto"/>
              </w:pBdr>
              <w:spacing w:line="260" w:lineRule="exact"/>
              <w:jc w:val="center"/>
              <w:rPr>
                <w:rFonts w:ascii="Arial" w:hAnsi="Arial" w:cs="Arial"/>
                <w:sz w:val="14"/>
                <w:szCs w:val="14"/>
              </w:rPr>
            </w:pPr>
            <w:r w:rsidRPr="00673728">
              <w:rPr>
                <w:rFonts w:ascii="Arial" w:hAnsi="Arial" w:cs="Arial"/>
                <w:sz w:val="14"/>
                <w:szCs w:val="14"/>
              </w:rPr>
              <w:t>Investment value (cost)</w:t>
            </w:r>
          </w:p>
        </w:tc>
      </w:tr>
      <w:tr w:rsidR="00D76222" w:rsidRPr="00673728" w:rsidTr="000E1DB8">
        <w:trPr>
          <w:trHeight w:val="20"/>
        </w:trPr>
        <w:tc>
          <w:tcPr>
            <w:tcW w:w="1710" w:type="dxa"/>
            <w:vAlign w:val="bottom"/>
          </w:tcPr>
          <w:p w:rsidR="00D76222" w:rsidRPr="00673728" w:rsidRDefault="00D76222" w:rsidP="00D76222">
            <w:pPr>
              <w:spacing w:line="260" w:lineRule="exact"/>
              <w:jc w:val="center"/>
              <w:rPr>
                <w:rFonts w:ascii="Arial" w:hAnsi="Arial" w:cs="Arial"/>
                <w:sz w:val="14"/>
                <w:szCs w:val="14"/>
                <w:cs/>
              </w:rPr>
            </w:pPr>
          </w:p>
        </w:tc>
        <w:tc>
          <w:tcPr>
            <w:tcW w:w="1620" w:type="dxa"/>
            <w:vAlign w:val="bottom"/>
          </w:tcPr>
          <w:p w:rsidR="00D76222" w:rsidRPr="00673728" w:rsidRDefault="00D76222" w:rsidP="00D76222">
            <w:pPr>
              <w:spacing w:line="260" w:lineRule="exact"/>
              <w:jc w:val="center"/>
              <w:rPr>
                <w:rFonts w:ascii="Arial" w:hAnsi="Arial" w:cs="Arial"/>
                <w:sz w:val="14"/>
                <w:szCs w:val="14"/>
              </w:rPr>
            </w:pPr>
          </w:p>
        </w:tc>
        <w:tc>
          <w:tcPr>
            <w:tcW w:w="960" w:type="dxa"/>
            <w:vAlign w:val="bottom"/>
          </w:tcPr>
          <w:p w:rsidR="00D76222" w:rsidRPr="00673728" w:rsidRDefault="00D76222" w:rsidP="00D76222">
            <w:pPr>
              <w:pBdr>
                <w:bottom w:val="single" w:sz="4" w:space="1" w:color="auto"/>
              </w:pBdr>
              <w:spacing w:line="260" w:lineRule="exact"/>
              <w:jc w:val="center"/>
              <w:rPr>
                <w:rFonts w:ascii="Arial" w:hAnsi="Arial" w:cs="Arial"/>
                <w:sz w:val="14"/>
                <w:szCs w:val="14"/>
              </w:rPr>
            </w:pPr>
            <w:r>
              <w:rPr>
                <w:rFonts w:ascii="Arial" w:hAnsi="Arial" w:cs="Arial"/>
                <w:sz w:val="14"/>
                <w:szCs w:val="14"/>
              </w:rPr>
              <w:t>30</w:t>
            </w:r>
            <w:r w:rsidRPr="00673728">
              <w:rPr>
                <w:rFonts w:ascii="Arial" w:hAnsi="Arial" w:cs="Arial"/>
                <w:sz w:val="14"/>
                <w:szCs w:val="14"/>
              </w:rPr>
              <w:t xml:space="preserve">                June         2018</w:t>
            </w:r>
          </w:p>
        </w:tc>
        <w:tc>
          <w:tcPr>
            <w:tcW w:w="960" w:type="dxa"/>
            <w:vAlign w:val="bottom"/>
          </w:tcPr>
          <w:p w:rsidR="00D76222" w:rsidRPr="00673728" w:rsidRDefault="00D76222" w:rsidP="00D76222">
            <w:pPr>
              <w:pBdr>
                <w:bottom w:val="single" w:sz="4" w:space="1" w:color="auto"/>
              </w:pBdr>
              <w:spacing w:line="260" w:lineRule="exact"/>
              <w:jc w:val="center"/>
              <w:rPr>
                <w:rFonts w:ascii="Arial" w:hAnsi="Arial" w:cs="Arial"/>
                <w:sz w:val="14"/>
                <w:szCs w:val="14"/>
              </w:rPr>
            </w:pPr>
            <w:r w:rsidRPr="00673728">
              <w:rPr>
                <w:rFonts w:ascii="Arial" w:hAnsi="Arial" w:cs="Arial"/>
                <w:sz w:val="14"/>
                <w:szCs w:val="14"/>
              </w:rPr>
              <w:t xml:space="preserve">31  </w:t>
            </w:r>
            <w:r w:rsidRPr="00673728">
              <w:rPr>
                <w:rFonts w:ascii="Arial" w:hAnsi="Arial" w:cs="Arial"/>
                <w:spacing w:val="-6"/>
                <w:sz w:val="14"/>
                <w:szCs w:val="14"/>
              </w:rPr>
              <w:t xml:space="preserve">December </w:t>
            </w:r>
            <w:r w:rsidRPr="00673728">
              <w:rPr>
                <w:rFonts w:ascii="Arial" w:hAnsi="Arial" w:cs="Arial"/>
                <w:sz w:val="14"/>
                <w:szCs w:val="14"/>
              </w:rPr>
              <w:t xml:space="preserve">    2017</w:t>
            </w:r>
          </w:p>
        </w:tc>
        <w:tc>
          <w:tcPr>
            <w:tcW w:w="960" w:type="dxa"/>
            <w:vAlign w:val="bottom"/>
          </w:tcPr>
          <w:p w:rsidR="00D76222" w:rsidRPr="00673728" w:rsidRDefault="00D76222" w:rsidP="00D76222">
            <w:pPr>
              <w:pBdr>
                <w:bottom w:val="single" w:sz="4" w:space="1" w:color="auto"/>
              </w:pBdr>
              <w:spacing w:line="260" w:lineRule="exact"/>
              <w:jc w:val="center"/>
              <w:rPr>
                <w:rFonts w:ascii="Arial" w:hAnsi="Arial" w:cs="Arial"/>
                <w:sz w:val="14"/>
                <w:szCs w:val="14"/>
              </w:rPr>
            </w:pPr>
            <w:r>
              <w:rPr>
                <w:rFonts w:ascii="Arial" w:hAnsi="Arial" w:cs="Arial"/>
                <w:sz w:val="14"/>
                <w:szCs w:val="14"/>
              </w:rPr>
              <w:t>30</w:t>
            </w:r>
            <w:r w:rsidRPr="00673728">
              <w:rPr>
                <w:rFonts w:ascii="Arial" w:hAnsi="Arial" w:cs="Arial"/>
                <w:sz w:val="14"/>
                <w:szCs w:val="14"/>
              </w:rPr>
              <w:t xml:space="preserve">                June         2018</w:t>
            </w:r>
          </w:p>
        </w:tc>
        <w:tc>
          <w:tcPr>
            <w:tcW w:w="960" w:type="dxa"/>
            <w:vAlign w:val="bottom"/>
          </w:tcPr>
          <w:p w:rsidR="00D76222" w:rsidRPr="00673728" w:rsidRDefault="00D76222" w:rsidP="00D76222">
            <w:pPr>
              <w:pBdr>
                <w:bottom w:val="single" w:sz="4" w:space="1" w:color="auto"/>
              </w:pBdr>
              <w:spacing w:line="260" w:lineRule="exact"/>
              <w:jc w:val="center"/>
              <w:rPr>
                <w:rFonts w:ascii="Arial" w:hAnsi="Arial" w:cs="Arial"/>
                <w:sz w:val="14"/>
                <w:szCs w:val="14"/>
              </w:rPr>
            </w:pPr>
            <w:r w:rsidRPr="00673728">
              <w:rPr>
                <w:rFonts w:ascii="Arial" w:hAnsi="Arial" w:cs="Arial"/>
                <w:sz w:val="14"/>
                <w:szCs w:val="14"/>
              </w:rPr>
              <w:t xml:space="preserve">31  </w:t>
            </w:r>
            <w:r w:rsidRPr="00673728">
              <w:rPr>
                <w:rFonts w:ascii="Arial" w:hAnsi="Arial" w:cs="Arial"/>
                <w:spacing w:val="-6"/>
                <w:sz w:val="14"/>
                <w:szCs w:val="14"/>
              </w:rPr>
              <w:t xml:space="preserve">December </w:t>
            </w:r>
            <w:r w:rsidRPr="00673728">
              <w:rPr>
                <w:rFonts w:ascii="Arial" w:hAnsi="Arial" w:cs="Arial"/>
                <w:sz w:val="14"/>
                <w:szCs w:val="14"/>
              </w:rPr>
              <w:t xml:space="preserve">    2017</w:t>
            </w:r>
          </w:p>
        </w:tc>
        <w:tc>
          <w:tcPr>
            <w:tcW w:w="960" w:type="dxa"/>
            <w:vAlign w:val="bottom"/>
          </w:tcPr>
          <w:p w:rsidR="00D76222" w:rsidRPr="00673728" w:rsidRDefault="00D76222" w:rsidP="00D76222">
            <w:pPr>
              <w:pBdr>
                <w:bottom w:val="single" w:sz="4" w:space="1" w:color="auto"/>
              </w:pBdr>
              <w:spacing w:line="260" w:lineRule="exact"/>
              <w:jc w:val="center"/>
              <w:rPr>
                <w:rFonts w:ascii="Arial" w:hAnsi="Arial" w:cs="Arial"/>
                <w:sz w:val="14"/>
                <w:szCs w:val="14"/>
              </w:rPr>
            </w:pPr>
            <w:r>
              <w:rPr>
                <w:rFonts w:ascii="Arial" w:hAnsi="Arial" w:cs="Arial"/>
                <w:sz w:val="14"/>
                <w:szCs w:val="14"/>
              </w:rPr>
              <w:t>30</w:t>
            </w:r>
            <w:r w:rsidRPr="00673728">
              <w:rPr>
                <w:rFonts w:ascii="Arial" w:hAnsi="Arial" w:cs="Arial"/>
                <w:sz w:val="14"/>
                <w:szCs w:val="14"/>
              </w:rPr>
              <w:t xml:space="preserve">                June         2018</w:t>
            </w:r>
          </w:p>
        </w:tc>
        <w:tc>
          <w:tcPr>
            <w:tcW w:w="960" w:type="dxa"/>
            <w:vAlign w:val="bottom"/>
          </w:tcPr>
          <w:p w:rsidR="00D76222" w:rsidRPr="00673728" w:rsidRDefault="00D76222" w:rsidP="00D76222">
            <w:pPr>
              <w:pBdr>
                <w:bottom w:val="single" w:sz="4" w:space="1" w:color="auto"/>
              </w:pBdr>
              <w:spacing w:line="260" w:lineRule="exact"/>
              <w:jc w:val="center"/>
              <w:rPr>
                <w:rFonts w:ascii="Arial" w:hAnsi="Arial" w:cs="Arial"/>
                <w:sz w:val="14"/>
                <w:szCs w:val="14"/>
              </w:rPr>
            </w:pPr>
            <w:r w:rsidRPr="00673728">
              <w:rPr>
                <w:rFonts w:ascii="Arial" w:hAnsi="Arial" w:cs="Arial"/>
                <w:sz w:val="14"/>
                <w:szCs w:val="14"/>
              </w:rPr>
              <w:t xml:space="preserve">31  </w:t>
            </w:r>
            <w:r w:rsidRPr="00673728">
              <w:rPr>
                <w:rFonts w:ascii="Arial" w:hAnsi="Arial" w:cs="Arial"/>
                <w:spacing w:val="-6"/>
                <w:sz w:val="14"/>
                <w:szCs w:val="14"/>
              </w:rPr>
              <w:t xml:space="preserve">December </w:t>
            </w:r>
            <w:r w:rsidRPr="00673728">
              <w:rPr>
                <w:rFonts w:ascii="Arial" w:hAnsi="Arial" w:cs="Arial"/>
                <w:sz w:val="14"/>
                <w:szCs w:val="14"/>
              </w:rPr>
              <w:t xml:space="preserve">    2017</w:t>
            </w:r>
          </w:p>
        </w:tc>
      </w:tr>
      <w:tr w:rsidR="00C14B7C" w:rsidRPr="00673728" w:rsidTr="000E1DB8">
        <w:trPr>
          <w:trHeight w:val="20"/>
        </w:trPr>
        <w:tc>
          <w:tcPr>
            <w:tcW w:w="1710" w:type="dxa"/>
            <w:vAlign w:val="bottom"/>
          </w:tcPr>
          <w:p w:rsidR="00C14B7C" w:rsidRPr="00673728" w:rsidRDefault="00C14B7C" w:rsidP="00C14B7C">
            <w:pPr>
              <w:spacing w:line="260" w:lineRule="exact"/>
              <w:jc w:val="center"/>
              <w:rPr>
                <w:rFonts w:ascii="Arial" w:hAnsi="Arial" w:cs="Arial"/>
                <w:sz w:val="14"/>
                <w:szCs w:val="14"/>
                <w:cs/>
              </w:rPr>
            </w:pPr>
          </w:p>
        </w:tc>
        <w:tc>
          <w:tcPr>
            <w:tcW w:w="1620" w:type="dxa"/>
            <w:vAlign w:val="bottom"/>
          </w:tcPr>
          <w:p w:rsidR="00C14B7C" w:rsidRPr="00673728" w:rsidRDefault="00C14B7C" w:rsidP="00C14B7C">
            <w:pPr>
              <w:spacing w:line="260" w:lineRule="exact"/>
              <w:jc w:val="center"/>
              <w:rPr>
                <w:rFonts w:ascii="Arial" w:hAnsi="Arial" w:cs="Arial"/>
                <w:sz w:val="14"/>
                <w:szCs w:val="14"/>
              </w:rPr>
            </w:pPr>
          </w:p>
        </w:tc>
        <w:tc>
          <w:tcPr>
            <w:tcW w:w="960" w:type="dxa"/>
            <w:vAlign w:val="bottom"/>
          </w:tcPr>
          <w:p w:rsidR="00C14B7C" w:rsidRPr="00673728" w:rsidRDefault="00C14B7C" w:rsidP="00C14B7C">
            <w:pPr>
              <w:spacing w:line="260" w:lineRule="exact"/>
              <w:jc w:val="center"/>
              <w:rPr>
                <w:rFonts w:ascii="Arial" w:hAnsi="Arial" w:cs="Arial"/>
                <w:sz w:val="14"/>
                <w:szCs w:val="14"/>
              </w:rPr>
            </w:pPr>
            <w:r w:rsidRPr="00673728">
              <w:rPr>
                <w:rFonts w:ascii="Arial" w:hAnsi="Arial" w:cs="Arial"/>
                <w:sz w:val="14"/>
                <w:szCs w:val="14"/>
              </w:rPr>
              <w:t>Million  Baht</w:t>
            </w:r>
          </w:p>
        </w:tc>
        <w:tc>
          <w:tcPr>
            <w:tcW w:w="960" w:type="dxa"/>
            <w:vAlign w:val="bottom"/>
          </w:tcPr>
          <w:p w:rsidR="00C14B7C" w:rsidRPr="00673728" w:rsidRDefault="00C14B7C" w:rsidP="00C14B7C">
            <w:pPr>
              <w:spacing w:line="260" w:lineRule="exact"/>
              <w:jc w:val="center"/>
              <w:rPr>
                <w:rFonts w:ascii="Arial" w:hAnsi="Arial" w:cs="Arial"/>
                <w:sz w:val="14"/>
                <w:szCs w:val="14"/>
              </w:rPr>
            </w:pPr>
            <w:r w:rsidRPr="00673728">
              <w:rPr>
                <w:rFonts w:ascii="Arial" w:hAnsi="Arial" w:cs="Arial"/>
                <w:sz w:val="14"/>
                <w:szCs w:val="14"/>
              </w:rPr>
              <w:t>Million  Baht</w:t>
            </w:r>
          </w:p>
        </w:tc>
        <w:tc>
          <w:tcPr>
            <w:tcW w:w="960" w:type="dxa"/>
          </w:tcPr>
          <w:p w:rsidR="00C14B7C" w:rsidRPr="00673728" w:rsidRDefault="00C14B7C" w:rsidP="00C14B7C">
            <w:pPr>
              <w:spacing w:line="260" w:lineRule="exact"/>
              <w:jc w:val="center"/>
              <w:rPr>
                <w:rFonts w:ascii="Arial" w:hAnsi="Arial" w:cs="Arial"/>
                <w:sz w:val="14"/>
                <w:szCs w:val="14"/>
              </w:rPr>
            </w:pPr>
            <w:r w:rsidRPr="00673728">
              <w:rPr>
                <w:rFonts w:ascii="Arial" w:hAnsi="Arial" w:cs="Arial"/>
                <w:sz w:val="14"/>
                <w:szCs w:val="14"/>
              </w:rPr>
              <w:t>Percent</w:t>
            </w:r>
          </w:p>
        </w:tc>
        <w:tc>
          <w:tcPr>
            <w:tcW w:w="960" w:type="dxa"/>
          </w:tcPr>
          <w:p w:rsidR="00C14B7C" w:rsidRPr="00673728" w:rsidRDefault="00C14B7C" w:rsidP="00C14B7C">
            <w:pPr>
              <w:spacing w:line="260" w:lineRule="exact"/>
              <w:jc w:val="center"/>
              <w:rPr>
                <w:rFonts w:ascii="Arial" w:hAnsi="Arial" w:cs="Arial"/>
                <w:sz w:val="14"/>
                <w:szCs w:val="14"/>
              </w:rPr>
            </w:pPr>
            <w:r w:rsidRPr="00673728">
              <w:rPr>
                <w:rFonts w:ascii="Arial" w:hAnsi="Arial" w:cs="Arial"/>
                <w:sz w:val="14"/>
                <w:szCs w:val="14"/>
              </w:rPr>
              <w:t>Percent</w:t>
            </w:r>
          </w:p>
        </w:tc>
        <w:tc>
          <w:tcPr>
            <w:tcW w:w="960" w:type="dxa"/>
            <w:vAlign w:val="bottom"/>
          </w:tcPr>
          <w:p w:rsidR="00C14B7C" w:rsidRPr="00673728" w:rsidRDefault="00C14B7C" w:rsidP="00C14B7C">
            <w:pPr>
              <w:spacing w:line="260" w:lineRule="exact"/>
              <w:jc w:val="center"/>
              <w:rPr>
                <w:rFonts w:ascii="Arial" w:hAnsi="Arial" w:cs="Arial"/>
                <w:sz w:val="14"/>
                <w:szCs w:val="14"/>
              </w:rPr>
            </w:pPr>
            <w:r w:rsidRPr="00673728">
              <w:rPr>
                <w:rFonts w:ascii="Arial" w:hAnsi="Arial" w:cs="Arial"/>
                <w:sz w:val="14"/>
                <w:szCs w:val="14"/>
              </w:rPr>
              <w:t>Thousand Baht</w:t>
            </w:r>
          </w:p>
        </w:tc>
        <w:tc>
          <w:tcPr>
            <w:tcW w:w="960" w:type="dxa"/>
            <w:vAlign w:val="bottom"/>
          </w:tcPr>
          <w:p w:rsidR="00C14B7C" w:rsidRPr="00673728" w:rsidRDefault="00C14B7C" w:rsidP="00C14B7C">
            <w:pPr>
              <w:spacing w:line="260" w:lineRule="exact"/>
              <w:jc w:val="center"/>
              <w:rPr>
                <w:rFonts w:ascii="Arial" w:hAnsi="Arial" w:cs="Arial"/>
                <w:sz w:val="14"/>
                <w:szCs w:val="14"/>
              </w:rPr>
            </w:pPr>
            <w:r w:rsidRPr="00673728">
              <w:rPr>
                <w:rFonts w:ascii="Arial" w:hAnsi="Arial" w:cs="Arial"/>
                <w:sz w:val="14"/>
                <w:szCs w:val="14"/>
              </w:rPr>
              <w:t>Thousand Baht</w:t>
            </w:r>
          </w:p>
        </w:tc>
      </w:tr>
      <w:tr w:rsidR="004C0F83" w:rsidRPr="00673728" w:rsidTr="000E1DB8">
        <w:trPr>
          <w:trHeight w:val="522"/>
        </w:trPr>
        <w:tc>
          <w:tcPr>
            <w:tcW w:w="1710" w:type="dxa"/>
            <w:vAlign w:val="bottom"/>
          </w:tcPr>
          <w:p w:rsidR="004C0F83" w:rsidRPr="00673728" w:rsidRDefault="004C0F83" w:rsidP="004C0F83">
            <w:pPr>
              <w:spacing w:line="260" w:lineRule="exact"/>
              <w:ind w:left="144" w:hanging="144"/>
              <w:rPr>
                <w:rFonts w:ascii="Arial" w:hAnsi="Arial" w:cs="Arial"/>
                <w:sz w:val="14"/>
                <w:szCs w:val="14"/>
              </w:rPr>
            </w:pPr>
            <w:r w:rsidRPr="00673728">
              <w:rPr>
                <w:rFonts w:ascii="Arial" w:hAnsi="Arial" w:cs="Arial"/>
                <w:sz w:val="14"/>
                <w:szCs w:val="14"/>
              </w:rPr>
              <w:t>President Flour Mills Co., Ltd.</w:t>
            </w:r>
          </w:p>
        </w:tc>
        <w:tc>
          <w:tcPr>
            <w:tcW w:w="1620" w:type="dxa"/>
            <w:vAlign w:val="bottom"/>
          </w:tcPr>
          <w:p w:rsidR="004C0F83" w:rsidRPr="00673728" w:rsidRDefault="004C0F83" w:rsidP="004C0F83">
            <w:pPr>
              <w:spacing w:line="260" w:lineRule="exact"/>
              <w:ind w:left="144" w:hanging="144"/>
              <w:rPr>
                <w:rFonts w:ascii="Arial" w:hAnsi="Arial" w:cs="Arial"/>
                <w:sz w:val="14"/>
                <w:szCs w:val="14"/>
              </w:rPr>
            </w:pPr>
            <w:r w:rsidRPr="00673728">
              <w:rPr>
                <w:rFonts w:ascii="Arial" w:hAnsi="Arial" w:cs="Arial"/>
                <w:sz w:val="14"/>
                <w:szCs w:val="14"/>
              </w:rPr>
              <w:t>Production</w:t>
            </w:r>
            <w:r w:rsidRPr="00673728">
              <w:rPr>
                <w:rFonts w:ascii="Arial" w:hAnsi="Arial" w:cs="Arial"/>
                <w:sz w:val="14"/>
                <w:szCs w:val="14"/>
                <w:cs/>
              </w:rPr>
              <w:t xml:space="preserve"> </w:t>
            </w:r>
            <w:r w:rsidRPr="00673728">
              <w:rPr>
                <w:rFonts w:ascii="Arial" w:hAnsi="Arial" w:cs="Arial"/>
                <w:sz w:val="14"/>
                <w:szCs w:val="14"/>
              </w:rPr>
              <w:t>and distribution of flour</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sz w:val="14"/>
                <w:szCs w:val="14"/>
              </w:rPr>
              <w:t>600</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600</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sz w:val="14"/>
                <w:szCs w:val="14"/>
              </w:rPr>
              <w:t>10.0</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10.0</w:t>
            </w:r>
          </w:p>
        </w:tc>
        <w:tc>
          <w:tcPr>
            <w:tcW w:w="960" w:type="dxa"/>
            <w:vAlign w:val="bottom"/>
          </w:tcPr>
          <w:p w:rsidR="004C0F83" w:rsidRPr="004C0F83" w:rsidRDefault="004C0F83" w:rsidP="004C0F83">
            <w:pPr>
              <w:tabs>
                <w:tab w:val="decimal" w:pos="738"/>
              </w:tabs>
              <w:spacing w:line="260" w:lineRule="exact"/>
              <w:jc w:val="both"/>
              <w:rPr>
                <w:rFonts w:ascii="Arial" w:hAnsi="Arial" w:cs="Arial"/>
                <w:sz w:val="14"/>
                <w:szCs w:val="14"/>
              </w:rPr>
            </w:pPr>
            <w:r w:rsidRPr="004C0F83">
              <w:rPr>
                <w:rFonts w:ascii="Arial" w:hAnsi="Arial" w:cs="Arial" w:hint="cs"/>
                <w:sz w:val="14"/>
                <w:szCs w:val="14"/>
                <w:cs/>
              </w:rPr>
              <w:t>60,000</w:t>
            </w:r>
          </w:p>
        </w:tc>
        <w:tc>
          <w:tcPr>
            <w:tcW w:w="960" w:type="dxa"/>
            <w:vAlign w:val="bottom"/>
          </w:tcPr>
          <w:p w:rsidR="004C0F83" w:rsidRPr="00673728" w:rsidRDefault="004C0F83" w:rsidP="004C0F83">
            <w:pPr>
              <w:tabs>
                <w:tab w:val="decimal" w:pos="738"/>
              </w:tabs>
              <w:spacing w:line="260" w:lineRule="exact"/>
              <w:jc w:val="both"/>
              <w:rPr>
                <w:rFonts w:ascii="Arial" w:hAnsi="Arial" w:cs="Arial"/>
                <w:sz w:val="14"/>
                <w:szCs w:val="14"/>
              </w:rPr>
            </w:pPr>
            <w:r w:rsidRPr="00673728">
              <w:rPr>
                <w:rFonts w:ascii="Arial" w:hAnsi="Arial" w:cs="Arial"/>
                <w:sz w:val="14"/>
                <w:szCs w:val="14"/>
              </w:rPr>
              <w:t>60,000</w:t>
            </w:r>
          </w:p>
        </w:tc>
      </w:tr>
      <w:tr w:rsidR="004C0F83" w:rsidRPr="00673728" w:rsidTr="000E1DB8">
        <w:trPr>
          <w:trHeight w:val="20"/>
        </w:trPr>
        <w:tc>
          <w:tcPr>
            <w:tcW w:w="1710" w:type="dxa"/>
          </w:tcPr>
          <w:p w:rsidR="004C0F83" w:rsidRPr="00673728" w:rsidRDefault="004C0F83" w:rsidP="004C0F83">
            <w:pPr>
              <w:spacing w:line="260" w:lineRule="exact"/>
              <w:ind w:left="144" w:hanging="144"/>
              <w:jc w:val="both"/>
              <w:rPr>
                <w:rFonts w:ascii="Arial" w:hAnsi="Arial" w:cs="Arial"/>
                <w:sz w:val="14"/>
                <w:szCs w:val="14"/>
              </w:rPr>
            </w:pPr>
            <w:r w:rsidRPr="00673728">
              <w:rPr>
                <w:rFonts w:ascii="Arial" w:hAnsi="Arial" w:cs="Arial"/>
                <w:sz w:val="14"/>
                <w:szCs w:val="14"/>
              </w:rPr>
              <w:t>American Food Co., Ltd.</w:t>
            </w:r>
          </w:p>
        </w:tc>
        <w:tc>
          <w:tcPr>
            <w:tcW w:w="1620" w:type="dxa"/>
            <w:vAlign w:val="bottom"/>
          </w:tcPr>
          <w:p w:rsidR="004C0F83" w:rsidRPr="00673728" w:rsidRDefault="004C0F83" w:rsidP="004C0F83">
            <w:pPr>
              <w:spacing w:line="260" w:lineRule="exact"/>
              <w:ind w:left="144" w:hanging="144"/>
              <w:rPr>
                <w:rFonts w:ascii="Arial" w:hAnsi="Arial" w:cs="Arial"/>
                <w:sz w:val="14"/>
                <w:szCs w:val="14"/>
              </w:rPr>
            </w:pPr>
            <w:r w:rsidRPr="00673728">
              <w:rPr>
                <w:rFonts w:ascii="Arial" w:hAnsi="Arial" w:cs="Arial"/>
                <w:sz w:val="14"/>
                <w:szCs w:val="14"/>
              </w:rPr>
              <w:t>Production and distribution of       ice-cream</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hint="cs"/>
                <w:sz w:val="14"/>
                <w:szCs w:val="14"/>
              </w:rPr>
              <w:t>140</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140</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hint="cs"/>
                <w:sz w:val="14"/>
                <w:szCs w:val="14"/>
              </w:rPr>
              <w:t>9</w:t>
            </w:r>
            <w:r w:rsidRPr="004C0F83">
              <w:rPr>
                <w:rFonts w:ascii="Arial" w:hAnsi="Arial" w:cs="Arial" w:hint="cs"/>
                <w:sz w:val="14"/>
                <w:szCs w:val="14"/>
                <w:cs/>
              </w:rPr>
              <w:t>.</w:t>
            </w:r>
            <w:r w:rsidRPr="004C0F83">
              <w:rPr>
                <w:rFonts w:ascii="Arial" w:hAnsi="Arial" w:cs="Arial" w:hint="cs"/>
                <w:sz w:val="14"/>
                <w:szCs w:val="14"/>
              </w:rPr>
              <w:t>0</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9.0</w:t>
            </w:r>
          </w:p>
        </w:tc>
        <w:tc>
          <w:tcPr>
            <w:tcW w:w="960" w:type="dxa"/>
            <w:vAlign w:val="bottom"/>
          </w:tcPr>
          <w:p w:rsidR="004C0F83" w:rsidRPr="004C0F83" w:rsidRDefault="004C0F83" w:rsidP="004C0F83">
            <w:pPr>
              <w:tabs>
                <w:tab w:val="decimal" w:pos="738"/>
              </w:tabs>
              <w:spacing w:line="260" w:lineRule="exact"/>
              <w:jc w:val="both"/>
              <w:rPr>
                <w:rFonts w:ascii="Arial" w:hAnsi="Arial" w:cs="Arial"/>
                <w:sz w:val="14"/>
                <w:szCs w:val="14"/>
              </w:rPr>
            </w:pPr>
            <w:r w:rsidRPr="004C0F83">
              <w:rPr>
                <w:rFonts w:ascii="Arial" w:hAnsi="Arial" w:cs="Arial" w:hint="cs"/>
                <w:sz w:val="14"/>
                <w:szCs w:val="14"/>
                <w:cs/>
              </w:rPr>
              <w:t>12,600</w:t>
            </w:r>
          </w:p>
        </w:tc>
        <w:tc>
          <w:tcPr>
            <w:tcW w:w="960" w:type="dxa"/>
            <w:vAlign w:val="bottom"/>
          </w:tcPr>
          <w:p w:rsidR="004C0F83" w:rsidRPr="00673728" w:rsidRDefault="004C0F83" w:rsidP="004C0F83">
            <w:pPr>
              <w:tabs>
                <w:tab w:val="decimal" w:pos="738"/>
              </w:tabs>
              <w:spacing w:line="260" w:lineRule="exact"/>
              <w:jc w:val="both"/>
              <w:rPr>
                <w:rFonts w:ascii="Arial" w:hAnsi="Arial" w:cs="Arial"/>
                <w:sz w:val="14"/>
                <w:szCs w:val="14"/>
              </w:rPr>
            </w:pPr>
            <w:r w:rsidRPr="00673728">
              <w:rPr>
                <w:rFonts w:ascii="Arial" w:hAnsi="Arial" w:cs="Arial"/>
                <w:sz w:val="14"/>
                <w:szCs w:val="14"/>
              </w:rPr>
              <w:t>12,600</w:t>
            </w:r>
          </w:p>
        </w:tc>
      </w:tr>
      <w:tr w:rsidR="004C0F83" w:rsidRPr="00673728" w:rsidTr="000E1DB8">
        <w:trPr>
          <w:trHeight w:val="20"/>
        </w:trPr>
        <w:tc>
          <w:tcPr>
            <w:tcW w:w="1710" w:type="dxa"/>
            <w:vAlign w:val="bottom"/>
          </w:tcPr>
          <w:p w:rsidR="004C0F83" w:rsidRPr="00673728" w:rsidRDefault="004C0F83" w:rsidP="004C0F83">
            <w:pPr>
              <w:spacing w:line="260" w:lineRule="exact"/>
              <w:ind w:left="144" w:hanging="144"/>
              <w:rPr>
                <w:rFonts w:ascii="Arial" w:hAnsi="Arial" w:cs="Arial"/>
                <w:sz w:val="14"/>
                <w:szCs w:val="14"/>
              </w:rPr>
            </w:pPr>
            <w:r w:rsidRPr="00673728">
              <w:rPr>
                <w:rFonts w:ascii="Arial" w:hAnsi="Arial" w:cs="Arial"/>
                <w:sz w:val="14"/>
                <w:szCs w:val="14"/>
              </w:rPr>
              <w:t>Sahachol Foods Supplies Co., Ltd.</w:t>
            </w:r>
          </w:p>
        </w:tc>
        <w:tc>
          <w:tcPr>
            <w:tcW w:w="1620" w:type="dxa"/>
            <w:vAlign w:val="bottom"/>
          </w:tcPr>
          <w:p w:rsidR="004C0F83" w:rsidRPr="00673728" w:rsidRDefault="004C0F83" w:rsidP="004C0F83">
            <w:pPr>
              <w:spacing w:line="260" w:lineRule="exact"/>
              <w:ind w:left="144" w:hanging="144"/>
              <w:rPr>
                <w:rFonts w:ascii="Arial" w:hAnsi="Arial" w:cs="Arial"/>
                <w:sz w:val="14"/>
                <w:szCs w:val="14"/>
              </w:rPr>
            </w:pPr>
            <w:r w:rsidRPr="00673728">
              <w:rPr>
                <w:rFonts w:ascii="Arial" w:hAnsi="Arial" w:cs="Arial"/>
                <w:sz w:val="14"/>
                <w:szCs w:val="14"/>
              </w:rPr>
              <w:t>Foods exporter and manufacturer</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sz w:val="14"/>
                <w:szCs w:val="14"/>
              </w:rPr>
              <w:t>325</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325</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sz w:val="14"/>
                <w:szCs w:val="14"/>
              </w:rPr>
              <w:t>2.2</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2.2</w:t>
            </w:r>
          </w:p>
        </w:tc>
        <w:tc>
          <w:tcPr>
            <w:tcW w:w="960" w:type="dxa"/>
            <w:vAlign w:val="bottom"/>
          </w:tcPr>
          <w:p w:rsidR="004C0F83" w:rsidRPr="004C0F83" w:rsidRDefault="004C0F83" w:rsidP="004C0F83">
            <w:pPr>
              <w:tabs>
                <w:tab w:val="decimal" w:pos="738"/>
              </w:tabs>
              <w:spacing w:line="260" w:lineRule="exact"/>
              <w:jc w:val="both"/>
              <w:rPr>
                <w:rFonts w:ascii="Arial" w:hAnsi="Arial" w:cs="Arial"/>
                <w:sz w:val="14"/>
                <w:szCs w:val="14"/>
              </w:rPr>
            </w:pPr>
            <w:r w:rsidRPr="004C0F83">
              <w:rPr>
                <w:rFonts w:ascii="Arial" w:hAnsi="Arial" w:cs="Arial" w:hint="cs"/>
                <w:sz w:val="14"/>
                <w:szCs w:val="14"/>
                <w:cs/>
              </w:rPr>
              <w:t>6,900</w:t>
            </w:r>
          </w:p>
        </w:tc>
        <w:tc>
          <w:tcPr>
            <w:tcW w:w="960" w:type="dxa"/>
            <w:vAlign w:val="bottom"/>
          </w:tcPr>
          <w:p w:rsidR="004C0F83" w:rsidRPr="00673728" w:rsidRDefault="004C0F83" w:rsidP="004C0F83">
            <w:pPr>
              <w:tabs>
                <w:tab w:val="decimal" w:pos="738"/>
              </w:tabs>
              <w:spacing w:line="260" w:lineRule="exact"/>
              <w:jc w:val="both"/>
              <w:rPr>
                <w:rFonts w:ascii="Arial" w:hAnsi="Arial" w:cs="Arial"/>
                <w:sz w:val="14"/>
                <w:szCs w:val="14"/>
              </w:rPr>
            </w:pPr>
            <w:r w:rsidRPr="00673728">
              <w:rPr>
                <w:rFonts w:ascii="Arial" w:hAnsi="Arial" w:cs="Arial"/>
                <w:sz w:val="14"/>
                <w:szCs w:val="14"/>
              </w:rPr>
              <w:t>6,900</w:t>
            </w:r>
          </w:p>
        </w:tc>
      </w:tr>
      <w:tr w:rsidR="004C0F83" w:rsidRPr="00673728" w:rsidTr="000E1DB8">
        <w:trPr>
          <w:trHeight w:val="20"/>
        </w:trPr>
        <w:tc>
          <w:tcPr>
            <w:tcW w:w="1710" w:type="dxa"/>
            <w:vAlign w:val="bottom"/>
          </w:tcPr>
          <w:p w:rsidR="004C0F83" w:rsidRPr="00673728" w:rsidRDefault="004C0F83" w:rsidP="004C0F83">
            <w:pPr>
              <w:spacing w:line="260" w:lineRule="exact"/>
              <w:jc w:val="both"/>
              <w:rPr>
                <w:rFonts w:ascii="Arial" w:hAnsi="Arial" w:cs="Arial"/>
                <w:sz w:val="14"/>
                <w:szCs w:val="14"/>
              </w:rPr>
            </w:pPr>
            <w:r w:rsidRPr="00673728">
              <w:rPr>
                <w:rFonts w:ascii="Arial" w:hAnsi="Arial" w:cs="Arial"/>
                <w:sz w:val="14"/>
                <w:szCs w:val="14"/>
              </w:rPr>
              <w:t>Treasure Hill Co., Ltd.</w:t>
            </w:r>
          </w:p>
        </w:tc>
        <w:tc>
          <w:tcPr>
            <w:tcW w:w="1620" w:type="dxa"/>
            <w:vAlign w:val="bottom"/>
          </w:tcPr>
          <w:p w:rsidR="004C0F83" w:rsidRPr="00673728" w:rsidRDefault="004C0F83" w:rsidP="004C0F83">
            <w:pPr>
              <w:spacing w:line="260" w:lineRule="exact"/>
              <w:ind w:left="144" w:hanging="144"/>
              <w:rPr>
                <w:rFonts w:ascii="Arial" w:hAnsi="Arial" w:cs="Arial"/>
                <w:sz w:val="14"/>
                <w:szCs w:val="14"/>
              </w:rPr>
            </w:pPr>
            <w:r w:rsidRPr="00673728">
              <w:rPr>
                <w:rFonts w:ascii="Arial" w:hAnsi="Arial" w:cs="Arial"/>
                <w:sz w:val="14"/>
                <w:szCs w:val="14"/>
              </w:rPr>
              <w:t>Golf course service</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sz w:val="14"/>
                <w:szCs w:val="14"/>
              </w:rPr>
              <w:t>200</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200</w:t>
            </w:r>
          </w:p>
        </w:tc>
        <w:tc>
          <w:tcPr>
            <w:tcW w:w="960" w:type="dxa"/>
            <w:vAlign w:val="bottom"/>
          </w:tcPr>
          <w:p w:rsidR="004C0F83" w:rsidRPr="004C0F83" w:rsidRDefault="004C0F83" w:rsidP="004C0F83">
            <w:pPr>
              <w:tabs>
                <w:tab w:val="decimal" w:pos="324"/>
              </w:tabs>
              <w:spacing w:line="260" w:lineRule="exact"/>
              <w:ind w:right="14"/>
              <w:jc w:val="right"/>
              <w:rPr>
                <w:rFonts w:ascii="Arial" w:hAnsi="Arial" w:cs="Arial"/>
                <w:sz w:val="14"/>
                <w:szCs w:val="14"/>
              </w:rPr>
            </w:pPr>
            <w:r w:rsidRPr="004C0F83">
              <w:rPr>
                <w:rFonts w:ascii="Arial" w:hAnsi="Arial" w:cs="Arial"/>
                <w:sz w:val="14"/>
                <w:szCs w:val="14"/>
              </w:rPr>
              <w:t>1.0</w:t>
            </w: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r w:rsidRPr="00673728">
              <w:rPr>
                <w:rFonts w:ascii="Arial" w:hAnsi="Arial" w:cs="Arial"/>
                <w:sz w:val="14"/>
                <w:szCs w:val="14"/>
              </w:rPr>
              <w:t>1.0</w:t>
            </w:r>
          </w:p>
        </w:tc>
        <w:tc>
          <w:tcPr>
            <w:tcW w:w="960" w:type="dxa"/>
            <w:vAlign w:val="bottom"/>
          </w:tcPr>
          <w:p w:rsidR="004C0F83" w:rsidRPr="004C0F83" w:rsidRDefault="004C0F83" w:rsidP="004C0F83">
            <w:pPr>
              <w:pBdr>
                <w:bottom w:val="single" w:sz="4" w:space="1" w:color="auto"/>
              </w:pBdr>
              <w:tabs>
                <w:tab w:val="decimal" w:pos="738"/>
              </w:tabs>
              <w:spacing w:line="260" w:lineRule="exact"/>
              <w:jc w:val="both"/>
              <w:rPr>
                <w:rFonts w:ascii="Arial" w:hAnsi="Arial" w:cs="Arial"/>
                <w:sz w:val="14"/>
                <w:szCs w:val="14"/>
              </w:rPr>
            </w:pPr>
            <w:r w:rsidRPr="004C0F83">
              <w:rPr>
                <w:rFonts w:ascii="Arial" w:hAnsi="Arial" w:cs="Arial" w:hint="cs"/>
                <w:sz w:val="14"/>
                <w:szCs w:val="14"/>
                <w:cs/>
              </w:rPr>
              <w:t>2,000</w:t>
            </w:r>
          </w:p>
        </w:tc>
        <w:tc>
          <w:tcPr>
            <w:tcW w:w="960" w:type="dxa"/>
            <w:vAlign w:val="bottom"/>
          </w:tcPr>
          <w:p w:rsidR="004C0F83" w:rsidRPr="00673728" w:rsidRDefault="004C0F83" w:rsidP="004C0F83">
            <w:pPr>
              <w:pBdr>
                <w:bottom w:val="single" w:sz="4" w:space="1" w:color="auto"/>
              </w:pBdr>
              <w:tabs>
                <w:tab w:val="decimal" w:pos="738"/>
              </w:tabs>
              <w:spacing w:line="260" w:lineRule="exact"/>
              <w:jc w:val="both"/>
              <w:rPr>
                <w:rFonts w:ascii="Arial" w:hAnsi="Arial" w:cs="Arial"/>
                <w:sz w:val="14"/>
                <w:szCs w:val="14"/>
              </w:rPr>
            </w:pPr>
            <w:r w:rsidRPr="00673728">
              <w:rPr>
                <w:rFonts w:ascii="Arial" w:hAnsi="Arial" w:cs="Arial"/>
                <w:sz w:val="14"/>
                <w:szCs w:val="14"/>
              </w:rPr>
              <w:t>2,000</w:t>
            </w:r>
          </w:p>
        </w:tc>
      </w:tr>
      <w:tr w:rsidR="004C0F83" w:rsidRPr="00673728" w:rsidTr="000E1DB8">
        <w:trPr>
          <w:trHeight w:val="20"/>
        </w:trPr>
        <w:tc>
          <w:tcPr>
            <w:tcW w:w="1710" w:type="dxa"/>
            <w:vAlign w:val="bottom"/>
          </w:tcPr>
          <w:p w:rsidR="004C0F83" w:rsidRPr="00673728" w:rsidRDefault="004C0F83" w:rsidP="004C0F83">
            <w:pPr>
              <w:spacing w:line="260" w:lineRule="exact"/>
              <w:jc w:val="both"/>
              <w:rPr>
                <w:rFonts w:ascii="Arial" w:hAnsi="Arial" w:cs="Arial"/>
                <w:sz w:val="14"/>
                <w:szCs w:val="14"/>
              </w:rPr>
            </w:pPr>
            <w:r w:rsidRPr="00673728">
              <w:rPr>
                <w:rFonts w:ascii="Arial" w:hAnsi="Arial" w:cs="Arial"/>
                <w:sz w:val="14"/>
                <w:szCs w:val="14"/>
              </w:rPr>
              <w:t xml:space="preserve">Total </w:t>
            </w:r>
          </w:p>
        </w:tc>
        <w:tc>
          <w:tcPr>
            <w:tcW w:w="162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p>
        </w:tc>
        <w:tc>
          <w:tcPr>
            <w:tcW w:w="960" w:type="dxa"/>
            <w:vAlign w:val="bottom"/>
          </w:tcPr>
          <w:p w:rsidR="004C0F83" w:rsidRPr="00673728" w:rsidRDefault="004C0F83" w:rsidP="004C0F83">
            <w:pPr>
              <w:tabs>
                <w:tab w:val="decimal" w:pos="324"/>
              </w:tabs>
              <w:spacing w:line="260" w:lineRule="exact"/>
              <w:ind w:right="14"/>
              <w:jc w:val="right"/>
              <w:rPr>
                <w:rFonts w:ascii="Arial" w:hAnsi="Arial" w:cs="Arial"/>
                <w:sz w:val="14"/>
                <w:szCs w:val="14"/>
              </w:rPr>
            </w:pPr>
          </w:p>
        </w:tc>
        <w:tc>
          <w:tcPr>
            <w:tcW w:w="960" w:type="dxa"/>
            <w:vAlign w:val="bottom"/>
          </w:tcPr>
          <w:p w:rsidR="004C0F83" w:rsidRPr="004C0F83" w:rsidRDefault="004C0F83" w:rsidP="004C0F83">
            <w:pPr>
              <w:tabs>
                <w:tab w:val="decimal" w:pos="738"/>
              </w:tabs>
              <w:spacing w:line="260" w:lineRule="exact"/>
              <w:jc w:val="both"/>
              <w:rPr>
                <w:rFonts w:ascii="Arial" w:hAnsi="Arial" w:cs="Arial"/>
                <w:sz w:val="14"/>
                <w:szCs w:val="14"/>
              </w:rPr>
            </w:pPr>
            <w:r w:rsidRPr="004C0F83">
              <w:rPr>
                <w:rFonts w:ascii="Arial" w:hAnsi="Arial" w:cs="Arial" w:hint="cs"/>
                <w:sz w:val="14"/>
                <w:szCs w:val="14"/>
                <w:cs/>
              </w:rPr>
              <w:t>81,500</w:t>
            </w:r>
          </w:p>
        </w:tc>
        <w:tc>
          <w:tcPr>
            <w:tcW w:w="960" w:type="dxa"/>
            <w:vAlign w:val="bottom"/>
          </w:tcPr>
          <w:p w:rsidR="004C0F83" w:rsidRPr="00673728" w:rsidRDefault="004C0F83" w:rsidP="004C0F83">
            <w:pPr>
              <w:tabs>
                <w:tab w:val="decimal" w:pos="738"/>
              </w:tabs>
              <w:spacing w:line="260" w:lineRule="exact"/>
              <w:jc w:val="both"/>
              <w:rPr>
                <w:rFonts w:ascii="Arial" w:hAnsi="Arial" w:cs="Arial"/>
                <w:sz w:val="14"/>
                <w:szCs w:val="14"/>
              </w:rPr>
            </w:pPr>
            <w:r w:rsidRPr="00673728">
              <w:rPr>
                <w:rFonts w:ascii="Arial" w:hAnsi="Arial" w:cs="Arial"/>
                <w:sz w:val="14"/>
                <w:szCs w:val="14"/>
              </w:rPr>
              <w:t>81,500</w:t>
            </w:r>
          </w:p>
        </w:tc>
      </w:tr>
      <w:tr w:rsidR="004C0F83" w:rsidRPr="00673728" w:rsidTr="000E1DB8">
        <w:trPr>
          <w:trHeight w:val="315"/>
        </w:trPr>
        <w:tc>
          <w:tcPr>
            <w:tcW w:w="3330" w:type="dxa"/>
            <w:gridSpan w:val="2"/>
            <w:vAlign w:val="bottom"/>
          </w:tcPr>
          <w:p w:rsidR="004C0F83" w:rsidRPr="00673728" w:rsidRDefault="004C0F83" w:rsidP="004C0F83">
            <w:pPr>
              <w:spacing w:line="260" w:lineRule="exact"/>
              <w:jc w:val="both"/>
              <w:rPr>
                <w:rFonts w:ascii="Arial" w:hAnsi="Arial" w:cs="Arial"/>
                <w:sz w:val="14"/>
                <w:szCs w:val="14"/>
              </w:rPr>
            </w:pPr>
            <w:r w:rsidRPr="00673728">
              <w:rPr>
                <w:rFonts w:ascii="Arial" w:hAnsi="Arial" w:cs="Arial"/>
                <w:sz w:val="14"/>
                <w:szCs w:val="14"/>
              </w:rPr>
              <w:t>Less: Allowance for impairment of investments</w:t>
            </w: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pBdr>
                <w:bottom w:val="single" w:sz="6" w:space="1" w:color="auto"/>
              </w:pBdr>
              <w:tabs>
                <w:tab w:val="decimal" w:pos="738"/>
              </w:tabs>
              <w:spacing w:line="260" w:lineRule="exact"/>
              <w:jc w:val="both"/>
              <w:rPr>
                <w:rFonts w:ascii="Arial" w:hAnsi="Arial" w:cs="Arial"/>
                <w:sz w:val="14"/>
                <w:szCs w:val="14"/>
              </w:rPr>
            </w:pPr>
            <w:r w:rsidRPr="00673728">
              <w:rPr>
                <w:rFonts w:ascii="Arial" w:hAnsi="Arial" w:cs="Arial"/>
                <w:sz w:val="14"/>
                <w:szCs w:val="14"/>
              </w:rPr>
              <w:t>(2,000)</w:t>
            </w:r>
          </w:p>
        </w:tc>
        <w:tc>
          <w:tcPr>
            <w:tcW w:w="960" w:type="dxa"/>
            <w:vAlign w:val="bottom"/>
          </w:tcPr>
          <w:p w:rsidR="004C0F83" w:rsidRPr="00673728" w:rsidRDefault="004C0F83" w:rsidP="004C0F83">
            <w:pPr>
              <w:pBdr>
                <w:bottom w:val="single" w:sz="6" w:space="1" w:color="auto"/>
              </w:pBdr>
              <w:tabs>
                <w:tab w:val="decimal" w:pos="738"/>
              </w:tabs>
              <w:spacing w:line="260" w:lineRule="exact"/>
              <w:jc w:val="both"/>
              <w:rPr>
                <w:rFonts w:ascii="Arial" w:hAnsi="Arial" w:cs="Arial"/>
                <w:sz w:val="14"/>
                <w:szCs w:val="14"/>
              </w:rPr>
            </w:pPr>
            <w:r w:rsidRPr="00673728">
              <w:rPr>
                <w:rFonts w:ascii="Arial" w:hAnsi="Arial" w:cs="Arial"/>
                <w:sz w:val="14"/>
                <w:szCs w:val="14"/>
              </w:rPr>
              <w:t>(2,000)</w:t>
            </w:r>
          </w:p>
        </w:tc>
      </w:tr>
      <w:tr w:rsidR="004C0F83" w:rsidRPr="00673728" w:rsidTr="000E1DB8">
        <w:trPr>
          <w:trHeight w:val="20"/>
        </w:trPr>
        <w:tc>
          <w:tcPr>
            <w:tcW w:w="3330" w:type="dxa"/>
            <w:gridSpan w:val="2"/>
            <w:vAlign w:val="bottom"/>
          </w:tcPr>
          <w:p w:rsidR="004C0F83" w:rsidRPr="00673728" w:rsidRDefault="004C0F83" w:rsidP="004C0F83">
            <w:pPr>
              <w:spacing w:line="260" w:lineRule="exact"/>
              <w:jc w:val="both"/>
              <w:rPr>
                <w:rFonts w:ascii="Arial" w:hAnsi="Arial" w:cs="Arial"/>
                <w:sz w:val="14"/>
                <w:szCs w:val="14"/>
              </w:rPr>
            </w:pPr>
            <w:r w:rsidRPr="00673728">
              <w:rPr>
                <w:rFonts w:ascii="Arial" w:hAnsi="Arial" w:cs="Arial"/>
                <w:sz w:val="14"/>
                <w:szCs w:val="14"/>
              </w:rPr>
              <w:t>Other long-term investments - net</w:t>
            </w: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spacing w:line="260" w:lineRule="exact"/>
              <w:jc w:val="center"/>
              <w:rPr>
                <w:rFonts w:ascii="Arial" w:hAnsi="Arial" w:cs="Arial"/>
                <w:sz w:val="14"/>
                <w:szCs w:val="14"/>
              </w:rPr>
            </w:pPr>
          </w:p>
        </w:tc>
        <w:tc>
          <w:tcPr>
            <w:tcW w:w="960" w:type="dxa"/>
            <w:vAlign w:val="bottom"/>
          </w:tcPr>
          <w:p w:rsidR="004C0F83" w:rsidRPr="00673728" w:rsidRDefault="004C0F83" w:rsidP="004C0F83">
            <w:pPr>
              <w:pBdr>
                <w:bottom w:val="double" w:sz="6" w:space="1" w:color="auto"/>
              </w:pBdr>
              <w:tabs>
                <w:tab w:val="decimal" w:pos="738"/>
              </w:tabs>
              <w:spacing w:line="260" w:lineRule="exact"/>
              <w:jc w:val="both"/>
              <w:rPr>
                <w:rFonts w:ascii="Arial" w:hAnsi="Arial" w:cs="Arial"/>
                <w:sz w:val="14"/>
                <w:szCs w:val="14"/>
              </w:rPr>
            </w:pPr>
            <w:r>
              <w:rPr>
                <w:rFonts w:ascii="Arial" w:hAnsi="Arial" w:cs="Arial"/>
                <w:sz w:val="14"/>
                <w:szCs w:val="14"/>
              </w:rPr>
              <w:t>79,500</w:t>
            </w:r>
          </w:p>
        </w:tc>
        <w:tc>
          <w:tcPr>
            <w:tcW w:w="960" w:type="dxa"/>
            <w:vAlign w:val="bottom"/>
          </w:tcPr>
          <w:p w:rsidR="004C0F83" w:rsidRPr="00673728" w:rsidRDefault="004C0F83" w:rsidP="004C0F83">
            <w:pPr>
              <w:pBdr>
                <w:bottom w:val="double" w:sz="6" w:space="1" w:color="auto"/>
              </w:pBdr>
              <w:tabs>
                <w:tab w:val="decimal" w:pos="738"/>
              </w:tabs>
              <w:spacing w:line="260" w:lineRule="exact"/>
              <w:jc w:val="both"/>
              <w:rPr>
                <w:rFonts w:ascii="Arial" w:hAnsi="Arial" w:cs="Arial"/>
                <w:sz w:val="14"/>
                <w:szCs w:val="14"/>
              </w:rPr>
            </w:pPr>
            <w:r w:rsidRPr="00673728">
              <w:rPr>
                <w:rFonts w:ascii="Arial" w:hAnsi="Arial" w:cs="Arial"/>
                <w:sz w:val="14"/>
                <w:szCs w:val="14"/>
              </w:rPr>
              <w:t>79,500</w:t>
            </w:r>
          </w:p>
        </w:tc>
      </w:tr>
    </w:tbl>
    <w:p w:rsidR="004C0F83" w:rsidRPr="001F5784" w:rsidRDefault="004C0F83" w:rsidP="004C0F83">
      <w:pPr>
        <w:pStyle w:val="ab"/>
        <w:spacing w:before="240" w:line="380" w:lineRule="exact"/>
        <w:ind w:left="547" w:firstLine="0"/>
        <w:rPr>
          <w:rFonts w:ascii="Arial" w:hAnsi="Arial"/>
          <w:sz w:val="22"/>
          <w:szCs w:val="22"/>
        </w:rPr>
      </w:pPr>
      <w:r>
        <w:rPr>
          <w:rFonts w:ascii="Arial" w:hAnsi="Arial"/>
          <w:sz w:val="22"/>
          <w:szCs w:val="22"/>
        </w:rPr>
        <w:t>During the three-month and six-month period</w:t>
      </w:r>
      <w:r w:rsidR="00B31AE3">
        <w:rPr>
          <w:rFonts w:ascii="Arial" w:hAnsi="Arial"/>
          <w:sz w:val="22"/>
          <w:szCs w:val="22"/>
        </w:rPr>
        <w:t>s</w:t>
      </w:r>
      <w:r>
        <w:rPr>
          <w:rFonts w:ascii="Arial" w:hAnsi="Arial"/>
          <w:sz w:val="22"/>
          <w:szCs w:val="22"/>
        </w:rPr>
        <w:t xml:space="preserve"> ended 30 June 2018</w:t>
      </w:r>
      <w:r w:rsidR="00B31AE3">
        <w:rPr>
          <w:rFonts w:ascii="Arial" w:hAnsi="Arial"/>
          <w:sz w:val="22"/>
          <w:szCs w:val="22"/>
        </w:rPr>
        <w:t>, the Company received dividend income</w:t>
      </w:r>
      <w:r>
        <w:rPr>
          <w:rFonts w:ascii="Arial" w:hAnsi="Arial"/>
          <w:sz w:val="22"/>
          <w:szCs w:val="22"/>
        </w:rPr>
        <w:t xml:space="preserve"> from President Flour Mills Company Limited </w:t>
      </w:r>
      <w:r w:rsidR="00B31AE3">
        <w:rPr>
          <w:rFonts w:ascii="Arial" w:hAnsi="Arial"/>
          <w:sz w:val="22"/>
          <w:szCs w:val="22"/>
        </w:rPr>
        <w:t>of</w:t>
      </w:r>
      <w:r>
        <w:rPr>
          <w:rFonts w:ascii="Arial" w:hAnsi="Arial"/>
          <w:sz w:val="22"/>
          <w:szCs w:val="22"/>
        </w:rPr>
        <w:t xml:space="preserve"> Baht 4</w:t>
      </w:r>
      <w:r w:rsidR="001251F5">
        <w:rPr>
          <w:rFonts w:ascii="Arial" w:hAnsi="Arial" w:hint="cs"/>
          <w:sz w:val="22"/>
          <w:szCs w:val="22"/>
          <w:cs/>
        </w:rPr>
        <w:t>.</w:t>
      </w:r>
      <w:r>
        <w:rPr>
          <w:rFonts w:ascii="Arial" w:hAnsi="Arial"/>
          <w:sz w:val="22"/>
          <w:szCs w:val="22"/>
        </w:rPr>
        <w:t>2 million (2017: Baht 4.5 million).</w:t>
      </w:r>
    </w:p>
    <w:p w:rsidR="004C0F83" w:rsidRDefault="004C0F83" w:rsidP="00673728">
      <w:pPr>
        <w:spacing w:before="240" w:after="120" w:line="380" w:lineRule="exact"/>
        <w:ind w:left="547" w:right="29" w:hanging="547"/>
        <w:jc w:val="thaiDistribute"/>
        <w:rPr>
          <w:rFonts w:ascii="Arial" w:hAnsi="Arial"/>
          <w:b/>
          <w:bCs/>
          <w:sz w:val="22"/>
          <w:szCs w:val="22"/>
        </w:rPr>
      </w:pPr>
    </w:p>
    <w:p w:rsidR="004C0F83" w:rsidRDefault="004C0F83">
      <w:pPr>
        <w:overflowPunct/>
        <w:autoSpaceDE/>
        <w:autoSpaceDN/>
        <w:adjustRightInd/>
        <w:textAlignment w:val="auto"/>
        <w:rPr>
          <w:rFonts w:ascii="Arial" w:hAnsi="Arial"/>
          <w:b/>
          <w:bCs/>
          <w:sz w:val="22"/>
          <w:szCs w:val="22"/>
        </w:rPr>
      </w:pPr>
      <w:r>
        <w:rPr>
          <w:rFonts w:ascii="Arial" w:hAnsi="Arial"/>
          <w:b/>
          <w:bCs/>
          <w:sz w:val="22"/>
          <w:szCs w:val="22"/>
        </w:rPr>
        <w:br w:type="page"/>
      </w:r>
    </w:p>
    <w:p w:rsidR="008548A0" w:rsidRPr="001F5784" w:rsidRDefault="00F53F31" w:rsidP="00673728">
      <w:pPr>
        <w:spacing w:before="240" w:after="120" w:line="380" w:lineRule="exact"/>
        <w:ind w:left="547" w:right="29" w:hanging="547"/>
        <w:jc w:val="thaiDistribute"/>
        <w:rPr>
          <w:rFonts w:ascii="Arial" w:hAnsi="Arial"/>
          <w:b/>
          <w:bCs/>
          <w:sz w:val="22"/>
          <w:szCs w:val="22"/>
          <w:cs/>
        </w:rPr>
      </w:pPr>
      <w:r>
        <w:rPr>
          <w:rFonts w:ascii="Arial" w:hAnsi="Arial"/>
          <w:b/>
          <w:bCs/>
          <w:sz w:val="22"/>
          <w:szCs w:val="22"/>
        </w:rPr>
        <w:lastRenderedPageBreak/>
        <w:t>8</w:t>
      </w:r>
      <w:r w:rsidR="00420F96" w:rsidRPr="001F5784">
        <w:rPr>
          <w:rFonts w:ascii="Arial" w:hAnsi="Arial"/>
          <w:b/>
          <w:bCs/>
          <w:sz w:val="22"/>
          <w:szCs w:val="22"/>
        </w:rPr>
        <w:t>.</w:t>
      </w:r>
      <w:r w:rsidR="00673D28" w:rsidRPr="001F5784">
        <w:rPr>
          <w:rFonts w:ascii="Arial" w:hAnsi="Arial"/>
          <w:b/>
          <w:bCs/>
          <w:sz w:val="22"/>
          <w:szCs w:val="22"/>
        </w:rPr>
        <w:tab/>
      </w:r>
      <w:r w:rsidR="008F26DC" w:rsidRPr="001F5784">
        <w:rPr>
          <w:rFonts w:ascii="Arial" w:hAnsi="Arial"/>
          <w:b/>
          <w:bCs/>
          <w:sz w:val="22"/>
          <w:szCs w:val="22"/>
        </w:rPr>
        <w:t>Property, plant and equipment</w:t>
      </w:r>
    </w:p>
    <w:p w:rsidR="008548A0" w:rsidRPr="001F5784" w:rsidRDefault="000628D9" w:rsidP="00E83E86">
      <w:pPr>
        <w:pStyle w:val="ab"/>
        <w:spacing w:after="240" w:line="380" w:lineRule="exact"/>
        <w:ind w:left="547" w:firstLine="0"/>
        <w:rPr>
          <w:rFonts w:ascii="Arial" w:hAnsi="Arial"/>
          <w:sz w:val="22"/>
          <w:szCs w:val="22"/>
        </w:rPr>
      </w:pPr>
      <w:r w:rsidRPr="001F5784">
        <w:rPr>
          <w:rFonts w:ascii="Arial" w:hAnsi="Arial"/>
          <w:sz w:val="22"/>
          <w:szCs w:val="22"/>
        </w:rPr>
        <w:t xml:space="preserve">Movements in the property, plant and equipment account during the </w:t>
      </w:r>
      <w:r w:rsidR="00F83328">
        <w:rPr>
          <w:rFonts w:ascii="Arial" w:hAnsi="Arial"/>
          <w:sz w:val="22"/>
          <w:szCs w:val="22"/>
        </w:rPr>
        <w:t>six-month</w:t>
      </w:r>
      <w:r w:rsidR="004C39E8">
        <w:rPr>
          <w:rFonts w:ascii="Arial" w:hAnsi="Arial"/>
          <w:sz w:val="22"/>
          <w:szCs w:val="22"/>
        </w:rPr>
        <w:t xml:space="preserve"> period ended</w:t>
      </w:r>
      <w:r w:rsidR="00A11753">
        <w:rPr>
          <w:rFonts w:ascii="Arial" w:hAnsi="Arial"/>
          <w:sz w:val="22"/>
          <w:szCs w:val="22"/>
        </w:rPr>
        <w:t xml:space="preserve"> </w:t>
      </w:r>
      <w:r w:rsidR="00F83328">
        <w:rPr>
          <w:rFonts w:ascii="Arial" w:hAnsi="Arial"/>
          <w:sz w:val="22"/>
          <w:szCs w:val="22"/>
        </w:rPr>
        <w:t>30 June</w:t>
      </w:r>
      <w:r w:rsidR="004169BE">
        <w:rPr>
          <w:rFonts w:ascii="Arial" w:hAnsi="Arial"/>
          <w:sz w:val="22"/>
          <w:szCs w:val="22"/>
        </w:rPr>
        <w:t xml:space="preserve"> 2018</w:t>
      </w:r>
      <w:r w:rsidR="008548A0" w:rsidRPr="001F5784">
        <w:rPr>
          <w:rFonts w:ascii="Arial" w:hAnsi="Arial"/>
          <w:sz w:val="22"/>
          <w:szCs w:val="22"/>
          <w:cs/>
        </w:rPr>
        <w:t xml:space="preserve"> </w:t>
      </w:r>
      <w:r w:rsidR="008548A0" w:rsidRPr="001F5784">
        <w:rPr>
          <w:rFonts w:ascii="Arial" w:hAnsi="Arial"/>
          <w:sz w:val="22"/>
          <w:szCs w:val="22"/>
        </w:rPr>
        <w:t>are summarised below</w:t>
      </w:r>
      <w:r w:rsidR="00507060" w:rsidRPr="001F5784">
        <w:rPr>
          <w:rFonts w:ascii="Arial" w:hAnsi="Arial"/>
          <w:sz w:val="22"/>
          <w:szCs w:val="22"/>
        </w:rPr>
        <w:t>.</w:t>
      </w:r>
    </w:p>
    <w:p w:rsidR="008548A0" w:rsidRPr="00E83E86" w:rsidRDefault="008548A0" w:rsidP="00E83E86">
      <w:pPr>
        <w:spacing w:line="380" w:lineRule="exact"/>
        <w:ind w:left="547" w:hanging="540"/>
        <w:jc w:val="right"/>
        <w:rPr>
          <w:rFonts w:ascii="Arial" w:eastAsia="Arial Unicode MS" w:hAnsi="Arial" w:cs="Arial"/>
          <w:sz w:val="22"/>
          <w:szCs w:val="22"/>
        </w:rPr>
      </w:pPr>
      <w:r w:rsidRPr="00E83E86">
        <w:rPr>
          <w:rFonts w:ascii="Arial" w:eastAsia="Arial Unicode MS" w:hAnsi="Arial" w:cs="Arial"/>
          <w:sz w:val="22"/>
          <w:szCs w:val="22"/>
          <w:cs/>
        </w:rPr>
        <w:t>(</w:t>
      </w:r>
      <w:r w:rsidRPr="00E83E86">
        <w:rPr>
          <w:rFonts w:ascii="Arial" w:eastAsia="Arial Unicode MS" w:hAnsi="Arial" w:cs="Arial"/>
          <w:sz w:val="22"/>
          <w:szCs w:val="22"/>
        </w:rPr>
        <w:t>Unit: Thousand Baht</w:t>
      </w:r>
      <w:r w:rsidRPr="00E83E86">
        <w:rPr>
          <w:rFonts w:ascii="Arial" w:eastAsia="Arial Unicode MS" w:hAnsi="Arial" w:cs="Arial"/>
          <w:sz w:val="22"/>
          <w:szCs w:val="22"/>
          <w:cs/>
        </w:rPr>
        <w:t>)</w:t>
      </w:r>
    </w:p>
    <w:tbl>
      <w:tblPr>
        <w:tblW w:w="9108" w:type="dxa"/>
        <w:tblInd w:w="450" w:type="dxa"/>
        <w:tblLayout w:type="fixed"/>
        <w:tblLook w:val="0000" w:firstRow="0" w:lastRow="0" w:firstColumn="0" w:lastColumn="0" w:noHBand="0" w:noVBand="0"/>
      </w:tblPr>
      <w:tblGrid>
        <w:gridCol w:w="7380"/>
        <w:gridCol w:w="1728"/>
      </w:tblGrid>
      <w:tr w:rsidR="008D1AB1" w:rsidRPr="00E83E86" w:rsidTr="00314C88">
        <w:tc>
          <w:tcPr>
            <w:tcW w:w="7380" w:type="dxa"/>
            <w:vAlign w:val="bottom"/>
          </w:tcPr>
          <w:p w:rsidR="008D1AB1" w:rsidRPr="00E83E86" w:rsidRDefault="008D1AB1" w:rsidP="00673728">
            <w:pPr>
              <w:pStyle w:val="21"/>
              <w:spacing w:before="0" w:after="0" w:line="40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 xml:space="preserve">Net book value as at </w:t>
            </w:r>
            <w:r>
              <w:rPr>
                <w:rFonts w:ascii="Arial" w:eastAsia="Arial Unicode MS" w:hAnsi="Arial" w:cs="Arial"/>
                <w:sz w:val="22"/>
                <w:szCs w:val="22"/>
              </w:rPr>
              <w:t>31 December 2017</w:t>
            </w:r>
          </w:p>
        </w:tc>
        <w:tc>
          <w:tcPr>
            <w:tcW w:w="1728" w:type="dxa"/>
            <w:vAlign w:val="bottom"/>
          </w:tcPr>
          <w:p w:rsidR="008D1AB1" w:rsidRPr="008D1AB1" w:rsidRDefault="008D1AB1" w:rsidP="004C0F83">
            <w:pPr>
              <w:tabs>
                <w:tab w:val="decimal" w:pos="1332"/>
              </w:tabs>
              <w:spacing w:line="400" w:lineRule="exact"/>
              <w:ind w:left="547" w:right="90" w:hanging="468"/>
              <w:rPr>
                <w:rFonts w:ascii="Arial" w:eastAsia="Arial Unicode MS" w:hAnsi="Arial" w:cs="Arial"/>
                <w:sz w:val="22"/>
                <w:szCs w:val="22"/>
              </w:rPr>
            </w:pPr>
            <w:r w:rsidRPr="008D1AB1">
              <w:rPr>
                <w:rFonts w:ascii="Arial" w:eastAsia="Arial Unicode MS" w:hAnsi="Arial" w:cs="Arial"/>
                <w:sz w:val="22"/>
                <w:szCs w:val="22"/>
              </w:rPr>
              <w:t>4,509,281</w:t>
            </w:r>
          </w:p>
        </w:tc>
      </w:tr>
      <w:tr w:rsidR="004C0F83" w:rsidRPr="00E83E86" w:rsidTr="00314C88">
        <w:tc>
          <w:tcPr>
            <w:tcW w:w="7380" w:type="dxa"/>
            <w:vAlign w:val="bottom"/>
          </w:tcPr>
          <w:p w:rsidR="004C0F83" w:rsidRPr="00E83E86" w:rsidRDefault="004C0F83" w:rsidP="004C0F83">
            <w:pPr>
              <w:pStyle w:val="BodyText4"/>
              <w:spacing w:after="0" w:line="400" w:lineRule="exact"/>
              <w:ind w:left="547" w:hanging="540"/>
              <w:rPr>
                <w:rFonts w:ascii="Arial" w:eastAsia="Arial Unicode MS" w:hAnsi="Arial" w:cs="Arial"/>
                <w:sz w:val="22"/>
                <w:szCs w:val="22"/>
              </w:rPr>
            </w:pPr>
            <w:r w:rsidRPr="00E83E86">
              <w:rPr>
                <w:rFonts w:ascii="Arial" w:eastAsia="Arial Unicode MS" w:hAnsi="Arial" w:cs="Arial"/>
                <w:sz w:val="22"/>
                <w:szCs w:val="22"/>
              </w:rPr>
              <w:t>Acquisitions during the period - at cost</w:t>
            </w:r>
          </w:p>
        </w:tc>
        <w:tc>
          <w:tcPr>
            <w:tcW w:w="1728" w:type="dxa"/>
            <w:vAlign w:val="bottom"/>
          </w:tcPr>
          <w:p w:rsidR="004C0F83" w:rsidRPr="004C0F83" w:rsidRDefault="004C0F83" w:rsidP="004C0F83">
            <w:pPr>
              <w:tabs>
                <w:tab w:val="decimal" w:pos="1332"/>
              </w:tabs>
              <w:spacing w:line="400" w:lineRule="exact"/>
              <w:ind w:left="547" w:right="90" w:hanging="468"/>
              <w:rPr>
                <w:rFonts w:ascii="Arial" w:eastAsia="Arial Unicode MS" w:hAnsi="Arial" w:cs="Arial"/>
                <w:sz w:val="22"/>
                <w:szCs w:val="22"/>
              </w:rPr>
            </w:pPr>
            <w:r w:rsidRPr="004C0F83">
              <w:rPr>
                <w:rFonts w:ascii="Arial" w:eastAsia="Arial Unicode MS" w:hAnsi="Arial" w:cs="Arial" w:hint="cs"/>
                <w:sz w:val="22"/>
                <w:szCs w:val="22"/>
                <w:cs/>
              </w:rPr>
              <w:t>120,909</w:t>
            </w:r>
          </w:p>
        </w:tc>
      </w:tr>
      <w:tr w:rsidR="004C0F83" w:rsidRPr="00E83E86" w:rsidTr="00314C88">
        <w:tc>
          <w:tcPr>
            <w:tcW w:w="7380" w:type="dxa"/>
            <w:vAlign w:val="bottom"/>
          </w:tcPr>
          <w:p w:rsidR="004C0F83" w:rsidRPr="00E83E86" w:rsidRDefault="004C0F83" w:rsidP="004C0F83">
            <w:pPr>
              <w:pStyle w:val="21"/>
              <w:spacing w:before="0" w:after="0" w:line="40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Disposals during the period - net book value at disposal date</w:t>
            </w:r>
          </w:p>
        </w:tc>
        <w:tc>
          <w:tcPr>
            <w:tcW w:w="1728" w:type="dxa"/>
            <w:vAlign w:val="bottom"/>
          </w:tcPr>
          <w:p w:rsidR="004C0F83" w:rsidRPr="004C0F83" w:rsidRDefault="004C0F83" w:rsidP="004C0F83">
            <w:pPr>
              <w:tabs>
                <w:tab w:val="decimal" w:pos="1332"/>
              </w:tabs>
              <w:spacing w:line="400" w:lineRule="exact"/>
              <w:ind w:left="547" w:right="90" w:hanging="468"/>
              <w:rPr>
                <w:rFonts w:ascii="Arial" w:eastAsia="Arial Unicode MS" w:hAnsi="Arial" w:cs="Arial"/>
                <w:sz w:val="22"/>
                <w:szCs w:val="22"/>
              </w:rPr>
            </w:pPr>
            <w:r w:rsidRPr="004C0F83">
              <w:rPr>
                <w:rFonts w:ascii="Arial" w:eastAsia="Arial Unicode MS" w:hAnsi="Arial" w:cs="Arial" w:hint="cs"/>
                <w:sz w:val="22"/>
                <w:szCs w:val="22"/>
                <w:cs/>
              </w:rPr>
              <w:t>(91)</w:t>
            </w:r>
          </w:p>
        </w:tc>
      </w:tr>
      <w:tr w:rsidR="004C0F83" w:rsidRPr="00133E28" w:rsidTr="00314C88">
        <w:tc>
          <w:tcPr>
            <w:tcW w:w="7380" w:type="dxa"/>
            <w:vAlign w:val="bottom"/>
          </w:tcPr>
          <w:p w:rsidR="004C0F83" w:rsidRPr="00E83E86" w:rsidRDefault="004C0F83" w:rsidP="004C0F83">
            <w:pPr>
              <w:pStyle w:val="21"/>
              <w:spacing w:before="0" w:after="0" w:line="40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Depreciation for the period</w:t>
            </w:r>
          </w:p>
        </w:tc>
        <w:tc>
          <w:tcPr>
            <w:tcW w:w="1728" w:type="dxa"/>
            <w:vAlign w:val="bottom"/>
          </w:tcPr>
          <w:p w:rsidR="004C0F83" w:rsidRPr="004C0F83" w:rsidRDefault="004C0F83" w:rsidP="004C0F83">
            <w:pPr>
              <w:pBdr>
                <w:bottom w:val="single" w:sz="4" w:space="1" w:color="auto"/>
              </w:pBdr>
              <w:tabs>
                <w:tab w:val="decimal" w:pos="1332"/>
              </w:tabs>
              <w:spacing w:line="400" w:lineRule="exact"/>
              <w:ind w:left="547" w:right="90" w:hanging="468"/>
              <w:rPr>
                <w:rFonts w:ascii="Arial" w:eastAsia="Arial Unicode MS" w:hAnsi="Arial" w:cs="Arial"/>
                <w:sz w:val="22"/>
                <w:szCs w:val="22"/>
              </w:rPr>
            </w:pPr>
            <w:r w:rsidRPr="004C0F83">
              <w:rPr>
                <w:rFonts w:ascii="Arial" w:eastAsia="Arial Unicode MS" w:hAnsi="Arial" w:cs="Arial" w:hint="cs"/>
                <w:sz w:val="22"/>
                <w:szCs w:val="22"/>
                <w:cs/>
              </w:rPr>
              <w:t>(288,140)</w:t>
            </w:r>
          </w:p>
        </w:tc>
      </w:tr>
      <w:tr w:rsidR="004C0F83" w:rsidRPr="00E83E86" w:rsidTr="00314C88">
        <w:tc>
          <w:tcPr>
            <w:tcW w:w="7380" w:type="dxa"/>
            <w:vAlign w:val="bottom"/>
          </w:tcPr>
          <w:p w:rsidR="004C0F83" w:rsidRPr="00E83E86" w:rsidRDefault="004C0F83" w:rsidP="004C0F83">
            <w:pPr>
              <w:pStyle w:val="21"/>
              <w:spacing w:before="0" w:after="0" w:line="40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 xml:space="preserve">Net book value as at </w:t>
            </w:r>
            <w:r>
              <w:rPr>
                <w:rFonts w:ascii="Arial" w:eastAsia="Arial Unicode MS" w:hAnsi="Arial" w:cs="Arial"/>
                <w:sz w:val="22"/>
                <w:szCs w:val="22"/>
              </w:rPr>
              <w:t>30 June 2018</w:t>
            </w:r>
            <w:r w:rsidRPr="00E83E86">
              <w:rPr>
                <w:rFonts w:ascii="Arial" w:eastAsia="Arial Unicode MS" w:hAnsi="Arial" w:cs="Arial"/>
                <w:sz w:val="22"/>
                <w:szCs w:val="22"/>
              </w:rPr>
              <w:t xml:space="preserve"> </w:t>
            </w:r>
          </w:p>
        </w:tc>
        <w:tc>
          <w:tcPr>
            <w:tcW w:w="1728" w:type="dxa"/>
            <w:vAlign w:val="bottom"/>
          </w:tcPr>
          <w:p w:rsidR="004C0F83" w:rsidRPr="004C0F83" w:rsidRDefault="004C0F83" w:rsidP="004C0F83">
            <w:pPr>
              <w:pBdr>
                <w:bottom w:val="double" w:sz="4" w:space="1" w:color="auto"/>
              </w:pBdr>
              <w:tabs>
                <w:tab w:val="decimal" w:pos="1332"/>
              </w:tabs>
              <w:spacing w:line="400" w:lineRule="exact"/>
              <w:ind w:left="547" w:right="90" w:hanging="468"/>
              <w:rPr>
                <w:rFonts w:ascii="Arial" w:eastAsia="Arial Unicode MS" w:hAnsi="Arial" w:cs="Arial"/>
                <w:sz w:val="22"/>
                <w:szCs w:val="22"/>
              </w:rPr>
            </w:pPr>
            <w:r w:rsidRPr="004C0F83">
              <w:rPr>
                <w:rFonts w:ascii="Arial" w:eastAsia="Arial Unicode MS" w:hAnsi="Arial" w:cs="Arial" w:hint="cs"/>
                <w:sz w:val="22"/>
                <w:szCs w:val="22"/>
                <w:cs/>
              </w:rPr>
              <w:t>4,341,959</w:t>
            </w:r>
          </w:p>
        </w:tc>
      </w:tr>
    </w:tbl>
    <w:p w:rsidR="00A236D0" w:rsidRPr="001F5784" w:rsidRDefault="00F53F31" w:rsidP="00E83E86">
      <w:pPr>
        <w:spacing w:before="240" w:after="120" w:line="380" w:lineRule="exact"/>
        <w:ind w:left="562" w:hanging="562"/>
        <w:jc w:val="both"/>
        <w:rPr>
          <w:rFonts w:ascii="Arial" w:eastAsia="Arial Unicode MS" w:hAnsi="Arial" w:cs="Arial"/>
          <w:b/>
          <w:bCs/>
          <w:color w:val="000000"/>
          <w:sz w:val="22"/>
          <w:szCs w:val="22"/>
        </w:rPr>
      </w:pPr>
      <w:r>
        <w:rPr>
          <w:rFonts w:ascii="Arial" w:eastAsia="Arial Unicode MS" w:hAnsi="Arial" w:cs="Arial"/>
          <w:b/>
          <w:bCs/>
          <w:color w:val="000000"/>
          <w:sz w:val="22"/>
          <w:szCs w:val="22"/>
        </w:rPr>
        <w:t>9</w:t>
      </w:r>
      <w:r w:rsidR="00A236D0" w:rsidRPr="001F5784">
        <w:rPr>
          <w:rFonts w:ascii="Arial" w:eastAsia="Arial Unicode MS" w:hAnsi="Arial" w:cs="Arial"/>
          <w:b/>
          <w:bCs/>
          <w:color w:val="000000"/>
          <w:sz w:val="22"/>
          <w:szCs w:val="22"/>
        </w:rPr>
        <w:t>.</w:t>
      </w:r>
      <w:r w:rsidR="00A236D0" w:rsidRPr="001F5784">
        <w:rPr>
          <w:rFonts w:ascii="Arial" w:eastAsia="Arial Unicode MS" w:hAnsi="Arial" w:cs="Arial"/>
          <w:b/>
          <w:bCs/>
          <w:color w:val="000000"/>
          <w:sz w:val="22"/>
          <w:szCs w:val="22"/>
        </w:rPr>
        <w:tab/>
        <w:t>Trade and other payables</w:t>
      </w:r>
    </w:p>
    <w:tbl>
      <w:tblPr>
        <w:tblW w:w="9060" w:type="dxa"/>
        <w:tblInd w:w="450" w:type="dxa"/>
        <w:tblLayout w:type="fixed"/>
        <w:tblLook w:val="0000" w:firstRow="0" w:lastRow="0" w:firstColumn="0" w:lastColumn="0" w:noHBand="0" w:noVBand="0"/>
      </w:tblPr>
      <w:tblGrid>
        <w:gridCol w:w="5550"/>
        <w:gridCol w:w="1755"/>
        <w:gridCol w:w="1755"/>
      </w:tblGrid>
      <w:tr w:rsidR="008855A1" w:rsidRPr="001F5784" w:rsidTr="00314C88">
        <w:tc>
          <w:tcPr>
            <w:tcW w:w="5550" w:type="dxa"/>
          </w:tcPr>
          <w:p w:rsidR="008855A1" w:rsidRPr="001F5784" w:rsidRDefault="008855A1" w:rsidP="00E83E86">
            <w:pPr>
              <w:spacing w:line="380" w:lineRule="exact"/>
              <w:ind w:right="-18"/>
              <w:jc w:val="thaiDistribute"/>
              <w:rPr>
                <w:rFonts w:ascii="Arial" w:hAnsi="Arial" w:cs="Arial"/>
                <w:sz w:val="22"/>
                <w:szCs w:val="22"/>
              </w:rPr>
            </w:pPr>
            <w:r w:rsidRPr="001F5784">
              <w:rPr>
                <w:rFonts w:ascii="Arial" w:hAnsi="Arial" w:cs="Arial"/>
                <w:b/>
                <w:bCs/>
                <w:sz w:val="22"/>
                <w:szCs w:val="22"/>
                <w:cs/>
              </w:rPr>
              <w:tab/>
            </w:r>
            <w:r w:rsidRPr="001F5784">
              <w:rPr>
                <w:rFonts w:ascii="Arial" w:hAnsi="Arial" w:cs="Arial"/>
                <w:b/>
                <w:bCs/>
                <w:sz w:val="22"/>
                <w:szCs w:val="22"/>
              </w:rPr>
              <w:tab/>
            </w:r>
            <w:r w:rsidRPr="001F5784">
              <w:rPr>
                <w:rFonts w:ascii="Arial" w:hAnsi="Arial" w:cs="Arial"/>
                <w:sz w:val="22"/>
                <w:szCs w:val="22"/>
              </w:rPr>
              <w:tab/>
            </w:r>
          </w:p>
        </w:tc>
        <w:tc>
          <w:tcPr>
            <w:tcW w:w="3510" w:type="dxa"/>
            <w:gridSpan w:val="2"/>
          </w:tcPr>
          <w:p w:rsidR="008855A1" w:rsidRPr="001F5784" w:rsidRDefault="008855A1" w:rsidP="00E83E86">
            <w:pPr>
              <w:tabs>
                <w:tab w:val="left" w:pos="600"/>
                <w:tab w:val="left" w:pos="900"/>
                <w:tab w:val="right" w:pos="7280"/>
                <w:tab w:val="right" w:pos="8540"/>
              </w:tabs>
              <w:spacing w:line="380" w:lineRule="exact"/>
              <w:ind w:right="-45"/>
              <w:jc w:val="right"/>
              <w:rPr>
                <w:rFonts w:ascii="Arial" w:hAnsi="Arial" w:cs="Arial"/>
                <w:sz w:val="22"/>
                <w:szCs w:val="22"/>
                <w:cs/>
              </w:rPr>
            </w:pPr>
            <w:r w:rsidRPr="001F5784">
              <w:rPr>
                <w:rFonts w:ascii="Arial" w:hAnsi="Arial" w:cs="Arial"/>
                <w:sz w:val="22"/>
                <w:szCs w:val="22"/>
              </w:rPr>
              <w:t>(Unit: Thousand Baht)</w:t>
            </w:r>
          </w:p>
        </w:tc>
      </w:tr>
      <w:tr w:rsidR="003206A4" w:rsidRPr="001F5784" w:rsidTr="00314C88">
        <w:tc>
          <w:tcPr>
            <w:tcW w:w="5550" w:type="dxa"/>
          </w:tcPr>
          <w:p w:rsidR="003206A4" w:rsidRPr="001F5784" w:rsidRDefault="003206A4" w:rsidP="00E83E86">
            <w:pPr>
              <w:tabs>
                <w:tab w:val="left" w:pos="600"/>
                <w:tab w:val="left" w:pos="900"/>
                <w:tab w:val="right" w:pos="7280"/>
                <w:tab w:val="right" w:pos="8540"/>
              </w:tabs>
              <w:spacing w:line="380" w:lineRule="exact"/>
              <w:ind w:right="-45"/>
              <w:jc w:val="right"/>
              <w:rPr>
                <w:rFonts w:ascii="Arial" w:hAnsi="Arial" w:cs="Arial"/>
                <w:sz w:val="22"/>
                <w:szCs w:val="22"/>
              </w:rPr>
            </w:pPr>
          </w:p>
        </w:tc>
        <w:tc>
          <w:tcPr>
            <w:tcW w:w="1755" w:type="dxa"/>
            <w:vAlign w:val="bottom"/>
          </w:tcPr>
          <w:p w:rsidR="003206A4" w:rsidRPr="001F5784" w:rsidRDefault="00F83328" w:rsidP="003432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30 June</w:t>
            </w:r>
            <w:r w:rsidR="00491E2F">
              <w:rPr>
                <w:rFonts w:ascii="Arial" w:hAnsi="Arial" w:cs="Arial"/>
                <w:sz w:val="22"/>
                <w:szCs w:val="22"/>
              </w:rPr>
              <w:t xml:space="preserve">               </w:t>
            </w:r>
            <w:r w:rsidR="004169BE">
              <w:rPr>
                <w:rFonts w:ascii="Arial" w:hAnsi="Arial" w:cs="Arial"/>
                <w:sz w:val="22"/>
                <w:szCs w:val="22"/>
              </w:rPr>
              <w:t>2018</w:t>
            </w:r>
          </w:p>
        </w:tc>
        <w:tc>
          <w:tcPr>
            <w:tcW w:w="1755" w:type="dxa"/>
            <w:vAlign w:val="bottom"/>
          </w:tcPr>
          <w:p w:rsidR="003206A4" w:rsidRPr="001F5784" w:rsidRDefault="003206A4" w:rsidP="00E83E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F5784">
              <w:rPr>
                <w:rFonts w:ascii="Arial" w:hAnsi="Arial" w:cs="Arial"/>
                <w:sz w:val="22"/>
                <w:szCs w:val="22"/>
              </w:rPr>
              <w:t xml:space="preserve">31 December     </w:t>
            </w:r>
            <w:r w:rsidR="004169BE">
              <w:rPr>
                <w:rFonts w:ascii="Arial" w:hAnsi="Arial" w:cs="Arial"/>
                <w:sz w:val="22"/>
                <w:szCs w:val="22"/>
              </w:rPr>
              <w:t>2017</w:t>
            </w:r>
          </w:p>
        </w:tc>
      </w:tr>
      <w:tr w:rsidR="004C0F83" w:rsidRPr="001F5784" w:rsidTr="00314C88">
        <w:trPr>
          <w:trHeight w:val="20"/>
        </w:trPr>
        <w:tc>
          <w:tcPr>
            <w:tcW w:w="5550" w:type="dxa"/>
          </w:tcPr>
          <w:p w:rsidR="004C0F83" w:rsidRPr="00E71F34" w:rsidRDefault="004C0F83" w:rsidP="004C0F83">
            <w:pPr>
              <w:spacing w:line="380" w:lineRule="exact"/>
              <w:ind w:right="-17"/>
              <w:rPr>
                <w:rFonts w:ascii="Arial" w:hAnsi="Arial" w:cs="Arial"/>
                <w:sz w:val="22"/>
                <w:szCs w:val="22"/>
              </w:rPr>
            </w:pPr>
            <w:r w:rsidRPr="00E71F34">
              <w:rPr>
                <w:rFonts w:ascii="Arial" w:hAnsi="Arial" w:cs="Arial"/>
                <w:sz w:val="22"/>
                <w:szCs w:val="22"/>
              </w:rPr>
              <w:t>Trade payables - related parties</w:t>
            </w:r>
          </w:p>
        </w:tc>
        <w:tc>
          <w:tcPr>
            <w:tcW w:w="1755"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173,720</w:t>
            </w:r>
          </w:p>
        </w:tc>
        <w:tc>
          <w:tcPr>
            <w:tcW w:w="1755"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169,710</w:t>
            </w:r>
          </w:p>
        </w:tc>
      </w:tr>
      <w:tr w:rsidR="004C0F83" w:rsidRPr="001F5784" w:rsidTr="00314C88">
        <w:trPr>
          <w:trHeight w:val="20"/>
        </w:trPr>
        <w:tc>
          <w:tcPr>
            <w:tcW w:w="5550" w:type="dxa"/>
          </w:tcPr>
          <w:p w:rsidR="004C0F83" w:rsidRPr="00E71F34" w:rsidRDefault="004C0F83" w:rsidP="004C0F83">
            <w:pPr>
              <w:spacing w:line="380" w:lineRule="exact"/>
              <w:ind w:right="-17"/>
              <w:rPr>
                <w:rFonts w:ascii="Arial" w:hAnsi="Arial" w:cs="Arial"/>
                <w:sz w:val="22"/>
                <w:szCs w:val="22"/>
                <w:cs/>
              </w:rPr>
            </w:pPr>
            <w:r w:rsidRPr="00E71F34">
              <w:rPr>
                <w:rFonts w:ascii="Arial" w:hAnsi="Arial" w:cs="Arial"/>
                <w:sz w:val="22"/>
                <w:szCs w:val="22"/>
              </w:rPr>
              <w:t>Trade payables - unrelated parties</w:t>
            </w:r>
          </w:p>
        </w:tc>
        <w:tc>
          <w:tcPr>
            <w:tcW w:w="1755"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cs/>
              </w:rPr>
            </w:pPr>
            <w:r w:rsidRPr="004C0F83">
              <w:rPr>
                <w:rFonts w:ascii="Arial" w:eastAsia="Arial Unicode MS" w:hAnsi="Arial" w:cs="Arial Unicode MS" w:hint="cs"/>
                <w:sz w:val="22"/>
                <w:szCs w:val="22"/>
                <w:cs/>
              </w:rPr>
              <w:t>375,546</w:t>
            </w:r>
          </w:p>
        </w:tc>
        <w:tc>
          <w:tcPr>
            <w:tcW w:w="1755"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cs/>
              </w:rPr>
            </w:pPr>
            <w:r w:rsidRPr="00E71F34">
              <w:rPr>
                <w:rFonts w:ascii="Arial" w:eastAsia="Arial Unicode MS" w:hAnsi="Arial" w:cs="Arial Unicode MS"/>
                <w:sz w:val="22"/>
                <w:szCs w:val="22"/>
              </w:rPr>
              <w:t>389,440</w:t>
            </w:r>
          </w:p>
        </w:tc>
      </w:tr>
      <w:tr w:rsidR="004C0F83" w:rsidRPr="001F5784" w:rsidTr="00314C88">
        <w:trPr>
          <w:trHeight w:val="20"/>
        </w:trPr>
        <w:tc>
          <w:tcPr>
            <w:tcW w:w="5550" w:type="dxa"/>
          </w:tcPr>
          <w:p w:rsidR="004C0F83" w:rsidRPr="00E71F34" w:rsidRDefault="004C0F83" w:rsidP="004C0F83">
            <w:pPr>
              <w:tabs>
                <w:tab w:val="left" w:pos="162"/>
              </w:tabs>
              <w:spacing w:line="380" w:lineRule="exact"/>
              <w:ind w:right="-17"/>
              <w:rPr>
                <w:rFonts w:ascii="Arial" w:hAnsi="Arial" w:cs="Arial"/>
                <w:sz w:val="22"/>
                <w:szCs w:val="22"/>
                <w:cs/>
              </w:rPr>
            </w:pPr>
            <w:r w:rsidRPr="00E71F34">
              <w:rPr>
                <w:rFonts w:ascii="Arial" w:hAnsi="Arial" w:cs="Arial"/>
                <w:sz w:val="22"/>
                <w:szCs w:val="22"/>
              </w:rPr>
              <w:t>Other payables - related party</w:t>
            </w:r>
          </w:p>
        </w:tc>
        <w:tc>
          <w:tcPr>
            <w:tcW w:w="1755"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17</w:t>
            </w:r>
          </w:p>
        </w:tc>
        <w:tc>
          <w:tcPr>
            <w:tcW w:w="1755"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w:t>
            </w:r>
          </w:p>
        </w:tc>
      </w:tr>
      <w:tr w:rsidR="004C0F83" w:rsidRPr="001F5784" w:rsidTr="00314C88">
        <w:trPr>
          <w:trHeight w:val="20"/>
        </w:trPr>
        <w:tc>
          <w:tcPr>
            <w:tcW w:w="5550" w:type="dxa"/>
          </w:tcPr>
          <w:p w:rsidR="004C0F83" w:rsidRPr="00E71F34" w:rsidRDefault="004C0F83" w:rsidP="004C0F83">
            <w:pPr>
              <w:spacing w:line="380" w:lineRule="exact"/>
              <w:ind w:left="132" w:right="-17" w:hanging="132"/>
              <w:rPr>
                <w:rFonts w:ascii="Arial" w:hAnsi="Arial" w:cs="Arial"/>
                <w:sz w:val="22"/>
                <w:szCs w:val="22"/>
              </w:rPr>
            </w:pPr>
            <w:r w:rsidRPr="00E71F34">
              <w:rPr>
                <w:rFonts w:ascii="Arial" w:hAnsi="Arial" w:cs="Arial"/>
                <w:sz w:val="22"/>
                <w:szCs w:val="22"/>
              </w:rPr>
              <w:t>Other payables - unrelated parties</w:t>
            </w:r>
          </w:p>
        </w:tc>
        <w:tc>
          <w:tcPr>
            <w:tcW w:w="1755"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109,169</w:t>
            </w:r>
          </w:p>
        </w:tc>
        <w:tc>
          <w:tcPr>
            <w:tcW w:w="1755"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105,</w:t>
            </w:r>
            <w:r>
              <w:rPr>
                <w:rFonts w:ascii="Arial" w:eastAsia="Arial Unicode MS" w:hAnsi="Arial" w:cs="Arial Unicode MS"/>
                <w:sz w:val="22"/>
                <w:szCs w:val="22"/>
              </w:rPr>
              <w:t>145</w:t>
            </w:r>
          </w:p>
        </w:tc>
      </w:tr>
      <w:tr w:rsidR="004C0F83" w:rsidRPr="001F5784" w:rsidTr="00314C88">
        <w:trPr>
          <w:trHeight w:val="20"/>
        </w:trPr>
        <w:tc>
          <w:tcPr>
            <w:tcW w:w="5550" w:type="dxa"/>
          </w:tcPr>
          <w:p w:rsidR="004C0F83" w:rsidRPr="00E71F34" w:rsidRDefault="004C0F83" w:rsidP="004C0F83">
            <w:pPr>
              <w:spacing w:line="380" w:lineRule="exact"/>
              <w:ind w:left="132" w:right="432" w:hanging="132"/>
              <w:rPr>
                <w:rFonts w:ascii="Arial" w:hAnsi="Arial" w:cs="Arial"/>
                <w:sz w:val="22"/>
                <w:szCs w:val="22"/>
              </w:rPr>
            </w:pPr>
            <w:r w:rsidRPr="00E71F34">
              <w:rPr>
                <w:rFonts w:ascii="Arial" w:hAnsi="Arial" w:cs="Arial"/>
                <w:sz w:val="22"/>
                <w:szCs w:val="22"/>
              </w:rPr>
              <w:t xml:space="preserve">Other payables for purchases of machinery                         and equipment </w:t>
            </w:r>
          </w:p>
        </w:tc>
        <w:tc>
          <w:tcPr>
            <w:tcW w:w="1755" w:type="dxa"/>
            <w:vAlign w:val="bottom"/>
          </w:tcPr>
          <w:p w:rsidR="004C0F83" w:rsidRPr="004C0F83"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15,463</w:t>
            </w:r>
          </w:p>
        </w:tc>
        <w:tc>
          <w:tcPr>
            <w:tcW w:w="1755" w:type="dxa"/>
            <w:vAlign w:val="bottom"/>
          </w:tcPr>
          <w:p w:rsidR="004C0F83" w:rsidRPr="00E71F34"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16,274</w:t>
            </w:r>
          </w:p>
        </w:tc>
      </w:tr>
      <w:tr w:rsidR="004C0F83" w:rsidRPr="001F5784" w:rsidTr="00314C88">
        <w:trPr>
          <w:trHeight w:val="20"/>
        </w:trPr>
        <w:tc>
          <w:tcPr>
            <w:tcW w:w="5550" w:type="dxa"/>
          </w:tcPr>
          <w:p w:rsidR="004C0F83" w:rsidRPr="00E71F34" w:rsidRDefault="004C0F83" w:rsidP="004C0F83">
            <w:pPr>
              <w:spacing w:line="380" w:lineRule="exact"/>
              <w:ind w:left="132" w:right="-17" w:hanging="132"/>
              <w:rPr>
                <w:rFonts w:ascii="Arial" w:hAnsi="Arial" w:cs="Arial"/>
                <w:sz w:val="22"/>
                <w:szCs w:val="22"/>
                <w:cs/>
              </w:rPr>
            </w:pPr>
            <w:r w:rsidRPr="00E71F34">
              <w:rPr>
                <w:rFonts w:ascii="Arial" w:hAnsi="Arial" w:cs="Arial"/>
                <w:sz w:val="22"/>
                <w:szCs w:val="22"/>
              </w:rPr>
              <w:t xml:space="preserve">Total trade and other payables </w:t>
            </w:r>
          </w:p>
        </w:tc>
        <w:tc>
          <w:tcPr>
            <w:tcW w:w="1755" w:type="dxa"/>
            <w:vAlign w:val="bottom"/>
          </w:tcPr>
          <w:p w:rsidR="004C0F83" w:rsidRPr="004C0F83"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673,915</w:t>
            </w:r>
          </w:p>
        </w:tc>
        <w:tc>
          <w:tcPr>
            <w:tcW w:w="1755" w:type="dxa"/>
            <w:vAlign w:val="bottom"/>
          </w:tcPr>
          <w:p w:rsidR="004C0F83" w:rsidRPr="00E71F34"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680,</w:t>
            </w:r>
            <w:r>
              <w:rPr>
                <w:rFonts w:ascii="Arial" w:eastAsia="Arial Unicode MS" w:hAnsi="Arial" w:cs="Arial Unicode MS"/>
                <w:sz w:val="22"/>
                <w:szCs w:val="22"/>
              </w:rPr>
              <w:t>569</w:t>
            </w:r>
          </w:p>
        </w:tc>
      </w:tr>
    </w:tbl>
    <w:p w:rsidR="006B167D" w:rsidRPr="001F5784" w:rsidRDefault="00F53F31" w:rsidP="00E83E86">
      <w:pPr>
        <w:tabs>
          <w:tab w:val="left" w:pos="540"/>
        </w:tabs>
        <w:spacing w:before="240" w:after="120" w:line="380" w:lineRule="exact"/>
        <w:jc w:val="both"/>
        <w:rPr>
          <w:rFonts w:ascii="Arial" w:eastAsia="Arial Unicode MS" w:hAnsi="Arial" w:cs="Arial Unicode MS"/>
          <w:b/>
          <w:bCs/>
          <w:color w:val="000000"/>
          <w:sz w:val="22"/>
          <w:szCs w:val="22"/>
        </w:rPr>
      </w:pPr>
      <w:r>
        <w:rPr>
          <w:rFonts w:ascii="Arial" w:eastAsia="Arial Unicode MS" w:hAnsi="Arial" w:cs="Arial Unicode MS"/>
          <w:b/>
          <w:bCs/>
          <w:sz w:val="22"/>
          <w:szCs w:val="22"/>
        </w:rPr>
        <w:t>10</w:t>
      </w:r>
      <w:r w:rsidR="00833B9E" w:rsidRPr="001F5784">
        <w:rPr>
          <w:rFonts w:ascii="Arial" w:eastAsia="Arial Unicode MS" w:hAnsi="Arial" w:cs="Arial Unicode MS"/>
          <w:b/>
          <w:bCs/>
          <w:sz w:val="22"/>
          <w:szCs w:val="22"/>
        </w:rPr>
        <w:t>.</w:t>
      </w:r>
      <w:r w:rsidR="00833B9E" w:rsidRPr="001F5784">
        <w:rPr>
          <w:rFonts w:ascii="Arial" w:eastAsia="Arial Unicode MS" w:hAnsi="Arial" w:cs="Arial Unicode MS"/>
          <w:b/>
          <w:bCs/>
          <w:sz w:val="22"/>
          <w:szCs w:val="22"/>
        </w:rPr>
        <w:tab/>
      </w:r>
      <w:r w:rsidR="008F26DC" w:rsidRPr="001F5784">
        <w:rPr>
          <w:rFonts w:ascii="Arial" w:eastAsia="Arial Unicode MS" w:hAnsi="Arial" w:cs="Arial Unicode MS"/>
          <w:b/>
          <w:bCs/>
          <w:color w:val="000000"/>
          <w:sz w:val="22"/>
          <w:szCs w:val="22"/>
        </w:rPr>
        <w:t xml:space="preserve">Liabilities under finance lease agreements </w:t>
      </w:r>
    </w:p>
    <w:tbl>
      <w:tblPr>
        <w:tblW w:w="9090" w:type="dxa"/>
        <w:tblInd w:w="450" w:type="dxa"/>
        <w:tblLayout w:type="fixed"/>
        <w:tblLook w:val="0000" w:firstRow="0" w:lastRow="0" w:firstColumn="0" w:lastColumn="0" w:noHBand="0" w:noVBand="0"/>
      </w:tblPr>
      <w:tblGrid>
        <w:gridCol w:w="4230"/>
        <w:gridCol w:w="1710"/>
        <w:gridCol w:w="1620"/>
        <w:gridCol w:w="1530"/>
      </w:tblGrid>
      <w:tr w:rsidR="00F658DC" w:rsidRPr="001F5784" w:rsidTr="000E1DB8">
        <w:tc>
          <w:tcPr>
            <w:tcW w:w="4230" w:type="dxa"/>
            <w:vAlign w:val="bottom"/>
          </w:tcPr>
          <w:p w:rsidR="00F658DC" w:rsidRPr="001F5784" w:rsidRDefault="00F658DC" w:rsidP="00673728">
            <w:pPr>
              <w:spacing w:line="380" w:lineRule="exact"/>
              <w:ind w:left="162" w:hanging="162"/>
              <w:rPr>
                <w:rFonts w:ascii="Arial" w:eastAsia="Arial Unicode MS" w:hAnsi="Arial" w:cs="Arial"/>
                <w:sz w:val="22"/>
                <w:szCs w:val="22"/>
              </w:rPr>
            </w:pPr>
          </w:p>
        </w:tc>
        <w:tc>
          <w:tcPr>
            <w:tcW w:w="4860" w:type="dxa"/>
            <w:gridSpan w:val="3"/>
            <w:vAlign w:val="bottom"/>
          </w:tcPr>
          <w:p w:rsidR="00F658DC" w:rsidRDefault="00F658DC" w:rsidP="00673728">
            <w:pPr>
              <w:spacing w:line="380" w:lineRule="exact"/>
              <w:ind w:left="72" w:right="47" w:firstLine="14"/>
              <w:jc w:val="right"/>
              <w:rPr>
                <w:rFonts w:ascii="Arial" w:eastAsia="Arial Unicode MS" w:hAnsi="Arial" w:cs="Arial"/>
                <w:sz w:val="22"/>
                <w:szCs w:val="22"/>
              </w:rPr>
            </w:pPr>
            <w:r w:rsidRPr="001F5784">
              <w:rPr>
                <w:rFonts w:ascii="Arial" w:eastAsia="Arial Unicode MS" w:hAnsi="Arial" w:cs="Arial Unicode MS"/>
                <w:sz w:val="22"/>
                <w:szCs w:val="22"/>
              </w:rPr>
              <w:t>(Unit: Thousand Baht)</w:t>
            </w:r>
          </w:p>
        </w:tc>
      </w:tr>
      <w:tr w:rsidR="00623F91" w:rsidRPr="001F5784" w:rsidTr="000E1DB8">
        <w:tc>
          <w:tcPr>
            <w:tcW w:w="4230" w:type="dxa"/>
            <w:vAlign w:val="bottom"/>
          </w:tcPr>
          <w:p w:rsidR="00623F91" w:rsidRPr="001F5784" w:rsidRDefault="00623F91" w:rsidP="00673728">
            <w:pPr>
              <w:spacing w:line="380" w:lineRule="exact"/>
              <w:ind w:left="162" w:hanging="162"/>
              <w:rPr>
                <w:rFonts w:ascii="Arial" w:eastAsia="Arial Unicode MS" w:hAnsi="Arial" w:cs="Arial"/>
                <w:sz w:val="22"/>
                <w:szCs w:val="22"/>
              </w:rPr>
            </w:pPr>
          </w:p>
        </w:tc>
        <w:tc>
          <w:tcPr>
            <w:tcW w:w="4860" w:type="dxa"/>
            <w:gridSpan w:val="3"/>
            <w:vAlign w:val="bottom"/>
          </w:tcPr>
          <w:p w:rsidR="00623F91" w:rsidRPr="001F5784" w:rsidRDefault="00F83328" w:rsidP="00673728">
            <w:pPr>
              <w:pBdr>
                <w:bottom w:val="single" w:sz="4" w:space="1" w:color="auto"/>
              </w:pBdr>
              <w:spacing w:line="380" w:lineRule="exact"/>
              <w:ind w:left="72" w:right="47" w:firstLine="14"/>
              <w:jc w:val="center"/>
              <w:rPr>
                <w:rFonts w:ascii="Arial" w:eastAsia="Arial Unicode MS" w:hAnsi="Arial" w:cs="Arial"/>
                <w:sz w:val="22"/>
                <w:szCs w:val="22"/>
              </w:rPr>
            </w:pPr>
            <w:r>
              <w:rPr>
                <w:rFonts w:ascii="Arial" w:eastAsia="Arial Unicode MS" w:hAnsi="Arial" w:cs="Arial"/>
                <w:sz w:val="22"/>
                <w:szCs w:val="22"/>
              </w:rPr>
              <w:t>30 June</w:t>
            </w:r>
            <w:r w:rsidR="004169BE">
              <w:rPr>
                <w:rFonts w:ascii="Arial" w:eastAsia="Arial Unicode MS" w:hAnsi="Arial" w:cs="Arial"/>
                <w:sz w:val="22"/>
                <w:szCs w:val="22"/>
              </w:rPr>
              <w:t xml:space="preserve"> 2018</w:t>
            </w:r>
          </w:p>
        </w:tc>
      </w:tr>
      <w:tr w:rsidR="00623F91" w:rsidRPr="001F5784" w:rsidTr="000E1DB8">
        <w:tc>
          <w:tcPr>
            <w:tcW w:w="4230" w:type="dxa"/>
            <w:vAlign w:val="bottom"/>
          </w:tcPr>
          <w:p w:rsidR="00623F91" w:rsidRPr="001F5784" w:rsidRDefault="00623F91" w:rsidP="00673728">
            <w:pPr>
              <w:spacing w:line="380" w:lineRule="exact"/>
              <w:ind w:left="162" w:hanging="162"/>
              <w:rPr>
                <w:rFonts w:ascii="Arial" w:eastAsia="Arial Unicode MS" w:hAnsi="Arial" w:cs="Arial"/>
                <w:sz w:val="22"/>
                <w:szCs w:val="22"/>
              </w:rPr>
            </w:pPr>
          </w:p>
        </w:tc>
        <w:tc>
          <w:tcPr>
            <w:tcW w:w="1710" w:type="dxa"/>
            <w:vAlign w:val="bottom"/>
          </w:tcPr>
          <w:p w:rsidR="00623F91" w:rsidRPr="001F5784" w:rsidRDefault="00623F91" w:rsidP="00673728">
            <w:pPr>
              <w:pBdr>
                <w:bottom w:val="single" w:sz="4" w:space="1" w:color="auto"/>
              </w:pBdr>
              <w:spacing w:line="380" w:lineRule="exact"/>
              <w:ind w:left="72" w:right="47"/>
              <w:jc w:val="center"/>
              <w:rPr>
                <w:rFonts w:ascii="Arial" w:eastAsia="Arial Unicode MS" w:hAnsi="Arial" w:cs="Arial"/>
                <w:sz w:val="22"/>
                <w:szCs w:val="22"/>
              </w:rPr>
            </w:pPr>
            <w:r w:rsidRPr="001F5784">
              <w:rPr>
                <w:rFonts w:ascii="Arial" w:eastAsia="Arial Unicode MS" w:hAnsi="Arial" w:cs="Arial"/>
                <w:sz w:val="22"/>
                <w:szCs w:val="22"/>
              </w:rPr>
              <w:t xml:space="preserve">Related </w:t>
            </w:r>
            <w:r w:rsidR="001E2FF7" w:rsidRPr="001F5784">
              <w:rPr>
                <w:rFonts w:ascii="Arial" w:eastAsia="Arial Unicode MS" w:hAnsi="Arial" w:cs="Arial"/>
                <w:sz w:val="22"/>
                <w:szCs w:val="22"/>
              </w:rPr>
              <w:t xml:space="preserve">             </w:t>
            </w:r>
            <w:r w:rsidRPr="001F5784">
              <w:rPr>
                <w:rFonts w:ascii="Arial" w:eastAsia="Arial Unicode MS" w:hAnsi="Arial" w:cs="Arial"/>
                <w:sz w:val="22"/>
                <w:szCs w:val="22"/>
              </w:rPr>
              <w:t>party</w:t>
            </w:r>
          </w:p>
        </w:tc>
        <w:tc>
          <w:tcPr>
            <w:tcW w:w="1620" w:type="dxa"/>
            <w:vAlign w:val="bottom"/>
          </w:tcPr>
          <w:p w:rsidR="00623F91" w:rsidRPr="001F5784" w:rsidRDefault="00586273" w:rsidP="00673728">
            <w:pPr>
              <w:pBdr>
                <w:bottom w:val="single" w:sz="4" w:space="1" w:color="auto"/>
              </w:pBdr>
              <w:spacing w:line="380" w:lineRule="exact"/>
              <w:ind w:left="72" w:right="47"/>
              <w:jc w:val="center"/>
              <w:rPr>
                <w:rFonts w:ascii="Arial" w:eastAsia="Arial Unicode MS" w:hAnsi="Arial" w:cs="Arial"/>
                <w:sz w:val="22"/>
                <w:szCs w:val="22"/>
              </w:rPr>
            </w:pPr>
            <w:r w:rsidRPr="001F5784">
              <w:rPr>
                <w:rFonts w:ascii="Arial" w:eastAsia="Arial Unicode MS" w:hAnsi="Arial" w:cs="Arial"/>
                <w:sz w:val="22"/>
                <w:szCs w:val="22"/>
              </w:rPr>
              <w:t>Unrelated parties</w:t>
            </w:r>
          </w:p>
        </w:tc>
        <w:tc>
          <w:tcPr>
            <w:tcW w:w="1530" w:type="dxa"/>
            <w:vAlign w:val="bottom"/>
          </w:tcPr>
          <w:p w:rsidR="00623F91" w:rsidRPr="001F5784" w:rsidRDefault="00623F91" w:rsidP="00673728">
            <w:pPr>
              <w:pBdr>
                <w:bottom w:val="single" w:sz="4" w:space="1" w:color="auto"/>
              </w:pBdr>
              <w:spacing w:line="380" w:lineRule="exact"/>
              <w:ind w:left="72" w:right="47" w:firstLine="14"/>
              <w:jc w:val="center"/>
              <w:rPr>
                <w:rFonts w:ascii="Arial" w:eastAsia="Arial Unicode MS" w:hAnsi="Arial" w:cs="Arial"/>
                <w:sz w:val="22"/>
                <w:szCs w:val="22"/>
              </w:rPr>
            </w:pPr>
            <w:r w:rsidRPr="001F5784">
              <w:rPr>
                <w:rFonts w:ascii="Arial" w:eastAsia="Arial Unicode MS" w:hAnsi="Arial" w:cs="Arial"/>
                <w:sz w:val="22"/>
                <w:szCs w:val="22"/>
              </w:rPr>
              <w:t>Total</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Liabilities under finance lease agreements</w:t>
            </w:r>
          </w:p>
        </w:tc>
        <w:tc>
          <w:tcPr>
            <w:tcW w:w="1710"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36,052</w:t>
            </w:r>
          </w:p>
        </w:tc>
        <w:tc>
          <w:tcPr>
            <w:tcW w:w="1620"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49,297</w:t>
            </w:r>
          </w:p>
        </w:tc>
        <w:tc>
          <w:tcPr>
            <w:tcW w:w="1530"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85,349</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 xml:space="preserve">Less: Deferred interest expenses </w:t>
            </w:r>
          </w:p>
        </w:tc>
        <w:tc>
          <w:tcPr>
            <w:tcW w:w="1710" w:type="dxa"/>
            <w:vAlign w:val="bottom"/>
          </w:tcPr>
          <w:p w:rsidR="004C0F83" w:rsidRPr="004C0F83"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(791)</w:t>
            </w:r>
          </w:p>
        </w:tc>
        <w:tc>
          <w:tcPr>
            <w:tcW w:w="1620" w:type="dxa"/>
            <w:vAlign w:val="bottom"/>
          </w:tcPr>
          <w:p w:rsidR="004C0F83" w:rsidRPr="004C0F83"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cs/>
              </w:rPr>
              <w:t>(</w:t>
            </w:r>
            <w:r w:rsidRPr="004C0F83">
              <w:rPr>
                <w:rFonts w:ascii="Arial" w:eastAsia="Arial Unicode MS" w:hAnsi="Arial" w:cs="Arial Unicode MS" w:hint="cs"/>
                <w:sz w:val="22"/>
                <w:szCs w:val="22"/>
                <w:cs/>
              </w:rPr>
              <w:t>1,524</w:t>
            </w:r>
            <w:r w:rsidRPr="004C0F83">
              <w:rPr>
                <w:rFonts w:ascii="Arial" w:eastAsia="Arial Unicode MS" w:hAnsi="Arial" w:cs="Arial Unicode MS"/>
                <w:sz w:val="22"/>
                <w:szCs w:val="22"/>
                <w:cs/>
              </w:rPr>
              <w:t>)</w:t>
            </w:r>
          </w:p>
        </w:tc>
        <w:tc>
          <w:tcPr>
            <w:tcW w:w="1530" w:type="dxa"/>
            <w:vAlign w:val="bottom"/>
          </w:tcPr>
          <w:p w:rsidR="004C0F83" w:rsidRPr="004C0F83"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cs/>
              </w:rPr>
              <w:t>(</w:t>
            </w:r>
            <w:r w:rsidRPr="004C0F83">
              <w:rPr>
                <w:rFonts w:ascii="Arial" w:eastAsia="Arial Unicode MS" w:hAnsi="Arial" w:cs="Arial Unicode MS" w:hint="cs"/>
                <w:sz w:val="22"/>
                <w:szCs w:val="22"/>
                <w:cs/>
              </w:rPr>
              <w:t>2,315</w:t>
            </w:r>
            <w:r w:rsidRPr="004C0F83">
              <w:rPr>
                <w:rFonts w:ascii="Arial" w:eastAsia="Arial Unicode MS" w:hAnsi="Arial" w:cs="Arial Unicode MS"/>
                <w:sz w:val="22"/>
                <w:szCs w:val="22"/>
                <w:cs/>
              </w:rPr>
              <w:t>)</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Net</w:t>
            </w:r>
          </w:p>
        </w:tc>
        <w:tc>
          <w:tcPr>
            <w:tcW w:w="1710"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35,261</w:t>
            </w:r>
          </w:p>
        </w:tc>
        <w:tc>
          <w:tcPr>
            <w:tcW w:w="1620"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47,773</w:t>
            </w:r>
          </w:p>
        </w:tc>
        <w:tc>
          <w:tcPr>
            <w:tcW w:w="1530" w:type="dxa"/>
            <w:vAlign w:val="bottom"/>
          </w:tcPr>
          <w:p w:rsidR="004C0F83" w:rsidRPr="004C0F83" w:rsidRDefault="004C0F83" w:rsidP="004C0F83">
            <w:pP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hint="cs"/>
                <w:sz w:val="22"/>
                <w:szCs w:val="22"/>
                <w:cs/>
              </w:rPr>
              <w:t>83,034</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w:sz w:val="22"/>
                <w:szCs w:val="22"/>
                <w:cs/>
              </w:rPr>
            </w:pPr>
            <w:r w:rsidRPr="001F5784">
              <w:rPr>
                <w:rFonts w:ascii="Arial" w:eastAsia="Arial Unicode MS" w:hAnsi="Arial" w:cs="Arial"/>
                <w:sz w:val="22"/>
                <w:szCs w:val="22"/>
              </w:rPr>
              <w:t>Less: Portion due within one year</w:t>
            </w:r>
          </w:p>
        </w:tc>
        <w:tc>
          <w:tcPr>
            <w:tcW w:w="1710" w:type="dxa"/>
            <w:vAlign w:val="bottom"/>
          </w:tcPr>
          <w:p w:rsidR="004C0F83" w:rsidRPr="004C0F83"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cs/>
              </w:rPr>
              <w:t>(</w:t>
            </w:r>
            <w:r w:rsidRPr="004C0F83">
              <w:rPr>
                <w:rFonts w:ascii="Arial" w:eastAsia="Arial Unicode MS" w:hAnsi="Arial" w:cs="Arial Unicode MS" w:hint="cs"/>
                <w:sz w:val="22"/>
                <w:szCs w:val="22"/>
                <w:cs/>
              </w:rPr>
              <w:t>24</w:t>
            </w:r>
            <w:r w:rsidRPr="004C0F83">
              <w:rPr>
                <w:rFonts w:ascii="Arial" w:eastAsia="Arial Unicode MS" w:hAnsi="Arial" w:cs="Arial Unicode MS"/>
                <w:sz w:val="22"/>
                <w:szCs w:val="22"/>
              </w:rPr>
              <w:t>,750</w:t>
            </w:r>
            <w:r w:rsidRPr="004C0F83">
              <w:rPr>
                <w:rFonts w:ascii="Arial" w:eastAsia="Arial Unicode MS" w:hAnsi="Arial" w:cs="Arial Unicode MS"/>
                <w:sz w:val="22"/>
                <w:szCs w:val="22"/>
                <w:cs/>
              </w:rPr>
              <w:t>)</w:t>
            </w:r>
          </w:p>
        </w:tc>
        <w:tc>
          <w:tcPr>
            <w:tcW w:w="1620" w:type="dxa"/>
            <w:vAlign w:val="bottom"/>
          </w:tcPr>
          <w:p w:rsidR="004C0F83" w:rsidRPr="004C0F83"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rPr>
              <w:t>(25,876)</w:t>
            </w:r>
          </w:p>
        </w:tc>
        <w:tc>
          <w:tcPr>
            <w:tcW w:w="1530" w:type="dxa"/>
            <w:vAlign w:val="bottom"/>
          </w:tcPr>
          <w:p w:rsidR="004C0F83" w:rsidRPr="004C0F83"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rPr>
              <w:t>(50,626)</w:t>
            </w:r>
          </w:p>
        </w:tc>
      </w:tr>
      <w:tr w:rsidR="004C0F83" w:rsidRPr="001F5784" w:rsidTr="000E1DB8">
        <w:tc>
          <w:tcPr>
            <w:tcW w:w="4230" w:type="dxa"/>
            <w:vAlign w:val="bottom"/>
          </w:tcPr>
          <w:p w:rsidR="004C0F83" w:rsidRPr="001F5784" w:rsidRDefault="004C0F83" w:rsidP="004C0F83">
            <w:pPr>
              <w:spacing w:line="380" w:lineRule="exact"/>
              <w:ind w:left="162" w:right="-108" w:hanging="162"/>
              <w:rPr>
                <w:rFonts w:ascii="Arial" w:eastAsia="Arial Unicode MS" w:hAnsi="Arial" w:cs="Arial"/>
                <w:sz w:val="22"/>
                <w:szCs w:val="22"/>
              </w:rPr>
            </w:pPr>
            <w:r w:rsidRPr="001F5784">
              <w:rPr>
                <w:rFonts w:ascii="Arial" w:eastAsia="Arial Unicode MS" w:hAnsi="Arial" w:cs="Arial"/>
                <w:sz w:val="22"/>
                <w:szCs w:val="22"/>
              </w:rPr>
              <w:t>Liabilities under finance lease agreements - net</w:t>
            </w:r>
            <w:r w:rsidRPr="001F5784">
              <w:rPr>
                <w:rFonts w:ascii="Arial" w:eastAsia="Arial Unicode MS" w:hAnsi="Arial" w:cs="Arial"/>
                <w:sz w:val="22"/>
                <w:szCs w:val="22"/>
                <w:cs/>
              </w:rPr>
              <w:t xml:space="preserve"> </w:t>
            </w:r>
            <w:r w:rsidRPr="001F5784">
              <w:rPr>
                <w:rFonts w:ascii="Arial" w:eastAsia="Arial Unicode MS" w:hAnsi="Arial" w:cs="Arial"/>
                <w:sz w:val="22"/>
                <w:szCs w:val="22"/>
              </w:rPr>
              <w:t>of current portion</w:t>
            </w:r>
          </w:p>
        </w:tc>
        <w:tc>
          <w:tcPr>
            <w:tcW w:w="1710" w:type="dxa"/>
            <w:vAlign w:val="bottom"/>
          </w:tcPr>
          <w:p w:rsidR="004C0F83" w:rsidRPr="004C0F83"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rPr>
              <w:t>10,511</w:t>
            </w:r>
          </w:p>
        </w:tc>
        <w:tc>
          <w:tcPr>
            <w:tcW w:w="1620" w:type="dxa"/>
            <w:vAlign w:val="bottom"/>
          </w:tcPr>
          <w:p w:rsidR="004C0F83" w:rsidRPr="004C0F83"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rPr>
              <w:t>21,897</w:t>
            </w:r>
          </w:p>
        </w:tc>
        <w:tc>
          <w:tcPr>
            <w:tcW w:w="1530" w:type="dxa"/>
            <w:vAlign w:val="bottom"/>
          </w:tcPr>
          <w:p w:rsidR="004C0F83" w:rsidRPr="004C0F83"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4C0F83">
              <w:rPr>
                <w:rFonts w:ascii="Arial" w:eastAsia="Arial Unicode MS" w:hAnsi="Arial" w:cs="Arial Unicode MS"/>
                <w:sz w:val="22"/>
                <w:szCs w:val="22"/>
              </w:rPr>
              <w:t>32,408</w:t>
            </w:r>
          </w:p>
        </w:tc>
      </w:tr>
      <w:tr w:rsidR="004C0F83" w:rsidRPr="001F5784" w:rsidTr="000E1DB8">
        <w:tc>
          <w:tcPr>
            <w:tcW w:w="4230" w:type="dxa"/>
            <w:vAlign w:val="bottom"/>
          </w:tcPr>
          <w:p w:rsidR="004C0F83" w:rsidRPr="001F5784" w:rsidRDefault="004C0F83" w:rsidP="004C0F83">
            <w:pPr>
              <w:spacing w:line="380" w:lineRule="exact"/>
              <w:ind w:left="162" w:right="-108" w:hanging="162"/>
              <w:rPr>
                <w:rFonts w:ascii="Arial" w:eastAsia="Arial Unicode MS" w:hAnsi="Arial" w:cs="Arial"/>
                <w:sz w:val="22"/>
                <w:szCs w:val="22"/>
              </w:rPr>
            </w:pPr>
          </w:p>
        </w:tc>
        <w:tc>
          <w:tcPr>
            <w:tcW w:w="1710" w:type="dxa"/>
            <w:vAlign w:val="bottom"/>
          </w:tcPr>
          <w:p w:rsidR="004C0F83" w:rsidRPr="001B0D7D" w:rsidRDefault="004C0F83" w:rsidP="004C0F83">
            <w:pPr>
              <w:tabs>
                <w:tab w:val="decimal" w:pos="1242"/>
              </w:tabs>
              <w:spacing w:line="380" w:lineRule="exact"/>
              <w:rPr>
                <w:rFonts w:ascii="Arial" w:eastAsia="Arial Unicode MS" w:hAnsi="Arial" w:cs="Arial Unicode MS"/>
                <w:sz w:val="22"/>
                <w:szCs w:val="22"/>
              </w:rPr>
            </w:pPr>
          </w:p>
        </w:tc>
        <w:tc>
          <w:tcPr>
            <w:tcW w:w="1620" w:type="dxa"/>
            <w:vAlign w:val="bottom"/>
          </w:tcPr>
          <w:p w:rsidR="004C0F83" w:rsidRPr="001B0D7D" w:rsidRDefault="004C0F83" w:rsidP="004C0F83">
            <w:pPr>
              <w:tabs>
                <w:tab w:val="decimal" w:pos="1242"/>
              </w:tabs>
              <w:spacing w:line="380" w:lineRule="exact"/>
              <w:rPr>
                <w:rFonts w:ascii="Arial" w:eastAsia="Arial Unicode MS" w:hAnsi="Arial" w:cs="Arial Unicode MS"/>
                <w:sz w:val="22"/>
                <w:szCs w:val="22"/>
              </w:rPr>
            </w:pPr>
          </w:p>
        </w:tc>
        <w:tc>
          <w:tcPr>
            <w:tcW w:w="1530" w:type="dxa"/>
            <w:vAlign w:val="bottom"/>
          </w:tcPr>
          <w:p w:rsidR="004C0F83" w:rsidRPr="001B0D7D" w:rsidRDefault="004C0F83" w:rsidP="004C0F83">
            <w:pPr>
              <w:tabs>
                <w:tab w:val="decimal" w:pos="1242"/>
              </w:tabs>
              <w:spacing w:line="380" w:lineRule="exact"/>
              <w:rPr>
                <w:rFonts w:ascii="Arial" w:eastAsia="Arial Unicode MS" w:hAnsi="Arial" w:cs="Arial Unicode MS"/>
                <w:sz w:val="22"/>
                <w:szCs w:val="22"/>
              </w:rPr>
            </w:pPr>
          </w:p>
        </w:tc>
      </w:tr>
      <w:tr w:rsidR="004C0F83"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w:sz w:val="22"/>
                <w:szCs w:val="22"/>
              </w:rPr>
            </w:pPr>
            <w:r>
              <w:rPr>
                <w:rFonts w:ascii="Arial" w:eastAsia="Arial Unicode MS" w:hAnsi="Arial" w:cs="Arial Unicode MS"/>
                <w:sz w:val="22"/>
                <w:szCs w:val="22"/>
              </w:rPr>
              <w:lastRenderedPageBreak/>
              <w:br w:type="page"/>
            </w:r>
          </w:p>
        </w:tc>
        <w:tc>
          <w:tcPr>
            <w:tcW w:w="4860" w:type="dxa"/>
            <w:gridSpan w:val="3"/>
            <w:vAlign w:val="bottom"/>
          </w:tcPr>
          <w:p w:rsidR="004C0F83" w:rsidRDefault="004C0F83" w:rsidP="004C0F83">
            <w:pPr>
              <w:spacing w:line="380" w:lineRule="exact"/>
              <w:ind w:left="72" w:right="47" w:firstLine="14"/>
              <w:jc w:val="right"/>
              <w:rPr>
                <w:rFonts w:ascii="Arial" w:eastAsia="Arial Unicode MS" w:hAnsi="Arial" w:cs="Arial"/>
                <w:sz w:val="22"/>
                <w:szCs w:val="22"/>
              </w:rPr>
            </w:pPr>
            <w:r w:rsidRPr="001F5784">
              <w:rPr>
                <w:rFonts w:ascii="Arial" w:eastAsia="Arial Unicode MS" w:hAnsi="Arial" w:cs="Arial Unicode MS"/>
                <w:sz w:val="22"/>
                <w:szCs w:val="22"/>
              </w:rPr>
              <w:t>(Unit: Thousand Baht)</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Unicode MS"/>
                <w:sz w:val="22"/>
                <w:szCs w:val="22"/>
              </w:rPr>
            </w:pPr>
          </w:p>
        </w:tc>
        <w:tc>
          <w:tcPr>
            <w:tcW w:w="4860" w:type="dxa"/>
            <w:gridSpan w:val="3"/>
            <w:vAlign w:val="bottom"/>
          </w:tcPr>
          <w:p w:rsidR="004C0F83" w:rsidRPr="001F5784" w:rsidRDefault="004C0F83" w:rsidP="004C0F83">
            <w:pPr>
              <w:pBdr>
                <w:bottom w:val="single" w:sz="4" w:space="1" w:color="auto"/>
              </w:pBdr>
              <w:spacing w:line="380" w:lineRule="exact"/>
              <w:ind w:left="72" w:right="47" w:firstLine="14"/>
              <w:jc w:val="center"/>
              <w:rPr>
                <w:rFonts w:ascii="Arial" w:eastAsia="Arial Unicode MS" w:hAnsi="Arial" w:cs="Arial Unicode MS"/>
                <w:sz w:val="22"/>
                <w:szCs w:val="22"/>
              </w:rPr>
            </w:pPr>
            <w:r>
              <w:rPr>
                <w:rFonts w:ascii="Arial" w:eastAsia="Arial Unicode MS" w:hAnsi="Arial" w:cs="Arial Unicode MS"/>
                <w:sz w:val="22"/>
                <w:szCs w:val="22"/>
              </w:rPr>
              <w:t>31 December 2017</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Unicode MS"/>
                <w:sz w:val="22"/>
                <w:szCs w:val="22"/>
              </w:rPr>
            </w:pPr>
          </w:p>
        </w:tc>
        <w:tc>
          <w:tcPr>
            <w:tcW w:w="1710" w:type="dxa"/>
            <w:vAlign w:val="bottom"/>
          </w:tcPr>
          <w:p w:rsidR="004C0F83" w:rsidRPr="001F5784" w:rsidRDefault="004C0F83" w:rsidP="004C0F83">
            <w:pPr>
              <w:pBdr>
                <w:bottom w:val="single" w:sz="4" w:space="1" w:color="auto"/>
              </w:pBdr>
              <w:spacing w:line="380" w:lineRule="exact"/>
              <w:ind w:left="72" w:right="47"/>
              <w:jc w:val="center"/>
              <w:rPr>
                <w:rFonts w:ascii="Arial" w:eastAsia="Arial Unicode MS" w:hAnsi="Arial" w:cs="Arial Unicode MS"/>
                <w:sz w:val="22"/>
                <w:szCs w:val="22"/>
              </w:rPr>
            </w:pPr>
            <w:r w:rsidRPr="001F5784">
              <w:rPr>
                <w:rFonts w:ascii="Arial" w:eastAsia="Arial Unicode MS" w:hAnsi="Arial" w:cs="Arial Unicode MS"/>
                <w:sz w:val="22"/>
                <w:szCs w:val="22"/>
              </w:rPr>
              <w:t>Related           party</w:t>
            </w:r>
          </w:p>
        </w:tc>
        <w:tc>
          <w:tcPr>
            <w:tcW w:w="1620" w:type="dxa"/>
            <w:vAlign w:val="bottom"/>
          </w:tcPr>
          <w:p w:rsidR="004C0F83" w:rsidRPr="001F5784" w:rsidRDefault="004C0F83" w:rsidP="004C0F83">
            <w:pPr>
              <w:pBdr>
                <w:bottom w:val="single" w:sz="4" w:space="1" w:color="auto"/>
              </w:pBdr>
              <w:spacing w:line="380" w:lineRule="exact"/>
              <w:ind w:left="72" w:right="47"/>
              <w:jc w:val="center"/>
              <w:rPr>
                <w:rFonts w:ascii="Arial" w:eastAsia="Arial Unicode MS" w:hAnsi="Arial" w:cs="Arial Unicode MS"/>
                <w:sz w:val="22"/>
                <w:szCs w:val="22"/>
              </w:rPr>
            </w:pPr>
            <w:r w:rsidRPr="001F5784">
              <w:rPr>
                <w:rFonts w:ascii="Arial" w:eastAsia="Arial Unicode MS" w:hAnsi="Arial" w:cs="Arial Unicode MS"/>
                <w:sz w:val="22"/>
                <w:szCs w:val="22"/>
              </w:rPr>
              <w:t>Unrelated parties</w:t>
            </w:r>
          </w:p>
        </w:tc>
        <w:tc>
          <w:tcPr>
            <w:tcW w:w="1530" w:type="dxa"/>
            <w:vAlign w:val="bottom"/>
          </w:tcPr>
          <w:p w:rsidR="004C0F83" w:rsidRPr="001F5784" w:rsidRDefault="004C0F83" w:rsidP="004C0F83">
            <w:pPr>
              <w:pBdr>
                <w:bottom w:val="single" w:sz="4" w:space="1" w:color="auto"/>
              </w:pBdr>
              <w:spacing w:line="380" w:lineRule="exact"/>
              <w:ind w:left="72" w:right="47" w:firstLine="14"/>
              <w:jc w:val="center"/>
              <w:rPr>
                <w:rFonts w:ascii="Arial" w:eastAsia="Arial Unicode MS" w:hAnsi="Arial" w:cs="Arial Unicode MS"/>
                <w:sz w:val="22"/>
                <w:szCs w:val="22"/>
              </w:rPr>
            </w:pPr>
            <w:r w:rsidRPr="00133E28">
              <w:rPr>
                <w:rFonts w:ascii="Arial" w:eastAsia="Arial Unicode MS" w:hAnsi="Arial" w:cs="Arial Unicode MS"/>
                <w:sz w:val="22"/>
                <w:szCs w:val="22"/>
              </w:rPr>
              <w:t>Total</w:t>
            </w:r>
          </w:p>
        </w:tc>
      </w:tr>
      <w:tr w:rsidR="004C0F83" w:rsidRPr="001F5784" w:rsidTr="000E1DB8">
        <w:tc>
          <w:tcPr>
            <w:tcW w:w="4230" w:type="dxa"/>
            <w:vAlign w:val="bottom"/>
          </w:tcPr>
          <w:p w:rsidR="004C0F83" w:rsidRPr="001F5784" w:rsidRDefault="004C0F83" w:rsidP="004C0F83">
            <w:pPr>
              <w:spacing w:line="380" w:lineRule="exact"/>
              <w:ind w:left="162" w:right="-198" w:hanging="162"/>
              <w:rPr>
                <w:rFonts w:ascii="Arial" w:eastAsia="Arial Unicode MS" w:hAnsi="Arial" w:cs="Arial Unicode MS"/>
                <w:sz w:val="22"/>
                <w:szCs w:val="22"/>
              </w:rPr>
            </w:pPr>
            <w:r w:rsidRPr="001F5784">
              <w:rPr>
                <w:rFonts w:ascii="Arial" w:eastAsia="Arial Unicode MS" w:hAnsi="Arial" w:cs="Arial Unicode MS"/>
                <w:sz w:val="22"/>
                <w:szCs w:val="22"/>
              </w:rPr>
              <w:t>Liabilities under finance lease agreements</w:t>
            </w:r>
          </w:p>
        </w:tc>
        <w:tc>
          <w:tcPr>
            <w:tcW w:w="1710"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54,942</w:t>
            </w:r>
          </w:p>
        </w:tc>
        <w:tc>
          <w:tcPr>
            <w:tcW w:w="1620"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57,817</w:t>
            </w:r>
          </w:p>
        </w:tc>
        <w:tc>
          <w:tcPr>
            <w:tcW w:w="1530"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112,759</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Unicode MS"/>
                <w:sz w:val="22"/>
                <w:szCs w:val="22"/>
              </w:rPr>
            </w:pPr>
            <w:r w:rsidRPr="001F5784">
              <w:rPr>
                <w:rFonts w:ascii="Arial" w:eastAsia="Arial Unicode MS" w:hAnsi="Arial" w:cs="Arial Unicode MS"/>
                <w:sz w:val="22"/>
                <w:szCs w:val="22"/>
              </w:rPr>
              <w:t xml:space="preserve">Less: Deferred interest expenses </w:t>
            </w:r>
          </w:p>
        </w:tc>
        <w:tc>
          <w:tcPr>
            <w:tcW w:w="1710" w:type="dxa"/>
            <w:vAlign w:val="bottom"/>
          </w:tcPr>
          <w:p w:rsidR="004C0F83" w:rsidRPr="00E71F34"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(1,733)</w:t>
            </w:r>
          </w:p>
        </w:tc>
        <w:tc>
          <w:tcPr>
            <w:tcW w:w="1620" w:type="dxa"/>
            <w:vAlign w:val="bottom"/>
          </w:tcPr>
          <w:p w:rsidR="004C0F83" w:rsidRPr="00E71F34"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(2,143)</w:t>
            </w:r>
          </w:p>
        </w:tc>
        <w:tc>
          <w:tcPr>
            <w:tcW w:w="1530" w:type="dxa"/>
            <w:vAlign w:val="bottom"/>
          </w:tcPr>
          <w:p w:rsidR="004C0F83" w:rsidRPr="00E71F34"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(3,876)</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Unicode MS"/>
                <w:sz w:val="22"/>
                <w:szCs w:val="22"/>
              </w:rPr>
            </w:pPr>
            <w:r w:rsidRPr="001F5784">
              <w:rPr>
                <w:rFonts w:ascii="Arial" w:eastAsia="Arial Unicode MS" w:hAnsi="Arial" w:cs="Arial Unicode MS"/>
                <w:sz w:val="22"/>
                <w:szCs w:val="22"/>
              </w:rPr>
              <w:t>Net</w:t>
            </w:r>
          </w:p>
        </w:tc>
        <w:tc>
          <w:tcPr>
            <w:tcW w:w="1710"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53,209</w:t>
            </w:r>
          </w:p>
        </w:tc>
        <w:tc>
          <w:tcPr>
            <w:tcW w:w="1620"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55,674</w:t>
            </w:r>
          </w:p>
        </w:tc>
        <w:tc>
          <w:tcPr>
            <w:tcW w:w="1530" w:type="dxa"/>
            <w:vAlign w:val="bottom"/>
          </w:tcPr>
          <w:p w:rsidR="004C0F83" w:rsidRPr="00E71F34" w:rsidRDefault="004C0F83" w:rsidP="004C0F83">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108,883</w:t>
            </w:r>
          </w:p>
        </w:tc>
      </w:tr>
      <w:tr w:rsidR="004C0F83" w:rsidRPr="00754C9D"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Unicode MS"/>
                <w:sz w:val="22"/>
                <w:szCs w:val="22"/>
                <w:cs/>
              </w:rPr>
            </w:pPr>
            <w:r w:rsidRPr="001F5784">
              <w:rPr>
                <w:rFonts w:ascii="Arial" w:eastAsia="Arial Unicode MS" w:hAnsi="Arial" w:cs="Arial Unicode MS"/>
                <w:sz w:val="22"/>
                <w:szCs w:val="22"/>
              </w:rPr>
              <w:t>Less: Portion due within one year</w:t>
            </w:r>
          </w:p>
        </w:tc>
        <w:tc>
          <w:tcPr>
            <w:tcW w:w="1710" w:type="dxa"/>
            <w:vAlign w:val="bottom"/>
          </w:tcPr>
          <w:p w:rsidR="004C0F83" w:rsidRPr="00E71F34"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(28,867)</w:t>
            </w:r>
          </w:p>
        </w:tc>
        <w:tc>
          <w:tcPr>
            <w:tcW w:w="1620" w:type="dxa"/>
            <w:vAlign w:val="bottom"/>
          </w:tcPr>
          <w:p w:rsidR="004C0F83" w:rsidRPr="00E71F34"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(27,373)</w:t>
            </w:r>
          </w:p>
        </w:tc>
        <w:tc>
          <w:tcPr>
            <w:tcW w:w="1530" w:type="dxa"/>
            <w:vAlign w:val="bottom"/>
          </w:tcPr>
          <w:p w:rsidR="004C0F83" w:rsidRPr="00E71F34" w:rsidRDefault="004C0F83" w:rsidP="004C0F83">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(56,240)</w:t>
            </w:r>
          </w:p>
        </w:tc>
      </w:tr>
      <w:tr w:rsidR="004C0F83" w:rsidRPr="001F5784" w:rsidTr="000E1DB8">
        <w:tc>
          <w:tcPr>
            <w:tcW w:w="4230" w:type="dxa"/>
            <w:vAlign w:val="bottom"/>
          </w:tcPr>
          <w:p w:rsidR="004C0F83" w:rsidRPr="001F5784" w:rsidRDefault="004C0F83" w:rsidP="004C0F83">
            <w:pPr>
              <w:spacing w:line="380" w:lineRule="exact"/>
              <w:ind w:left="162" w:hanging="162"/>
              <w:rPr>
                <w:rFonts w:ascii="Arial" w:eastAsia="Arial Unicode MS" w:hAnsi="Arial" w:cs="Arial Unicode MS"/>
                <w:sz w:val="22"/>
                <w:szCs w:val="22"/>
                <w:cs/>
              </w:rPr>
            </w:pPr>
            <w:r w:rsidRPr="001F5784">
              <w:rPr>
                <w:rFonts w:ascii="Arial" w:eastAsia="Arial Unicode MS" w:hAnsi="Arial" w:cs="Arial Unicode MS"/>
                <w:sz w:val="22"/>
                <w:szCs w:val="22"/>
              </w:rPr>
              <w:t>Liabilities under finance lease agreements - net</w:t>
            </w:r>
            <w:r w:rsidRPr="001F5784">
              <w:rPr>
                <w:rFonts w:ascii="Arial" w:eastAsia="Arial Unicode MS" w:hAnsi="Arial" w:cs="Arial Unicode MS" w:hint="cs"/>
                <w:sz w:val="22"/>
                <w:szCs w:val="22"/>
                <w:cs/>
              </w:rPr>
              <w:t xml:space="preserve"> </w:t>
            </w:r>
            <w:r w:rsidRPr="001F5784">
              <w:rPr>
                <w:rFonts w:ascii="Arial" w:eastAsia="Arial Unicode MS" w:hAnsi="Arial" w:cs="Arial Unicode MS"/>
                <w:sz w:val="22"/>
                <w:szCs w:val="22"/>
              </w:rPr>
              <w:t>of current portion</w:t>
            </w:r>
          </w:p>
        </w:tc>
        <w:tc>
          <w:tcPr>
            <w:tcW w:w="1710" w:type="dxa"/>
            <w:vAlign w:val="bottom"/>
          </w:tcPr>
          <w:p w:rsidR="004C0F83" w:rsidRPr="00E71F34"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24,342</w:t>
            </w:r>
          </w:p>
        </w:tc>
        <w:tc>
          <w:tcPr>
            <w:tcW w:w="1620" w:type="dxa"/>
            <w:vAlign w:val="bottom"/>
          </w:tcPr>
          <w:p w:rsidR="004C0F83" w:rsidRPr="00E71F34"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28,301</w:t>
            </w:r>
          </w:p>
        </w:tc>
        <w:tc>
          <w:tcPr>
            <w:tcW w:w="1530" w:type="dxa"/>
            <w:vAlign w:val="bottom"/>
          </w:tcPr>
          <w:p w:rsidR="004C0F83" w:rsidRPr="00E71F34" w:rsidRDefault="004C0F83" w:rsidP="004C0F83">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52,643</w:t>
            </w:r>
          </w:p>
        </w:tc>
      </w:tr>
    </w:tbl>
    <w:p w:rsidR="00A236D0" w:rsidRPr="001F5784" w:rsidRDefault="007B4DF8" w:rsidP="008D1A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1F5784">
        <w:rPr>
          <w:rFonts w:ascii="Arial" w:hAnsi="Arial"/>
          <w:b/>
          <w:bCs/>
          <w:sz w:val="22"/>
          <w:szCs w:val="22"/>
        </w:rPr>
        <w:t>1</w:t>
      </w:r>
      <w:r w:rsidR="00F53F31">
        <w:rPr>
          <w:rFonts w:ascii="Arial" w:hAnsi="Arial"/>
          <w:b/>
          <w:bCs/>
          <w:sz w:val="22"/>
          <w:szCs w:val="22"/>
        </w:rPr>
        <w:t>1</w:t>
      </w:r>
      <w:r w:rsidR="00016064" w:rsidRPr="001F5784">
        <w:rPr>
          <w:rFonts w:ascii="Arial" w:hAnsi="Arial"/>
          <w:b/>
          <w:bCs/>
          <w:sz w:val="22"/>
          <w:szCs w:val="22"/>
        </w:rPr>
        <w:t>.</w:t>
      </w:r>
      <w:r w:rsidR="00A236D0" w:rsidRPr="001F5784">
        <w:rPr>
          <w:rFonts w:ascii="Arial" w:hAnsi="Arial"/>
          <w:b/>
          <w:bCs/>
          <w:sz w:val="22"/>
          <w:szCs w:val="22"/>
        </w:rPr>
        <w:tab/>
        <w:t xml:space="preserve">Provision for long-term employee benefits </w:t>
      </w:r>
    </w:p>
    <w:p w:rsidR="00A236D0" w:rsidRPr="001F5784" w:rsidRDefault="00A236D0" w:rsidP="008D1AB1">
      <w:pPr>
        <w:tabs>
          <w:tab w:val="left" w:pos="2160"/>
          <w:tab w:val="center" w:pos="5040"/>
          <w:tab w:val="right" w:pos="6390"/>
          <w:tab w:val="right" w:pos="6930"/>
          <w:tab w:val="right" w:pos="8370"/>
        </w:tabs>
        <w:spacing w:before="120" w:after="120" w:line="380" w:lineRule="exact"/>
        <w:ind w:left="547" w:hanging="547"/>
        <w:jc w:val="thaiDistribute"/>
        <w:rPr>
          <w:rFonts w:ascii="Arial" w:hAnsi="Arial"/>
          <w:sz w:val="22"/>
          <w:szCs w:val="22"/>
        </w:rPr>
      </w:pPr>
      <w:r w:rsidRPr="001F5784">
        <w:rPr>
          <w:rFonts w:ascii="Arial" w:hAnsi="Arial"/>
          <w:sz w:val="22"/>
          <w:szCs w:val="22"/>
        </w:rPr>
        <w:tab/>
      </w:r>
      <w:r w:rsidR="00B61A20" w:rsidRPr="001F5784">
        <w:rPr>
          <w:rFonts w:ascii="Arial" w:hAnsi="Arial"/>
          <w:sz w:val="22"/>
          <w:szCs w:val="22"/>
        </w:rPr>
        <w:t>Movement</w:t>
      </w:r>
      <w:r w:rsidR="009D3257" w:rsidRPr="001F5784">
        <w:rPr>
          <w:rFonts w:ascii="Arial" w:hAnsi="Arial"/>
          <w:sz w:val="22"/>
          <w:szCs w:val="22"/>
        </w:rPr>
        <w:t>s</w:t>
      </w:r>
      <w:r w:rsidR="00B61A20" w:rsidRPr="001F5784">
        <w:rPr>
          <w:rFonts w:ascii="Arial" w:hAnsi="Arial"/>
          <w:sz w:val="22"/>
          <w:szCs w:val="22"/>
        </w:rPr>
        <w:t xml:space="preserve"> in p</w:t>
      </w:r>
      <w:r w:rsidRPr="001F5784">
        <w:rPr>
          <w:rFonts w:ascii="Arial" w:hAnsi="Arial"/>
          <w:sz w:val="22"/>
          <w:szCs w:val="22"/>
        </w:rPr>
        <w:t>rovision f</w:t>
      </w:r>
      <w:r w:rsidR="009D3257" w:rsidRPr="001F5784">
        <w:rPr>
          <w:rFonts w:ascii="Arial" w:hAnsi="Arial"/>
          <w:sz w:val="22"/>
          <w:szCs w:val="22"/>
        </w:rPr>
        <w:t xml:space="preserve">or long-term employee benefits </w:t>
      </w:r>
      <w:r w:rsidR="00315C60" w:rsidRPr="001F5784">
        <w:rPr>
          <w:rFonts w:ascii="Arial" w:hAnsi="Arial"/>
          <w:sz w:val="22"/>
          <w:szCs w:val="22"/>
        </w:rPr>
        <w:t xml:space="preserve">during the </w:t>
      </w:r>
      <w:r w:rsidR="00F83328">
        <w:rPr>
          <w:rFonts w:ascii="Arial" w:hAnsi="Arial"/>
          <w:sz w:val="22"/>
          <w:szCs w:val="22"/>
        </w:rPr>
        <w:t>six-month</w:t>
      </w:r>
      <w:r w:rsidR="004C39E8">
        <w:rPr>
          <w:rFonts w:ascii="Arial" w:hAnsi="Arial"/>
          <w:sz w:val="22"/>
          <w:szCs w:val="22"/>
        </w:rPr>
        <w:t xml:space="preserve"> period ended</w:t>
      </w:r>
      <w:r w:rsidR="00A11753">
        <w:rPr>
          <w:rFonts w:ascii="Arial" w:hAnsi="Arial"/>
          <w:sz w:val="22"/>
          <w:szCs w:val="22"/>
        </w:rPr>
        <w:t xml:space="preserve"> </w:t>
      </w:r>
      <w:r w:rsidR="00F83328">
        <w:rPr>
          <w:rFonts w:ascii="Arial" w:hAnsi="Arial"/>
          <w:sz w:val="22"/>
          <w:szCs w:val="22"/>
        </w:rPr>
        <w:t>30 June</w:t>
      </w:r>
      <w:r w:rsidR="004169BE">
        <w:rPr>
          <w:rFonts w:ascii="Arial" w:hAnsi="Arial"/>
          <w:sz w:val="22"/>
          <w:szCs w:val="22"/>
        </w:rPr>
        <w:t xml:space="preserve"> 2018</w:t>
      </w:r>
      <w:r w:rsidR="00315C60" w:rsidRPr="001F5784">
        <w:rPr>
          <w:rFonts w:ascii="Arial" w:hAnsi="Arial"/>
          <w:sz w:val="22"/>
          <w:szCs w:val="22"/>
        </w:rPr>
        <w:t xml:space="preserve"> </w:t>
      </w:r>
      <w:r w:rsidR="009D3257" w:rsidRPr="001F5784">
        <w:rPr>
          <w:rFonts w:ascii="Arial" w:hAnsi="Arial"/>
          <w:sz w:val="22"/>
          <w:szCs w:val="22"/>
        </w:rPr>
        <w:t xml:space="preserve">are </w:t>
      </w:r>
      <w:r w:rsidR="00B61A20" w:rsidRPr="001F5784">
        <w:rPr>
          <w:rFonts w:ascii="Arial" w:hAnsi="Arial"/>
          <w:sz w:val="22"/>
          <w:szCs w:val="22"/>
        </w:rPr>
        <w:t xml:space="preserve">shown </w:t>
      </w:r>
      <w:r w:rsidRPr="001F5784">
        <w:rPr>
          <w:rFonts w:ascii="Arial" w:hAnsi="Arial"/>
          <w:sz w:val="22"/>
          <w:szCs w:val="22"/>
        </w:rPr>
        <w:t>as follows:</w:t>
      </w:r>
    </w:p>
    <w:tbl>
      <w:tblPr>
        <w:tblW w:w="9150" w:type="dxa"/>
        <w:tblInd w:w="450" w:type="dxa"/>
        <w:tblLayout w:type="fixed"/>
        <w:tblLook w:val="0000" w:firstRow="0" w:lastRow="0" w:firstColumn="0" w:lastColumn="0" w:noHBand="0" w:noVBand="0"/>
      </w:tblPr>
      <w:tblGrid>
        <w:gridCol w:w="4290"/>
        <w:gridCol w:w="1620"/>
        <w:gridCol w:w="1620"/>
        <w:gridCol w:w="1620"/>
      </w:tblGrid>
      <w:tr w:rsidR="000E1DB8" w:rsidRPr="001F5784" w:rsidTr="00617304">
        <w:tc>
          <w:tcPr>
            <w:tcW w:w="9150" w:type="dxa"/>
            <w:gridSpan w:val="4"/>
          </w:tcPr>
          <w:p w:rsidR="000E1DB8" w:rsidRPr="00F03EEF" w:rsidRDefault="000E1DB8" w:rsidP="005A1E3C">
            <w:pPr>
              <w:spacing w:line="360" w:lineRule="exact"/>
              <w:ind w:right="-18"/>
              <w:jc w:val="right"/>
              <w:rPr>
                <w:rFonts w:ascii="Arial" w:hAnsi="Arial" w:cs="Arial"/>
                <w:sz w:val="22"/>
                <w:szCs w:val="22"/>
                <w:cs/>
              </w:rPr>
            </w:pPr>
            <w:r w:rsidRPr="00F03EEF">
              <w:rPr>
                <w:rFonts w:ascii="Arial" w:hAnsi="Arial" w:cs="Arial"/>
                <w:sz w:val="22"/>
                <w:szCs w:val="22"/>
              </w:rPr>
              <w:t>(Unit: Thousand Baht)</w:t>
            </w:r>
          </w:p>
        </w:tc>
      </w:tr>
      <w:tr w:rsidR="008855A1" w:rsidRPr="001F5784" w:rsidTr="000D0CF9">
        <w:tc>
          <w:tcPr>
            <w:tcW w:w="4290" w:type="dxa"/>
          </w:tcPr>
          <w:p w:rsidR="008855A1" w:rsidRPr="00F03EEF" w:rsidRDefault="008855A1" w:rsidP="005A1E3C">
            <w:pPr>
              <w:spacing w:line="360" w:lineRule="exact"/>
              <w:ind w:right="-18"/>
              <w:jc w:val="thaiDistribute"/>
              <w:rPr>
                <w:rFonts w:ascii="Arial" w:hAnsi="Arial" w:cs="Arial"/>
                <w:sz w:val="22"/>
                <w:szCs w:val="22"/>
              </w:rPr>
            </w:pPr>
          </w:p>
        </w:tc>
        <w:tc>
          <w:tcPr>
            <w:tcW w:w="1620" w:type="dxa"/>
            <w:vAlign w:val="bottom"/>
          </w:tcPr>
          <w:p w:rsidR="008855A1" w:rsidRPr="00F03EEF" w:rsidRDefault="00315C60" w:rsidP="005A1E3C">
            <w:pPr>
              <w:pBdr>
                <w:bottom w:val="single" w:sz="4" w:space="1" w:color="auto"/>
              </w:pBdr>
              <w:spacing w:line="360" w:lineRule="exact"/>
              <w:jc w:val="center"/>
              <w:rPr>
                <w:rFonts w:ascii="Arial" w:hAnsi="Arial" w:cs="Arial"/>
                <w:sz w:val="22"/>
                <w:szCs w:val="22"/>
                <w:cs/>
              </w:rPr>
            </w:pPr>
            <w:r w:rsidRPr="00F03EEF">
              <w:rPr>
                <w:rFonts w:ascii="Arial" w:hAnsi="Arial" w:cs="Arial"/>
                <w:sz w:val="22"/>
                <w:szCs w:val="22"/>
              </w:rPr>
              <w:t>E</w:t>
            </w:r>
            <w:r w:rsidR="008855A1" w:rsidRPr="00F03EEF">
              <w:rPr>
                <w:rFonts w:ascii="Arial" w:hAnsi="Arial" w:cs="Arial"/>
                <w:sz w:val="22"/>
                <w:szCs w:val="22"/>
              </w:rPr>
              <w:t>mployee retirement benefits</w:t>
            </w:r>
          </w:p>
        </w:tc>
        <w:tc>
          <w:tcPr>
            <w:tcW w:w="1620" w:type="dxa"/>
            <w:vAlign w:val="bottom"/>
          </w:tcPr>
          <w:p w:rsidR="008855A1" w:rsidRPr="00F03EEF" w:rsidRDefault="008855A1" w:rsidP="005A1E3C">
            <w:pPr>
              <w:pBdr>
                <w:bottom w:val="single" w:sz="4" w:space="1" w:color="auto"/>
              </w:pBdr>
              <w:spacing w:line="360" w:lineRule="exact"/>
              <w:jc w:val="center"/>
              <w:rPr>
                <w:rFonts w:ascii="Arial" w:hAnsi="Arial" w:cs="Arial"/>
                <w:sz w:val="22"/>
                <w:szCs w:val="22"/>
                <w:cs/>
              </w:rPr>
            </w:pPr>
            <w:r w:rsidRPr="00F03EEF">
              <w:rPr>
                <w:rFonts w:ascii="Arial" w:hAnsi="Arial" w:cs="Arial"/>
                <w:sz w:val="22"/>
                <w:szCs w:val="22"/>
              </w:rPr>
              <w:t xml:space="preserve">Other </w:t>
            </w:r>
            <w:r w:rsidR="006B5C10" w:rsidRPr="00F03EEF">
              <w:rPr>
                <w:rFonts w:ascii="Arial" w:hAnsi="Arial" w:cs="Arial"/>
                <w:sz w:val="22"/>
                <w:szCs w:val="22"/>
              </w:rPr>
              <w:t xml:space="preserve">        </w:t>
            </w:r>
            <w:r w:rsidRPr="00F03EEF">
              <w:rPr>
                <w:rFonts w:ascii="Arial" w:hAnsi="Arial" w:cs="Arial"/>
                <w:sz w:val="22"/>
                <w:szCs w:val="22"/>
              </w:rPr>
              <w:t>long-term employee benefits</w:t>
            </w:r>
          </w:p>
        </w:tc>
        <w:tc>
          <w:tcPr>
            <w:tcW w:w="1620" w:type="dxa"/>
            <w:vAlign w:val="bottom"/>
          </w:tcPr>
          <w:p w:rsidR="008855A1" w:rsidRPr="00F03EEF" w:rsidRDefault="008855A1" w:rsidP="005A1E3C">
            <w:pPr>
              <w:pBdr>
                <w:bottom w:val="single" w:sz="4" w:space="1" w:color="auto"/>
              </w:pBdr>
              <w:spacing w:line="360" w:lineRule="exact"/>
              <w:jc w:val="center"/>
              <w:rPr>
                <w:rFonts w:ascii="Arial" w:hAnsi="Arial" w:cs="Arial"/>
                <w:sz w:val="22"/>
                <w:szCs w:val="22"/>
                <w:cs/>
              </w:rPr>
            </w:pPr>
            <w:r w:rsidRPr="00F03EEF">
              <w:rPr>
                <w:rFonts w:ascii="Arial" w:hAnsi="Arial" w:cs="Arial"/>
                <w:sz w:val="22"/>
                <w:szCs w:val="22"/>
              </w:rPr>
              <w:t>Total</w:t>
            </w:r>
          </w:p>
        </w:tc>
      </w:tr>
      <w:tr w:rsidR="00044523" w:rsidRPr="001F5784" w:rsidTr="000D0CF9">
        <w:tc>
          <w:tcPr>
            <w:tcW w:w="4290" w:type="dxa"/>
          </w:tcPr>
          <w:p w:rsidR="00044523" w:rsidRPr="00F03EEF" w:rsidRDefault="00044523" w:rsidP="005A1E3C">
            <w:pPr>
              <w:spacing w:line="360" w:lineRule="exact"/>
              <w:ind w:left="222" w:right="-108" w:hanging="222"/>
              <w:rPr>
                <w:rFonts w:ascii="Arial" w:hAnsi="Arial" w:cs="Arial"/>
                <w:sz w:val="22"/>
                <w:szCs w:val="22"/>
              </w:rPr>
            </w:pPr>
            <w:r w:rsidRPr="00F03EEF">
              <w:rPr>
                <w:rFonts w:ascii="Arial" w:hAnsi="Arial" w:cs="Arial"/>
                <w:b/>
                <w:bCs/>
                <w:spacing w:val="-4"/>
                <w:sz w:val="22"/>
                <w:szCs w:val="22"/>
              </w:rPr>
              <w:t xml:space="preserve">Provision for long-term employee benefits as at 31 December 2017 </w:t>
            </w:r>
          </w:p>
        </w:tc>
        <w:tc>
          <w:tcPr>
            <w:tcW w:w="1620" w:type="dxa"/>
            <w:vAlign w:val="bottom"/>
          </w:tcPr>
          <w:p w:rsidR="00044523" w:rsidRPr="00044523" w:rsidRDefault="00044523" w:rsidP="005A1E3C">
            <w:pPr>
              <w:tabs>
                <w:tab w:val="decimal" w:pos="972"/>
              </w:tabs>
              <w:spacing w:line="360" w:lineRule="exact"/>
              <w:ind w:right="14"/>
              <w:rPr>
                <w:rFonts w:ascii="Arial" w:hAnsi="Arial" w:cs="Arial"/>
                <w:color w:val="000000"/>
                <w:sz w:val="22"/>
                <w:szCs w:val="22"/>
                <w:cs/>
              </w:rPr>
            </w:pPr>
            <w:r w:rsidRPr="00044523">
              <w:rPr>
                <w:rFonts w:ascii="Arial" w:hAnsi="Arial" w:cs="Arial"/>
                <w:color w:val="000000"/>
                <w:sz w:val="22"/>
                <w:szCs w:val="22"/>
              </w:rPr>
              <w:t>77,778</w:t>
            </w:r>
          </w:p>
        </w:tc>
        <w:tc>
          <w:tcPr>
            <w:tcW w:w="1620" w:type="dxa"/>
            <w:vAlign w:val="bottom"/>
          </w:tcPr>
          <w:p w:rsidR="00044523" w:rsidRPr="00044523" w:rsidRDefault="00044523" w:rsidP="005A1E3C">
            <w:pPr>
              <w:tabs>
                <w:tab w:val="decimal" w:pos="972"/>
              </w:tabs>
              <w:spacing w:line="360" w:lineRule="exact"/>
              <w:ind w:right="14"/>
              <w:rPr>
                <w:rFonts w:ascii="Arial" w:hAnsi="Arial" w:cs="Arial"/>
                <w:color w:val="000000"/>
                <w:sz w:val="22"/>
                <w:szCs w:val="22"/>
                <w:cs/>
              </w:rPr>
            </w:pPr>
            <w:r w:rsidRPr="00044523">
              <w:rPr>
                <w:rFonts w:ascii="Arial" w:hAnsi="Arial" w:cs="Arial"/>
                <w:color w:val="000000"/>
                <w:sz w:val="22"/>
                <w:szCs w:val="22"/>
              </w:rPr>
              <w:t>6,492</w:t>
            </w:r>
          </w:p>
        </w:tc>
        <w:tc>
          <w:tcPr>
            <w:tcW w:w="1620" w:type="dxa"/>
            <w:vAlign w:val="bottom"/>
          </w:tcPr>
          <w:p w:rsidR="00044523" w:rsidRPr="00044523" w:rsidRDefault="00044523" w:rsidP="005A1E3C">
            <w:pPr>
              <w:tabs>
                <w:tab w:val="decimal" w:pos="972"/>
              </w:tabs>
              <w:spacing w:line="360" w:lineRule="exact"/>
              <w:ind w:right="14"/>
              <w:rPr>
                <w:rFonts w:ascii="Arial" w:hAnsi="Arial" w:cs="Arial"/>
                <w:color w:val="000000"/>
                <w:sz w:val="22"/>
                <w:szCs w:val="22"/>
              </w:rPr>
            </w:pPr>
            <w:r w:rsidRPr="00F03EEF">
              <w:rPr>
                <w:rFonts w:ascii="Arial" w:hAnsi="Arial" w:cs="Arial"/>
                <w:color w:val="000000"/>
                <w:sz w:val="22"/>
                <w:szCs w:val="22"/>
              </w:rPr>
              <w:t>84,2</w:t>
            </w:r>
            <w:r w:rsidRPr="00044523">
              <w:rPr>
                <w:rFonts w:ascii="Arial" w:hAnsi="Arial" w:cs="Arial" w:hint="cs"/>
                <w:color w:val="000000"/>
                <w:sz w:val="22"/>
                <w:szCs w:val="22"/>
                <w:cs/>
              </w:rPr>
              <w:t>70</w:t>
            </w:r>
          </w:p>
        </w:tc>
      </w:tr>
      <w:tr w:rsidR="004C0F83" w:rsidRPr="001F5784" w:rsidTr="000D0CF9">
        <w:trPr>
          <w:trHeight w:val="65"/>
        </w:trPr>
        <w:tc>
          <w:tcPr>
            <w:tcW w:w="4290" w:type="dxa"/>
          </w:tcPr>
          <w:p w:rsidR="004C0F83" w:rsidRPr="00F03EEF" w:rsidRDefault="004C0F83" w:rsidP="004C0F83">
            <w:pPr>
              <w:spacing w:line="360" w:lineRule="exact"/>
              <w:ind w:right="-108"/>
              <w:jc w:val="thaiDistribute"/>
              <w:rPr>
                <w:rFonts w:ascii="Arial" w:hAnsi="Arial" w:cs="Arial"/>
                <w:sz w:val="22"/>
                <w:szCs w:val="22"/>
              </w:rPr>
            </w:pPr>
            <w:r w:rsidRPr="00F03EEF">
              <w:rPr>
                <w:rFonts w:ascii="Arial" w:hAnsi="Arial" w:cs="Arial"/>
                <w:sz w:val="22"/>
                <w:szCs w:val="22"/>
              </w:rPr>
              <w:t>Current service cost</w:t>
            </w:r>
          </w:p>
        </w:tc>
        <w:tc>
          <w:tcPr>
            <w:tcW w:w="1620" w:type="dxa"/>
            <w:vAlign w:val="bottom"/>
          </w:tcPr>
          <w:p w:rsidR="004C0F83" w:rsidRPr="004C0F83" w:rsidRDefault="004C0F83" w:rsidP="004C0F83">
            <w:pP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2,750</w:t>
            </w:r>
          </w:p>
        </w:tc>
        <w:tc>
          <w:tcPr>
            <w:tcW w:w="1620" w:type="dxa"/>
            <w:vAlign w:val="bottom"/>
          </w:tcPr>
          <w:p w:rsidR="004C0F83" w:rsidRPr="004C0F83" w:rsidRDefault="004C0F83" w:rsidP="004C0F83">
            <w:pP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537</w:t>
            </w:r>
          </w:p>
        </w:tc>
        <w:tc>
          <w:tcPr>
            <w:tcW w:w="1620" w:type="dxa"/>
            <w:vAlign w:val="bottom"/>
          </w:tcPr>
          <w:p w:rsidR="004C0F83" w:rsidRPr="004C0F83" w:rsidRDefault="004C0F83" w:rsidP="004C0F83">
            <w:pP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3,287</w:t>
            </w:r>
          </w:p>
        </w:tc>
      </w:tr>
      <w:tr w:rsidR="004C0F83" w:rsidRPr="001F5784" w:rsidTr="000D0CF9">
        <w:trPr>
          <w:trHeight w:val="65"/>
        </w:trPr>
        <w:tc>
          <w:tcPr>
            <w:tcW w:w="4290" w:type="dxa"/>
          </w:tcPr>
          <w:p w:rsidR="004C0F83" w:rsidRPr="00F03EEF" w:rsidRDefault="004C0F83" w:rsidP="004C0F83">
            <w:pPr>
              <w:spacing w:line="360" w:lineRule="exact"/>
              <w:ind w:right="-108"/>
              <w:jc w:val="thaiDistribute"/>
              <w:rPr>
                <w:rFonts w:ascii="Arial" w:hAnsi="Arial" w:cs="Arial"/>
                <w:sz w:val="22"/>
                <w:szCs w:val="22"/>
              </w:rPr>
            </w:pPr>
            <w:r w:rsidRPr="00F03EEF">
              <w:rPr>
                <w:rFonts w:ascii="Arial" w:hAnsi="Arial" w:cs="Arial"/>
                <w:sz w:val="22"/>
                <w:szCs w:val="22"/>
              </w:rPr>
              <w:t>Interest cost</w:t>
            </w:r>
          </w:p>
        </w:tc>
        <w:tc>
          <w:tcPr>
            <w:tcW w:w="1620" w:type="dxa"/>
            <w:vAlign w:val="bottom"/>
          </w:tcPr>
          <w:p w:rsidR="004C0F83" w:rsidRPr="004C0F83" w:rsidRDefault="004C0F83" w:rsidP="004C0F83">
            <w:pP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1,187</w:t>
            </w:r>
          </w:p>
        </w:tc>
        <w:tc>
          <w:tcPr>
            <w:tcW w:w="1620" w:type="dxa"/>
            <w:vAlign w:val="bottom"/>
          </w:tcPr>
          <w:p w:rsidR="004C0F83" w:rsidRPr="004C0F83" w:rsidRDefault="004C0F83" w:rsidP="004C0F83">
            <w:pPr>
              <w:tabs>
                <w:tab w:val="decimal" w:pos="972"/>
              </w:tabs>
              <w:spacing w:line="360" w:lineRule="exact"/>
              <w:ind w:right="14"/>
              <w:rPr>
                <w:rFonts w:ascii="Arial" w:hAnsi="Arial" w:cs="Arial"/>
                <w:color w:val="000000"/>
                <w:sz w:val="22"/>
                <w:szCs w:val="22"/>
                <w:cs/>
              </w:rPr>
            </w:pPr>
            <w:r w:rsidRPr="004C0F83">
              <w:rPr>
                <w:rFonts w:ascii="Arial" w:hAnsi="Arial" w:cs="Arial"/>
                <w:color w:val="000000"/>
                <w:sz w:val="22"/>
                <w:szCs w:val="22"/>
              </w:rPr>
              <w:t>59</w:t>
            </w:r>
          </w:p>
        </w:tc>
        <w:tc>
          <w:tcPr>
            <w:tcW w:w="1620" w:type="dxa"/>
            <w:vAlign w:val="bottom"/>
          </w:tcPr>
          <w:p w:rsidR="004C0F83" w:rsidRPr="004C0F83" w:rsidRDefault="004C0F83" w:rsidP="004C0F83">
            <w:pP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1,246</w:t>
            </w:r>
          </w:p>
        </w:tc>
      </w:tr>
      <w:tr w:rsidR="004C0F83" w:rsidRPr="001F5784" w:rsidTr="000D0CF9">
        <w:tc>
          <w:tcPr>
            <w:tcW w:w="4290" w:type="dxa"/>
          </w:tcPr>
          <w:p w:rsidR="004C0F83" w:rsidRPr="00F03EEF" w:rsidRDefault="004C0F83" w:rsidP="004C0F83">
            <w:pPr>
              <w:spacing w:line="360" w:lineRule="exact"/>
              <w:ind w:right="-18"/>
              <w:jc w:val="thaiDistribute"/>
              <w:rPr>
                <w:rFonts w:ascii="Arial" w:hAnsi="Arial" w:cs="Arial"/>
                <w:sz w:val="22"/>
                <w:szCs w:val="22"/>
              </w:rPr>
            </w:pPr>
            <w:r w:rsidRPr="00F03EEF">
              <w:rPr>
                <w:rFonts w:ascii="Arial" w:hAnsi="Arial" w:cs="Arial"/>
                <w:sz w:val="22"/>
                <w:szCs w:val="22"/>
              </w:rPr>
              <w:t>Benefits paid during the period</w:t>
            </w:r>
          </w:p>
        </w:tc>
        <w:tc>
          <w:tcPr>
            <w:tcW w:w="1620" w:type="dxa"/>
            <w:vAlign w:val="bottom"/>
          </w:tcPr>
          <w:p w:rsidR="004C0F83" w:rsidRPr="004C0F83" w:rsidRDefault="004C0F83" w:rsidP="004C0F83">
            <w:pPr>
              <w:pBdr>
                <w:bottom w:val="single" w:sz="4" w:space="1" w:color="auto"/>
              </w:pBd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(114)</w:t>
            </w:r>
          </w:p>
        </w:tc>
        <w:tc>
          <w:tcPr>
            <w:tcW w:w="1620" w:type="dxa"/>
            <w:vAlign w:val="bottom"/>
          </w:tcPr>
          <w:p w:rsidR="004C0F83" w:rsidRPr="004C0F83" w:rsidRDefault="004C0F83" w:rsidP="004C0F83">
            <w:pPr>
              <w:pBdr>
                <w:bottom w:val="single" w:sz="4" w:space="1" w:color="auto"/>
              </w:pBd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w:t>
            </w:r>
          </w:p>
        </w:tc>
        <w:tc>
          <w:tcPr>
            <w:tcW w:w="1620" w:type="dxa"/>
            <w:vAlign w:val="bottom"/>
          </w:tcPr>
          <w:p w:rsidR="004C0F83" w:rsidRPr="004C0F83" w:rsidRDefault="004C0F83" w:rsidP="004C0F83">
            <w:pPr>
              <w:pBdr>
                <w:bottom w:val="single" w:sz="4" w:space="1" w:color="auto"/>
              </w:pBd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(114)</w:t>
            </w:r>
          </w:p>
        </w:tc>
      </w:tr>
      <w:tr w:rsidR="004C0F83" w:rsidRPr="001F5784" w:rsidTr="000D0CF9">
        <w:tc>
          <w:tcPr>
            <w:tcW w:w="4290" w:type="dxa"/>
          </w:tcPr>
          <w:p w:rsidR="004C0F83" w:rsidRPr="00F03EEF" w:rsidRDefault="004C0F83" w:rsidP="004C0F83">
            <w:pPr>
              <w:spacing w:line="360" w:lineRule="exact"/>
              <w:ind w:left="222" w:right="-18" w:hanging="222"/>
              <w:rPr>
                <w:rFonts w:ascii="Arial" w:hAnsi="Arial" w:cs="Arial"/>
                <w:b/>
                <w:bCs/>
                <w:spacing w:val="-4"/>
                <w:sz w:val="22"/>
                <w:szCs w:val="22"/>
              </w:rPr>
            </w:pPr>
            <w:r w:rsidRPr="00F03EEF">
              <w:rPr>
                <w:rFonts w:ascii="Arial" w:hAnsi="Arial" w:cs="Arial"/>
                <w:b/>
                <w:bCs/>
                <w:spacing w:val="-4"/>
                <w:sz w:val="22"/>
                <w:szCs w:val="22"/>
              </w:rPr>
              <w:t xml:space="preserve">Provision for long-term employee benefits as at </w:t>
            </w:r>
            <w:r>
              <w:rPr>
                <w:rFonts w:ascii="Arial" w:hAnsi="Arial" w:cs="Arial"/>
                <w:b/>
                <w:bCs/>
                <w:spacing w:val="-4"/>
                <w:sz w:val="22"/>
                <w:szCs w:val="22"/>
              </w:rPr>
              <w:t>30 June</w:t>
            </w:r>
            <w:r w:rsidRPr="00F03EEF">
              <w:rPr>
                <w:rFonts w:ascii="Arial" w:hAnsi="Arial" w:cs="Arial"/>
                <w:b/>
                <w:bCs/>
                <w:spacing w:val="-4"/>
                <w:sz w:val="22"/>
                <w:szCs w:val="22"/>
              </w:rPr>
              <w:t xml:space="preserve"> 2018</w:t>
            </w:r>
          </w:p>
        </w:tc>
        <w:tc>
          <w:tcPr>
            <w:tcW w:w="1620" w:type="dxa"/>
            <w:vAlign w:val="bottom"/>
          </w:tcPr>
          <w:p w:rsidR="004C0F83" w:rsidRPr="004C0F83" w:rsidRDefault="004C0F83" w:rsidP="004C0F83">
            <w:pPr>
              <w:pBdr>
                <w:bottom w:val="double" w:sz="4" w:space="1" w:color="auto"/>
              </w:pBd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81,601</w:t>
            </w:r>
          </w:p>
        </w:tc>
        <w:tc>
          <w:tcPr>
            <w:tcW w:w="1620" w:type="dxa"/>
            <w:vAlign w:val="bottom"/>
          </w:tcPr>
          <w:p w:rsidR="004C0F83" w:rsidRPr="004C0F83" w:rsidRDefault="004C0F83" w:rsidP="004C0F83">
            <w:pPr>
              <w:pBdr>
                <w:bottom w:val="double" w:sz="4" w:space="1" w:color="auto"/>
              </w:pBd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7,088</w:t>
            </w:r>
          </w:p>
        </w:tc>
        <w:tc>
          <w:tcPr>
            <w:tcW w:w="1620" w:type="dxa"/>
            <w:vAlign w:val="bottom"/>
          </w:tcPr>
          <w:p w:rsidR="004C0F83" w:rsidRPr="004C0F83" w:rsidRDefault="004C0F83" w:rsidP="004C0F83">
            <w:pPr>
              <w:pBdr>
                <w:bottom w:val="double" w:sz="4" w:space="1" w:color="auto"/>
              </w:pBdr>
              <w:tabs>
                <w:tab w:val="decimal" w:pos="972"/>
              </w:tabs>
              <w:spacing w:line="360" w:lineRule="exact"/>
              <w:ind w:right="14"/>
              <w:rPr>
                <w:rFonts w:ascii="Arial" w:hAnsi="Arial" w:cs="Arial"/>
                <w:color w:val="000000"/>
                <w:sz w:val="22"/>
                <w:szCs w:val="22"/>
              </w:rPr>
            </w:pPr>
            <w:r w:rsidRPr="004C0F83">
              <w:rPr>
                <w:rFonts w:ascii="Arial" w:hAnsi="Arial" w:cs="Arial"/>
                <w:color w:val="000000"/>
                <w:sz w:val="22"/>
                <w:szCs w:val="22"/>
              </w:rPr>
              <w:t>88,689</w:t>
            </w:r>
          </w:p>
        </w:tc>
      </w:tr>
    </w:tbl>
    <w:p w:rsidR="00491E2F" w:rsidRPr="00D45962" w:rsidRDefault="00F437FA" w:rsidP="008D1AB1">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D45962">
        <w:rPr>
          <w:rFonts w:ascii="Arial" w:eastAsia="Calibri" w:hAnsi="Arial" w:cs="Arial"/>
          <w:color w:val="000000"/>
          <w:sz w:val="22"/>
          <w:szCs w:val="22"/>
        </w:rPr>
        <w:tab/>
      </w:r>
      <w:r w:rsidR="00491E2F" w:rsidRPr="00D45962">
        <w:rPr>
          <w:rFonts w:ascii="Arial" w:eastAsia="Calibri" w:hAnsi="Arial" w:cs="Arial"/>
          <w:color w:val="000000"/>
          <w:sz w:val="22"/>
          <w:szCs w:val="22"/>
        </w:rPr>
        <w:t xml:space="preserve">Long-term employee benefit expenses included in the profit or loss for </w:t>
      </w:r>
      <w:r w:rsidR="00A11753" w:rsidRPr="00D45962">
        <w:rPr>
          <w:rFonts w:ascii="Arial" w:eastAsia="Calibri" w:hAnsi="Arial" w:cs="Arial"/>
          <w:color w:val="000000"/>
          <w:sz w:val="22"/>
          <w:szCs w:val="22"/>
        </w:rPr>
        <w:t xml:space="preserve">the </w:t>
      </w:r>
      <w:r w:rsidR="00F83328">
        <w:rPr>
          <w:rFonts w:ascii="Arial" w:eastAsia="Calibri" w:hAnsi="Arial" w:cs="Arial"/>
          <w:color w:val="000000"/>
          <w:sz w:val="22"/>
          <w:szCs w:val="22"/>
        </w:rPr>
        <w:t>three-month and six-month</w:t>
      </w:r>
      <w:r w:rsidR="004169BE">
        <w:rPr>
          <w:rFonts w:ascii="Arial" w:eastAsia="Calibri" w:hAnsi="Arial" w:cs="Arial"/>
          <w:color w:val="000000"/>
          <w:sz w:val="22"/>
          <w:szCs w:val="22"/>
        </w:rPr>
        <w:t xml:space="preserve"> period</w:t>
      </w:r>
      <w:r w:rsidR="00C97497">
        <w:rPr>
          <w:rFonts w:ascii="Arial" w:eastAsia="Calibri" w:hAnsi="Arial" w:cs="Arial"/>
          <w:color w:val="000000"/>
          <w:sz w:val="22"/>
          <w:szCs w:val="22"/>
        </w:rPr>
        <w:t>s</w:t>
      </w:r>
      <w:r w:rsidR="004169BE">
        <w:rPr>
          <w:rFonts w:ascii="Arial" w:eastAsia="Calibri" w:hAnsi="Arial" w:cs="Arial"/>
          <w:color w:val="000000"/>
          <w:sz w:val="22"/>
          <w:szCs w:val="22"/>
        </w:rPr>
        <w:t xml:space="preserve"> ended</w:t>
      </w:r>
      <w:r w:rsidR="00491E2F" w:rsidRPr="00D45962">
        <w:rPr>
          <w:rFonts w:ascii="Arial" w:eastAsia="Calibri" w:hAnsi="Arial" w:cs="Arial"/>
          <w:color w:val="000000"/>
          <w:sz w:val="22"/>
          <w:szCs w:val="22"/>
        </w:rPr>
        <w:t xml:space="preserve"> </w:t>
      </w:r>
      <w:r w:rsidR="00F83328">
        <w:rPr>
          <w:rFonts w:ascii="Arial" w:eastAsia="Calibri" w:hAnsi="Arial" w:cs="Arial"/>
          <w:color w:val="000000"/>
          <w:sz w:val="22"/>
          <w:szCs w:val="22"/>
        </w:rPr>
        <w:t>30 June</w:t>
      </w:r>
      <w:r w:rsidR="004169BE">
        <w:rPr>
          <w:rFonts w:ascii="Arial" w:eastAsia="Calibri" w:hAnsi="Arial" w:cs="Arial"/>
          <w:color w:val="000000"/>
          <w:sz w:val="22"/>
          <w:szCs w:val="22"/>
        </w:rPr>
        <w:t xml:space="preserve"> 2018</w:t>
      </w:r>
      <w:r w:rsidR="00491E2F" w:rsidRPr="00D45962">
        <w:rPr>
          <w:rFonts w:ascii="Arial" w:eastAsia="Calibri" w:hAnsi="Arial" w:cs="Arial"/>
          <w:color w:val="000000"/>
          <w:sz w:val="22"/>
          <w:szCs w:val="22"/>
        </w:rPr>
        <w:t xml:space="preserve"> amounted to Baht</w:t>
      </w:r>
      <w:r w:rsidR="00C14B7C">
        <w:rPr>
          <w:rFonts w:ascii="Arial" w:eastAsia="Calibri" w:hAnsi="Arial" w:cs="Arial"/>
          <w:color w:val="000000"/>
          <w:sz w:val="22"/>
          <w:szCs w:val="22"/>
        </w:rPr>
        <w:t xml:space="preserve"> </w:t>
      </w:r>
      <w:r w:rsidR="004C0F83">
        <w:rPr>
          <w:rFonts w:ascii="Arial" w:eastAsia="Calibri" w:hAnsi="Arial" w:cstheme="minorBidi"/>
          <w:color w:val="000000"/>
          <w:sz w:val="22"/>
          <w:szCs w:val="22"/>
        </w:rPr>
        <w:t>2.2</w:t>
      </w:r>
      <w:r w:rsidR="006A7BB7">
        <w:rPr>
          <w:rFonts w:ascii="Arial" w:eastAsia="Calibri" w:hAnsi="Arial" w:cs="Arial"/>
          <w:color w:val="000000"/>
          <w:sz w:val="22"/>
          <w:szCs w:val="22"/>
        </w:rPr>
        <w:t xml:space="preserve"> </w:t>
      </w:r>
      <w:r w:rsidR="00491E2F" w:rsidRPr="00D45962">
        <w:rPr>
          <w:rFonts w:ascii="Arial" w:eastAsia="Calibri" w:hAnsi="Arial" w:cs="Arial"/>
          <w:color w:val="000000"/>
          <w:sz w:val="22"/>
          <w:szCs w:val="22"/>
        </w:rPr>
        <w:t xml:space="preserve">million </w:t>
      </w:r>
      <w:r w:rsidR="004C0F83">
        <w:rPr>
          <w:rFonts w:ascii="Arial" w:eastAsia="Calibri" w:hAnsi="Arial" w:cs="Arial"/>
          <w:color w:val="000000"/>
          <w:sz w:val="22"/>
          <w:szCs w:val="22"/>
        </w:rPr>
        <w:t xml:space="preserve">and Baht 4.5 million, respectively </w:t>
      </w:r>
      <w:r w:rsidR="00491E2F">
        <w:rPr>
          <w:rFonts w:ascii="Arial" w:eastAsia="Calibri" w:hAnsi="Arial" w:cs="Arial"/>
          <w:color w:val="000000"/>
          <w:sz w:val="22"/>
          <w:szCs w:val="22"/>
        </w:rPr>
        <w:t>(</w:t>
      </w:r>
      <w:r w:rsidR="004169BE">
        <w:rPr>
          <w:rFonts w:ascii="Arial" w:eastAsia="Calibri" w:hAnsi="Arial" w:cs="Arial"/>
          <w:color w:val="000000"/>
          <w:sz w:val="22"/>
          <w:szCs w:val="22"/>
        </w:rPr>
        <w:t>2017:</w:t>
      </w:r>
      <w:r w:rsidR="00491E2F">
        <w:rPr>
          <w:rFonts w:ascii="Arial" w:eastAsia="Calibri" w:hAnsi="Arial" w:cs="Arial"/>
          <w:color w:val="000000"/>
          <w:sz w:val="22"/>
          <w:szCs w:val="22"/>
        </w:rPr>
        <w:t xml:space="preserve"> Baht </w:t>
      </w:r>
      <w:r w:rsidR="00C14B7C">
        <w:rPr>
          <w:rFonts w:ascii="Arial" w:eastAsia="Calibri" w:hAnsi="Arial" w:cs="Arial"/>
          <w:color w:val="000000"/>
          <w:sz w:val="22"/>
          <w:szCs w:val="22"/>
        </w:rPr>
        <w:t>2.4</w:t>
      </w:r>
      <w:r w:rsidR="00D779FF">
        <w:rPr>
          <w:rFonts w:ascii="Arial" w:eastAsia="Calibri" w:hAnsi="Arial" w:cs="Arial"/>
          <w:color w:val="000000"/>
          <w:sz w:val="22"/>
          <w:szCs w:val="22"/>
        </w:rPr>
        <w:t xml:space="preserve"> </w:t>
      </w:r>
      <w:r w:rsidR="00D779FF" w:rsidRPr="00D45962">
        <w:rPr>
          <w:rFonts w:ascii="Arial" w:eastAsia="Calibri" w:hAnsi="Arial" w:cs="Arial"/>
          <w:color w:val="000000"/>
          <w:sz w:val="22"/>
          <w:szCs w:val="22"/>
        </w:rPr>
        <w:t>million</w:t>
      </w:r>
      <w:r w:rsidR="004C0F83">
        <w:rPr>
          <w:rFonts w:ascii="Arial" w:eastAsia="Calibri" w:hAnsi="Arial" w:cs="Arial"/>
          <w:color w:val="000000"/>
          <w:sz w:val="22"/>
          <w:szCs w:val="22"/>
        </w:rPr>
        <w:t xml:space="preserve"> and Baht 4.8 million, respectively</w:t>
      </w:r>
      <w:r w:rsidR="00491E2F">
        <w:rPr>
          <w:rFonts w:ascii="Arial" w:eastAsia="Calibri" w:hAnsi="Arial" w:cs="Arial"/>
          <w:color w:val="000000"/>
          <w:sz w:val="22"/>
          <w:szCs w:val="22"/>
        </w:rPr>
        <w:t>)</w:t>
      </w:r>
      <w:r w:rsidR="00491E2F" w:rsidRPr="00D45962">
        <w:rPr>
          <w:rFonts w:ascii="Arial" w:eastAsia="Calibri" w:hAnsi="Arial" w:cs="Arial"/>
          <w:color w:val="000000"/>
          <w:sz w:val="22"/>
          <w:szCs w:val="22"/>
        </w:rPr>
        <w:t>.</w:t>
      </w:r>
    </w:p>
    <w:p w:rsidR="004C0F83" w:rsidRDefault="004C0F83">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D67919" w:rsidRPr="001F5784" w:rsidRDefault="00D67919" w:rsidP="005A650D">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1F5784">
        <w:rPr>
          <w:rFonts w:ascii="Arial" w:eastAsia="Arial Unicode MS" w:hAnsi="Arial" w:cs="Arial"/>
          <w:b/>
          <w:bCs/>
          <w:color w:val="000000"/>
          <w:sz w:val="22"/>
          <w:szCs w:val="22"/>
        </w:rPr>
        <w:lastRenderedPageBreak/>
        <w:t>1</w:t>
      </w:r>
      <w:r w:rsidR="00F53F31">
        <w:rPr>
          <w:rFonts w:ascii="Arial" w:eastAsia="Arial Unicode MS" w:hAnsi="Arial" w:cs="Arial"/>
          <w:b/>
          <w:bCs/>
          <w:color w:val="000000"/>
          <w:sz w:val="22"/>
          <w:szCs w:val="22"/>
        </w:rPr>
        <w:t>2</w:t>
      </w:r>
      <w:r w:rsidRPr="001F5784">
        <w:rPr>
          <w:rFonts w:ascii="Arial" w:eastAsia="Arial Unicode MS" w:hAnsi="Arial" w:cs="Arial"/>
          <w:b/>
          <w:bCs/>
          <w:color w:val="000000"/>
          <w:sz w:val="22"/>
          <w:szCs w:val="22"/>
        </w:rPr>
        <w:t>.</w:t>
      </w:r>
      <w:r w:rsidRPr="001F5784">
        <w:rPr>
          <w:rFonts w:ascii="Arial" w:eastAsia="Arial Unicode MS" w:hAnsi="Arial" w:cs="Arial"/>
          <w:b/>
          <w:bCs/>
          <w:color w:val="000000"/>
          <w:sz w:val="22"/>
          <w:szCs w:val="22"/>
        </w:rPr>
        <w:tab/>
      </w:r>
      <w:r w:rsidRPr="001F5784">
        <w:rPr>
          <w:rFonts w:ascii="Arial" w:hAnsi="Arial"/>
          <w:b/>
          <w:bCs/>
          <w:sz w:val="22"/>
          <w:szCs w:val="22"/>
        </w:rPr>
        <w:t>Income tax</w:t>
      </w:r>
    </w:p>
    <w:p w:rsidR="00D67919" w:rsidRPr="001F5784" w:rsidRDefault="00D67919" w:rsidP="00E83E86">
      <w:pPr>
        <w:spacing w:before="40" w:after="120" w:line="380" w:lineRule="exact"/>
        <w:ind w:left="562" w:hanging="562"/>
        <w:jc w:val="both"/>
        <w:rPr>
          <w:rFonts w:ascii="Arial" w:hAnsi="Arial"/>
          <w:sz w:val="22"/>
          <w:szCs w:val="22"/>
        </w:rPr>
      </w:pPr>
      <w:r w:rsidRPr="001F5784">
        <w:rPr>
          <w:rFonts w:ascii="Arial" w:hAnsi="Arial"/>
          <w:sz w:val="22"/>
          <w:szCs w:val="22"/>
        </w:rPr>
        <w:tab/>
        <w:t>Interim corporate income tax was calculated on profit before income tax for the period, using the estimated effective tax rate for the year.</w:t>
      </w:r>
    </w:p>
    <w:p w:rsidR="00D67919" w:rsidRDefault="00D67919" w:rsidP="00E83E86">
      <w:pPr>
        <w:spacing w:before="40" w:after="120" w:line="380" w:lineRule="exact"/>
        <w:ind w:left="562" w:hanging="562"/>
        <w:jc w:val="both"/>
        <w:rPr>
          <w:rFonts w:ascii="Arial" w:hAnsi="Arial"/>
          <w:sz w:val="22"/>
          <w:szCs w:val="22"/>
        </w:rPr>
      </w:pPr>
      <w:r w:rsidRPr="001F5784">
        <w:rPr>
          <w:rFonts w:ascii="Arial" w:hAnsi="Arial"/>
          <w:sz w:val="22"/>
          <w:szCs w:val="22"/>
        </w:rPr>
        <w:tab/>
      </w:r>
      <w:r w:rsidR="00A61079" w:rsidRPr="000C4B0C">
        <w:rPr>
          <w:rFonts w:ascii="Arial" w:hAnsi="Arial"/>
          <w:sz w:val="22"/>
          <w:szCs w:val="22"/>
        </w:rPr>
        <w:t xml:space="preserve">Income tax expenses for </w:t>
      </w:r>
      <w:r w:rsidR="00A11753">
        <w:rPr>
          <w:rFonts w:ascii="Arial" w:hAnsi="Arial"/>
          <w:sz w:val="22"/>
          <w:szCs w:val="22"/>
        </w:rPr>
        <w:t xml:space="preserve">the </w:t>
      </w:r>
      <w:r w:rsidR="00F83328">
        <w:rPr>
          <w:rFonts w:ascii="Arial" w:hAnsi="Arial"/>
          <w:sz w:val="22"/>
          <w:szCs w:val="22"/>
        </w:rPr>
        <w:t>three-month and six-month</w:t>
      </w:r>
      <w:r w:rsidR="004169BE">
        <w:rPr>
          <w:rFonts w:ascii="Arial" w:hAnsi="Arial"/>
          <w:sz w:val="22"/>
          <w:szCs w:val="22"/>
        </w:rPr>
        <w:t xml:space="preserve"> period</w:t>
      </w:r>
      <w:r w:rsidR="00834DF2">
        <w:rPr>
          <w:rFonts w:ascii="Arial" w:hAnsi="Arial"/>
          <w:sz w:val="22"/>
          <w:szCs w:val="22"/>
        </w:rPr>
        <w:t>s</w:t>
      </w:r>
      <w:r w:rsidR="004169BE">
        <w:rPr>
          <w:rFonts w:ascii="Arial" w:hAnsi="Arial"/>
          <w:sz w:val="22"/>
          <w:szCs w:val="22"/>
        </w:rPr>
        <w:t xml:space="preserve"> ended</w:t>
      </w:r>
      <w:r w:rsidR="00A61079" w:rsidRPr="000C4B0C">
        <w:rPr>
          <w:rFonts w:ascii="Arial" w:hAnsi="Arial"/>
          <w:sz w:val="22"/>
          <w:szCs w:val="22"/>
        </w:rPr>
        <w:t xml:space="preserve"> </w:t>
      </w:r>
      <w:r w:rsidR="00F83328">
        <w:rPr>
          <w:rFonts w:ascii="Arial" w:hAnsi="Arial"/>
          <w:sz w:val="22"/>
          <w:szCs w:val="22"/>
        </w:rPr>
        <w:t>30 June</w:t>
      </w:r>
      <w:r w:rsidR="004169BE">
        <w:rPr>
          <w:rFonts w:ascii="Arial" w:hAnsi="Arial"/>
          <w:sz w:val="22"/>
          <w:szCs w:val="22"/>
        </w:rPr>
        <w:t xml:space="preserve"> 2018</w:t>
      </w:r>
      <w:r w:rsidR="00A61079" w:rsidRPr="000C4B0C">
        <w:rPr>
          <w:rFonts w:ascii="Arial" w:hAnsi="Arial"/>
          <w:sz w:val="22"/>
          <w:szCs w:val="22"/>
        </w:rPr>
        <w:t xml:space="preserve"> </w:t>
      </w:r>
      <w:r w:rsidR="003E1775">
        <w:rPr>
          <w:rFonts w:ascii="Arial" w:hAnsi="Arial"/>
          <w:sz w:val="22"/>
          <w:szCs w:val="22"/>
        </w:rPr>
        <w:t xml:space="preserve">and </w:t>
      </w:r>
      <w:r w:rsidR="004169BE">
        <w:rPr>
          <w:rFonts w:ascii="Arial" w:hAnsi="Arial"/>
          <w:sz w:val="22"/>
          <w:szCs w:val="22"/>
        </w:rPr>
        <w:t>2017</w:t>
      </w:r>
      <w:r w:rsidR="00A61079" w:rsidRPr="000C4B0C">
        <w:rPr>
          <w:rFonts w:ascii="Arial" w:hAnsi="Arial"/>
          <w:sz w:val="22"/>
          <w:szCs w:val="22"/>
        </w:rPr>
        <w:t xml:space="preserve"> are made up as follows</w:t>
      </w:r>
      <w:r w:rsidRPr="001F5784">
        <w:rPr>
          <w:rFonts w:ascii="Arial" w:hAnsi="Arial"/>
          <w:sz w:val="22"/>
          <w:szCs w:val="22"/>
        </w:rPr>
        <w:t>:</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6661B7" w:rsidRPr="000C4B0C" w:rsidTr="000E1DB8">
        <w:tc>
          <w:tcPr>
            <w:tcW w:w="3870" w:type="dxa"/>
          </w:tcPr>
          <w:p w:rsidR="006661B7" w:rsidRPr="000C4B0C" w:rsidRDefault="006661B7" w:rsidP="00617304">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00" w:type="dxa"/>
            <w:gridSpan w:val="2"/>
          </w:tcPr>
          <w:p w:rsidR="006661B7" w:rsidRPr="000C4B0C" w:rsidRDefault="006661B7" w:rsidP="0061730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rsidR="006661B7" w:rsidRPr="000C4B0C" w:rsidRDefault="006661B7" w:rsidP="00617304">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6661B7" w:rsidRPr="001D44AD" w:rsidTr="000E1DB8">
        <w:tc>
          <w:tcPr>
            <w:tcW w:w="3870" w:type="dxa"/>
          </w:tcPr>
          <w:p w:rsidR="006661B7" w:rsidRPr="000C4B0C" w:rsidRDefault="006661B7" w:rsidP="00617304">
            <w:pPr>
              <w:spacing w:line="380" w:lineRule="exact"/>
              <w:ind w:right="-18"/>
              <w:jc w:val="thaiDistribute"/>
              <w:rPr>
                <w:rFonts w:ascii="Arial" w:hAnsi="Arial" w:cs="Arial"/>
                <w:sz w:val="18"/>
                <w:szCs w:val="18"/>
              </w:rPr>
            </w:pPr>
          </w:p>
        </w:tc>
        <w:tc>
          <w:tcPr>
            <w:tcW w:w="5310" w:type="dxa"/>
            <w:gridSpan w:val="4"/>
            <w:vAlign w:val="bottom"/>
          </w:tcPr>
          <w:p w:rsidR="006661B7" w:rsidRPr="001D44AD" w:rsidRDefault="006661B7"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D44AD">
              <w:rPr>
                <w:rFonts w:ascii="Arial" w:hAnsi="Arial" w:cs="Arial"/>
                <w:sz w:val="18"/>
                <w:szCs w:val="18"/>
              </w:rPr>
              <w:t>Financial statements in which</w:t>
            </w:r>
            <w:r>
              <w:rPr>
                <w:rFonts w:ascii="Arial" w:hAnsi="Arial" w:cs="Arial"/>
                <w:sz w:val="18"/>
                <w:szCs w:val="18"/>
              </w:rPr>
              <w:t xml:space="preserve"> </w:t>
            </w:r>
            <w:r w:rsidRPr="001D44AD">
              <w:rPr>
                <w:rFonts w:ascii="Arial" w:hAnsi="Arial" w:cs="Arial"/>
                <w:sz w:val="18"/>
                <w:szCs w:val="18"/>
              </w:rPr>
              <w:t>the equity method is applied</w:t>
            </w:r>
            <w:r>
              <w:rPr>
                <w:rFonts w:ascii="Arial" w:hAnsi="Arial" w:cs="Arial"/>
                <w:sz w:val="18"/>
                <w:szCs w:val="18"/>
              </w:rPr>
              <w:t xml:space="preserve"> and s</w:t>
            </w:r>
            <w:r w:rsidRPr="000C4B0C">
              <w:rPr>
                <w:rFonts w:ascii="Arial" w:hAnsi="Arial" w:cs="Arial"/>
                <w:sz w:val="18"/>
                <w:szCs w:val="18"/>
              </w:rPr>
              <w:t>eparate financial statement</w:t>
            </w:r>
            <w:r>
              <w:rPr>
                <w:rFonts w:ascii="Arial" w:hAnsi="Arial" w:cs="Arial"/>
                <w:sz w:val="18"/>
                <w:szCs w:val="18"/>
              </w:rPr>
              <w:t>s</w:t>
            </w:r>
          </w:p>
        </w:tc>
      </w:tr>
      <w:tr w:rsidR="006661B7" w:rsidRPr="00BC5F49" w:rsidTr="000E1DB8">
        <w:tc>
          <w:tcPr>
            <w:tcW w:w="3870" w:type="dxa"/>
          </w:tcPr>
          <w:p w:rsidR="006661B7" w:rsidRPr="000C4B0C" w:rsidRDefault="006661B7" w:rsidP="00617304">
            <w:pPr>
              <w:spacing w:line="380" w:lineRule="exact"/>
              <w:ind w:right="-18"/>
              <w:jc w:val="thaiDistribute"/>
              <w:rPr>
                <w:rFonts w:ascii="Arial" w:hAnsi="Arial" w:cs="Arial"/>
                <w:b/>
                <w:bCs/>
                <w:sz w:val="18"/>
                <w:szCs w:val="18"/>
                <w:u w:val="single"/>
              </w:rPr>
            </w:pPr>
          </w:p>
        </w:tc>
        <w:tc>
          <w:tcPr>
            <w:tcW w:w="2700" w:type="dxa"/>
            <w:gridSpan w:val="2"/>
          </w:tcPr>
          <w:p w:rsidR="006661B7" w:rsidRPr="00BC5F49" w:rsidRDefault="006661B7" w:rsidP="006173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periods ended 30 June                    </w:t>
            </w:r>
          </w:p>
        </w:tc>
        <w:tc>
          <w:tcPr>
            <w:tcW w:w="2610" w:type="dxa"/>
            <w:gridSpan w:val="2"/>
          </w:tcPr>
          <w:p w:rsidR="006661B7" w:rsidRPr="00BC5F49" w:rsidRDefault="006661B7" w:rsidP="0061730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six-month                  periods ended 30 June                    </w:t>
            </w:r>
          </w:p>
        </w:tc>
      </w:tr>
      <w:tr w:rsidR="000E1DB8" w:rsidRPr="00BC5F49" w:rsidTr="000E1DB8">
        <w:tc>
          <w:tcPr>
            <w:tcW w:w="3870" w:type="dxa"/>
          </w:tcPr>
          <w:p w:rsidR="006661B7" w:rsidRPr="000C4B0C" w:rsidRDefault="006661B7" w:rsidP="006661B7">
            <w:pPr>
              <w:spacing w:line="380" w:lineRule="exact"/>
              <w:ind w:right="-18"/>
              <w:jc w:val="thaiDistribute"/>
              <w:rPr>
                <w:rFonts w:ascii="Arial" w:hAnsi="Arial" w:cs="Arial"/>
                <w:b/>
                <w:bCs/>
                <w:sz w:val="18"/>
                <w:szCs w:val="18"/>
                <w:u w:val="single"/>
              </w:rPr>
            </w:pPr>
          </w:p>
        </w:tc>
        <w:tc>
          <w:tcPr>
            <w:tcW w:w="1350" w:type="dxa"/>
          </w:tcPr>
          <w:p w:rsidR="006661B7" w:rsidRPr="009236FF"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50" w:type="dxa"/>
          </w:tcPr>
          <w:p w:rsidR="006661B7" w:rsidRPr="009236FF"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260" w:type="dxa"/>
          </w:tcPr>
          <w:p w:rsidR="006661B7" w:rsidRPr="009236FF"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50" w:type="dxa"/>
          </w:tcPr>
          <w:p w:rsidR="006661B7" w:rsidRPr="009236FF" w:rsidRDefault="006661B7" w:rsidP="006661B7">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0E1DB8" w:rsidRPr="000C4B0C" w:rsidTr="000E1DB8">
        <w:tc>
          <w:tcPr>
            <w:tcW w:w="3870" w:type="dxa"/>
            <w:vAlign w:val="bottom"/>
          </w:tcPr>
          <w:p w:rsidR="006661B7" w:rsidRPr="000C4B0C" w:rsidRDefault="006661B7" w:rsidP="00617304">
            <w:pPr>
              <w:tabs>
                <w:tab w:val="left" w:pos="1440"/>
              </w:tabs>
              <w:spacing w:line="380" w:lineRule="exact"/>
              <w:ind w:left="312" w:hanging="270"/>
              <w:rPr>
                <w:rFonts w:ascii="Arial" w:hAnsi="Arial"/>
                <w:b/>
                <w:bCs/>
                <w:sz w:val="18"/>
                <w:szCs w:val="18"/>
              </w:rPr>
            </w:pPr>
            <w:r w:rsidRPr="000C4B0C">
              <w:rPr>
                <w:rFonts w:ascii="Arial" w:hAnsi="Arial"/>
                <w:b/>
                <w:bCs/>
                <w:sz w:val="18"/>
                <w:szCs w:val="18"/>
              </w:rPr>
              <w:t>Current income tax:</w:t>
            </w:r>
          </w:p>
        </w:tc>
        <w:tc>
          <w:tcPr>
            <w:tcW w:w="1350" w:type="dxa"/>
            <w:vAlign w:val="bottom"/>
          </w:tcPr>
          <w:p w:rsidR="006661B7" w:rsidRPr="000C4B0C" w:rsidRDefault="006661B7" w:rsidP="00617304">
            <w:pPr>
              <w:tabs>
                <w:tab w:val="decimal" w:pos="1062"/>
              </w:tabs>
              <w:spacing w:line="380" w:lineRule="exact"/>
              <w:ind w:left="72" w:right="-63"/>
              <w:rPr>
                <w:rFonts w:ascii="Arial" w:hAnsi="Arial"/>
                <w:spacing w:val="-4"/>
                <w:sz w:val="18"/>
                <w:szCs w:val="18"/>
              </w:rPr>
            </w:pPr>
          </w:p>
        </w:tc>
        <w:tc>
          <w:tcPr>
            <w:tcW w:w="1350" w:type="dxa"/>
            <w:vAlign w:val="bottom"/>
          </w:tcPr>
          <w:p w:rsidR="006661B7" w:rsidRPr="006661B7" w:rsidRDefault="006661B7" w:rsidP="006661B7">
            <w:pPr>
              <w:tabs>
                <w:tab w:val="decimal" w:pos="882"/>
              </w:tabs>
              <w:spacing w:line="380" w:lineRule="exact"/>
              <w:ind w:right="-18"/>
              <w:rPr>
                <w:rFonts w:ascii="Arial" w:hAnsi="Arial" w:cs="Arial"/>
                <w:sz w:val="18"/>
                <w:szCs w:val="18"/>
              </w:rPr>
            </w:pPr>
          </w:p>
        </w:tc>
        <w:tc>
          <w:tcPr>
            <w:tcW w:w="1260" w:type="dxa"/>
            <w:vAlign w:val="bottom"/>
          </w:tcPr>
          <w:p w:rsidR="006661B7" w:rsidRPr="000C4B0C" w:rsidRDefault="006661B7" w:rsidP="00617304">
            <w:pPr>
              <w:tabs>
                <w:tab w:val="decimal" w:pos="1062"/>
              </w:tabs>
              <w:spacing w:line="380" w:lineRule="exact"/>
              <w:ind w:left="72" w:right="-63"/>
              <w:rPr>
                <w:rFonts w:ascii="Arial" w:hAnsi="Arial"/>
                <w:spacing w:val="-4"/>
                <w:sz w:val="18"/>
                <w:szCs w:val="18"/>
              </w:rPr>
            </w:pPr>
          </w:p>
        </w:tc>
        <w:tc>
          <w:tcPr>
            <w:tcW w:w="1350" w:type="dxa"/>
            <w:vAlign w:val="bottom"/>
          </w:tcPr>
          <w:p w:rsidR="006661B7" w:rsidRPr="000C4B0C" w:rsidRDefault="006661B7" w:rsidP="00617304">
            <w:pPr>
              <w:tabs>
                <w:tab w:val="decimal" w:pos="1062"/>
              </w:tabs>
              <w:spacing w:line="380" w:lineRule="exact"/>
              <w:ind w:left="72" w:right="-63"/>
              <w:rPr>
                <w:rFonts w:ascii="Arial" w:hAnsi="Arial"/>
                <w:spacing w:val="-4"/>
                <w:sz w:val="18"/>
                <w:szCs w:val="18"/>
              </w:rPr>
            </w:pPr>
          </w:p>
        </w:tc>
      </w:tr>
      <w:tr w:rsidR="004C0F83" w:rsidRPr="00382FC2" w:rsidTr="000E1DB8">
        <w:tc>
          <w:tcPr>
            <w:tcW w:w="3870" w:type="dxa"/>
            <w:vAlign w:val="bottom"/>
          </w:tcPr>
          <w:p w:rsidR="004C0F83" w:rsidRPr="000C4B0C" w:rsidRDefault="004C0F83" w:rsidP="004C0F83">
            <w:pPr>
              <w:tabs>
                <w:tab w:val="left" w:pos="1440"/>
              </w:tabs>
              <w:spacing w:line="380" w:lineRule="exact"/>
              <w:ind w:left="312" w:hanging="27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50" w:type="dxa"/>
            <w:vAlign w:val="bottom"/>
          </w:tcPr>
          <w:p w:rsidR="004C0F83" w:rsidRPr="004C0F83" w:rsidRDefault="004C0F83" w:rsidP="004C0F83">
            <w:pPr>
              <w:tabs>
                <w:tab w:val="decimal" w:pos="882"/>
              </w:tabs>
              <w:spacing w:line="380" w:lineRule="exact"/>
              <w:ind w:right="-18"/>
              <w:rPr>
                <w:rFonts w:ascii="Arial" w:hAnsi="Arial" w:cs="Arial"/>
                <w:sz w:val="18"/>
                <w:szCs w:val="18"/>
              </w:rPr>
            </w:pPr>
            <w:r w:rsidRPr="004C0F83">
              <w:rPr>
                <w:rFonts w:ascii="Arial" w:hAnsi="Arial" w:cs="Arial" w:hint="cs"/>
                <w:sz w:val="18"/>
                <w:szCs w:val="18"/>
                <w:cs/>
              </w:rPr>
              <w:t>41,083</w:t>
            </w:r>
          </w:p>
        </w:tc>
        <w:tc>
          <w:tcPr>
            <w:tcW w:w="1350" w:type="dxa"/>
            <w:vAlign w:val="bottom"/>
          </w:tcPr>
          <w:p w:rsidR="004C0F83" w:rsidRPr="004C0F83" w:rsidRDefault="004C0F83" w:rsidP="004C0F83">
            <w:pPr>
              <w:tabs>
                <w:tab w:val="decimal" w:pos="882"/>
              </w:tabs>
              <w:spacing w:line="380" w:lineRule="exact"/>
              <w:ind w:right="-18"/>
              <w:rPr>
                <w:rFonts w:ascii="Arial" w:hAnsi="Arial" w:cs="Arial"/>
                <w:sz w:val="18"/>
                <w:szCs w:val="18"/>
              </w:rPr>
            </w:pPr>
            <w:r w:rsidRPr="004C0F83">
              <w:rPr>
                <w:rFonts w:ascii="Arial" w:hAnsi="Arial" w:cs="Arial"/>
                <w:sz w:val="18"/>
                <w:szCs w:val="18"/>
              </w:rPr>
              <w:t>31,78</w:t>
            </w:r>
            <w:r w:rsidRPr="004C0F83">
              <w:rPr>
                <w:rFonts w:ascii="Arial" w:hAnsi="Arial" w:cs="Arial" w:hint="cs"/>
                <w:sz w:val="18"/>
                <w:szCs w:val="18"/>
              </w:rPr>
              <w:t>5</w:t>
            </w:r>
          </w:p>
        </w:tc>
        <w:tc>
          <w:tcPr>
            <w:tcW w:w="1260" w:type="dxa"/>
            <w:vAlign w:val="bottom"/>
          </w:tcPr>
          <w:p w:rsidR="004C0F83" w:rsidRPr="004C0F83" w:rsidRDefault="004C0F83" w:rsidP="004C0F83">
            <w:pPr>
              <w:tabs>
                <w:tab w:val="decimal" w:pos="882"/>
              </w:tabs>
              <w:spacing w:line="380" w:lineRule="exact"/>
              <w:ind w:right="-18"/>
              <w:rPr>
                <w:rFonts w:ascii="Arial" w:hAnsi="Arial" w:cs="Arial"/>
                <w:sz w:val="18"/>
                <w:szCs w:val="18"/>
              </w:rPr>
            </w:pPr>
            <w:r w:rsidRPr="004C0F83">
              <w:rPr>
                <w:rFonts w:ascii="Arial" w:hAnsi="Arial" w:cs="Arial" w:hint="cs"/>
                <w:sz w:val="18"/>
                <w:szCs w:val="18"/>
                <w:cs/>
              </w:rPr>
              <w:t>78,709</w:t>
            </w:r>
          </w:p>
        </w:tc>
        <w:tc>
          <w:tcPr>
            <w:tcW w:w="1350" w:type="dxa"/>
            <w:vAlign w:val="bottom"/>
          </w:tcPr>
          <w:p w:rsidR="004C0F83" w:rsidRPr="00B57EC9" w:rsidRDefault="004C0F83" w:rsidP="004C0F83">
            <w:pPr>
              <w:tabs>
                <w:tab w:val="decimal" w:pos="882"/>
              </w:tabs>
              <w:spacing w:line="380" w:lineRule="exact"/>
              <w:ind w:right="-18"/>
              <w:rPr>
                <w:rFonts w:ascii="Arial" w:hAnsi="Arial" w:cs="Arial"/>
                <w:sz w:val="18"/>
                <w:szCs w:val="18"/>
              </w:rPr>
            </w:pPr>
            <w:r>
              <w:rPr>
                <w:rFonts w:ascii="Arial" w:hAnsi="Arial" w:cs="Arial"/>
                <w:sz w:val="18"/>
                <w:szCs w:val="18"/>
              </w:rPr>
              <w:t>62,785</w:t>
            </w:r>
          </w:p>
        </w:tc>
      </w:tr>
      <w:tr w:rsidR="004C0F83" w:rsidRPr="00382FC2" w:rsidTr="000E1DB8">
        <w:tc>
          <w:tcPr>
            <w:tcW w:w="3870" w:type="dxa"/>
            <w:vAlign w:val="bottom"/>
          </w:tcPr>
          <w:p w:rsidR="004C0F83" w:rsidRPr="000C4B0C" w:rsidRDefault="004C0F83" w:rsidP="004C0F83">
            <w:pPr>
              <w:tabs>
                <w:tab w:val="left" w:pos="567"/>
                <w:tab w:val="left" w:pos="1134"/>
                <w:tab w:val="left" w:pos="1701"/>
              </w:tabs>
              <w:spacing w:line="380" w:lineRule="exact"/>
              <w:ind w:left="312" w:right="-108" w:hanging="270"/>
              <w:rPr>
                <w:rFonts w:ascii="Arial" w:hAnsi="Arial"/>
                <w:b/>
                <w:bCs/>
                <w:color w:val="000000"/>
                <w:sz w:val="18"/>
                <w:szCs w:val="18"/>
              </w:rPr>
            </w:pPr>
            <w:r w:rsidRPr="000C4B0C">
              <w:rPr>
                <w:rFonts w:ascii="Arial" w:hAnsi="Arial"/>
                <w:b/>
                <w:bCs/>
                <w:color w:val="000000"/>
                <w:sz w:val="18"/>
                <w:szCs w:val="18"/>
              </w:rPr>
              <w:t>Deferred tax:</w:t>
            </w:r>
          </w:p>
        </w:tc>
        <w:tc>
          <w:tcPr>
            <w:tcW w:w="1350" w:type="dxa"/>
            <w:vAlign w:val="bottom"/>
          </w:tcPr>
          <w:p w:rsidR="004C0F83" w:rsidRPr="004C0F83" w:rsidRDefault="004C0F83" w:rsidP="004C0F83">
            <w:pPr>
              <w:tabs>
                <w:tab w:val="decimal" w:pos="882"/>
              </w:tabs>
              <w:spacing w:line="380" w:lineRule="exact"/>
              <w:ind w:right="-18"/>
              <w:rPr>
                <w:rFonts w:ascii="Arial" w:hAnsi="Arial" w:cs="Arial"/>
                <w:sz w:val="18"/>
                <w:szCs w:val="18"/>
              </w:rPr>
            </w:pPr>
          </w:p>
        </w:tc>
        <w:tc>
          <w:tcPr>
            <w:tcW w:w="1350" w:type="dxa"/>
            <w:vAlign w:val="bottom"/>
          </w:tcPr>
          <w:p w:rsidR="004C0F83" w:rsidRPr="004C0F83" w:rsidRDefault="004C0F83" w:rsidP="004C0F83">
            <w:pPr>
              <w:tabs>
                <w:tab w:val="decimal" w:pos="882"/>
              </w:tabs>
              <w:spacing w:line="380" w:lineRule="exact"/>
              <w:ind w:right="-18"/>
              <w:rPr>
                <w:rFonts w:ascii="Arial" w:hAnsi="Arial" w:cs="Arial"/>
                <w:sz w:val="18"/>
                <w:szCs w:val="18"/>
              </w:rPr>
            </w:pPr>
          </w:p>
        </w:tc>
        <w:tc>
          <w:tcPr>
            <w:tcW w:w="1260" w:type="dxa"/>
            <w:vAlign w:val="bottom"/>
          </w:tcPr>
          <w:p w:rsidR="004C0F83" w:rsidRPr="004C0F83" w:rsidRDefault="004C0F83" w:rsidP="004C0F83">
            <w:pPr>
              <w:tabs>
                <w:tab w:val="decimal" w:pos="882"/>
              </w:tabs>
              <w:spacing w:line="380" w:lineRule="exact"/>
              <w:ind w:right="-18"/>
              <w:rPr>
                <w:rFonts w:ascii="Arial" w:hAnsi="Arial" w:cs="Arial"/>
                <w:sz w:val="18"/>
                <w:szCs w:val="18"/>
              </w:rPr>
            </w:pPr>
          </w:p>
        </w:tc>
        <w:tc>
          <w:tcPr>
            <w:tcW w:w="1350" w:type="dxa"/>
            <w:vAlign w:val="bottom"/>
          </w:tcPr>
          <w:p w:rsidR="004C0F83" w:rsidRPr="00B57EC9" w:rsidRDefault="004C0F83" w:rsidP="004C0F83">
            <w:pPr>
              <w:tabs>
                <w:tab w:val="decimal" w:pos="882"/>
              </w:tabs>
              <w:spacing w:line="380" w:lineRule="exact"/>
              <w:ind w:right="-18"/>
              <w:rPr>
                <w:rFonts w:ascii="Arial" w:hAnsi="Arial" w:cs="Arial"/>
                <w:sz w:val="18"/>
                <w:szCs w:val="18"/>
              </w:rPr>
            </w:pPr>
          </w:p>
        </w:tc>
      </w:tr>
      <w:tr w:rsidR="004C0F83" w:rsidRPr="00382FC2" w:rsidTr="000E1DB8">
        <w:tc>
          <w:tcPr>
            <w:tcW w:w="3870" w:type="dxa"/>
            <w:vAlign w:val="bottom"/>
          </w:tcPr>
          <w:p w:rsidR="004C0F83" w:rsidRPr="000C4B0C" w:rsidRDefault="004C0F83" w:rsidP="004C0F83">
            <w:pPr>
              <w:tabs>
                <w:tab w:val="left" w:pos="567"/>
                <w:tab w:val="left" w:pos="1134"/>
                <w:tab w:val="left" w:pos="1701"/>
              </w:tabs>
              <w:spacing w:line="380" w:lineRule="exact"/>
              <w:ind w:left="312" w:hanging="270"/>
              <w:rPr>
                <w:rFonts w:ascii="Arial" w:hAnsi="Arial"/>
                <w:sz w:val="18"/>
                <w:szCs w:val="18"/>
              </w:rPr>
            </w:pPr>
            <w:r w:rsidRPr="000C4B0C">
              <w:rPr>
                <w:rFonts w:ascii="Arial" w:hAnsi="Arial"/>
                <w:sz w:val="18"/>
                <w:szCs w:val="18"/>
              </w:rPr>
              <w:t xml:space="preserve">Relating to origination and reversal of temporary differences  </w:t>
            </w:r>
          </w:p>
        </w:tc>
        <w:tc>
          <w:tcPr>
            <w:tcW w:w="1350" w:type="dxa"/>
            <w:vAlign w:val="bottom"/>
          </w:tcPr>
          <w:p w:rsidR="004C0F83" w:rsidRPr="004C0F83" w:rsidRDefault="004C0F83" w:rsidP="004C0F83">
            <w:pPr>
              <w:pBdr>
                <w:bottom w:val="single" w:sz="4" w:space="1" w:color="auto"/>
              </w:pBdr>
              <w:tabs>
                <w:tab w:val="decimal" w:pos="882"/>
              </w:tabs>
              <w:spacing w:line="380" w:lineRule="exact"/>
              <w:ind w:right="-18"/>
              <w:rPr>
                <w:rFonts w:ascii="Arial" w:hAnsi="Arial" w:cs="Arial"/>
                <w:sz w:val="18"/>
                <w:szCs w:val="18"/>
              </w:rPr>
            </w:pPr>
            <w:r w:rsidRPr="004C0F83">
              <w:rPr>
                <w:rFonts w:ascii="Arial" w:hAnsi="Arial" w:cs="Arial"/>
                <w:sz w:val="18"/>
                <w:szCs w:val="18"/>
                <w:cs/>
              </w:rPr>
              <w:t>(</w:t>
            </w:r>
            <w:r w:rsidRPr="004C0F83">
              <w:rPr>
                <w:rFonts w:ascii="Arial" w:hAnsi="Arial" w:cs="Arial" w:hint="cs"/>
                <w:sz w:val="18"/>
                <w:szCs w:val="18"/>
                <w:cs/>
              </w:rPr>
              <w:t>262</w:t>
            </w:r>
            <w:r w:rsidRPr="004C0F83">
              <w:rPr>
                <w:rFonts w:ascii="Arial" w:hAnsi="Arial" w:cs="Arial"/>
                <w:sz w:val="18"/>
                <w:szCs w:val="18"/>
                <w:cs/>
              </w:rPr>
              <w:t>)</w:t>
            </w:r>
          </w:p>
        </w:tc>
        <w:tc>
          <w:tcPr>
            <w:tcW w:w="1350" w:type="dxa"/>
            <w:vAlign w:val="bottom"/>
          </w:tcPr>
          <w:p w:rsidR="004C0F83" w:rsidRPr="004C0F83" w:rsidRDefault="004C0F83" w:rsidP="004C0F83">
            <w:pPr>
              <w:pBdr>
                <w:bottom w:val="single" w:sz="4" w:space="1" w:color="auto"/>
              </w:pBdr>
              <w:tabs>
                <w:tab w:val="decimal" w:pos="882"/>
              </w:tabs>
              <w:spacing w:line="380" w:lineRule="exact"/>
              <w:ind w:right="-18"/>
              <w:rPr>
                <w:rFonts w:ascii="Arial" w:hAnsi="Arial" w:cs="Arial"/>
                <w:sz w:val="18"/>
                <w:szCs w:val="18"/>
              </w:rPr>
            </w:pPr>
            <w:r w:rsidRPr="004C0F83">
              <w:rPr>
                <w:rFonts w:ascii="Arial" w:hAnsi="Arial" w:cs="Arial"/>
                <w:sz w:val="18"/>
                <w:szCs w:val="18"/>
              </w:rPr>
              <w:t>(465)</w:t>
            </w:r>
          </w:p>
        </w:tc>
        <w:tc>
          <w:tcPr>
            <w:tcW w:w="1260" w:type="dxa"/>
            <w:vAlign w:val="bottom"/>
          </w:tcPr>
          <w:p w:rsidR="004C0F83" w:rsidRPr="004C0F83" w:rsidRDefault="004C0F83" w:rsidP="004C0F83">
            <w:pPr>
              <w:pBdr>
                <w:bottom w:val="single" w:sz="4" w:space="1" w:color="auto"/>
              </w:pBdr>
              <w:tabs>
                <w:tab w:val="decimal" w:pos="882"/>
              </w:tabs>
              <w:spacing w:line="380" w:lineRule="exact"/>
              <w:ind w:right="-18"/>
              <w:rPr>
                <w:rFonts w:ascii="Arial" w:hAnsi="Arial" w:cs="Arial"/>
                <w:sz w:val="18"/>
                <w:szCs w:val="18"/>
              </w:rPr>
            </w:pPr>
            <w:r w:rsidRPr="004C0F83">
              <w:rPr>
                <w:rFonts w:ascii="Arial" w:hAnsi="Arial" w:cs="Arial"/>
                <w:sz w:val="18"/>
                <w:szCs w:val="18"/>
                <w:cs/>
              </w:rPr>
              <w:t>(</w:t>
            </w:r>
            <w:r w:rsidRPr="004C0F83">
              <w:rPr>
                <w:rFonts w:ascii="Arial" w:hAnsi="Arial" w:cs="Arial" w:hint="cs"/>
                <w:sz w:val="18"/>
                <w:szCs w:val="18"/>
                <w:cs/>
              </w:rPr>
              <w:t>5</w:t>
            </w:r>
            <w:r w:rsidRPr="004C0F83">
              <w:rPr>
                <w:rFonts w:ascii="Arial" w:hAnsi="Arial" w:cs="Arial"/>
                <w:sz w:val="18"/>
                <w:szCs w:val="18"/>
                <w:cs/>
              </w:rPr>
              <w:t>13)</w:t>
            </w:r>
          </w:p>
        </w:tc>
        <w:tc>
          <w:tcPr>
            <w:tcW w:w="1350" w:type="dxa"/>
            <w:vAlign w:val="bottom"/>
          </w:tcPr>
          <w:p w:rsidR="004C0F83" w:rsidRPr="00B57EC9" w:rsidRDefault="004C0F83" w:rsidP="004C0F83">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(111)</w:t>
            </w:r>
          </w:p>
        </w:tc>
      </w:tr>
      <w:tr w:rsidR="004C0F83" w:rsidRPr="00382FC2" w:rsidTr="000E1DB8">
        <w:tc>
          <w:tcPr>
            <w:tcW w:w="3870" w:type="dxa"/>
            <w:vAlign w:val="bottom"/>
          </w:tcPr>
          <w:p w:rsidR="004C0F83" w:rsidRPr="000C4B0C" w:rsidRDefault="004C0F83" w:rsidP="004C0F83">
            <w:pPr>
              <w:tabs>
                <w:tab w:val="left" w:pos="567"/>
                <w:tab w:val="left" w:pos="1134"/>
                <w:tab w:val="left" w:pos="1701"/>
              </w:tabs>
              <w:spacing w:line="380" w:lineRule="exact"/>
              <w:ind w:left="312" w:right="-108" w:hanging="270"/>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s</w:t>
            </w:r>
            <w:r w:rsidRPr="000C4B0C">
              <w:rPr>
                <w:rFonts w:ascii="Arial" w:hAnsi="Arial"/>
                <w:b/>
                <w:bCs/>
                <w:color w:val="000000"/>
                <w:sz w:val="18"/>
                <w:szCs w:val="18"/>
              </w:rPr>
              <w:t xml:space="preserve"> reported in </w:t>
            </w:r>
            <w:r>
              <w:rPr>
                <w:rFonts w:ascii="Arial" w:hAnsi="Arial"/>
                <w:b/>
                <w:bCs/>
                <w:color w:val="000000"/>
                <w:sz w:val="18"/>
                <w:szCs w:val="18"/>
              </w:rPr>
              <w:t xml:space="preserve">                    profit or loss</w:t>
            </w:r>
            <w:r>
              <w:rPr>
                <w:rFonts w:ascii="Arial" w:hAnsi="Arial" w:hint="cs"/>
                <w:b/>
                <w:bCs/>
                <w:color w:val="000000"/>
                <w:sz w:val="18"/>
                <w:szCs w:val="18"/>
                <w:cs/>
              </w:rPr>
              <w:t xml:space="preserve"> </w:t>
            </w:r>
          </w:p>
        </w:tc>
        <w:tc>
          <w:tcPr>
            <w:tcW w:w="1350" w:type="dxa"/>
            <w:vAlign w:val="bottom"/>
          </w:tcPr>
          <w:p w:rsidR="004C0F83" w:rsidRPr="004C0F83" w:rsidRDefault="004C0F83" w:rsidP="004C0F83">
            <w:pPr>
              <w:pBdr>
                <w:bottom w:val="double" w:sz="4" w:space="1" w:color="auto"/>
              </w:pBdr>
              <w:tabs>
                <w:tab w:val="decimal" w:pos="882"/>
              </w:tabs>
              <w:spacing w:line="380" w:lineRule="exact"/>
              <w:ind w:right="-18"/>
              <w:rPr>
                <w:rFonts w:ascii="Arial" w:hAnsi="Arial" w:cs="Arial"/>
                <w:sz w:val="18"/>
                <w:szCs w:val="18"/>
              </w:rPr>
            </w:pPr>
            <w:r w:rsidRPr="004C0F83">
              <w:rPr>
                <w:rFonts w:ascii="Arial" w:hAnsi="Arial" w:cs="Arial" w:hint="cs"/>
                <w:sz w:val="18"/>
                <w:szCs w:val="18"/>
                <w:cs/>
              </w:rPr>
              <w:t>40,821</w:t>
            </w:r>
          </w:p>
        </w:tc>
        <w:tc>
          <w:tcPr>
            <w:tcW w:w="1350" w:type="dxa"/>
            <w:vAlign w:val="bottom"/>
          </w:tcPr>
          <w:p w:rsidR="004C0F83" w:rsidRPr="004C0F83" w:rsidRDefault="004C0F83" w:rsidP="004C0F83">
            <w:pPr>
              <w:pBdr>
                <w:bottom w:val="double" w:sz="4" w:space="1" w:color="auto"/>
              </w:pBdr>
              <w:tabs>
                <w:tab w:val="decimal" w:pos="882"/>
              </w:tabs>
              <w:spacing w:line="380" w:lineRule="exact"/>
              <w:ind w:right="-18"/>
              <w:rPr>
                <w:rFonts w:ascii="Arial" w:hAnsi="Arial" w:cs="Arial"/>
                <w:sz w:val="18"/>
                <w:szCs w:val="18"/>
              </w:rPr>
            </w:pPr>
            <w:r w:rsidRPr="004C0F83">
              <w:rPr>
                <w:rFonts w:ascii="Arial" w:hAnsi="Arial" w:cs="Arial"/>
                <w:sz w:val="18"/>
                <w:szCs w:val="18"/>
              </w:rPr>
              <w:t>31,320</w:t>
            </w:r>
          </w:p>
        </w:tc>
        <w:tc>
          <w:tcPr>
            <w:tcW w:w="1260" w:type="dxa"/>
            <w:vAlign w:val="bottom"/>
          </w:tcPr>
          <w:p w:rsidR="004C0F83" w:rsidRPr="004C0F83" w:rsidRDefault="004C0F83" w:rsidP="004C0F83">
            <w:pPr>
              <w:pBdr>
                <w:bottom w:val="double" w:sz="4" w:space="1" w:color="auto"/>
              </w:pBdr>
              <w:tabs>
                <w:tab w:val="decimal" w:pos="882"/>
              </w:tabs>
              <w:spacing w:line="380" w:lineRule="exact"/>
              <w:ind w:right="-18"/>
              <w:rPr>
                <w:rFonts w:ascii="Arial" w:hAnsi="Arial" w:cs="Arial"/>
                <w:sz w:val="18"/>
                <w:szCs w:val="18"/>
              </w:rPr>
            </w:pPr>
            <w:r w:rsidRPr="004C0F83">
              <w:rPr>
                <w:rFonts w:ascii="Arial" w:hAnsi="Arial" w:cs="Arial" w:hint="cs"/>
                <w:sz w:val="18"/>
                <w:szCs w:val="18"/>
                <w:cs/>
              </w:rPr>
              <w:t>78,196</w:t>
            </w:r>
          </w:p>
        </w:tc>
        <w:tc>
          <w:tcPr>
            <w:tcW w:w="1350" w:type="dxa"/>
            <w:vAlign w:val="bottom"/>
          </w:tcPr>
          <w:p w:rsidR="004C0F83" w:rsidRPr="00B57EC9" w:rsidRDefault="004C0F83" w:rsidP="004C0F83">
            <w:pPr>
              <w:pBdr>
                <w:bottom w:val="double" w:sz="4" w:space="1" w:color="auto"/>
              </w:pBdr>
              <w:tabs>
                <w:tab w:val="decimal" w:pos="882"/>
              </w:tabs>
              <w:spacing w:line="380" w:lineRule="exact"/>
              <w:ind w:right="-18"/>
              <w:rPr>
                <w:rFonts w:ascii="Arial" w:hAnsi="Arial" w:cs="Arial"/>
                <w:sz w:val="18"/>
                <w:szCs w:val="18"/>
              </w:rPr>
            </w:pPr>
            <w:r>
              <w:rPr>
                <w:rFonts w:ascii="Arial" w:hAnsi="Arial" w:cs="Arial"/>
                <w:sz w:val="18"/>
                <w:szCs w:val="18"/>
              </w:rPr>
              <w:t>62,674</w:t>
            </w:r>
          </w:p>
        </w:tc>
      </w:tr>
    </w:tbl>
    <w:p w:rsidR="00D67919" w:rsidRDefault="00A61079" w:rsidP="00CD065D">
      <w:pPr>
        <w:spacing w:before="240" w:after="120" w:line="380" w:lineRule="exact"/>
        <w:ind w:left="605"/>
        <w:jc w:val="both"/>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 xml:space="preserve">for </w:t>
      </w:r>
      <w:r w:rsidR="00A11753">
        <w:rPr>
          <w:rFonts w:ascii="Arial" w:hAnsi="Arial"/>
          <w:sz w:val="22"/>
          <w:szCs w:val="22"/>
        </w:rPr>
        <w:t xml:space="preserve">the </w:t>
      </w:r>
      <w:r w:rsidR="00F83328">
        <w:rPr>
          <w:rFonts w:ascii="Arial" w:hAnsi="Arial"/>
          <w:sz w:val="22"/>
          <w:szCs w:val="22"/>
        </w:rPr>
        <w:t>three-month and six-month</w:t>
      </w:r>
      <w:r w:rsidR="004169BE">
        <w:rPr>
          <w:rFonts w:ascii="Arial" w:hAnsi="Arial"/>
          <w:sz w:val="22"/>
          <w:szCs w:val="22"/>
        </w:rPr>
        <w:t xml:space="preserve"> period</w:t>
      </w:r>
      <w:r w:rsidR="0012162E">
        <w:rPr>
          <w:rFonts w:ascii="Arial" w:hAnsi="Arial"/>
          <w:sz w:val="22"/>
          <w:szCs w:val="22"/>
        </w:rPr>
        <w:t>s</w:t>
      </w:r>
      <w:r w:rsidR="004169BE">
        <w:rPr>
          <w:rFonts w:ascii="Arial" w:hAnsi="Arial"/>
          <w:sz w:val="22"/>
          <w:szCs w:val="22"/>
        </w:rPr>
        <w:t xml:space="preserve"> ended</w:t>
      </w:r>
      <w:r w:rsidRPr="000C4B0C">
        <w:rPr>
          <w:rFonts w:ascii="Arial" w:hAnsi="Arial"/>
          <w:sz w:val="22"/>
          <w:szCs w:val="22"/>
        </w:rPr>
        <w:t xml:space="preserve"> </w:t>
      </w:r>
      <w:r w:rsidR="00F83328">
        <w:rPr>
          <w:rFonts w:ascii="Arial" w:hAnsi="Arial"/>
          <w:sz w:val="22"/>
          <w:szCs w:val="22"/>
        </w:rPr>
        <w:t>30 June</w:t>
      </w:r>
      <w:r w:rsidR="004169BE">
        <w:rPr>
          <w:rFonts w:ascii="Arial" w:hAnsi="Arial"/>
          <w:sz w:val="22"/>
          <w:szCs w:val="22"/>
        </w:rPr>
        <w:t xml:space="preserve"> 2018</w:t>
      </w:r>
      <w:r w:rsidRPr="000C4B0C">
        <w:rPr>
          <w:rFonts w:ascii="Arial" w:hAnsi="Arial"/>
          <w:sz w:val="22"/>
          <w:szCs w:val="22"/>
        </w:rPr>
        <w:t xml:space="preserve"> </w:t>
      </w:r>
      <w:r w:rsidR="00A11753">
        <w:rPr>
          <w:rFonts w:ascii="Arial" w:hAnsi="Arial"/>
          <w:sz w:val="22"/>
          <w:szCs w:val="22"/>
        </w:rPr>
        <w:t xml:space="preserve">and </w:t>
      </w:r>
      <w:r w:rsidR="004169BE">
        <w:rPr>
          <w:rFonts w:ascii="Arial" w:hAnsi="Arial"/>
          <w:sz w:val="22"/>
          <w:szCs w:val="22"/>
        </w:rPr>
        <w:t>2017</w:t>
      </w:r>
      <w:r w:rsidRPr="000C4B0C">
        <w:rPr>
          <w:rFonts w:ascii="Arial" w:hAnsi="Arial"/>
          <w:sz w:val="22"/>
          <w:szCs w:val="22"/>
        </w:rPr>
        <w:t xml:space="preserve"> </w:t>
      </w:r>
      <w:r w:rsidRPr="000C4B0C">
        <w:rPr>
          <w:rFonts w:ascii="Arial" w:hAnsi="Arial" w:cs="Arial"/>
          <w:sz w:val="22"/>
          <w:szCs w:val="22"/>
        </w:rPr>
        <w:t>are as follows</w:t>
      </w:r>
      <w:r w:rsidR="00D67919" w:rsidRPr="001F578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0E1DB8" w:rsidRPr="000C4B0C" w:rsidTr="000E1DB8">
        <w:tc>
          <w:tcPr>
            <w:tcW w:w="3870" w:type="dxa"/>
            <w:vAlign w:val="bottom"/>
          </w:tcPr>
          <w:p w:rsidR="000E1DB8" w:rsidRPr="000C4B0C" w:rsidRDefault="000E1DB8" w:rsidP="00617304">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00" w:type="dxa"/>
            <w:gridSpan w:val="2"/>
            <w:vAlign w:val="bottom"/>
          </w:tcPr>
          <w:p w:rsidR="000E1DB8" w:rsidRPr="000C4B0C" w:rsidRDefault="000E1DB8" w:rsidP="0061730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vAlign w:val="bottom"/>
          </w:tcPr>
          <w:p w:rsidR="000E1DB8" w:rsidRPr="000C4B0C" w:rsidRDefault="000E1DB8" w:rsidP="00617304">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0E1DB8" w:rsidRPr="000C4B0C" w:rsidTr="000E1DB8">
        <w:tc>
          <w:tcPr>
            <w:tcW w:w="3870" w:type="dxa"/>
            <w:vAlign w:val="bottom"/>
          </w:tcPr>
          <w:p w:rsidR="000E1DB8" w:rsidRPr="000C4B0C" w:rsidRDefault="000E1DB8" w:rsidP="00617304">
            <w:pPr>
              <w:spacing w:line="380" w:lineRule="exact"/>
              <w:ind w:right="-18"/>
              <w:jc w:val="thaiDistribute"/>
              <w:rPr>
                <w:rFonts w:ascii="Arial" w:hAnsi="Arial" w:cs="Arial"/>
                <w:sz w:val="18"/>
                <w:szCs w:val="18"/>
              </w:rPr>
            </w:pPr>
          </w:p>
        </w:tc>
        <w:tc>
          <w:tcPr>
            <w:tcW w:w="5310" w:type="dxa"/>
            <w:gridSpan w:val="4"/>
            <w:vAlign w:val="bottom"/>
          </w:tcPr>
          <w:p w:rsidR="000E1DB8" w:rsidRPr="000C4B0C" w:rsidRDefault="000E1DB8"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31659">
              <w:rPr>
                <w:rFonts w:ascii="Arial" w:hAnsi="Arial"/>
                <w:sz w:val="18"/>
                <w:szCs w:val="18"/>
              </w:rPr>
              <w:t>Financial statements in which the equity method is applied</w:t>
            </w:r>
            <w:r>
              <w:rPr>
                <w:rFonts w:ascii="Arial" w:hAnsi="Arial"/>
                <w:sz w:val="18"/>
                <w:szCs w:val="18"/>
              </w:rPr>
              <w:t xml:space="preserve"> and </w:t>
            </w:r>
            <w:r>
              <w:rPr>
                <w:rFonts w:ascii="Arial" w:hAnsi="Arial" w:cs="Arial"/>
                <w:sz w:val="18"/>
                <w:szCs w:val="18"/>
              </w:rPr>
              <w:t>s</w:t>
            </w:r>
            <w:r w:rsidRPr="000C4B0C">
              <w:rPr>
                <w:rFonts w:ascii="Arial" w:hAnsi="Arial" w:cs="Arial"/>
                <w:sz w:val="18"/>
                <w:szCs w:val="18"/>
              </w:rPr>
              <w:t>eparate</w:t>
            </w:r>
            <w:r>
              <w:rPr>
                <w:rFonts w:ascii="Arial" w:hAnsi="Arial" w:cs="Arial"/>
                <w:sz w:val="18"/>
                <w:szCs w:val="18"/>
              </w:rPr>
              <w:t xml:space="preserve"> </w:t>
            </w:r>
            <w:r w:rsidRPr="000C4B0C">
              <w:rPr>
                <w:rFonts w:ascii="Arial" w:hAnsi="Arial" w:cs="Arial"/>
                <w:sz w:val="18"/>
                <w:szCs w:val="18"/>
              </w:rPr>
              <w:t>financial statements</w:t>
            </w:r>
          </w:p>
        </w:tc>
      </w:tr>
      <w:tr w:rsidR="000E1DB8" w:rsidRPr="0079017A" w:rsidTr="000E1DB8">
        <w:tc>
          <w:tcPr>
            <w:tcW w:w="3870" w:type="dxa"/>
            <w:vAlign w:val="bottom"/>
          </w:tcPr>
          <w:p w:rsidR="000E1DB8" w:rsidRPr="000C4B0C" w:rsidRDefault="000E1DB8" w:rsidP="00617304">
            <w:pPr>
              <w:spacing w:line="380" w:lineRule="exact"/>
              <w:ind w:right="-18"/>
              <w:jc w:val="thaiDistribute"/>
              <w:rPr>
                <w:rFonts w:ascii="Arial" w:hAnsi="Arial" w:cs="Arial"/>
                <w:sz w:val="18"/>
                <w:szCs w:val="18"/>
              </w:rPr>
            </w:pPr>
          </w:p>
        </w:tc>
        <w:tc>
          <w:tcPr>
            <w:tcW w:w="2700" w:type="dxa"/>
            <w:gridSpan w:val="2"/>
            <w:vAlign w:val="bottom"/>
          </w:tcPr>
          <w:p w:rsidR="000E1DB8" w:rsidRPr="0079017A" w:rsidRDefault="000E1DB8"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79017A">
              <w:rPr>
                <w:rFonts w:ascii="Arial" w:hAnsi="Arial"/>
                <w:sz w:val="18"/>
                <w:szCs w:val="18"/>
              </w:rPr>
              <w:t>For the three-month                periods ended</w:t>
            </w:r>
            <w:r>
              <w:rPr>
                <w:rFonts w:ascii="Arial" w:hAnsi="Arial"/>
                <w:sz w:val="18"/>
                <w:szCs w:val="18"/>
              </w:rPr>
              <w:t xml:space="preserve"> </w:t>
            </w:r>
            <w:r w:rsidRPr="0079017A">
              <w:rPr>
                <w:rFonts w:ascii="Arial" w:hAnsi="Arial"/>
                <w:sz w:val="18"/>
                <w:szCs w:val="18"/>
              </w:rPr>
              <w:t xml:space="preserve">30 June                    </w:t>
            </w:r>
          </w:p>
        </w:tc>
        <w:tc>
          <w:tcPr>
            <w:tcW w:w="2610" w:type="dxa"/>
            <w:gridSpan w:val="2"/>
            <w:vAlign w:val="bottom"/>
          </w:tcPr>
          <w:p w:rsidR="000E1DB8" w:rsidRPr="0079017A" w:rsidRDefault="000E1DB8" w:rsidP="0061730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79017A">
              <w:rPr>
                <w:rFonts w:ascii="Arial" w:hAnsi="Arial"/>
                <w:sz w:val="18"/>
                <w:szCs w:val="18"/>
              </w:rPr>
              <w:t>For the six-month                  periods ended</w:t>
            </w:r>
            <w:r>
              <w:rPr>
                <w:rFonts w:ascii="Arial" w:hAnsi="Arial"/>
                <w:sz w:val="18"/>
                <w:szCs w:val="18"/>
              </w:rPr>
              <w:t xml:space="preserve"> </w:t>
            </w:r>
            <w:r w:rsidRPr="0079017A">
              <w:rPr>
                <w:rFonts w:ascii="Arial" w:hAnsi="Arial"/>
                <w:sz w:val="18"/>
                <w:szCs w:val="18"/>
              </w:rPr>
              <w:t xml:space="preserve">30 June                    </w:t>
            </w:r>
          </w:p>
        </w:tc>
      </w:tr>
      <w:tr w:rsidR="000E1DB8" w:rsidRPr="0079017A" w:rsidTr="000E1DB8">
        <w:tc>
          <w:tcPr>
            <w:tcW w:w="3870" w:type="dxa"/>
            <w:vAlign w:val="bottom"/>
          </w:tcPr>
          <w:p w:rsidR="000E1DB8" w:rsidRPr="000C4B0C" w:rsidRDefault="000E1DB8" w:rsidP="000E1DB8">
            <w:pPr>
              <w:spacing w:line="380" w:lineRule="exact"/>
              <w:ind w:right="-18"/>
              <w:jc w:val="thaiDistribute"/>
              <w:rPr>
                <w:rFonts w:ascii="Arial" w:hAnsi="Arial" w:cs="Arial"/>
                <w:b/>
                <w:bCs/>
                <w:sz w:val="18"/>
                <w:szCs w:val="18"/>
                <w:u w:val="single"/>
              </w:rPr>
            </w:pPr>
          </w:p>
        </w:tc>
        <w:tc>
          <w:tcPr>
            <w:tcW w:w="1350" w:type="dxa"/>
          </w:tcPr>
          <w:p w:rsidR="000E1DB8" w:rsidRPr="009236FF"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50" w:type="dxa"/>
          </w:tcPr>
          <w:p w:rsidR="000E1DB8" w:rsidRPr="009236FF"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260" w:type="dxa"/>
          </w:tcPr>
          <w:p w:rsidR="000E1DB8" w:rsidRPr="009236FF"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50" w:type="dxa"/>
          </w:tcPr>
          <w:p w:rsidR="000E1DB8" w:rsidRPr="009236FF" w:rsidRDefault="000E1DB8" w:rsidP="000E1DB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4C0F83" w:rsidRPr="00382FC2" w:rsidTr="000E1DB8">
        <w:tc>
          <w:tcPr>
            <w:tcW w:w="3870" w:type="dxa"/>
            <w:vAlign w:val="bottom"/>
          </w:tcPr>
          <w:p w:rsidR="004C0F83" w:rsidRPr="000E1DB8" w:rsidRDefault="004C0F83" w:rsidP="004C0F83">
            <w:pPr>
              <w:tabs>
                <w:tab w:val="left" w:pos="567"/>
                <w:tab w:val="left" w:pos="1134"/>
                <w:tab w:val="left" w:pos="1701"/>
              </w:tabs>
              <w:spacing w:line="380" w:lineRule="exact"/>
              <w:ind w:left="312" w:hanging="270"/>
              <w:rPr>
                <w:rFonts w:ascii="Arial" w:hAnsi="Arial"/>
                <w:sz w:val="18"/>
                <w:szCs w:val="18"/>
              </w:rPr>
            </w:pPr>
            <w:r w:rsidRPr="000E1DB8">
              <w:rPr>
                <w:rFonts w:ascii="Arial" w:hAnsi="Arial"/>
                <w:sz w:val="18"/>
                <w:szCs w:val="18"/>
              </w:rPr>
              <w:t xml:space="preserve">Deferred tax relating to change in value of available-for-sale investments </w:t>
            </w:r>
          </w:p>
        </w:tc>
        <w:tc>
          <w:tcPr>
            <w:tcW w:w="1350" w:type="dxa"/>
            <w:vAlign w:val="bottom"/>
          </w:tcPr>
          <w:p w:rsidR="004C0F83" w:rsidRPr="004C0F83" w:rsidRDefault="004C0F83" w:rsidP="004C0F83">
            <w:pPr>
              <w:pBdr>
                <w:bottom w:val="double" w:sz="4" w:space="1" w:color="auto"/>
              </w:pBdr>
              <w:tabs>
                <w:tab w:val="decimal" w:pos="882"/>
              </w:tabs>
              <w:spacing w:line="380" w:lineRule="exact"/>
              <w:ind w:right="-18"/>
              <w:rPr>
                <w:rFonts w:ascii="Arial" w:hAnsi="Arial" w:cs="Arial"/>
                <w:sz w:val="18"/>
                <w:szCs w:val="18"/>
              </w:rPr>
            </w:pPr>
            <w:r w:rsidRPr="004C0F83">
              <w:rPr>
                <w:rFonts w:ascii="Arial" w:hAnsi="Arial" w:cs="Arial"/>
                <w:sz w:val="18"/>
                <w:szCs w:val="18"/>
              </w:rPr>
              <w:t>(</w:t>
            </w:r>
            <w:r w:rsidRPr="004C0F83">
              <w:rPr>
                <w:rFonts w:ascii="Arial" w:hAnsi="Arial" w:cs="Arial" w:hint="cs"/>
                <w:sz w:val="18"/>
                <w:szCs w:val="18"/>
                <w:cs/>
              </w:rPr>
              <w:t>3,950</w:t>
            </w:r>
            <w:r w:rsidRPr="004C0F83">
              <w:rPr>
                <w:rFonts w:ascii="Arial" w:hAnsi="Arial" w:cs="Arial"/>
                <w:sz w:val="18"/>
                <w:szCs w:val="18"/>
              </w:rPr>
              <w:t>)</w:t>
            </w:r>
          </w:p>
        </w:tc>
        <w:tc>
          <w:tcPr>
            <w:tcW w:w="1350" w:type="dxa"/>
            <w:vAlign w:val="bottom"/>
          </w:tcPr>
          <w:p w:rsidR="004C0F83" w:rsidRPr="004C0F83" w:rsidRDefault="004C0F83" w:rsidP="004C0F83">
            <w:pPr>
              <w:pBdr>
                <w:bottom w:val="double" w:sz="4" w:space="1" w:color="auto"/>
              </w:pBdr>
              <w:tabs>
                <w:tab w:val="decimal" w:pos="882"/>
              </w:tabs>
              <w:spacing w:line="380" w:lineRule="exact"/>
              <w:ind w:right="-18"/>
              <w:rPr>
                <w:rFonts w:ascii="Arial" w:hAnsi="Arial" w:cs="Arial"/>
                <w:sz w:val="18"/>
                <w:szCs w:val="18"/>
              </w:rPr>
            </w:pPr>
            <w:r w:rsidRPr="004C0F83">
              <w:rPr>
                <w:rFonts w:ascii="Arial" w:hAnsi="Arial" w:cs="Arial"/>
                <w:sz w:val="18"/>
                <w:szCs w:val="18"/>
              </w:rPr>
              <w:t>220</w:t>
            </w:r>
          </w:p>
        </w:tc>
        <w:tc>
          <w:tcPr>
            <w:tcW w:w="1260" w:type="dxa"/>
            <w:vAlign w:val="bottom"/>
          </w:tcPr>
          <w:p w:rsidR="004C0F83" w:rsidRPr="004C0F83" w:rsidRDefault="004C0F83" w:rsidP="004C0F83">
            <w:pPr>
              <w:pBdr>
                <w:bottom w:val="double" w:sz="4" w:space="1" w:color="auto"/>
              </w:pBdr>
              <w:tabs>
                <w:tab w:val="decimal" w:pos="882"/>
              </w:tabs>
              <w:spacing w:line="380" w:lineRule="exact"/>
              <w:ind w:right="-18"/>
              <w:rPr>
                <w:rFonts w:ascii="Arial" w:hAnsi="Arial" w:cs="Arial"/>
                <w:sz w:val="18"/>
                <w:szCs w:val="18"/>
              </w:rPr>
            </w:pPr>
            <w:r w:rsidRPr="004C0F83">
              <w:rPr>
                <w:rFonts w:ascii="Arial" w:hAnsi="Arial" w:cs="Arial"/>
                <w:sz w:val="18"/>
                <w:szCs w:val="18"/>
              </w:rPr>
              <w:t>(</w:t>
            </w:r>
            <w:r w:rsidRPr="004C0F83">
              <w:rPr>
                <w:rFonts w:ascii="Arial" w:hAnsi="Arial" w:cs="Arial" w:hint="cs"/>
                <w:sz w:val="18"/>
                <w:szCs w:val="18"/>
                <w:cs/>
              </w:rPr>
              <w:t>5,144</w:t>
            </w:r>
            <w:r w:rsidRPr="004C0F83">
              <w:rPr>
                <w:rFonts w:ascii="Arial" w:hAnsi="Arial" w:cs="Arial"/>
                <w:sz w:val="18"/>
                <w:szCs w:val="18"/>
              </w:rPr>
              <w:t>)</w:t>
            </w:r>
          </w:p>
        </w:tc>
        <w:tc>
          <w:tcPr>
            <w:tcW w:w="1350" w:type="dxa"/>
            <w:vAlign w:val="bottom"/>
          </w:tcPr>
          <w:p w:rsidR="004C0F83" w:rsidRPr="00644267" w:rsidRDefault="004C0F83" w:rsidP="004C0F83">
            <w:pPr>
              <w:pBdr>
                <w:bottom w:val="double" w:sz="4" w:space="1" w:color="auto"/>
              </w:pBdr>
              <w:tabs>
                <w:tab w:val="decimal" w:pos="882"/>
              </w:tabs>
              <w:spacing w:line="380" w:lineRule="exact"/>
              <w:ind w:right="-18"/>
              <w:rPr>
                <w:rFonts w:ascii="Arial" w:hAnsi="Arial" w:cs="Cordia New"/>
                <w:sz w:val="18"/>
                <w:szCs w:val="18"/>
              </w:rPr>
            </w:pPr>
            <w:r>
              <w:rPr>
                <w:rFonts w:ascii="Arial" w:hAnsi="Arial" w:cs="Arial"/>
                <w:sz w:val="18"/>
                <w:szCs w:val="18"/>
              </w:rPr>
              <w:t>290</w:t>
            </w:r>
          </w:p>
        </w:tc>
      </w:tr>
    </w:tbl>
    <w:p w:rsidR="004C0F83" w:rsidRDefault="004C0F83"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4C0F83" w:rsidRDefault="004C0F83">
      <w:pPr>
        <w:overflowPunct/>
        <w:autoSpaceDE/>
        <w:autoSpaceDN/>
        <w:adjustRightInd/>
        <w:textAlignment w:val="auto"/>
        <w:rPr>
          <w:rFonts w:ascii="Arial" w:hAnsi="Arial"/>
          <w:b/>
          <w:bCs/>
          <w:sz w:val="22"/>
          <w:szCs w:val="22"/>
        </w:rPr>
      </w:pPr>
      <w:r>
        <w:rPr>
          <w:rFonts w:ascii="Arial" w:hAnsi="Arial"/>
          <w:b/>
          <w:bCs/>
          <w:sz w:val="22"/>
          <w:szCs w:val="22"/>
        </w:rPr>
        <w:br w:type="page"/>
      </w:r>
    </w:p>
    <w:p w:rsidR="00745FFB" w:rsidRPr="001F5784" w:rsidRDefault="001370B1"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1F5784">
        <w:rPr>
          <w:rFonts w:ascii="Arial" w:hAnsi="Arial"/>
          <w:b/>
          <w:bCs/>
          <w:sz w:val="22"/>
          <w:szCs w:val="22"/>
        </w:rPr>
        <w:lastRenderedPageBreak/>
        <w:t>1</w:t>
      </w:r>
      <w:r w:rsidR="00F53F31">
        <w:rPr>
          <w:rFonts w:ascii="Arial" w:hAnsi="Arial"/>
          <w:b/>
          <w:bCs/>
          <w:sz w:val="22"/>
          <w:szCs w:val="22"/>
        </w:rPr>
        <w:t>3</w:t>
      </w:r>
      <w:r w:rsidRPr="001F5784">
        <w:rPr>
          <w:rFonts w:ascii="Arial" w:hAnsi="Arial"/>
          <w:b/>
          <w:bCs/>
          <w:sz w:val="22"/>
          <w:szCs w:val="22"/>
        </w:rPr>
        <w:t>.</w:t>
      </w:r>
      <w:r w:rsidRPr="001F5784">
        <w:rPr>
          <w:rFonts w:ascii="Arial" w:hAnsi="Arial"/>
          <w:b/>
          <w:bCs/>
          <w:sz w:val="22"/>
          <w:szCs w:val="22"/>
        </w:rPr>
        <w:tab/>
      </w:r>
      <w:r w:rsidR="00745FFB" w:rsidRPr="001F5784">
        <w:rPr>
          <w:rFonts w:ascii="Arial" w:hAnsi="Arial"/>
          <w:b/>
          <w:bCs/>
          <w:sz w:val="22"/>
          <w:szCs w:val="22"/>
        </w:rPr>
        <w:t>Operating segment information</w:t>
      </w:r>
    </w:p>
    <w:p w:rsidR="00745FFB" w:rsidRPr="00511A5A" w:rsidRDefault="00745FFB"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Unicode MS"/>
          <w:sz w:val="22"/>
          <w:szCs w:val="22"/>
        </w:rPr>
      </w:pPr>
      <w:r w:rsidRPr="001F5784">
        <w:rPr>
          <w:rFonts w:ascii="Arial" w:eastAsia="Arial Unicode MS" w:hAnsi="Arial" w:cs="Arial Unicode MS"/>
          <w:sz w:val="22"/>
          <w:szCs w:val="22"/>
        </w:rPr>
        <w:tab/>
      </w:r>
      <w:r w:rsidRPr="00511A5A">
        <w:rPr>
          <w:rFonts w:ascii="Arial" w:eastAsia="Arial Unicode MS" w:hAnsi="Arial" w:cs="Arial Unicode MS"/>
          <w:sz w:val="22"/>
          <w:szCs w:val="22"/>
        </w:rPr>
        <w:t>The one main reportable operating segment of the Company is manufacture and sales of bakery products and the single geographical area of its operations is Thailand. The distribution channels are through wholesale, retail and export. The wholesale</w:t>
      </w:r>
      <w:r w:rsidR="006F6C12" w:rsidRPr="00511A5A">
        <w:rPr>
          <w:rFonts w:ascii="Arial" w:eastAsia="Arial Unicode MS" w:hAnsi="Arial" w:cs="Arial Unicode MS"/>
          <w:sz w:val="22"/>
          <w:szCs w:val="22"/>
        </w:rPr>
        <w:t>s</w:t>
      </w:r>
      <w:r w:rsidRPr="00511A5A">
        <w:rPr>
          <w:rFonts w:ascii="Arial" w:eastAsia="Arial Unicode MS" w:hAnsi="Arial" w:cs="Arial Unicode MS"/>
          <w:sz w:val="22"/>
          <w:szCs w:val="22"/>
        </w:rPr>
        <w:t xml:space="preserve"> for</w:t>
      </w:r>
      <w:r w:rsidR="00222265" w:rsidRPr="00511A5A">
        <w:rPr>
          <w:rFonts w:ascii="Arial" w:eastAsia="Calibri" w:hAnsi="Arial" w:cs="Arial"/>
          <w:color w:val="000000"/>
          <w:sz w:val="22"/>
          <w:szCs w:val="22"/>
        </w:rPr>
        <w:t xml:space="preserve"> </w:t>
      </w:r>
      <w:r w:rsidR="00A11753" w:rsidRPr="00511A5A">
        <w:rPr>
          <w:rFonts w:ascii="Arial" w:eastAsia="Calibri" w:hAnsi="Arial" w:cs="Arial"/>
          <w:color w:val="000000"/>
          <w:sz w:val="22"/>
          <w:szCs w:val="22"/>
        </w:rPr>
        <w:t xml:space="preserve">the </w:t>
      </w:r>
      <w:r w:rsidR="00F83328">
        <w:rPr>
          <w:rFonts w:ascii="Arial" w:eastAsia="Calibri" w:hAnsi="Arial" w:cs="Arial"/>
          <w:color w:val="000000"/>
          <w:sz w:val="22"/>
          <w:szCs w:val="22"/>
        </w:rPr>
        <w:t>three-month and six-month</w:t>
      </w:r>
      <w:r w:rsidR="004169BE">
        <w:rPr>
          <w:rFonts w:ascii="Arial" w:eastAsia="Calibri" w:hAnsi="Arial" w:cs="Arial"/>
          <w:color w:val="000000"/>
          <w:sz w:val="22"/>
          <w:szCs w:val="22"/>
        </w:rPr>
        <w:t xml:space="preserve"> period</w:t>
      </w:r>
      <w:r w:rsidR="00877859">
        <w:rPr>
          <w:rFonts w:ascii="Arial" w:eastAsia="Calibri" w:hAnsi="Arial" w:cs="Arial"/>
          <w:color w:val="000000"/>
          <w:sz w:val="22"/>
          <w:szCs w:val="22"/>
        </w:rPr>
        <w:t>s</w:t>
      </w:r>
      <w:r w:rsidR="004169BE">
        <w:rPr>
          <w:rFonts w:ascii="Arial" w:eastAsia="Calibri" w:hAnsi="Arial" w:cs="Arial"/>
          <w:color w:val="000000"/>
          <w:sz w:val="22"/>
          <w:szCs w:val="22"/>
        </w:rPr>
        <w:t xml:space="preserve"> ended</w:t>
      </w:r>
      <w:r w:rsidRPr="00511A5A">
        <w:rPr>
          <w:rFonts w:ascii="Arial" w:eastAsia="Arial Unicode MS" w:hAnsi="Arial" w:cs="Arial Unicode MS"/>
          <w:sz w:val="22"/>
          <w:szCs w:val="22"/>
        </w:rPr>
        <w:t xml:space="preserve"> </w:t>
      </w:r>
      <w:r w:rsidR="00F83328">
        <w:rPr>
          <w:rFonts w:ascii="Arial" w:eastAsia="Arial Unicode MS" w:hAnsi="Arial" w:cs="Arial Unicode MS"/>
          <w:sz w:val="22"/>
          <w:szCs w:val="22"/>
        </w:rPr>
        <w:t>30 June</w:t>
      </w:r>
      <w:r w:rsidR="004169BE">
        <w:rPr>
          <w:rFonts w:ascii="Arial" w:eastAsia="Arial Unicode MS" w:hAnsi="Arial" w:cs="Arial Unicode MS"/>
          <w:sz w:val="22"/>
          <w:szCs w:val="22"/>
        </w:rPr>
        <w:t xml:space="preserve"> 2018</w:t>
      </w:r>
      <w:r w:rsidRPr="00511A5A">
        <w:rPr>
          <w:rFonts w:ascii="Arial" w:eastAsia="Arial Unicode MS" w:hAnsi="Arial" w:cs="Arial Unicode MS"/>
          <w:sz w:val="22"/>
          <w:szCs w:val="22"/>
        </w:rPr>
        <w:t xml:space="preserve"> amounted to approximately </w:t>
      </w:r>
      <w:r w:rsidR="006A7BB7" w:rsidRPr="00511A5A">
        <w:rPr>
          <w:rFonts w:ascii="Arial" w:eastAsia="Arial Unicode MS" w:hAnsi="Arial" w:cs="Arial Unicode MS"/>
          <w:sz w:val="22"/>
          <w:szCs w:val="22"/>
        </w:rPr>
        <w:t xml:space="preserve">Baht </w:t>
      </w:r>
      <w:r w:rsidR="004C0F83">
        <w:rPr>
          <w:rFonts w:ascii="Arial" w:eastAsia="Arial Unicode MS" w:hAnsi="Arial" w:cs="Arial Unicode MS"/>
          <w:sz w:val="22"/>
          <w:szCs w:val="22"/>
        </w:rPr>
        <w:t>1,648.1</w:t>
      </w:r>
      <w:r w:rsidR="006A7BB7" w:rsidRPr="00511A5A">
        <w:rPr>
          <w:rFonts w:ascii="Arial" w:eastAsia="Arial Unicode MS" w:hAnsi="Arial" w:cs="Arial Unicode MS"/>
          <w:sz w:val="22"/>
          <w:szCs w:val="22"/>
        </w:rPr>
        <w:t xml:space="preserve"> million </w:t>
      </w:r>
      <w:r w:rsidR="004C0F83">
        <w:rPr>
          <w:rFonts w:ascii="Arial" w:eastAsia="Arial Unicode MS" w:hAnsi="Arial" w:cs="Arial Unicode MS"/>
          <w:sz w:val="22"/>
          <w:szCs w:val="22"/>
        </w:rPr>
        <w:t>and Baht 3,255.9 million or 90.0</w:t>
      </w:r>
      <w:r w:rsidR="00650C82">
        <w:rPr>
          <w:rFonts w:ascii="Arial" w:eastAsia="Arial Unicode MS" w:hAnsi="Arial" w:cs="Arial Unicode MS"/>
          <w:sz w:val="22"/>
          <w:szCs w:val="22"/>
        </w:rPr>
        <w:t xml:space="preserve">% </w:t>
      </w:r>
      <w:r w:rsidR="004C0F83">
        <w:rPr>
          <w:rFonts w:ascii="Arial" w:eastAsia="Arial Unicode MS" w:hAnsi="Arial" w:cs="Arial Unicode MS"/>
          <w:sz w:val="22"/>
          <w:szCs w:val="22"/>
        </w:rPr>
        <w:t xml:space="preserve">and 89.8% </w:t>
      </w:r>
      <w:r w:rsidR="00650C82">
        <w:rPr>
          <w:rFonts w:ascii="Arial" w:eastAsia="Arial Unicode MS" w:hAnsi="Arial" w:cs="Arial Unicode MS"/>
          <w:sz w:val="22"/>
          <w:szCs w:val="22"/>
        </w:rPr>
        <w:t>of total revenues</w:t>
      </w:r>
      <w:r w:rsidR="005F34D7">
        <w:rPr>
          <w:rFonts w:ascii="Arial" w:eastAsia="Arial Unicode MS" w:hAnsi="Arial" w:cs="Arial Unicode MS"/>
          <w:sz w:val="22"/>
          <w:szCs w:val="22"/>
        </w:rPr>
        <w:t>, respectively</w:t>
      </w:r>
      <w:r w:rsidR="006A7BB7" w:rsidRPr="00511A5A">
        <w:rPr>
          <w:rFonts w:ascii="Arial" w:eastAsia="Arial Unicode MS" w:hAnsi="Arial" w:cs="Arial Unicode MS"/>
          <w:sz w:val="22"/>
          <w:szCs w:val="22"/>
        </w:rPr>
        <w:t xml:space="preserve"> (</w:t>
      </w:r>
      <w:r w:rsidR="004169BE">
        <w:rPr>
          <w:rFonts w:ascii="Arial" w:eastAsia="Arial Unicode MS" w:hAnsi="Arial" w:cs="Arial Unicode MS"/>
          <w:sz w:val="22"/>
          <w:szCs w:val="22"/>
        </w:rPr>
        <w:t>2017:</w:t>
      </w:r>
      <w:r w:rsidR="006A7BB7" w:rsidRPr="00511A5A">
        <w:rPr>
          <w:rFonts w:ascii="Arial" w:eastAsia="Arial Unicode MS" w:hAnsi="Arial" w:cs="Arial Unicode MS"/>
          <w:sz w:val="22"/>
          <w:szCs w:val="22"/>
        </w:rPr>
        <w:t xml:space="preserve"> </w:t>
      </w:r>
      <w:r w:rsidR="000A3AEC" w:rsidRPr="00511A5A">
        <w:rPr>
          <w:rFonts w:ascii="Arial" w:eastAsia="Arial Unicode MS" w:hAnsi="Arial" w:cs="Arial Unicode MS"/>
          <w:sz w:val="22"/>
          <w:szCs w:val="22"/>
        </w:rPr>
        <w:t xml:space="preserve">Baht </w:t>
      </w:r>
      <w:r w:rsidR="00D76222">
        <w:rPr>
          <w:rFonts w:ascii="Arial" w:eastAsia="Arial Unicode MS" w:hAnsi="Arial" w:cs="Arial Unicode MS"/>
          <w:sz w:val="22"/>
          <w:szCs w:val="22"/>
        </w:rPr>
        <w:t>1,631.4 million and Baht 3,205.3 million or 90.3% and 90.1% of total revenues, respectively</w:t>
      </w:r>
      <w:r w:rsidR="006A7BB7" w:rsidRPr="00511A5A">
        <w:rPr>
          <w:rFonts w:ascii="Arial" w:eastAsia="Arial Unicode MS" w:hAnsi="Arial" w:cs="Arial Unicode MS"/>
          <w:sz w:val="22"/>
          <w:szCs w:val="22"/>
        </w:rPr>
        <w:t>)</w:t>
      </w:r>
      <w:r w:rsidR="006F6C12" w:rsidRPr="00511A5A">
        <w:rPr>
          <w:rFonts w:ascii="Arial" w:eastAsia="Arial Unicode MS" w:hAnsi="Arial" w:cs="Arial Unicode MS"/>
          <w:sz w:val="22"/>
          <w:szCs w:val="22"/>
        </w:rPr>
        <w:t>,</w:t>
      </w:r>
      <w:r w:rsidRPr="00511A5A">
        <w:rPr>
          <w:rFonts w:ascii="Arial" w:eastAsia="Arial Unicode MS" w:hAnsi="Arial" w:cs="Arial Unicode MS"/>
          <w:sz w:val="22"/>
          <w:szCs w:val="22"/>
        </w:rPr>
        <w:t xml:space="preserve"> </w:t>
      </w:r>
      <w:r w:rsidR="006F6C12" w:rsidRPr="00511A5A">
        <w:rPr>
          <w:rFonts w:ascii="Arial" w:eastAsia="Arial Unicode MS" w:hAnsi="Arial" w:cs="Arial Unicode MS"/>
          <w:sz w:val="22"/>
          <w:szCs w:val="22"/>
        </w:rPr>
        <w:t>which</w:t>
      </w:r>
      <w:r w:rsidRPr="00511A5A">
        <w:rPr>
          <w:rFonts w:ascii="Arial" w:eastAsia="Arial Unicode MS" w:hAnsi="Arial" w:cs="Arial Unicode MS"/>
          <w:sz w:val="22"/>
          <w:szCs w:val="22"/>
        </w:rPr>
        <w:t xml:space="preserve"> were from a main</w:t>
      </w:r>
      <w:r w:rsidR="00767FBF" w:rsidRPr="00511A5A">
        <w:rPr>
          <w:rFonts w:ascii="Arial" w:eastAsia="Arial Unicode MS" w:hAnsi="Arial" w:cs="Arial Unicode MS"/>
          <w:sz w:val="22"/>
          <w:szCs w:val="22"/>
        </w:rPr>
        <w:t xml:space="preserve"> customer, representing about </w:t>
      </w:r>
      <w:r w:rsidR="004C0F83">
        <w:rPr>
          <w:rFonts w:ascii="Arial" w:eastAsia="Arial Unicode MS" w:hAnsi="Arial" w:cs="Arial Unicode MS"/>
          <w:sz w:val="22"/>
          <w:szCs w:val="22"/>
        </w:rPr>
        <w:t>47.6</w:t>
      </w:r>
      <w:r w:rsidR="006A7BB7" w:rsidRPr="00511A5A">
        <w:rPr>
          <w:rFonts w:ascii="Arial" w:eastAsia="Arial Unicode MS" w:hAnsi="Arial" w:cs="Arial Unicode MS"/>
          <w:sz w:val="22"/>
          <w:szCs w:val="22"/>
        </w:rPr>
        <w:t xml:space="preserve">% </w:t>
      </w:r>
      <w:r w:rsidR="004C0F83">
        <w:rPr>
          <w:rFonts w:ascii="Arial" w:eastAsia="Arial Unicode MS" w:hAnsi="Arial" w:cs="Arial Unicode MS"/>
          <w:sz w:val="22"/>
          <w:szCs w:val="22"/>
        </w:rPr>
        <w:t xml:space="preserve">and 46.5% </w:t>
      </w:r>
      <w:r w:rsidR="001B166A" w:rsidRPr="00511A5A">
        <w:rPr>
          <w:rFonts w:ascii="Arial" w:eastAsia="Arial Unicode MS" w:hAnsi="Arial" w:cs="Arial Unicode MS"/>
          <w:sz w:val="22"/>
          <w:szCs w:val="22"/>
        </w:rPr>
        <w:t>of total revenues</w:t>
      </w:r>
      <w:r w:rsidR="005F34D7">
        <w:rPr>
          <w:rFonts w:ascii="Arial" w:eastAsia="Arial Unicode MS" w:hAnsi="Arial" w:cs="Arial Unicode MS"/>
          <w:sz w:val="22"/>
          <w:szCs w:val="22"/>
        </w:rPr>
        <w:t>, respectively</w:t>
      </w:r>
      <w:r w:rsidR="00100613" w:rsidRPr="00511A5A">
        <w:rPr>
          <w:rFonts w:ascii="Arial" w:eastAsia="Arial Unicode MS" w:hAnsi="Arial" w:cs="Arial Unicode MS"/>
          <w:sz w:val="22"/>
          <w:szCs w:val="22"/>
        </w:rPr>
        <w:t xml:space="preserve"> </w:t>
      </w:r>
      <w:r w:rsidR="00104ED3" w:rsidRPr="00511A5A">
        <w:rPr>
          <w:rFonts w:ascii="Arial" w:eastAsia="Arial Unicode MS" w:hAnsi="Arial" w:cs="Arial Unicode MS"/>
          <w:sz w:val="22"/>
          <w:szCs w:val="22"/>
        </w:rPr>
        <w:t>(</w:t>
      </w:r>
      <w:r w:rsidR="004169BE">
        <w:rPr>
          <w:rFonts w:ascii="Arial" w:eastAsia="Arial Unicode MS" w:hAnsi="Arial" w:cs="Arial Unicode MS"/>
          <w:sz w:val="22"/>
          <w:szCs w:val="22"/>
        </w:rPr>
        <w:t>2017:</w:t>
      </w:r>
      <w:r w:rsidRPr="00511A5A">
        <w:rPr>
          <w:rFonts w:ascii="Arial" w:eastAsia="Arial Unicode MS" w:hAnsi="Arial" w:cs="Arial Unicode MS"/>
          <w:sz w:val="22"/>
          <w:szCs w:val="22"/>
        </w:rPr>
        <w:t xml:space="preserve"> </w:t>
      </w:r>
      <w:r w:rsidR="00D76222">
        <w:rPr>
          <w:rFonts w:ascii="Arial" w:eastAsia="Arial Unicode MS" w:hAnsi="Arial" w:cs="Arial Unicode MS"/>
          <w:sz w:val="22"/>
          <w:szCs w:val="22"/>
        </w:rPr>
        <w:t>47.0</w:t>
      </w:r>
      <w:r w:rsidR="00D76222" w:rsidRPr="001F5784">
        <w:rPr>
          <w:rFonts w:ascii="Arial" w:eastAsia="Arial Unicode MS" w:hAnsi="Arial" w:cs="Arial Unicode MS"/>
          <w:sz w:val="22"/>
          <w:szCs w:val="22"/>
        </w:rPr>
        <w:t>%</w:t>
      </w:r>
      <w:r w:rsidR="00D76222">
        <w:rPr>
          <w:rFonts w:ascii="Arial" w:eastAsia="Arial Unicode MS" w:hAnsi="Arial" w:cs="Arial Unicode MS"/>
          <w:sz w:val="22"/>
          <w:szCs w:val="22"/>
        </w:rPr>
        <w:t xml:space="preserve"> and 46.4% </w:t>
      </w:r>
      <w:r w:rsidR="00D76222" w:rsidRPr="001F5784">
        <w:rPr>
          <w:rFonts w:ascii="Arial" w:eastAsia="Arial Unicode MS" w:hAnsi="Arial" w:cs="Arial Unicode MS"/>
          <w:sz w:val="22"/>
          <w:szCs w:val="22"/>
        </w:rPr>
        <w:t>of total revenues</w:t>
      </w:r>
      <w:r w:rsidR="00D76222">
        <w:rPr>
          <w:rFonts w:ascii="Arial" w:eastAsia="Arial Unicode MS" w:hAnsi="Arial" w:cs="Arial Unicode MS"/>
          <w:sz w:val="22"/>
          <w:szCs w:val="22"/>
        </w:rPr>
        <w:t>, respectively</w:t>
      </w:r>
      <w:r w:rsidRPr="00511A5A">
        <w:rPr>
          <w:rFonts w:ascii="Arial" w:eastAsia="Arial Unicode MS" w:hAnsi="Arial" w:cs="Arial Unicode MS"/>
          <w:sz w:val="22"/>
          <w:szCs w:val="22"/>
        </w:rPr>
        <w:t>). Segment performance is measured based on operating profit or loss, on a basis consistent with that used to measure operating profit or loss in the financial statements. As a result,</w:t>
      </w:r>
      <w:r w:rsidRPr="00053F8B">
        <w:rPr>
          <w:rFonts w:ascii="Arial" w:eastAsia="Arial Unicode MS" w:hAnsi="Arial" w:cs="Arial Unicode MS"/>
          <w:spacing w:val="-2"/>
          <w:sz w:val="22"/>
          <w:szCs w:val="22"/>
        </w:rPr>
        <w:t xml:space="preserve"> all of the revenues, operating profits and assets as reflected in these financial statements pertain to the aforementioned reportable operating segment and geographical area. </w:t>
      </w:r>
    </w:p>
    <w:p w:rsidR="00E41B15" w:rsidRPr="001F5784" w:rsidRDefault="007B7207"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b/>
          <w:bCs/>
          <w:sz w:val="22"/>
          <w:szCs w:val="22"/>
        </w:rPr>
      </w:pPr>
      <w:r w:rsidRPr="001F5784">
        <w:rPr>
          <w:rFonts w:ascii="Arial" w:hAnsi="Arial"/>
          <w:b/>
          <w:bCs/>
          <w:sz w:val="22"/>
          <w:szCs w:val="22"/>
        </w:rPr>
        <w:t>1</w:t>
      </w:r>
      <w:r w:rsidR="00F53F31">
        <w:rPr>
          <w:rFonts w:ascii="Arial" w:hAnsi="Arial"/>
          <w:b/>
          <w:bCs/>
          <w:sz w:val="22"/>
          <w:szCs w:val="22"/>
        </w:rPr>
        <w:t>4</w:t>
      </w:r>
      <w:r w:rsidRPr="001F5784">
        <w:rPr>
          <w:rFonts w:ascii="Arial" w:hAnsi="Arial"/>
          <w:b/>
          <w:bCs/>
          <w:sz w:val="22"/>
          <w:szCs w:val="22"/>
        </w:rPr>
        <w:t>.</w:t>
      </w:r>
      <w:r w:rsidRPr="001F5784">
        <w:rPr>
          <w:rFonts w:ascii="Arial" w:hAnsi="Arial"/>
          <w:b/>
          <w:bCs/>
          <w:sz w:val="22"/>
          <w:szCs w:val="22"/>
        </w:rPr>
        <w:tab/>
      </w:r>
      <w:r w:rsidR="000C4078" w:rsidRPr="001F5784">
        <w:rPr>
          <w:rFonts w:ascii="Arial" w:hAnsi="Arial"/>
          <w:b/>
          <w:bCs/>
          <w:sz w:val="22"/>
          <w:szCs w:val="22"/>
        </w:rPr>
        <w:t>E</w:t>
      </w:r>
      <w:r w:rsidR="00E41B15" w:rsidRPr="001F5784">
        <w:rPr>
          <w:rFonts w:ascii="Arial" w:hAnsi="Arial"/>
          <w:b/>
          <w:bCs/>
          <w:sz w:val="22"/>
          <w:szCs w:val="22"/>
        </w:rPr>
        <w:t xml:space="preserve">arnings per share </w:t>
      </w:r>
    </w:p>
    <w:p w:rsidR="0031696D" w:rsidRDefault="00E41B15"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1F5784">
        <w:rPr>
          <w:rFonts w:ascii="Arial" w:hAnsi="Arial"/>
          <w:sz w:val="22"/>
          <w:szCs w:val="22"/>
        </w:rPr>
        <w:tab/>
        <w:t xml:space="preserve">Basic earnings per share is calculated by dividing </w:t>
      </w:r>
      <w:r w:rsidR="00271887" w:rsidRPr="001F5784">
        <w:rPr>
          <w:rFonts w:ascii="Arial" w:hAnsi="Arial"/>
          <w:sz w:val="22"/>
          <w:szCs w:val="22"/>
        </w:rPr>
        <w:t>profit</w:t>
      </w:r>
      <w:r w:rsidRPr="001F5784">
        <w:rPr>
          <w:rFonts w:ascii="Arial" w:hAnsi="Arial"/>
          <w:sz w:val="22"/>
          <w:szCs w:val="22"/>
        </w:rPr>
        <w:t xml:space="preserve"> for the period </w:t>
      </w:r>
      <w:r w:rsidR="00271887" w:rsidRPr="001F5784">
        <w:rPr>
          <w:rFonts w:ascii="Arial" w:hAnsi="Arial"/>
          <w:sz w:val="22"/>
          <w:szCs w:val="22"/>
        </w:rPr>
        <w:t xml:space="preserve">(excluding other comprehensive income) </w:t>
      </w:r>
      <w:r w:rsidRPr="001F5784">
        <w:rPr>
          <w:rFonts w:ascii="Arial" w:hAnsi="Arial"/>
          <w:sz w:val="22"/>
          <w:szCs w:val="22"/>
        </w:rPr>
        <w:t>by the weighted average number of ordinary sh</w:t>
      </w:r>
      <w:r w:rsidR="0031696D" w:rsidRPr="001F5784">
        <w:rPr>
          <w:rFonts w:ascii="Arial" w:hAnsi="Arial"/>
          <w:sz w:val="22"/>
          <w:szCs w:val="22"/>
        </w:rPr>
        <w:t>ares in issue during the period.</w:t>
      </w:r>
      <w:r w:rsidRPr="001F5784">
        <w:rPr>
          <w:rFonts w:ascii="Arial" w:hAnsi="Arial"/>
          <w:sz w:val="22"/>
          <w:szCs w:val="22"/>
        </w:rPr>
        <w:t xml:space="preserve"> </w:t>
      </w:r>
    </w:p>
    <w:tbl>
      <w:tblPr>
        <w:tblW w:w="8982" w:type="dxa"/>
        <w:tblInd w:w="450" w:type="dxa"/>
        <w:tblLayout w:type="fixed"/>
        <w:tblLook w:val="0000" w:firstRow="0" w:lastRow="0" w:firstColumn="0" w:lastColumn="0" w:noHBand="0" w:noVBand="0"/>
      </w:tblPr>
      <w:tblGrid>
        <w:gridCol w:w="3780"/>
        <w:gridCol w:w="1296"/>
        <w:gridCol w:w="1296"/>
        <w:gridCol w:w="1296"/>
        <w:gridCol w:w="1314"/>
      </w:tblGrid>
      <w:tr w:rsidR="00053F8B" w:rsidRPr="00271887" w:rsidTr="00617304">
        <w:trPr>
          <w:cantSplit/>
        </w:trPr>
        <w:tc>
          <w:tcPr>
            <w:tcW w:w="3780" w:type="dxa"/>
            <w:vAlign w:val="bottom"/>
          </w:tcPr>
          <w:p w:rsidR="00053F8B" w:rsidRPr="00271887" w:rsidRDefault="00053F8B" w:rsidP="0061730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053F8B" w:rsidRPr="00271887" w:rsidRDefault="00053F8B" w:rsidP="00053F8B">
            <w:pPr>
              <w:pBdr>
                <w:bottom w:val="single" w:sz="4" w:space="1" w:color="auto"/>
              </w:pBdr>
              <w:spacing w:line="380" w:lineRule="exact"/>
              <w:ind w:right="-36"/>
              <w:jc w:val="center"/>
              <w:rPr>
                <w:rFonts w:ascii="Arial" w:hAnsi="Arial"/>
                <w:sz w:val="18"/>
                <w:szCs w:val="18"/>
              </w:rPr>
            </w:pPr>
            <w:r w:rsidRPr="00271887">
              <w:rPr>
                <w:rFonts w:ascii="Arial" w:eastAsia="Arial Unicode MS" w:hAnsi="Arial" w:cs="Arial Unicode MS"/>
                <w:sz w:val="18"/>
                <w:szCs w:val="18"/>
              </w:rPr>
              <w:t xml:space="preserve">For the </w:t>
            </w:r>
            <w:r>
              <w:rPr>
                <w:rFonts w:ascii="Arial" w:eastAsia="Arial Unicode MS" w:hAnsi="Arial" w:cs="Arial Unicode MS"/>
                <w:sz w:val="18"/>
                <w:szCs w:val="18"/>
              </w:rPr>
              <w:t xml:space="preserve">three-month </w:t>
            </w:r>
            <w:r w:rsidRPr="00271887">
              <w:rPr>
                <w:rFonts w:ascii="Arial" w:eastAsia="Arial Unicode MS" w:hAnsi="Arial" w:cs="Arial Unicode MS"/>
                <w:sz w:val="18"/>
                <w:szCs w:val="18"/>
              </w:rPr>
              <w:t xml:space="preserve">periods ended </w:t>
            </w:r>
            <w:r>
              <w:rPr>
                <w:rFonts w:ascii="Arial" w:eastAsia="Arial Unicode MS" w:hAnsi="Arial" w:cs="Arial Unicode MS"/>
                <w:sz w:val="18"/>
                <w:szCs w:val="18"/>
              </w:rPr>
              <w:t>30 June</w:t>
            </w:r>
            <w:r w:rsidRPr="00271887">
              <w:rPr>
                <w:rFonts w:ascii="Arial" w:eastAsia="Arial Unicode MS" w:hAnsi="Arial" w:cs="Arial Unicode MS"/>
                <w:sz w:val="18"/>
                <w:szCs w:val="18"/>
              </w:rPr>
              <w:t xml:space="preserve">  </w:t>
            </w:r>
          </w:p>
        </w:tc>
      </w:tr>
      <w:tr w:rsidR="00053F8B" w:rsidRPr="00271887" w:rsidTr="00617304">
        <w:trPr>
          <w:cantSplit/>
        </w:trPr>
        <w:tc>
          <w:tcPr>
            <w:tcW w:w="3780" w:type="dxa"/>
            <w:vAlign w:val="bottom"/>
          </w:tcPr>
          <w:p w:rsidR="00053F8B" w:rsidRPr="00271887" w:rsidRDefault="00053F8B" w:rsidP="0061730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053F8B" w:rsidRPr="00271887" w:rsidRDefault="00053F8B" w:rsidP="00617304">
            <w:pPr>
              <w:pBdr>
                <w:bottom w:val="single" w:sz="4" w:space="1" w:color="auto"/>
              </w:pBdr>
              <w:spacing w:line="380" w:lineRule="exact"/>
              <w:ind w:right="-36"/>
              <w:jc w:val="center"/>
              <w:rPr>
                <w:rFonts w:ascii="Arial" w:hAnsi="Arial"/>
                <w:sz w:val="18"/>
                <w:szCs w:val="18"/>
              </w:rPr>
            </w:pPr>
            <w:r>
              <w:rPr>
                <w:rFonts w:ascii="Arial" w:hAnsi="Arial"/>
                <w:sz w:val="18"/>
                <w:szCs w:val="18"/>
              </w:rPr>
              <w:t>F</w:t>
            </w:r>
            <w:r w:rsidRPr="00271887">
              <w:rPr>
                <w:rFonts w:ascii="Arial" w:hAnsi="Arial"/>
                <w:sz w:val="18"/>
                <w:szCs w:val="18"/>
              </w:rPr>
              <w:t>inancial statements</w:t>
            </w:r>
            <w:r>
              <w:rPr>
                <w:rFonts w:ascii="Arial" w:hAnsi="Arial"/>
                <w:sz w:val="18"/>
                <w:szCs w:val="18"/>
              </w:rPr>
              <w:t xml:space="preserve"> in which the equity method is applied</w:t>
            </w:r>
          </w:p>
        </w:tc>
        <w:tc>
          <w:tcPr>
            <w:tcW w:w="2610" w:type="dxa"/>
            <w:gridSpan w:val="2"/>
            <w:vAlign w:val="bottom"/>
          </w:tcPr>
          <w:p w:rsidR="00053F8B" w:rsidRPr="00271887" w:rsidRDefault="00053F8B" w:rsidP="00617304">
            <w:pPr>
              <w:pBdr>
                <w:bottom w:val="single" w:sz="4" w:space="1" w:color="auto"/>
              </w:pBdr>
              <w:spacing w:line="380" w:lineRule="exact"/>
              <w:ind w:right="-36"/>
              <w:jc w:val="center"/>
              <w:rPr>
                <w:rFonts w:ascii="Arial" w:hAnsi="Arial"/>
                <w:sz w:val="18"/>
                <w:szCs w:val="18"/>
              </w:rPr>
            </w:pPr>
            <w:r w:rsidRPr="00271887">
              <w:rPr>
                <w:rFonts w:ascii="Arial" w:hAnsi="Arial"/>
                <w:sz w:val="18"/>
                <w:szCs w:val="18"/>
              </w:rPr>
              <w:t xml:space="preserve">Separate </w:t>
            </w:r>
            <w:r>
              <w:rPr>
                <w:rFonts w:ascii="Arial" w:hAnsi="Arial"/>
                <w:sz w:val="18"/>
                <w:szCs w:val="18"/>
              </w:rPr>
              <w:t xml:space="preserve">                            </w:t>
            </w:r>
            <w:r w:rsidRPr="00271887">
              <w:rPr>
                <w:rFonts w:ascii="Arial" w:hAnsi="Arial"/>
                <w:sz w:val="18"/>
                <w:szCs w:val="18"/>
              </w:rPr>
              <w:t>financial statements</w:t>
            </w:r>
          </w:p>
        </w:tc>
      </w:tr>
      <w:tr w:rsidR="00053F8B" w:rsidRPr="00271887" w:rsidTr="00617304">
        <w:tc>
          <w:tcPr>
            <w:tcW w:w="3780" w:type="dxa"/>
            <w:vAlign w:val="bottom"/>
          </w:tcPr>
          <w:p w:rsidR="00053F8B" w:rsidRPr="00271887" w:rsidRDefault="00053F8B" w:rsidP="00617304">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053F8B" w:rsidRPr="00271887"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296" w:type="dxa"/>
            <w:vAlign w:val="bottom"/>
          </w:tcPr>
          <w:p w:rsidR="00053F8B" w:rsidRPr="00271887"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c>
          <w:tcPr>
            <w:tcW w:w="1296" w:type="dxa"/>
            <w:vAlign w:val="bottom"/>
          </w:tcPr>
          <w:p w:rsidR="00053F8B" w:rsidRPr="00271887"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314" w:type="dxa"/>
            <w:vAlign w:val="bottom"/>
          </w:tcPr>
          <w:p w:rsidR="00053F8B" w:rsidRPr="00271887" w:rsidRDefault="00053F8B" w:rsidP="00617304">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r>
      <w:tr w:rsidR="004C0F83" w:rsidRPr="00F22760" w:rsidTr="00617304">
        <w:tc>
          <w:tcPr>
            <w:tcW w:w="3780" w:type="dxa"/>
            <w:vAlign w:val="bottom"/>
          </w:tcPr>
          <w:p w:rsidR="004C0F83" w:rsidRPr="00271887" w:rsidRDefault="004C0F83" w:rsidP="004C0F83">
            <w:pPr>
              <w:tabs>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Profit for the period</w:t>
            </w:r>
            <w:r w:rsidRPr="00271887">
              <w:rPr>
                <w:rFonts w:ascii="Arial" w:eastAsia="Arial Unicode MS" w:hAnsi="Arial" w:cs="Arial Unicode MS"/>
                <w:sz w:val="18"/>
                <w:szCs w:val="18"/>
              </w:rPr>
              <w:t xml:space="preserve"> (Thousand Baht)</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339,181</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lang w:eastAsia="th-TH"/>
              </w:rPr>
              <w:t>315,352</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338,396</w:t>
            </w:r>
          </w:p>
        </w:tc>
        <w:tc>
          <w:tcPr>
            <w:tcW w:w="1314" w:type="dxa"/>
            <w:vAlign w:val="bottom"/>
          </w:tcPr>
          <w:p w:rsidR="004C0F83" w:rsidRPr="00B57EC9"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314,949</w:t>
            </w:r>
          </w:p>
        </w:tc>
      </w:tr>
      <w:tr w:rsidR="004C0F83" w:rsidRPr="00F22760" w:rsidTr="00617304">
        <w:tc>
          <w:tcPr>
            <w:tcW w:w="3780" w:type="dxa"/>
            <w:vAlign w:val="bottom"/>
          </w:tcPr>
          <w:p w:rsidR="004C0F83" w:rsidRPr="00271887" w:rsidRDefault="004C0F83" w:rsidP="004C0F83">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Weighted average n</w:t>
            </w:r>
            <w:r w:rsidRPr="00271887">
              <w:rPr>
                <w:rFonts w:ascii="Arial" w:eastAsia="Arial Unicode MS" w:hAnsi="Arial" w:cs="Arial Unicode MS"/>
                <w:sz w:val="18"/>
                <w:szCs w:val="18"/>
              </w:rPr>
              <w:t xml:space="preserve">umber of ordinary shares (Thousand </w:t>
            </w:r>
            <w:r>
              <w:rPr>
                <w:rFonts w:ascii="Arial" w:eastAsia="Arial Unicode MS" w:hAnsi="Arial" w:cs="Arial Unicode MS"/>
                <w:sz w:val="18"/>
                <w:szCs w:val="18"/>
              </w:rPr>
              <w:t xml:space="preserve"> </w:t>
            </w:r>
            <w:r w:rsidRPr="00271887">
              <w:rPr>
                <w:rFonts w:ascii="Arial" w:eastAsia="Arial Unicode MS" w:hAnsi="Arial" w:cs="Arial Unicode MS"/>
                <w:sz w:val="18"/>
                <w:szCs w:val="18"/>
              </w:rPr>
              <w:t>shares)</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cs/>
                <w:lang w:eastAsia="th-TH"/>
              </w:rPr>
              <w:t>450</w:t>
            </w:r>
            <w:r w:rsidRPr="004C0F83">
              <w:rPr>
                <w:rFonts w:ascii="Arial" w:eastAsia="Arial Unicode MS" w:hAnsi="Arial" w:cs="Arial Unicode MS"/>
                <w:snapToGrid w:val="0"/>
                <w:color w:val="000000"/>
                <w:sz w:val="18"/>
                <w:szCs w:val="18"/>
                <w:lang w:eastAsia="th-TH"/>
              </w:rPr>
              <w:t>,</w:t>
            </w:r>
            <w:r w:rsidRPr="004C0F83">
              <w:rPr>
                <w:rFonts w:ascii="Arial" w:eastAsia="Arial Unicode MS" w:hAnsi="Arial" w:cs="Arial Unicode MS"/>
                <w:snapToGrid w:val="0"/>
                <w:color w:val="000000"/>
                <w:sz w:val="18"/>
                <w:szCs w:val="18"/>
                <w:cs/>
                <w:lang w:eastAsia="th-TH"/>
              </w:rPr>
              <w:t>000</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lang w:eastAsia="th-TH"/>
              </w:rPr>
              <w:t>450,000</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cs/>
                <w:lang w:eastAsia="th-TH"/>
              </w:rPr>
              <w:t>450</w:t>
            </w:r>
            <w:r w:rsidRPr="004C0F83">
              <w:rPr>
                <w:rFonts w:ascii="Arial" w:eastAsia="Arial Unicode MS" w:hAnsi="Arial" w:cs="Arial Unicode MS"/>
                <w:snapToGrid w:val="0"/>
                <w:color w:val="000000"/>
                <w:sz w:val="18"/>
                <w:szCs w:val="18"/>
                <w:lang w:eastAsia="th-TH"/>
              </w:rPr>
              <w:t>,</w:t>
            </w:r>
            <w:r w:rsidRPr="004C0F83">
              <w:rPr>
                <w:rFonts w:ascii="Arial" w:eastAsia="Arial Unicode MS" w:hAnsi="Arial" w:cs="Arial Unicode MS"/>
                <w:snapToGrid w:val="0"/>
                <w:color w:val="000000"/>
                <w:sz w:val="18"/>
                <w:szCs w:val="18"/>
                <w:cs/>
                <w:lang w:eastAsia="th-TH"/>
              </w:rPr>
              <w:t>000</w:t>
            </w:r>
          </w:p>
        </w:tc>
        <w:tc>
          <w:tcPr>
            <w:tcW w:w="1314" w:type="dxa"/>
            <w:vAlign w:val="bottom"/>
          </w:tcPr>
          <w:p w:rsidR="004C0F83" w:rsidRPr="00B57EC9"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r>
      <w:tr w:rsidR="004C0F83" w:rsidRPr="00F22760" w:rsidTr="00617304">
        <w:tc>
          <w:tcPr>
            <w:tcW w:w="3780" w:type="dxa"/>
            <w:vAlign w:val="bottom"/>
          </w:tcPr>
          <w:p w:rsidR="004C0F83" w:rsidRPr="00271887" w:rsidRDefault="004C0F83" w:rsidP="004C0F83">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Pr>
                <w:rFonts w:ascii="Arial" w:eastAsia="Arial Unicode MS" w:hAnsi="Arial" w:cs="Arial Unicode MS"/>
                <w:sz w:val="18"/>
                <w:szCs w:val="18"/>
              </w:rPr>
              <w:t>Basic e</w:t>
            </w:r>
            <w:r w:rsidRPr="00271887">
              <w:rPr>
                <w:rFonts w:ascii="Arial" w:eastAsia="Arial Unicode MS" w:hAnsi="Arial" w:cs="Arial Unicode MS"/>
                <w:sz w:val="18"/>
                <w:szCs w:val="18"/>
              </w:rPr>
              <w:t>arnings per share (Baht)</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0.75</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lang w:eastAsia="th-TH"/>
              </w:rPr>
              <w:t>0.70</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0.75</w:t>
            </w:r>
          </w:p>
        </w:tc>
        <w:tc>
          <w:tcPr>
            <w:tcW w:w="1314" w:type="dxa"/>
            <w:vAlign w:val="bottom"/>
          </w:tcPr>
          <w:p w:rsidR="004C0F83" w:rsidRPr="00B57EC9"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0.70</w:t>
            </w:r>
          </w:p>
        </w:tc>
      </w:tr>
      <w:tr w:rsidR="004C0F83" w:rsidRPr="00F22760" w:rsidTr="00617304">
        <w:tc>
          <w:tcPr>
            <w:tcW w:w="3780" w:type="dxa"/>
            <w:vAlign w:val="bottom"/>
          </w:tcPr>
          <w:p w:rsidR="004C0F83" w:rsidRDefault="004C0F83" w:rsidP="004C0F83">
            <w:pPr>
              <w:tabs>
                <w:tab w:val="left" w:pos="432"/>
                <w:tab w:val="left" w:pos="900"/>
                <w:tab w:val="left" w:pos="1440"/>
                <w:tab w:val="left" w:pos="2160"/>
              </w:tabs>
              <w:spacing w:line="380" w:lineRule="exact"/>
              <w:ind w:right="-108"/>
              <w:rPr>
                <w:rFonts w:ascii="Arial" w:eastAsia="Arial Unicode MS" w:hAnsi="Arial" w:cs="Arial Unicode MS"/>
                <w:sz w:val="18"/>
                <w:szCs w:val="18"/>
              </w:rPr>
            </w:pPr>
          </w:p>
        </w:tc>
        <w:tc>
          <w:tcPr>
            <w:tcW w:w="1296" w:type="dxa"/>
            <w:vAlign w:val="bottom"/>
          </w:tcPr>
          <w:p w:rsid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p>
        </w:tc>
        <w:tc>
          <w:tcPr>
            <w:tcW w:w="1296" w:type="dxa"/>
            <w:vAlign w:val="bottom"/>
          </w:tcPr>
          <w:p w:rsidR="004C0F83" w:rsidRPr="00E15C62" w:rsidRDefault="004C0F83" w:rsidP="004C0F83">
            <w:pPr>
              <w:spacing w:line="380" w:lineRule="exact"/>
              <w:jc w:val="right"/>
              <w:rPr>
                <w:rFonts w:ascii="Arial" w:eastAsia="Arial Unicode MS" w:hAnsi="Arial" w:cs="Arial Unicode MS"/>
                <w:snapToGrid w:val="0"/>
                <w:color w:val="000000"/>
                <w:sz w:val="18"/>
                <w:szCs w:val="18"/>
                <w:cs/>
                <w:lang w:eastAsia="th-TH"/>
              </w:rPr>
            </w:pPr>
          </w:p>
        </w:tc>
        <w:tc>
          <w:tcPr>
            <w:tcW w:w="1296" w:type="dxa"/>
            <w:vAlign w:val="bottom"/>
          </w:tcPr>
          <w:p w:rsidR="004C0F83" w:rsidRDefault="004C0F83" w:rsidP="004C0F83">
            <w:pPr>
              <w:spacing w:line="320" w:lineRule="exact"/>
              <w:jc w:val="right"/>
              <w:rPr>
                <w:rFonts w:ascii="Arial" w:eastAsia="Arial Unicode MS" w:hAnsi="Arial" w:cs="Arial Unicode MS"/>
                <w:snapToGrid w:val="0"/>
                <w:color w:val="000000"/>
                <w:sz w:val="18"/>
                <w:szCs w:val="18"/>
                <w:lang w:eastAsia="th-TH"/>
              </w:rPr>
            </w:pPr>
          </w:p>
        </w:tc>
        <w:tc>
          <w:tcPr>
            <w:tcW w:w="1314" w:type="dxa"/>
            <w:vAlign w:val="bottom"/>
          </w:tcPr>
          <w:p w:rsidR="004C0F83" w:rsidRPr="00E15C62" w:rsidRDefault="004C0F83" w:rsidP="004C0F83">
            <w:pPr>
              <w:spacing w:line="320" w:lineRule="exact"/>
              <w:jc w:val="right"/>
              <w:rPr>
                <w:rFonts w:ascii="Arial" w:eastAsia="Arial Unicode MS" w:hAnsi="Arial" w:cs="Arial Unicode MS"/>
                <w:snapToGrid w:val="0"/>
                <w:color w:val="000000"/>
                <w:sz w:val="18"/>
                <w:szCs w:val="18"/>
                <w:cs/>
                <w:lang w:eastAsia="th-TH"/>
              </w:rPr>
            </w:pPr>
          </w:p>
        </w:tc>
      </w:tr>
      <w:tr w:rsidR="004C0F83" w:rsidRPr="00271887" w:rsidTr="00314C88">
        <w:trPr>
          <w:cantSplit/>
        </w:trPr>
        <w:tc>
          <w:tcPr>
            <w:tcW w:w="3780" w:type="dxa"/>
            <w:vAlign w:val="bottom"/>
          </w:tcPr>
          <w:p w:rsidR="004C0F83" w:rsidRPr="00271887" w:rsidRDefault="004C0F83" w:rsidP="004C0F83">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4C0F83" w:rsidRPr="00271887" w:rsidRDefault="004C0F83" w:rsidP="004C0F83">
            <w:pPr>
              <w:pBdr>
                <w:bottom w:val="single" w:sz="4" w:space="1" w:color="auto"/>
              </w:pBdr>
              <w:spacing w:line="380" w:lineRule="exact"/>
              <w:ind w:right="-36"/>
              <w:jc w:val="center"/>
              <w:rPr>
                <w:rFonts w:ascii="Arial" w:hAnsi="Arial"/>
                <w:sz w:val="18"/>
                <w:szCs w:val="18"/>
              </w:rPr>
            </w:pPr>
            <w:r w:rsidRPr="00271887">
              <w:rPr>
                <w:rFonts w:ascii="Arial" w:eastAsia="Arial Unicode MS" w:hAnsi="Arial" w:cs="Arial Unicode MS"/>
                <w:sz w:val="18"/>
                <w:szCs w:val="18"/>
              </w:rPr>
              <w:t xml:space="preserve">For the </w:t>
            </w:r>
            <w:r>
              <w:rPr>
                <w:rFonts w:ascii="Arial" w:eastAsia="Arial Unicode MS" w:hAnsi="Arial" w:cs="Arial Unicode MS"/>
                <w:sz w:val="18"/>
                <w:szCs w:val="18"/>
              </w:rPr>
              <w:t>six-month</w:t>
            </w:r>
            <w:r w:rsidRPr="00271887">
              <w:rPr>
                <w:rFonts w:ascii="Arial" w:eastAsia="Arial Unicode MS" w:hAnsi="Arial" w:cs="Arial Unicode MS"/>
                <w:sz w:val="18"/>
                <w:szCs w:val="18"/>
              </w:rPr>
              <w:t xml:space="preserve"> periods ended </w:t>
            </w:r>
            <w:r>
              <w:rPr>
                <w:rFonts w:ascii="Arial" w:eastAsia="Arial Unicode MS" w:hAnsi="Arial" w:cs="Arial Unicode MS"/>
                <w:sz w:val="18"/>
                <w:szCs w:val="18"/>
              </w:rPr>
              <w:t>30 June</w:t>
            </w:r>
            <w:r w:rsidRPr="00271887">
              <w:rPr>
                <w:rFonts w:ascii="Arial" w:eastAsia="Arial Unicode MS" w:hAnsi="Arial" w:cs="Arial Unicode MS"/>
                <w:sz w:val="18"/>
                <w:szCs w:val="18"/>
              </w:rPr>
              <w:t xml:space="preserve">  </w:t>
            </w:r>
          </w:p>
        </w:tc>
      </w:tr>
      <w:tr w:rsidR="004C0F83" w:rsidRPr="00271887" w:rsidTr="00314C88">
        <w:trPr>
          <w:cantSplit/>
        </w:trPr>
        <w:tc>
          <w:tcPr>
            <w:tcW w:w="3780" w:type="dxa"/>
            <w:vAlign w:val="bottom"/>
          </w:tcPr>
          <w:p w:rsidR="004C0F83" w:rsidRPr="00271887" w:rsidRDefault="004C0F83" w:rsidP="004C0F83">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4C0F83" w:rsidRPr="00271887" w:rsidRDefault="004C0F83" w:rsidP="004C0F83">
            <w:pPr>
              <w:pBdr>
                <w:bottom w:val="single" w:sz="4" w:space="1" w:color="auto"/>
              </w:pBdr>
              <w:spacing w:line="380" w:lineRule="exact"/>
              <w:ind w:right="-36"/>
              <w:jc w:val="center"/>
              <w:rPr>
                <w:rFonts w:ascii="Arial" w:hAnsi="Arial"/>
                <w:sz w:val="18"/>
                <w:szCs w:val="18"/>
              </w:rPr>
            </w:pPr>
            <w:r>
              <w:rPr>
                <w:rFonts w:ascii="Arial" w:hAnsi="Arial"/>
                <w:sz w:val="18"/>
                <w:szCs w:val="18"/>
              </w:rPr>
              <w:t>F</w:t>
            </w:r>
            <w:r w:rsidRPr="00271887">
              <w:rPr>
                <w:rFonts w:ascii="Arial" w:hAnsi="Arial"/>
                <w:sz w:val="18"/>
                <w:szCs w:val="18"/>
              </w:rPr>
              <w:t>inancial statements</w:t>
            </w:r>
            <w:r>
              <w:rPr>
                <w:rFonts w:ascii="Arial" w:hAnsi="Arial"/>
                <w:sz w:val="18"/>
                <w:szCs w:val="18"/>
              </w:rPr>
              <w:t xml:space="preserve"> in which the equity method is applied</w:t>
            </w:r>
          </w:p>
        </w:tc>
        <w:tc>
          <w:tcPr>
            <w:tcW w:w="2610" w:type="dxa"/>
            <w:gridSpan w:val="2"/>
            <w:vAlign w:val="bottom"/>
          </w:tcPr>
          <w:p w:rsidR="004C0F83" w:rsidRPr="00271887" w:rsidRDefault="004C0F83" w:rsidP="004C0F83">
            <w:pPr>
              <w:pBdr>
                <w:bottom w:val="single" w:sz="4" w:space="1" w:color="auto"/>
              </w:pBdr>
              <w:spacing w:line="380" w:lineRule="exact"/>
              <w:ind w:right="-36"/>
              <w:jc w:val="center"/>
              <w:rPr>
                <w:rFonts w:ascii="Arial" w:hAnsi="Arial"/>
                <w:sz w:val="18"/>
                <w:szCs w:val="18"/>
              </w:rPr>
            </w:pPr>
            <w:r w:rsidRPr="00271887">
              <w:rPr>
                <w:rFonts w:ascii="Arial" w:hAnsi="Arial"/>
                <w:sz w:val="18"/>
                <w:szCs w:val="18"/>
              </w:rPr>
              <w:t xml:space="preserve">Separate </w:t>
            </w:r>
            <w:r>
              <w:rPr>
                <w:rFonts w:ascii="Arial" w:hAnsi="Arial"/>
                <w:sz w:val="18"/>
                <w:szCs w:val="18"/>
              </w:rPr>
              <w:t xml:space="preserve">                            </w:t>
            </w:r>
            <w:r w:rsidRPr="00271887">
              <w:rPr>
                <w:rFonts w:ascii="Arial" w:hAnsi="Arial"/>
                <w:sz w:val="18"/>
                <w:szCs w:val="18"/>
              </w:rPr>
              <w:t>financial statements</w:t>
            </w:r>
          </w:p>
        </w:tc>
      </w:tr>
      <w:tr w:rsidR="004C0F83" w:rsidRPr="00271887" w:rsidTr="00314C88">
        <w:tc>
          <w:tcPr>
            <w:tcW w:w="3780" w:type="dxa"/>
            <w:vAlign w:val="bottom"/>
          </w:tcPr>
          <w:p w:rsidR="004C0F83" w:rsidRPr="00271887" w:rsidRDefault="004C0F83" w:rsidP="004C0F83">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4C0F83" w:rsidRPr="00271887" w:rsidRDefault="004C0F83" w:rsidP="004C0F83">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296" w:type="dxa"/>
            <w:vAlign w:val="bottom"/>
          </w:tcPr>
          <w:p w:rsidR="004C0F83" w:rsidRPr="00271887" w:rsidRDefault="004C0F83" w:rsidP="004C0F83">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c>
          <w:tcPr>
            <w:tcW w:w="1296" w:type="dxa"/>
            <w:vAlign w:val="bottom"/>
          </w:tcPr>
          <w:p w:rsidR="004C0F83" w:rsidRPr="00271887" w:rsidRDefault="004C0F83" w:rsidP="004C0F83">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314" w:type="dxa"/>
            <w:vAlign w:val="bottom"/>
          </w:tcPr>
          <w:p w:rsidR="004C0F83" w:rsidRPr="00271887" w:rsidRDefault="004C0F83" w:rsidP="004C0F83">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r>
      <w:tr w:rsidR="004C0F83" w:rsidRPr="00F22760" w:rsidTr="00314C88">
        <w:tc>
          <w:tcPr>
            <w:tcW w:w="3780" w:type="dxa"/>
            <w:vAlign w:val="bottom"/>
          </w:tcPr>
          <w:p w:rsidR="004C0F83" w:rsidRPr="00271887" w:rsidRDefault="004C0F83" w:rsidP="004C0F83">
            <w:pPr>
              <w:tabs>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Profit for the period</w:t>
            </w:r>
            <w:r w:rsidRPr="00271887">
              <w:rPr>
                <w:rFonts w:ascii="Arial" w:eastAsia="Arial Unicode MS" w:hAnsi="Arial" w:cs="Arial Unicode MS"/>
                <w:sz w:val="18"/>
                <w:szCs w:val="18"/>
              </w:rPr>
              <w:t xml:space="preserve"> (Thousand Baht)</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658,532</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lang w:eastAsia="th-TH"/>
              </w:rPr>
              <w:t>633,750</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661,204</w:t>
            </w:r>
          </w:p>
        </w:tc>
        <w:tc>
          <w:tcPr>
            <w:tcW w:w="1314" w:type="dxa"/>
            <w:vAlign w:val="bottom"/>
          </w:tcPr>
          <w:p w:rsidR="004C0F83" w:rsidRPr="00B57EC9"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632,291</w:t>
            </w:r>
          </w:p>
        </w:tc>
      </w:tr>
      <w:tr w:rsidR="004C0F83" w:rsidRPr="00F22760" w:rsidTr="00314C88">
        <w:tc>
          <w:tcPr>
            <w:tcW w:w="3780" w:type="dxa"/>
            <w:vAlign w:val="bottom"/>
          </w:tcPr>
          <w:p w:rsidR="004C0F83" w:rsidRPr="00271887" w:rsidRDefault="004C0F83" w:rsidP="004C0F83">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Weighted average n</w:t>
            </w:r>
            <w:r w:rsidRPr="00271887">
              <w:rPr>
                <w:rFonts w:ascii="Arial" w:eastAsia="Arial Unicode MS" w:hAnsi="Arial" w:cs="Arial Unicode MS"/>
                <w:sz w:val="18"/>
                <w:szCs w:val="18"/>
              </w:rPr>
              <w:t xml:space="preserve">umber of ordinary shares (Thousand </w:t>
            </w:r>
            <w:r>
              <w:rPr>
                <w:rFonts w:ascii="Arial" w:eastAsia="Arial Unicode MS" w:hAnsi="Arial" w:cs="Arial Unicode MS"/>
                <w:sz w:val="18"/>
                <w:szCs w:val="18"/>
              </w:rPr>
              <w:t xml:space="preserve"> </w:t>
            </w:r>
            <w:r w:rsidRPr="00271887">
              <w:rPr>
                <w:rFonts w:ascii="Arial" w:eastAsia="Arial Unicode MS" w:hAnsi="Arial" w:cs="Arial Unicode MS"/>
                <w:sz w:val="18"/>
                <w:szCs w:val="18"/>
              </w:rPr>
              <w:t>shares)</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cs/>
                <w:lang w:eastAsia="th-TH"/>
              </w:rPr>
              <w:t>450</w:t>
            </w:r>
            <w:r w:rsidRPr="004C0F83">
              <w:rPr>
                <w:rFonts w:ascii="Arial" w:eastAsia="Arial Unicode MS" w:hAnsi="Arial" w:cs="Arial Unicode MS"/>
                <w:snapToGrid w:val="0"/>
                <w:color w:val="000000"/>
                <w:sz w:val="18"/>
                <w:szCs w:val="18"/>
                <w:lang w:eastAsia="th-TH"/>
              </w:rPr>
              <w:t>,</w:t>
            </w:r>
            <w:r w:rsidRPr="004C0F83">
              <w:rPr>
                <w:rFonts w:ascii="Arial" w:eastAsia="Arial Unicode MS" w:hAnsi="Arial" w:cs="Arial Unicode MS"/>
                <w:snapToGrid w:val="0"/>
                <w:color w:val="000000"/>
                <w:sz w:val="18"/>
                <w:szCs w:val="18"/>
                <w:cs/>
                <w:lang w:eastAsia="th-TH"/>
              </w:rPr>
              <w:t>000</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lang w:eastAsia="th-TH"/>
              </w:rPr>
              <w:t>450,000</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cs/>
                <w:lang w:eastAsia="th-TH"/>
              </w:rPr>
              <w:t>450</w:t>
            </w:r>
            <w:r w:rsidRPr="004C0F83">
              <w:rPr>
                <w:rFonts w:ascii="Arial" w:eastAsia="Arial Unicode MS" w:hAnsi="Arial" w:cs="Arial Unicode MS"/>
                <w:snapToGrid w:val="0"/>
                <w:color w:val="000000"/>
                <w:sz w:val="18"/>
                <w:szCs w:val="18"/>
                <w:lang w:eastAsia="th-TH"/>
              </w:rPr>
              <w:t>,</w:t>
            </w:r>
            <w:r w:rsidRPr="004C0F83">
              <w:rPr>
                <w:rFonts w:ascii="Arial" w:eastAsia="Arial Unicode MS" w:hAnsi="Arial" w:cs="Arial Unicode MS"/>
                <w:snapToGrid w:val="0"/>
                <w:color w:val="000000"/>
                <w:sz w:val="18"/>
                <w:szCs w:val="18"/>
                <w:cs/>
                <w:lang w:eastAsia="th-TH"/>
              </w:rPr>
              <w:t>000</w:t>
            </w:r>
          </w:p>
        </w:tc>
        <w:tc>
          <w:tcPr>
            <w:tcW w:w="1314" w:type="dxa"/>
            <w:vAlign w:val="bottom"/>
          </w:tcPr>
          <w:p w:rsidR="004C0F83" w:rsidRPr="00B57EC9"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r>
      <w:tr w:rsidR="004C0F83" w:rsidRPr="00F22760" w:rsidTr="00314C88">
        <w:tc>
          <w:tcPr>
            <w:tcW w:w="3780" w:type="dxa"/>
            <w:vAlign w:val="bottom"/>
          </w:tcPr>
          <w:p w:rsidR="004C0F83" w:rsidRPr="00271887" w:rsidRDefault="004C0F83" w:rsidP="004C0F83">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Pr>
                <w:rFonts w:ascii="Arial" w:eastAsia="Arial Unicode MS" w:hAnsi="Arial" w:cs="Arial Unicode MS"/>
                <w:sz w:val="18"/>
                <w:szCs w:val="18"/>
              </w:rPr>
              <w:t>Basic e</w:t>
            </w:r>
            <w:r w:rsidRPr="00271887">
              <w:rPr>
                <w:rFonts w:ascii="Arial" w:eastAsia="Arial Unicode MS" w:hAnsi="Arial" w:cs="Arial Unicode MS"/>
                <w:sz w:val="18"/>
                <w:szCs w:val="18"/>
              </w:rPr>
              <w:t>arnings per share (Baht)</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1.46</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snapToGrid w:val="0"/>
                <w:color w:val="000000"/>
                <w:sz w:val="18"/>
                <w:szCs w:val="18"/>
                <w:lang w:eastAsia="th-TH"/>
              </w:rPr>
              <w:t>1.41</w:t>
            </w:r>
          </w:p>
        </w:tc>
        <w:tc>
          <w:tcPr>
            <w:tcW w:w="1296" w:type="dxa"/>
            <w:vAlign w:val="bottom"/>
          </w:tcPr>
          <w:p w:rsidR="004C0F83" w:rsidRPr="004C0F83"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sidRPr="004C0F83">
              <w:rPr>
                <w:rFonts w:ascii="Arial" w:eastAsia="Arial Unicode MS" w:hAnsi="Arial" w:cs="Arial Unicode MS" w:hint="cs"/>
                <w:snapToGrid w:val="0"/>
                <w:color w:val="000000"/>
                <w:sz w:val="18"/>
                <w:szCs w:val="18"/>
                <w:cs/>
                <w:lang w:eastAsia="th-TH"/>
              </w:rPr>
              <w:t>1.47</w:t>
            </w:r>
          </w:p>
        </w:tc>
        <w:tc>
          <w:tcPr>
            <w:tcW w:w="1314" w:type="dxa"/>
            <w:vAlign w:val="bottom"/>
          </w:tcPr>
          <w:p w:rsidR="004C0F83" w:rsidRPr="00B57EC9" w:rsidRDefault="004C0F83" w:rsidP="004C0F83">
            <w:pPr>
              <w:spacing w:line="380" w:lineRule="exact"/>
              <w:ind w:right="54"/>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1.41</w:t>
            </w:r>
          </w:p>
        </w:tc>
      </w:tr>
    </w:tbl>
    <w:p w:rsidR="004C0F83" w:rsidRDefault="004C0F83" w:rsidP="00617304">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617304" w:rsidRPr="00AD6735" w:rsidRDefault="00E2367A" w:rsidP="00617304">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9966C5">
        <w:rPr>
          <w:rFonts w:ascii="Arial" w:hAnsi="Arial"/>
          <w:b/>
          <w:bCs/>
          <w:sz w:val="22"/>
          <w:szCs w:val="22"/>
        </w:rPr>
        <w:t>5</w:t>
      </w:r>
      <w:r w:rsidR="00FC2067" w:rsidRPr="001F5784">
        <w:rPr>
          <w:rFonts w:ascii="Arial" w:hAnsi="Arial"/>
          <w:b/>
          <w:bCs/>
          <w:sz w:val="22"/>
          <w:szCs w:val="22"/>
        </w:rPr>
        <w:t>.</w:t>
      </w:r>
      <w:r w:rsidR="00FC2067" w:rsidRPr="001F5784">
        <w:rPr>
          <w:rFonts w:ascii="Arial" w:hAnsi="Arial"/>
          <w:b/>
          <w:bCs/>
          <w:sz w:val="22"/>
          <w:szCs w:val="22"/>
        </w:rPr>
        <w:tab/>
      </w:r>
      <w:r w:rsidR="00617304" w:rsidRPr="00AD6735">
        <w:rPr>
          <w:rFonts w:ascii="Arial" w:hAnsi="Arial"/>
          <w:b/>
          <w:bCs/>
          <w:sz w:val="22"/>
          <w:szCs w:val="22"/>
        </w:rPr>
        <w:t xml:space="preserve">Dividend payments </w:t>
      </w:r>
    </w:p>
    <w:p w:rsidR="00617304" w:rsidRPr="00AD6735" w:rsidRDefault="00617304" w:rsidP="00617304">
      <w:pPr>
        <w:pStyle w:val="ab"/>
        <w:spacing w:line="380" w:lineRule="exact"/>
        <w:ind w:left="547" w:hanging="547"/>
        <w:rPr>
          <w:rFonts w:ascii="Arial" w:eastAsia="Arial Unicode MS" w:hAnsi="Arial" w:cs="Arial Unicode MS"/>
          <w:sz w:val="22"/>
          <w:szCs w:val="22"/>
        </w:rPr>
      </w:pPr>
      <w:r w:rsidRPr="00AD6735">
        <w:rPr>
          <w:rFonts w:ascii="Arial" w:eastAsia="Arial Unicode MS" w:hAnsi="Arial" w:cs="Arial Unicode MS"/>
          <w:sz w:val="22"/>
          <w:szCs w:val="22"/>
        </w:rPr>
        <w:tab/>
        <w:t>During the six-</w:t>
      </w:r>
      <w:r>
        <w:rPr>
          <w:rFonts w:ascii="Arial" w:eastAsia="Arial Unicode MS" w:hAnsi="Arial" w:cs="Arial Unicode MS"/>
          <w:sz w:val="22"/>
          <w:szCs w:val="22"/>
        </w:rPr>
        <w:t>month periods ended 30 June 2018 and 2017</w:t>
      </w:r>
      <w:r w:rsidRPr="00AD6735">
        <w:rPr>
          <w:rFonts w:ascii="Arial" w:eastAsia="Arial Unicode MS" w:hAnsi="Arial" w:cs="Arial Unicode MS"/>
          <w:sz w:val="22"/>
          <w:szCs w:val="22"/>
        </w:rPr>
        <w:t>, the Company had dividend payments as follows:</w:t>
      </w:r>
    </w:p>
    <w:tbl>
      <w:tblPr>
        <w:tblW w:w="9090" w:type="dxa"/>
        <w:tblInd w:w="558" w:type="dxa"/>
        <w:tblLook w:val="01E0" w:firstRow="1" w:lastRow="1" w:firstColumn="1" w:lastColumn="1" w:noHBand="0" w:noVBand="0"/>
      </w:tblPr>
      <w:tblGrid>
        <w:gridCol w:w="2610"/>
        <w:gridCol w:w="2160"/>
        <w:gridCol w:w="1260"/>
        <w:gridCol w:w="1439"/>
        <w:gridCol w:w="1621"/>
      </w:tblGrid>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rPr>
                <w:rFonts w:ascii="Arial" w:hAnsi="Arial"/>
                <w:sz w:val="18"/>
                <w:szCs w:val="18"/>
              </w:rPr>
            </w:pPr>
          </w:p>
        </w:tc>
        <w:tc>
          <w:tcPr>
            <w:tcW w:w="2160" w:type="dxa"/>
            <w:vAlign w:val="bottom"/>
          </w:tcPr>
          <w:p w:rsidR="00617304" w:rsidRPr="00AD6735" w:rsidRDefault="00617304" w:rsidP="0061730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Approved by</w:t>
            </w:r>
          </w:p>
        </w:tc>
        <w:tc>
          <w:tcPr>
            <w:tcW w:w="1260" w:type="dxa"/>
            <w:vAlign w:val="bottom"/>
          </w:tcPr>
          <w:p w:rsidR="00617304" w:rsidRPr="00AD6735" w:rsidRDefault="00617304" w:rsidP="0061730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Total          dividends</w:t>
            </w:r>
          </w:p>
        </w:tc>
        <w:tc>
          <w:tcPr>
            <w:tcW w:w="1439" w:type="dxa"/>
            <w:vAlign w:val="bottom"/>
          </w:tcPr>
          <w:p w:rsidR="00617304" w:rsidRPr="00AD6735" w:rsidRDefault="00617304" w:rsidP="0061730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Dividend                  per share</w:t>
            </w:r>
          </w:p>
        </w:tc>
        <w:tc>
          <w:tcPr>
            <w:tcW w:w="1621" w:type="dxa"/>
            <w:vAlign w:val="bottom"/>
          </w:tcPr>
          <w:p w:rsidR="00617304" w:rsidRPr="00AD6735" w:rsidRDefault="00617304" w:rsidP="0061730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Paid on</w:t>
            </w:r>
          </w:p>
        </w:tc>
      </w:tr>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rPr>
                <w:rFonts w:ascii="Arial" w:hAnsi="Arial"/>
                <w:b/>
                <w:bCs/>
                <w:sz w:val="18"/>
                <w:szCs w:val="18"/>
              </w:rPr>
            </w:pPr>
          </w:p>
        </w:tc>
        <w:tc>
          <w:tcPr>
            <w:tcW w:w="21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2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 xml:space="preserve">(Thousand       </w:t>
            </w:r>
          </w:p>
        </w:tc>
        <w:tc>
          <w:tcPr>
            <w:tcW w:w="1439"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(Baht)</w:t>
            </w:r>
          </w:p>
        </w:tc>
        <w:tc>
          <w:tcPr>
            <w:tcW w:w="1621"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rPr>
                <w:rFonts w:ascii="Arial" w:hAnsi="Arial"/>
                <w:b/>
                <w:bCs/>
                <w:sz w:val="18"/>
                <w:szCs w:val="18"/>
              </w:rPr>
            </w:pPr>
          </w:p>
        </w:tc>
        <w:tc>
          <w:tcPr>
            <w:tcW w:w="21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2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Baht)</w:t>
            </w:r>
          </w:p>
        </w:tc>
        <w:tc>
          <w:tcPr>
            <w:tcW w:w="1439"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621"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rPr>
                <w:rFonts w:ascii="Arial" w:hAnsi="Arial"/>
                <w:b/>
                <w:bCs/>
                <w:sz w:val="18"/>
                <w:szCs w:val="18"/>
              </w:rPr>
            </w:pPr>
            <w:r>
              <w:rPr>
                <w:rFonts w:ascii="Arial" w:hAnsi="Arial"/>
                <w:b/>
                <w:bCs/>
                <w:sz w:val="18"/>
                <w:szCs w:val="18"/>
              </w:rPr>
              <w:t>For the year 2018</w:t>
            </w:r>
          </w:p>
        </w:tc>
        <w:tc>
          <w:tcPr>
            <w:tcW w:w="21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2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439"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621"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Pr>
                <w:rFonts w:ascii="Arial" w:hAnsi="Arial"/>
                <w:sz w:val="18"/>
                <w:szCs w:val="18"/>
              </w:rPr>
              <w:t>Final dividends for 2017</w:t>
            </w:r>
          </w:p>
        </w:tc>
        <w:tc>
          <w:tcPr>
            <w:tcW w:w="2160" w:type="dxa"/>
          </w:tcPr>
          <w:p w:rsidR="00617304" w:rsidRPr="00AD6735" w:rsidRDefault="00617304" w:rsidP="0061730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AD6735">
              <w:rPr>
                <w:rFonts w:ascii="Arial" w:hAnsi="Arial"/>
                <w:sz w:val="18"/>
                <w:szCs w:val="18"/>
              </w:rPr>
              <w:t>Annual General Meeting of the shareholders on</w:t>
            </w:r>
            <w:r w:rsidR="004C0F83">
              <w:rPr>
                <w:rFonts w:ascii="Arial" w:hAnsi="Arial"/>
                <w:sz w:val="18"/>
                <w:szCs w:val="18"/>
              </w:rPr>
              <w:t xml:space="preserve"> 27 April 2018</w:t>
            </w:r>
            <w:r>
              <w:rPr>
                <w:rFonts w:ascii="Arial" w:hAnsi="Arial"/>
                <w:sz w:val="18"/>
                <w:szCs w:val="18"/>
              </w:rPr>
              <w:t xml:space="preserve"> </w:t>
            </w:r>
          </w:p>
        </w:tc>
        <w:tc>
          <w:tcPr>
            <w:tcW w:w="1260" w:type="dxa"/>
          </w:tcPr>
          <w:p w:rsidR="00617304" w:rsidRPr="00B57EC9" w:rsidRDefault="004C0F83" w:rsidP="00617304">
            <w:pPr>
              <w:tabs>
                <w:tab w:val="decimal" w:pos="882"/>
              </w:tabs>
              <w:spacing w:line="300" w:lineRule="exact"/>
              <w:jc w:val="both"/>
              <w:rPr>
                <w:rFonts w:ascii="Arial" w:hAnsi="Arial"/>
                <w:sz w:val="18"/>
                <w:szCs w:val="18"/>
              </w:rPr>
            </w:pPr>
            <w:r>
              <w:rPr>
                <w:rFonts w:ascii="Arial" w:hAnsi="Arial"/>
                <w:sz w:val="18"/>
                <w:szCs w:val="18"/>
              </w:rPr>
              <w:t>355,500</w:t>
            </w:r>
          </w:p>
        </w:tc>
        <w:tc>
          <w:tcPr>
            <w:tcW w:w="1439" w:type="dxa"/>
          </w:tcPr>
          <w:p w:rsidR="00617304" w:rsidRPr="00B57EC9" w:rsidRDefault="004C0F83" w:rsidP="00617304">
            <w:pPr>
              <w:tabs>
                <w:tab w:val="decimal" w:pos="702"/>
              </w:tabs>
              <w:spacing w:line="300" w:lineRule="exact"/>
              <w:jc w:val="both"/>
              <w:rPr>
                <w:rFonts w:ascii="Arial" w:hAnsi="Arial"/>
                <w:sz w:val="18"/>
                <w:szCs w:val="18"/>
              </w:rPr>
            </w:pPr>
            <w:r>
              <w:rPr>
                <w:rFonts w:ascii="Arial" w:hAnsi="Arial"/>
                <w:sz w:val="18"/>
                <w:szCs w:val="18"/>
              </w:rPr>
              <w:t>0.79</w:t>
            </w:r>
          </w:p>
        </w:tc>
        <w:tc>
          <w:tcPr>
            <w:tcW w:w="1621" w:type="dxa"/>
          </w:tcPr>
          <w:p w:rsidR="00617304" w:rsidRPr="00AD6735" w:rsidRDefault="004C0F83" w:rsidP="00617304">
            <w:pPr>
              <w:spacing w:line="300" w:lineRule="exact"/>
              <w:ind w:left="-107" w:right="-108"/>
              <w:jc w:val="center"/>
              <w:rPr>
                <w:rFonts w:ascii="Arial" w:hAnsi="Arial"/>
                <w:sz w:val="18"/>
                <w:szCs w:val="18"/>
              </w:rPr>
            </w:pPr>
            <w:r>
              <w:rPr>
                <w:rFonts w:ascii="Arial" w:hAnsi="Arial"/>
                <w:sz w:val="18"/>
                <w:szCs w:val="18"/>
              </w:rPr>
              <w:t>25 May 2018</w:t>
            </w:r>
          </w:p>
        </w:tc>
      </w:tr>
      <w:tr w:rsidR="00617304" w:rsidRPr="00AD6735" w:rsidTr="00617304">
        <w:tc>
          <w:tcPr>
            <w:tcW w:w="4770" w:type="dxa"/>
            <w:gridSpan w:val="2"/>
          </w:tcPr>
          <w:p w:rsidR="00617304" w:rsidRPr="00AD6735" w:rsidRDefault="00617304" w:rsidP="0061730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Pr>
                <w:rFonts w:ascii="Arial" w:hAnsi="Arial"/>
                <w:sz w:val="18"/>
                <w:szCs w:val="18"/>
              </w:rPr>
              <w:t>Total dividend payments for 2018</w:t>
            </w:r>
          </w:p>
        </w:tc>
        <w:tc>
          <w:tcPr>
            <w:tcW w:w="1260" w:type="dxa"/>
            <w:vAlign w:val="bottom"/>
          </w:tcPr>
          <w:p w:rsidR="00617304" w:rsidRPr="00B57EC9" w:rsidRDefault="004C0F83" w:rsidP="00617304">
            <w:pPr>
              <w:pBdr>
                <w:top w:val="single" w:sz="4" w:space="1" w:color="auto"/>
                <w:bottom w:val="double" w:sz="4" w:space="1" w:color="auto"/>
              </w:pBdr>
              <w:tabs>
                <w:tab w:val="decimal" w:pos="882"/>
              </w:tabs>
              <w:spacing w:line="300" w:lineRule="exact"/>
              <w:jc w:val="both"/>
              <w:rPr>
                <w:rFonts w:ascii="Arial" w:hAnsi="Arial"/>
                <w:sz w:val="18"/>
                <w:szCs w:val="18"/>
              </w:rPr>
            </w:pPr>
            <w:r>
              <w:rPr>
                <w:rFonts w:ascii="Arial" w:hAnsi="Arial"/>
                <w:sz w:val="18"/>
                <w:szCs w:val="18"/>
              </w:rPr>
              <w:t>355,500</w:t>
            </w:r>
          </w:p>
        </w:tc>
        <w:tc>
          <w:tcPr>
            <w:tcW w:w="1439" w:type="dxa"/>
            <w:vAlign w:val="bottom"/>
          </w:tcPr>
          <w:p w:rsidR="00617304" w:rsidRPr="00B57EC9" w:rsidRDefault="004C0F83" w:rsidP="00617304">
            <w:pPr>
              <w:pBdr>
                <w:top w:val="single" w:sz="4" w:space="1" w:color="auto"/>
                <w:bottom w:val="double" w:sz="4" w:space="1" w:color="auto"/>
              </w:pBdr>
              <w:tabs>
                <w:tab w:val="decimal" w:pos="702"/>
              </w:tabs>
              <w:spacing w:line="300" w:lineRule="exact"/>
              <w:jc w:val="both"/>
              <w:rPr>
                <w:rFonts w:ascii="Arial" w:hAnsi="Arial"/>
                <w:sz w:val="18"/>
                <w:szCs w:val="18"/>
              </w:rPr>
            </w:pPr>
            <w:r>
              <w:rPr>
                <w:rFonts w:ascii="Arial" w:hAnsi="Arial"/>
                <w:sz w:val="18"/>
                <w:szCs w:val="18"/>
              </w:rPr>
              <w:t>0.79</w:t>
            </w:r>
          </w:p>
        </w:tc>
        <w:tc>
          <w:tcPr>
            <w:tcW w:w="1621"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ind w:left="180" w:hanging="180"/>
              <w:rPr>
                <w:rFonts w:ascii="Arial" w:hAnsi="Arial"/>
                <w:sz w:val="18"/>
                <w:szCs w:val="18"/>
              </w:rPr>
            </w:pPr>
          </w:p>
        </w:tc>
        <w:tc>
          <w:tcPr>
            <w:tcW w:w="2160" w:type="dxa"/>
          </w:tcPr>
          <w:p w:rsidR="00617304" w:rsidRPr="00AD6735" w:rsidRDefault="00617304" w:rsidP="0061730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1260" w:type="dxa"/>
          </w:tcPr>
          <w:p w:rsidR="00617304" w:rsidRPr="00AD6735" w:rsidRDefault="00617304" w:rsidP="00617304">
            <w:pPr>
              <w:tabs>
                <w:tab w:val="decimal" w:pos="882"/>
              </w:tabs>
              <w:spacing w:line="300" w:lineRule="exact"/>
              <w:jc w:val="both"/>
              <w:rPr>
                <w:rFonts w:ascii="Arial" w:hAnsi="Arial"/>
                <w:sz w:val="18"/>
                <w:szCs w:val="18"/>
              </w:rPr>
            </w:pPr>
          </w:p>
        </w:tc>
        <w:tc>
          <w:tcPr>
            <w:tcW w:w="1439" w:type="dxa"/>
          </w:tcPr>
          <w:p w:rsidR="00617304" w:rsidRPr="00AD6735" w:rsidRDefault="00617304" w:rsidP="00617304">
            <w:pPr>
              <w:tabs>
                <w:tab w:val="decimal" w:pos="702"/>
              </w:tabs>
              <w:spacing w:line="300" w:lineRule="exact"/>
              <w:jc w:val="both"/>
              <w:rPr>
                <w:rFonts w:ascii="Arial" w:hAnsi="Arial"/>
                <w:sz w:val="18"/>
                <w:szCs w:val="18"/>
              </w:rPr>
            </w:pPr>
          </w:p>
        </w:tc>
        <w:tc>
          <w:tcPr>
            <w:tcW w:w="1621" w:type="dxa"/>
          </w:tcPr>
          <w:p w:rsidR="00617304" w:rsidRPr="00AD6735" w:rsidRDefault="00617304" w:rsidP="00617304">
            <w:pPr>
              <w:spacing w:line="300" w:lineRule="exact"/>
              <w:ind w:left="-107" w:right="-108"/>
              <w:jc w:val="center"/>
              <w:rPr>
                <w:rFonts w:ascii="Arial" w:hAnsi="Arial"/>
                <w:sz w:val="18"/>
                <w:szCs w:val="18"/>
              </w:rPr>
            </w:pPr>
          </w:p>
        </w:tc>
      </w:tr>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rPr>
                <w:rFonts w:ascii="Arial" w:hAnsi="Arial"/>
                <w:b/>
                <w:bCs/>
                <w:sz w:val="18"/>
                <w:szCs w:val="18"/>
              </w:rPr>
            </w:pPr>
            <w:r>
              <w:rPr>
                <w:rFonts w:ascii="Arial" w:hAnsi="Arial"/>
                <w:b/>
                <w:bCs/>
                <w:sz w:val="18"/>
                <w:szCs w:val="18"/>
              </w:rPr>
              <w:t>For the year 2017</w:t>
            </w:r>
          </w:p>
        </w:tc>
        <w:tc>
          <w:tcPr>
            <w:tcW w:w="21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260"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439"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621"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617304" w:rsidRPr="00AD6735" w:rsidTr="00617304">
        <w:tc>
          <w:tcPr>
            <w:tcW w:w="2610" w:type="dxa"/>
          </w:tcPr>
          <w:p w:rsidR="00617304" w:rsidRPr="00AD6735" w:rsidRDefault="00617304" w:rsidP="0061730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Pr>
                <w:rFonts w:ascii="Arial" w:hAnsi="Arial"/>
                <w:sz w:val="18"/>
                <w:szCs w:val="18"/>
              </w:rPr>
              <w:t>Final dividends for 2016</w:t>
            </w:r>
          </w:p>
        </w:tc>
        <w:tc>
          <w:tcPr>
            <w:tcW w:w="2160" w:type="dxa"/>
          </w:tcPr>
          <w:p w:rsidR="00617304" w:rsidRPr="00AD6735" w:rsidRDefault="00617304" w:rsidP="0061730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AD6735">
              <w:rPr>
                <w:rFonts w:ascii="Arial" w:hAnsi="Arial"/>
                <w:sz w:val="18"/>
                <w:szCs w:val="18"/>
              </w:rPr>
              <w:t>Annual General Meeting of the shareholders on</w:t>
            </w:r>
            <w:r>
              <w:rPr>
                <w:rFonts w:ascii="Arial" w:hAnsi="Arial"/>
                <w:sz w:val="18"/>
                <w:szCs w:val="18"/>
              </w:rPr>
              <w:t xml:space="preserve"> 21 April 2017</w:t>
            </w:r>
          </w:p>
        </w:tc>
        <w:tc>
          <w:tcPr>
            <w:tcW w:w="1260" w:type="dxa"/>
          </w:tcPr>
          <w:p w:rsidR="00617304" w:rsidRPr="00B57EC9" w:rsidRDefault="00617304" w:rsidP="00617304">
            <w:pPr>
              <w:tabs>
                <w:tab w:val="decimal" w:pos="882"/>
              </w:tabs>
              <w:spacing w:line="300" w:lineRule="exact"/>
              <w:jc w:val="both"/>
              <w:rPr>
                <w:rFonts w:ascii="Arial" w:hAnsi="Arial"/>
                <w:sz w:val="18"/>
                <w:szCs w:val="18"/>
              </w:rPr>
            </w:pPr>
            <w:r>
              <w:rPr>
                <w:rFonts w:ascii="Arial" w:hAnsi="Arial"/>
                <w:sz w:val="18"/>
                <w:szCs w:val="18"/>
              </w:rPr>
              <w:t>409,500</w:t>
            </w:r>
          </w:p>
        </w:tc>
        <w:tc>
          <w:tcPr>
            <w:tcW w:w="1439" w:type="dxa"/>
          </w:tcPr>
          <w:p w:rsidR="00617304" w:rsidRPr="00B57EC9" w:rsidRDefault="00617304" w:rsidP="00617304">
            <w:pPr>
              <w:tabs>
                <w:tab w:val="decimal" w:pos="702"/>
              </w:tabs>
              <w:spacing w:line="300" w:lineRule="exact"/>
              <w:jc w:val="both"/>
              <w:rPr>
                <w:rFonts w:ascii="Arial" w:hAnsi="Arial"/>
                <w:sz w:val="18"/>
                <w:szCs w:val="18"/>
              </w:rPr>
            </w:pPr>
            <w:r>
              <w:rPr>
                <w:rFonts w:ascii="Arial" w:hAnsi="Arial"/>
                <w:sz w:val="18"/>
                <w:szCs w:val="18"/>
              </w:rPr>
              <w:t>0.91</w:t>
            </w:r>
          </w:p>
        </w:tc>
        <w:tc>
          <w:tcPr>
            <w:tcW w:w="1621" w:type="dxa"/>
          </w:tcPr>
          <w:p w:rsidR="00617304" w:rsidRPr="00AD6735" w:rsidRDefault="00617304" w:rsidP="00617304">
            <w:pPr>
              <w:spacing w:line="300" w:lineRule="exact"/>
              <w:ind w:left="-107" w:right="-108"/>
              <w:jc w:val="center"/>
              <w:rPr>
                <w:rFonts w:ascii="Arial" w:hAnsi="Arial"/>
                <w:sz w:val="18"/>
                <w:szCs w:val="18"/>
              </w:rPr>
            </w:pPr>
            <w:r>
              <w:rPr>
                <w:rFonts w:ascii="Arial" w:hAnsi="Arial"/>
                <w:sz w:val="18"/>
                <w:szCs w:val="18"/>
              </w:rPr>
              <w:t>19 May 2017</w:t>
            </w:r>
          </w:p>
        </w:tc>
      </w:tr>
      <w:tr w:rsidR="00617304" w:rsidRPr="00AD6735" w:rsidTr="00617304">
        <w:tc>
          <w:tcPr>
            <w:tcW w:w="4770" w:type="dxa"/>
            <w:gridSpan w:val="2"/>
          </w:tcPr>
          <w:p w:rsidR="00617304" w:rsidRPr="00AD6735" w:rsidRDefault="00617304" w:rsidP="0061730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Pr>
                <w:rFonts w:ascii="Arial" w:hAnsi="Arial"/>
                <w:sz w:val="18"/>
                <w:szCs w:val="18"/>
              </w:rPr>
              <w:t>Total dividend payments for 2017</w:t>
            </w:r>
          </w:p>
        </w:tc>
        <w:tc>
          <w:tcPr>
            <w:tcW w:w="1260" w:type="dxa"/>
            <w:vAlign w:val="bottom"/>
          </w:tcPr>
          <w:p w:rsidR="00617304" w:rsidRPr="00B57EC9" w:rsidRDefault="00617304" w:rsidP="00617304">
            <w:pPr>
              <w:pBdr>
                <w:top w:val="single" w:sz="4" w:space="1" w:color="auto"/>
                <w:bottom w:val="double" w:sz="4" w:space="1" w:color="auto"/>
              </w:pBdr>
              <w:tabs>
                <w:tab w:val="decimal" w:pos="882"/>
              </w:tabs>
              <w:spacing w:line="300" w:lineRule="exact"/>
              <w:jc w:val="both"/>
              <w:rPr>
                <w:rFonts w:ascii="Arial" w:hAnsi="Arial"/>
                <w:sz w:val="18"/>
                <w:szCs w:val="18"/>
              </w:rPr>
            </w:pPr>
            <w:r>
              <w:rPr>
                <w:rFonts w:ascii="Arial" w:hAnsi="Arial"/>
                <w:sz w:val="18"/>
                <w:szCs w:val="18"/>
              </w:rPr>
              <w:t>409,500</w:t>
            </w:r>
          </w:p>
        </w:tc>
        <w:tc>
          <w:tcPr>
            <w:tcW w:w="1439" w:type="dxa"/>
            <w:vAlign w:val="bottom"/>
          </w:tcPr>
          <w:p w:rsidR="00617304" w:rsidRPr="00B57EC9" w:rsidRDefault="00617304" w:rsidP="00617304">
            <w:pPr>
              <w:pBdr>
                <w:top w:val="single" w:sz="4" w:space="1" w:color="auto"/>
                <w:bottom w:val="double" w:sz="4" w:space="1" w:color="auto"/>
              </w:pBdr>
              <w:tabs>
                <w:tab w:val="decimal" w:pos="702"/>
              </w:tabs>
              <w:spacing w:line="300" w:lineRule="exact"/>
              <w:jc w:val="both"/>
              <w:rPr>
                <w:rFonts w:ascii="Arial" w:hAnsi="Arial"/>
                <w:sz w:val="18"/>
                <w:szCs w:val="18"/>
              </w:rPr>
            </w:pPr>
            <w:r>
              <w:rPr>
                <w:rFonts w:ascii="Arial" w:hAnsi="Arial"/>
                <w:sz w:val="18"/>
                <w:szCs w:val="18"/>
              </w:rPr>
              <w:t>0.91</w:t>
            </w:r>
          </w:p>
        </w:tc>
        <w:tc>
          <w:tcPr>
            <w:tcW w:w="1621" w:type="dxa"/>
          </w:tcPr>
          <w:p w:rsidR="00617304" w:rsidRPr="00AD6735" w:rsidRDefault="00617304" w:rsidP="00617304">
            <w:pPr>
              <w:tabs>
                <w:tab w:val="left" w:pos="2160"/>
                <w:tab w:val="center" w:pos="5040"/>
                <w:tab w:val="right" w:pos="6390"/>
                <w:tab w:val="right" w:pos="6930"/>
                <w:tab w:val="right" w:pos="8370"/>
              </w:tabs>
              <w:spacing w:line="300" w:lineRule="exact"/>
              <w:jc w:val="center"/>
              <w:rPr>
                <w:rFonts w:ascii="Arial" w:hAnsi="Arial"/>
                <w:sz w:val="18"/>
                <w:szCs w:val="18"/>
              </w:rPr>
            </w:pPr>
          </w:p>
        </w:tc>
      </w:tr>
    </w:tbl>
    <w:p w:rsidR="00FC2067" w:rsidRPr="001F5784" w:rsidRDefault="00617304"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Pr>
          <w:rFonts w:ascii="Arial" w:hAnsi="Arial"/>
          <w:b/>
          <w:bCs/>
          <w:sz w:val="22"/>
          <w:szCs w:val="22"/>
        </w:rPr>
        <w:t>16.</w:t>
      </w:r>
      <w:r>
        <w:rPr>
          <w:rFonts w:ascii="Arial" w:hAnsi="Arial"/>
          <w:b/>
          <w:bCs/>
          <w:sz w:val="22"/>
          <w:szCs w:val="22"/>
        </w:rPr>
        <w:tab/>
      </w:r>
      <w:r w:rsidR="00FC2067" w:rsidRPr="001F5784">
        <w:rPr>
          <w:rFonts w:ascii="Arial" w:hAnsi="Arial"/>
          <w:b/>
          <w:bCs/>
          <w:sz w:val="22"/>
          <w:szCs w:val="22"/>
        </w:rPr>
        <w:t>Commitments and contingent liabilities</w:t>
      </w:r>
    </w:p>
    <w:p w:rsidR="002C0068" w:rsidRPr="001F5784" w:rsidRDefault="00E2367A" w:rsidP="00E83E86">
      <w:pPr>
        <w:tabs>
          <w:tab w:val="left" w:pos="900"/>
          <w:tab w:val="left" w:pos="1440"/>
          <w:tab w:val="right" w:pos="7200"/>
          <w:tab w:val="right" w:pos="8540"/>
        </w:tabs>
        <w:spacing w:before="80" w:after="80" w:line="380" w:lineRule="exact"/>
        <w:ind w:left="547" w:right="-43" w:hanging="547"/>
        <w:jc w:val="thaiDistribute"/>
        <w:rPr>
          <w:rFonts w:ascii="Arial" w:hAnsi="Arial"/>
          <w:b/>
          <w:bCs/>
          <w:sz w:val="22"/>
          <w:szCs w:val="22"/>
        </w:rPr>
      </w:pPr>
      <w:r>
        <w:rPr>
          <w:rFonts w:ascii="Arial" w:hAnsi="Arial"/>
          <w:b/>
          <w:bCs/>
          <w:sz w:val="22"/>
          <w:szCs w:val="22"/>
        </w:rPr>
        <w:t>1</w:t>
      </w:r>
      <w:r w:rsidR="00617304">
        <w:rPr>
          <w:rFonts w:ascii="Arial" w:hAnsi="Arial"/>
          <w:b/>
          <w:bCs/>
          <w:sz w:val="22"/>
          <w:szCs w:val="22"/>
        </w:rPr>
        <w:t>6</w:t>
      </w:r>
      <w:r w:rsidR="002C0068" w:rsidRPr="001F5784">
        <w:rPr>
          <w:rFonts w:ascii="Arial" w:hAnsi="Arial"/>
          <w:b/>
          <w:bCs/>
          <w:sz w:val="22"/>
          <w:szCs w:val="22"/>
        </w:rPr>
        <w:t>.1</w:t>
      </w:r>
      <w:r w:rsidR="002C0068" w:rsidRPr="001F5784">
        <w:rPr>
          <w:rFonts w:ascii="Arial" w:hAnsi="Arial"/>
          <w:b/>
          <w:bCs/>
          <w:sz w:val="22"/>
          <w:szCs w:val="22"/>
        </w:rPr>
        <w:tab/>
        <w:t xml:space="preserve">Capital commitments </w:t>
      </w:r>
    </w:p>
    <w:p w:rsidR="006E7931" w:rsidRPr="001F5784" w:rsidRDefault="002C0068"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1F5784">
        <w:rPr>
          <w:rFonts w:ascii="Arial" w:hAnsi="Arial"/>
          <w:sz w:val="22"/>
          <w:szCs w:val="22"/>
        </w:rPr>
        <w:tab/>
      </w:r>
      <w:r w:rsidRPr="00E3557C">
        <w:rPr>
          <w:rFonts w:ascii="Arial" w:hAnsi="Arial"/>
          <w:sz w:val="22"/>
          <w:szCs w:val="22"/>
        </w:rPr>
        <w:t xml:space="preserve">As at </w:t>
      </w:r>
      <w:r w:rsidR="00F83328">
        <w:rPr>
          <w:rFonts w:ascii="Arial" w:eastAsia="Arial Unicode MS" w:hAnsi="Arial" w:cs="Arial Unicode MS"/>
          <w:sz w:val="22"/>
          <w:szCs w:val="22"/>
        </w:rPr>
        <w:t>30 June</w:t>
      </w:r>
      <w:r w:rsidR="004169BE">
        <w:rPr>
          <w:rFonts w:ascii="Arial" w:eastAsia="Arial Unicode MS" w:hAnsi="Arial" w:cs="Arial Unicode MS"/>
          <w:sz w:val="22"/>
          <w:szCs w:val="22"/>
        </w:rPr>
        <w:t xml:space="preserve"> 2018</w:t>
      </w:r>
      <w:r w:rsidRPr="00E3557C">
        <w:rPr>
          <w:rFonts w:ascii="Arial" w:hAnsi="Arial"/>
          <w:sz w:val="22"/>
          <w:szCs w:val="22"/>
        </w:rPr>
        <w:t xml:space="preserve">, the Company had </w:t>
      </w:r>
      <w:r w:rsidR="002220DC" w:rsidRPr="00E3557C">
        <w:rPr>
          <w:rFonts w:ascii="Arial" w:hAnsi="Arial"/>
          <w:sz w:val="22"/>
          <w:szCs w:val="22"/>
        </w:rPr>
        <w:t xml:space="preserve">capital </w:t>
      </w:r>
      <w:r w:rsidRPr="00E3557C">
        <w:rPr>
          <w:rFonts w:ascii="Arial" w:hAnsi="Arial"/>
          <w:sz w:val="22"/>
          <w:szCs w:val="22"/>
        </w:rPr>
        <w:t>commitments in respect of procurement agreements</w:t>
      </w:r>
      <w:r w:rsidR="00E3557C" w:rsidRPr="00E3557C">
        <w:rPr>
          <w:rFonts w:ascii="Arial" w:hAnsi="Arial"/>
          <w:sz w:val="22"/>
          <w:szCs w:val="22"/>
        </w:rPr>
        <w:t xml:space="preserve"> for production machinery and e</w:t>
      </w:r>
      <w:r w:rsidR="00C14B7C">
        <w:rPr>
          <w:rFonts w:ascii="Arial" w:hAnsi="Arial"/>
          <w:sz w:val="22"/>
          <w:szCs w:val="22"/>
        </w:rPr>
        <w:t xml:space="preserve">quipment of approximately Baht </w:t>
      </w:r>
      <w:r w:rsidR="004C0F83">
        <w:rPr>
          <w:rFonts w:ascii="Arial" w:hAnsi="Arial"/>
          <w:sz w:val="22"/>
          <w:szCs w:val="22"/>
        </w:rPr>
        <w:t>4.8</w:t>
      </w:r>
      <w:r w:rsidR="00E3557C" w:rsidRPr="00E3557C">
        <w:rPr>
          <w:rFonts w:ascii="Arial" w:hAnsi="Arial"/>
          <w:sz w:val="22"/>
          <w:szCs w:val="22"/>
        </w:rPr>
        <w:t xml:space="preserve"> million</w:t>
      </w:r>
      <w:r w:rsidR="00A57601" w:rsidRPr="00E3557C">
        <w:rPr>
          <w:rFonts w:ascii="Arial" w:hAnsi="Arial"/>
          <w:sz w:val="22"/>
          <w:szCs w:val="22"/>
        </w:rPr>
        <w:t>.</w:t>
      </w:r>
      <w:r w:rsidR="00215586" w:rsidRPr="001F5784">
        <w:rPr>
          <w:rFonts w:ascii="Arial" w:hAnsi="Arial"/>
          <w:sz w:val="22"/>
          <w:szCs w:val="22"/>
        </w:rPr>
        <w:t xml:space="preserve"> </w:t>
      </w:r>
    </w:p>
    <w:p w:rsidR="00FC2067" w:rsidRPr="00D8072F" w:rsidRDefault="00E2367A"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b/>
          <w:bCs/>
          <w:sz w:val="22"/>
          <w:szCs w:val="22"/>
        </w:rPr>
      </w:pPr>
      <w:r w:rsidRPr="00D8072F">
        <w:rPr>
          <w:rFonts w:ascii="Arial" w:hAnsi="Arial" w:cs="Arial"/>
          <w:b/>
          <w:bCs/>
          <w:sz w:val="22"/>
          <w:szCs w:val="22"/>
        </w:rPr>
        <w:t>1</w:t>
      </w:r>
      <w:r w:rsidR="00617304">
        <w:rPr>
          <w:rFonts w:ascii="Arial" w:hAnsi="Arial" w:cs="Arial"/>
          <w:b/>
          <w:bCs/>
          <w:sz w:val="22"/>
          <w:szCs w:val="22"/>
        </w:rPr>
        <w:t>6</w:t>
      </w:r>
      <w:r w:rsidR="00CC5273" w:rsidRPr="00D8072F">
        <w:rPr>
          <w:rFonts w:ascii="Arial" w:hAnsi="Arial" w:cs="Arial"/>
          <w:b/>
          <w:bCs/>
          <w:sz w:val="22"/>
          <w:szCs w:val="22"/>
        </w:rPr>
        <w:t>.2</w:t>
      </w:r>
      <w:r w:rsidR="00FC2067" w:rsidRPr="00D8072F">
        <w:rPr>
          <w:rFonts w:ascii="Arial" w:hAnsi="Arial" w:cs="Arial"/>
          <w:b/>
          <w:bCs/>
          <w:sz w:val="22"/>
          <w:szCs w:val="22"/>
        </w:rPr>
        <w:tab/>
        <w:t>Operating lease commitments</w:t>
      </w:r>
    </w:p>
    <w:p w:rsidR="00FC2067" w:rsidRPr="00D8072F" w:rsidRDefault="00FC2067"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sz w:val="22"/>
          <w:szCs w:val="22"/>
        </w:rPr>
      </w:pPr>
      <w:r w:rsidRPr="00D8072F">
        <w:rPr>
          <w:rFonts w:ascii="Arial" w:hAnsi="Arial" w:cs="Arial"/>
          <w:color w:val="000000"/>
          <w:sz w:val="22"/>
          <w:szCs w:val="22"/>
        </w:rPr>
        <w:tab/>
      </w:r>
      <w:r w:rsidRPr="00D8072F">
        <w:rPr>
          <w:rFonts w:ascii="Arial" w:hAnsi="Arial" w:cs="Arial"/>
          <w:sz w:val="22"/>
          <w:szCs w:val="22"/>
        </w:rPr>
        <w:t>The Company</w:t>
      </w:r>
      <w:r w:rsidR="00345D5D" w:rsidRPr="00D8072F">
        <w:rPr>
          <w:rFonts w:ascii="Arial" w:hAnsi="Arial" w:cs="Arial"/>
          <w:sz w:val="22"/>
          <w:szCs w:val="22"/>
        </w:rPr>
        <w:t xml:space="preserve"> and</w:t>
      </w:r>
      <w:r w:rsidR="00315C60" w:rsidRPr="00D8072F">
        <w:rPr>
          <w:rFonts w:ascii="Arial" w:hAnsi="Arial" w:cs="Arial"/>
          <w:sz w:val="22"/>
          <w:szCs w:val="22"/>
        </w:rPr>
        <w:t xml:space="preserve"> the </w:t>
      </w:r>
      <w:r w:rsidR="00345D5D" w:rsidRPr="00D8072F">
        <w:rPr>
          <w:rFonts w:ascii="Arial" w:hAnsi="Arial" w:cs="Arial"/>
          <w:sz w:val="22"/>
          <w:szCs w:val="22"/>
        </w:rPr>
        <w:t xml:space="preserve">joint venture </w:t>
      </w:r>
      <w:r w:rsidRPr="00D8072F">
        <w:rPr>
          <w:rFonts w:ascii="Arial" w:hAnsi="Arial" w:cs="Arial"/>
          <w:sz w:val="22"/>
          <w:szCs w:val="22"/>
        </w:rPr>
        <w:t>ha</w:t>
      </w:r>
      <w:r w:rsidR="00345D5D" w:rsidRPr="00D8072F">
        <w:rPr>
          <w:rFonts w:ascii="Arial" w:hAnsi="Arial" w:cs="Arial"/>
          <w:sz w:val="22"/>
          <w:szCs w:val="22"/>
        </w:rPr>
        <w:t xml:space="preserve">ve </w:t>
      </w:r>
      <w:r w:rsidRPr="00D8072F">
        <w:rPr>
          <w:rFonts w:ascii="Arial" w:hAnsi="Arial" w:cs="Arial"/>
          <w:sz w:val="22"/>
          <w:szCs w:val="22"/>
        </w:rPr>
        <w:t xml:space="preserve">entered into several lease agreements in respect of the lease of land, office building space and related services. The terms of the agreements are generally between </w:t>
      </w:r>
      <w:r w:rsidR="000B17D2" w:rsidRPr="00D8072F">
        <w:rPr>
          <w:rFonts w:ascii="Arial" w:hAnsi="Arial" w:cs="Arial"/>
          <w:sz w:val="22"/>
          <w:szCs w:val="22"/>
        </w:rPr>
        <w:t>1</w:t>
      </w:r>
      <w:r w:rsidRPr="00D8072F">
        <w:rPr>
          <w:rFonts w:ascii="Arial" w:hAnsi="Arial" w:cs="Arial"/>
          <w:sz w:val="22"/>
          <w:szCs w:val="22"/>
        </w:rPr>
        <w:t xml:space="preserve"> and </w:t>
      </w:r>
      <w:r w:rsidR="00CD087E" w:rsidRPr="00D8072F">
        <w:rPr>
          <w:rFonts w:ascii="Arial" w:hAnsi="Arial" w:cs="Arial"/>
          <w:sz w:val="22"/>
          <w:szCs w:val="22"/>
        </w:rPr>
        <w:t xml:space="preserve">5 </w:t>
      </w:r>
      <w:r w:rsidRPr="00D8072F">
        <w:rPr>
          <w:rFonts w:ascii="Arial" w:hAnsi="Arial" w:cs="Arial"/>
          <w:sz w:val="22"/>
          <w:szCs w:val="22"/>
        </w:rPr>
        <w:t xml:space="preserve">years. </w:t>
      </w:r>
    </w:p>
    <w:p w:rsidR="00FC2067" w:rsidRPr="00D8072F" w:rsidRDefault="000D0CF9" w:rsidP="00617304">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w:sz w:val="22"/>
          <w:szCs w:val="22"/>
        </w:rPr>
      </w:pPr>
      <w:r w:rsidRPr="00D8072F">
        <w:rPr>
          <w:rFonts w:ascii="Arial" w:hAnsi="Arial" w:cs="Arial"/>
          <w:sz w:val="22"/>
          <w:szCs w:val="22"/>
        </w:rPr>
        <w:tab/>
      </w:r>
      <w:r w:rsidR="00797EFD" w:rsidRPr="00D8072F">
        <w:rPr>
          <w:rFonts w:ascii="Arial" w:hAnsi="Arial" w:cs="Arial"/>
          <w:sz w:val="22"/>
          <w:szCs w:val="22"/>
        </w:rPr>
        <w:t xml:space="preserve">As at </w:t>
      </w:r>
      <w:r w:rsidR="00F83328">
        <w:rPr>
          <w:rFonts w:ascii="Arial" w:hAnsi="Arial" w:cs="Arial"/>
          <w:sz w:val="22"/>
          <w:szCs w:val="22"/>
        </w:rPr>
        <w:t>30 June</w:t>
      </w:r>
      <w:r w:rsidR="004169BE">
        <w:rPr>
          <w:rFonts w:ascii="Arial" w:hAnsi="Arial" w:cs="Arial"/>
          <w:sz w:val="22"/>
          <w:szCs w:val="22"/>
        </w:rPr>
        <w:t xml:space="preserve"> 2018</w:t>
      </w:r>
      <w:r w:rsidR="00FC2067" w:rsidRPr="00D8072F">
        <w:rPr>
          <w:rFonts w:ascii="Arial" w:hAnsi="Arial" w:cs="Arial"/>
          <w:sz w:val="22"/>
          <w:szCs w:val="22"/>
        </w:rPr>
        <w:t>, future minimum lease and related service payments under these non-cancellable operating lease contracts</w:t>
      </w:r>
      <w:r w:rsidR="00FC2067" w:rsidRPr="00D8072F">
        <w:rPr>
          <w:rFonts w:ascii="Arial" w:hAnsi="Arial" w:cs="Arial"/>
          <w:color w:val="000000"/>
          <w:sz w:val="22"/>
          <w:szCs w:val="22"/>
        </w:rPr>
        <w:t xml:space="preserve"> were</w:t>
      </w:r>
      <w:r w:rsidR="00FC2067" w:rsidRPr="00D8072F">
        <w:rPr>
          <w:rFonts w:ascii="Arial" w:eastAsia="Arial Unicode MS" w:hAnsi="Arial" w:cs="Arial"/>
          <w:sz w:val="22"/>
          <w:szCs w:val="22"/>
        </w:rPr>
        <w:t xml:space="preserve"> as follows:</w:t>
      </w:r>
    </w:p>
    <w:tbl>
      <w:tblPr>
        <w:tblW w:w="0" w:type="auto"/>
        <w:tblInd w:w="828" w:type="dxa"/>
        <w:tblLook w:val="01E0" w:firstRow="1" w:lastRow="1" w:firstColumn="1" w:lastColumn="1" w:noHBand="0" w:noVBand="0"/>
      </w:tblPr>
      <w:tblGrid>
        <w:gridCol w:w="4332"/>
        <w:gridCol w:w="2019"/>
        <w:gridCol w:w="2019"/>
      </w:tblGrid>
      <w:tr w:rsidR="00F658DC" w:rsidRPr="00D8072F" w:rsidTr="0094147C">
        <w:trPr>
          <w:trHeight w:val="396"/>
        </w:trPr>
        <w:tc>
          <w:tcPr>
            <w:tcW w:w="8370" w:type="dxa"/>
            <w:gridSpan w:val="3"/>
          </w:tcPr>
          <w:p w:rsidR="00F658DC" w:rsidRPr="00D8072F" w:rsidRDefault="00F658DC" w:rsidP="00F658DC">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color w:val="000000"/>
                <w:sz w:val="22"/>
                <w:szCs w:val="22"/>
                <w:u w:val="single"/>
              </w:rPr>
            </w:pPr>
            <w:r w:rsidRPr="00D8072F">
              <w:rPr>
                <w:rFonts w:ascii="Arial" w:eastAsia="Arial Unicode MS" w:hAnsi="Arial" w:cs="Arial"/>
                <w:color w:val="000000"/>
                <w:sz w:val="22"/>
                <w:szCs w:val="22"/>
              </w:rPr>
              <w:t>(Unit: Million Baht)</w:t>
            </w:r>
          </w:p>
        </w:tc>
      </w:tr>
      <w:tr w:rsidR="00F22F18" w:rsidRPr="00D8072F" w:rsidTr="001E3C36">
        <w:trPr>
          <w:trHeight w:val="396"/>
        </w:trPr>
        <w:tc>
          <w:tcPr>
            <w:tcW w:w="4332" w:type="dxa"/>
          </w:tcPr>
          <w:p w:rsidR="00F22F18" w:rsidRPr="00D8072F" w:rsidRDefault="00F22F18" w:rsidP="00D8072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p>
        </w:tc>
        <w:tc>
          <w:tcPr>
            <w:tcW w:w="2019" w:type="dxa"/>
            <w:vAlign w:val="bottom"/>
          </w:tcPr>
          <w:p w:rsidR="00F22F18" w:rsidRPr="00D8072F" w:rsidRDefault="00F22F18"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D8072F">
              <w:rPr>
                <w:rFonts w:ascii="Arial" w:hAnsi="Arial" w:cs="Arial"/>
                <w:color w:val="000000"/>
                <w:sz w:val="22"/>
                <w:szCs w:val="22"/>
                <w:u w:val="single"/>
              </w:rPr>
              <w:t>The Company</w:t>
            </w:r>
          </w:p>
        </w:tc>
        <w:tc>
          <w:tcPr>
            <w:tcW w:w="2019" w:type="dxa"/>
            <w:vAlign w:val="bottom"/>
          </w:tcPr>
          <w:p w:rsidR="00F22F18" w:rsidRPr="00D8072F" w:rsidRDefault="00F22F18"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D8072F">
              <w:rPr>
                <w:rFonts w:ascii="Arial" w:hAnsi="Arial" w:cs="Arial"/>
                <w:color w:val="000000"/>
                <w:sz w:val="22"/>
                <w:szCs w:val="22"/>
                <w:u w:val="single"/>
              </w:rPr>
              <w:t>Joint venture</w:t>
            </w:r>
          </w:p>
        </w:tc>
      </w:tr>
      <w:tr w:rsidR="00E627CD" w:rsidRPr="00D8072F" w:rsidTr="00E627CD">
        <w:trPr>
          <w:trHeight w:val="144"/>
        </w:trPr>
        <w:tc>
          <w:tcPr>
            <w:tcW w:w="4332" w:type="dxa"/>
          </w:tcPr>
          <w:p w:rsidR="00E627CD" w:rsidRPr="00D8072F" w:rsidRDefault="00E627CD" w:rsidP="00D8072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r w:rsidRPr="00D8072F">
              <w:rPr>
                <w:rFonts w:ascii="Arial" w:hAnsi="Arial" w:cs="Arial"/>
                <w:color w:val="000000"/>
                <w:sz w:val="22"/>
                <w:szCs w:val="22"/>
                <w:u w:val="single"/>
              </w:rPr>
              <w:t>Payable within:</w:t>
            </w:r>
          </w:p>
        </w:tc>
        <w:tc>
          <w:tcPr>
            <w:tcW w:w="2019" w:type="dxa"/>
          </w:tcPr>
          <w:p w:rsidR="00E627CD" w:rsidRPr="00D8072F" w:rsidRDefault="00E627CD" w:rsidP="00D8072F">
            <w:pPr>
              <w:tabs>
                <w:tab w:val="decimal" w:pos="960"/>
              </w:tabs>
              <w:spacing w:line="380" w:lineRule="exact"/>
              <w:ind w:right="555"/>
              <w:rPr>
                <w:rFonts w:ascii="Arial" w:hAnsi="Arial" w:cs="Arial"/>
                <w:color w:val="000000"/>
                <w:sz w:val="22"/>
                <w:szCs w:val="22"/>
                <w:cs/>
              </w:rPr>
            </w:pPr>
          </w:p>
        </w:tc>
        <w:tc>
          <w:tcPr>
            <w:tcW w:w="2019" w:type="dxa"/>
          </w:tcPr>
          <w:p w:rsidR="00E627CD" w:rsidRPr="00D8072F" w:rsidRDefault="00E627CD"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F53F31" w:rsidRPr="00D8072F" w:rsidTr="00F22F18">
        <w:tc>
          <w:tcPr>
            <w:tcW w:w="4332" w:type="dxa"/>
          </w:tcPr>
          <w:p w:rsidR="00F53F31" w:rsidRPr="00D8072F" w:rsidRDefault="00F53F31" w:rsidP="00D8072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D8072F">
              <w:rPr>
                <w:rFonts w:ascii="Arial" w:hAnsi="Arial" w:cs="Arial"/>
                <w:color w:val="000000"/>
                <w:sz w:val="22"/>
                <w:szCs w:val="22"/>
              </w:rPr>
              <w:t>Less than 1 year</w:t>
            </w:r>
          </w:p>
        </w:tc>
        <w:tc>
          <w:tcPr>
            <w:tcW w:w="2019" w:type="dxa"/>
            <w:shd w:val="clear" w:color="auto" w:fill="auto"/>
          </w:tcPr>
          <w:p w:rsidR="00F53F31" w:rsidRPr="00D8072F" w:rsidRDefault="004C0F83"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12.4</w:t>
            </w:r>
          </w:p>
        </w:tc>
        <w:tc>
          <w:tcPr>
            <w:tcW w:w="2019" w:type="dxa"/>
          </w:tcPr>
          <w:p w:rsidR="00F53F31" w:rsidRPr="00D8072F" w:rsidRDefault="004C0F83"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10.8</w:t>
            </w:r>
          </w:p>
        </w:tc>
      </w:tr>
      <w:tr w:rsidR="00074475" w:rsidRPr="00D8072F" w:rsidTr="00F22F18">
        <w:tc>
          <w:tcPr>
            <w:tcW w:w="4332" w:type="dxa"/>
          </w:tcPr>
          <w:p w:rsidR="00074475" w:rsidRPr="00D8072F" w:rsidRDefault="00074475" w:rsidP="00D8072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D8072F">
              <w:rPr>
                <w:rFonts w:ascii="Arial" w:hAnsi="Arial" w:cs="Arial"/>
                <w:color w:val="000000"/>
                <w:sz w:val="22"/>
                <w:szCs w:val="22"/>
              </w:rPr>
              <w:t>1 to 5 years</w:t>
            </w:r>
          </w:p>
        </w:tc>
        <w:tc>
          <w:tcPr>
            <w:tcW w:w="2019" w:type="dxa"/>
            <w:shd w:val="clear" w:color="auto" w:fill="auto"/>
          </w:tcPr>
          <w:p w:rsidR="00074475" w:rsidRPr="00D8072F" w:rsidRDefault="004C0F83"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4.9</w:t>
            </w:r>
          </w:p>
        </w:tc>
        <w:tc>
          <w:tcPr>
            <w:tcW w:w="2019" w:type="dxa"/>
          </w:tcPr>
          <w:p w:rsidR="00074475" w:rsidRPr="00D8072F" w:rsidRDefault="004C0F83"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8.2</w:t>
            </w:r>
          </w:p>
        </w:tc>
      </w:tr>
    </w:tbl>
    <w:p w:rsidR="004C0F83" w:rsidRDefault="004C0F83" w:rsidP="00D8072F">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p>
    <w:p w:rsidR="004C0F83" w:rsidRDefault="004C0F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C2067" w:rsidRPr="00D8072F" w:rsidRDefault="004458E8" w:rsidP="00D8072F">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sidRPr="00D8072F">
        <w:rPr>
          <w:rFonts w:ascii="Arial" w:hAnsi="Arial" w:cs="Arial"/>
          <w:b/>
          <w:bCs/>
          <w:sz w:val="22"/>
          <w:szCs w:val="22"/>
        </w:rPr>
        <w:lastRenderedPageBreak/>
        <w:t>1</w:t>
      </w:r>
      <w:r w:rsidR="00617304">
        <w:rPr>
          <w:rFonts w:ascii="Arial" w:hAnsi="Arial" w:cs="Arial"/>
          <w:b/>
          <w:bCs/>
          <w:sz w:val="22"/>
          <w:szCs w:val="22"/>
        </w:rPr>
        <w:t>6</w:t>
      </w:r>
      <w:r w:rsidR="001E3C36" w:rsidRPr="00D8072F">
        <w:rPr>
          <w:rFonts w:ascii="Arial" w:hAnsi="Arial" w:cs="Arial"/>
          <w:b/>
          <w:bCs/>
          <w:sz w:val="22"/>
          <w:szCs w:val="22"/>
        </w:rPr>
        <w:t>.</w:t>
      </w:r>
      <w:r w:rsidR="00CC5273" w:rsidRPr="00D8072F">
        <w:rPr>
          <w:rFonts w:ascii="Arial" w:hAnsi="Arial" w:cs="Arial"/>
          <w:b/>
          <w:bCs/>
          <w:sz w:val="22"/>
          <w:szCs w:val="22"/>
        </w:rPr>
        <w:t>3</w:t>
      </w:r>
      <w:r w:rsidR="007B57D6" w:rsidRPr="00D8072F">
        <w:rPr>
          <w:rFonts w:ascii="Arial" w:hAnsi="Arial" w:cs="Arial"/>
          <w:b/>
          <w:bCs/>
          <w:sz w:val="22"/>
          <w:szCs w:val="22"/>
        </w:rPr>
        <w:tab/>
      </w:r>
      <w:r w:rsidR="00263216" w:rsidRPr="00D8072F">
        <w:rPr>
          <w:rFonts w:ascii="Arial" w:hAnsi="Arial" w:cs="Arial"/>
          <w:b/>
          <w:bCs/>
          <w:sz w:val="22"/>
          <w:szCs w:val="22"/>
        </w:rPr>
        <w:t>Long-term service commitments</w:t>
      </w:r>
    </w:p>
    <w:p w:rsidR="00027569" w:rsidRPr="00427D71" w:rsidRDefault="00832BD1" w:rsidP="005A650D">
      <w:pPr>
        <w:tabs>
          <w:tab w:val="left" w:pos="2880"/>
          <w:tab w:val="left" w:pos="5760"/>
          <w:tab w:val="decimal" w:pos="6660"/>
          <w:tab w:val="left" w:pos="7110"/>
          <w:tab w:val="decimal" w:pos="7920"/>
        </w:tabs>
        <w:spacing w:before="80" w:after="80" w:line="380" w:lineRule="exact"/>
        <w:ind w:left="540" w:right="-43" w:hanging="540"/>
        <w:jc w:val="thaiDistribute"/>
        <w:rPr>
          <w:rFonts w:ascii="Arial" w:eastAsia="Arial Unicode MS" w:hAnsi="Arial" w:cs="Arial"/>
          <w:sz w:val="22"/>
          <w:szCs w:val="22"/>
        </w:rPr>
      </w:pPr>
      <w:r w:rsidRPr="00D8072F">
        <w:rPr>
          <w:rFonts w:ascii="Arial" w:eastAsia="Arial Unicode MS" w:hAnsi="Arial" w:cs="Arial"/>
          <w:sz w:val="22"/>
          <w:szCs w:val="22"/>
          <w:cs/>
        </w:rPr>
        <w:tab/>
      </w:r>
      <w:r w:rsidR="005A650D">
        <w:rPr>
          <w:rFonts w:ascii="Arial" w:eastAsia="Arial Unicode MS" w:hAnsi="Arial" w:cs="Arial"/>
          <w:sz w:val="22"/>
          <w:szCs w:val="22"/>
        </w:rPr>
        <w:t>T</w:t>
      </w:r>
      <w:r w:rsidR="00027569" w:rsidRPr="00427D71">
        <w:rPr>
          <w:rFonts w:ascii="Arial" w:eastAsia="Arial Unicode MS" w:hAnsi="Arial" w:cs="Arial"/>
          <w:sz w:val="22"/>
          <w:szCs w:val="22"/>
        </w:rPr>
        <w:t xml:space="preserve">he joint venture entered into license and technical assistance agreements with an overseas related company for the use of a trademark and the receipt of information related to operation and management of restaurants. Under the conditions of the license agreement, the joint venture is to pay an annual license fee as stipulated in the agreement. The license fees for the </w:t>
      </w:r>
      <w:r w:rsidR="00F83328">
        <w:rPr>
          <w:rFonts w:ascii="Arial" w:eastAsia="Arial Unicode MS" w:hAnsi="Arial" w:cs="Arial"/>
          <w:sz w:val="22"/>
          <w:szCs w:val="22"/>
        </w:rPr>
        <w:t>three-month and six-month</w:t>
      </w:r>
      <w:r w:rsidR="004169BE">
        <w:rPr>
          <w:rFonts w:ascii="Arial" w:eastAsia="Arial Unicode MS" w:hAnsi="Arial" w:cs="Arial"/>
          <w:sz w:val="22"/>
          <w:szCs w:val="22"/>
        </w:rPr>
        <w:t xml:space="preserve"> period</w:t>
      </w:r>
      <w:r w:rsidR="004739B0">
        <w:rPr>
          <w:rFonts w:ascii="Arial" w:eastAsia="Arial Unicode MS" w:hAnsi="Arial" w:cs="Arial"/>
          <w:sz w:val="22"/>
          <w:szCs w:val="22"/>
        </w:rPr>
        <w:t>s</w:t>
      </w:r>
      <w:r w:rsidR="004169BE">
        <w:rPr>
          <w:rFonts w:ascii="Arial" w:eastAsia="Arial Unicode MS" w:hAnsi="Arial" w:cs="Arial"/>
          <w:sz w:val="22"/>
          <w:szCs w:val="22"/>
        </w:rPr>
        <w:t xml:space="preserve"> ended</w:t>
      </w:r>
      <w:r w:rsidR="00027569" w:rsidRPr="00427D71">
        <w:rPr>
          <w:rFonts w:ascii="Arial" w:eastAsia="Arial Unicode MS" w:hAnsi="Arial" w:cs="Arial"/>
          <w:sz w:val="22"/>
          <w:szCs w:val="22"/>
        </w:rPr>
        <w:t xml:space="preserve"> </w:t>
      </w:r>
      <w:r w:rsidR="00F83328">
        <w:rPr>
          <w:rFonts w:ascii="Arial" w:eastAsia="Arial Unicode MS" w:hAnsi="Arial" w:cs="Arial"/>
          <w:sz w:val="22"/>
          <w:szCs w:val="22"/>
        </w:rPr>
        <w:t>30 June</w:t>
      </w:r>
      <w:r w:rsidR="004169BE">
        <w:rPr>
          <w:rFonts w:ascii="Arial" w:eastAsia="Arial Unicode MS" w:hAnsi="Arial" w:cs="Arial"/>
          <w:sz w:val="22"/>
          <w:szCs w:val="22"/>
        </w:rPr>
        <w:t xml:space="preserve"> 2018</w:t>
      </w:r>
      <w:r w:rsidR="00027569" w:rsidRPr="00427D71">
        <w:rPr>
          <w:rFonts w:ascii="Arial" w:eastAsia="Arial Unicode MS" w:hAnsi="Arial" w:cs="Arial"/>
          <w:sz w:val="22"/>
          <w:szCs w:val="22"/>
        </w:rPr>
        <w:t xml:space="preserve"> amounted to approximately Baht</w:t>
      </w:r>
      <w:r w:rsidR="007F5F3E">
        <w:rPr>
          <w:rFonts w:ascii="Arial" w:eastAsia="Arial Unicode MS" w:hAnsi="Arial" w:cs="Arial"/>
          <w:sz w:val="22"/>
          <w:szCs w:val="22"/>
        </w:rPr>
        <w:t xml:space="preserve"> </w:t>
      </w:r>
      <w:r w:rsidR="004C0F83">
        <w:rPr>
          <w:rFonts w:ascii="Arial" w:eastAsia="Arial Unicode MS" w:hAnsi="Arial" w:cs="Arial"/>
          <w:sz w:val="22"/>
          <w:szCs w:val="22"/>
        </w:rPr>
        <w:t>0.</w:t>
      </w:r>
      <w:r w:rsidR="005F34D7">
        <w:rPr>
          <w:rFonts w:ascii="Arial" w:eastAsia="Arial Unicode MS" w:hAnsi="Arial" w:cs="Arial"/>
          <w:sz w:val="22"/>
          <w:szCs w:val="22"/>
        </w:rPr>
        <w:t>5</w:t>
      </w:r>
      <w:r w:rsidR="00C14B7C">
        <w:rPr>
          <w:rFonts w:ascii="Arial" w:eastAsia="Arial Unicode MS" w:hAnsi="Arial" w:cs="Arial"/>
          <w:sz w:val="22"/>
          <w:szCs w:val="22"/>
        </w:rPr>
        <w:t xml:space="preserve"> </w:t>
      </w:r>
      <w:r w:rsidR="00027569" w:rsidRPr="00427D71">
        <w:rPr>
          <w:rFonts w:ascii="Arial" w:eastAsia="Arial Unicode MS" w:hAnsi="Arial" w:cs="Arial"/>
          <w:sz w:val="22"/>
          <w:szCs w:val="22"/>
        </w:rPr>
        <w:t>million</w:t>
      </w:r>
      <w:r w:rsidR="00D76222">
        <w:rPr>
          <w:rFonts w:ascii="Arial" w:eastAsia="Arial Unicode MS" w:hAnsi="Arial" w:cs="Arial"/>
          <w:sz w:val="22"/>
          <w:szCs w:val="22"/>
        </w:rPr>
        <w:t xml:space="preserve"> </w:t>
      </w:r>
      <w:r w:rsidR="00D76222">
        <w:rPr>
          <w:rFonts w:ascii="Arial" w:eastAsia="Arial Unicode MS" w:hAnsi="Arial" w:cs="Arial Unicode MS"/>
          <w:sz w:val="22"/>
          <w:szCs w:val="22"/>
        </w:rPr>
        <w:t xml:space="preserve">and </w:t>
      </w:r>
      <w:r w:rsidR="00D76222" w:rsidRPr="001F5784">
        <w:rPr>
          <w:rFonts w:ascii="Arial" w:eastAsia="Arial Unicode MS" w:hAnsi="Arial" w:cs="Arial Unicode MS"/>
          <w:sz w:val="22"/>
          <w:szCs w:val="22"/>
        </w:rPr>
        <w:t xml:space="preserve">Baht </w:t>
      </w:r>
      <w:r w:rsidR="004C0F83">
        <w:rPr>
          <w:rFonts w:ascii="Arial" w:eastAsia="Arial Unicode MS" w:hAnsi="Arial" w:cs="Arial Unicode MS"/>
          <w:sz w:val="22"/>
          <w:szCs w:val="22"/>
        </w:rPr>
        <w:t>1.1</w:t>
      </w:r>
      <w:r w:rsidR="00D76222" w:rsidRPr="001F5784">
        <w:rPr>
          <w:rFonts w:ascii="Arial" w:eastAsia="Arial Unicode MS" w:hAnsi="Arial" w:cs="Arial Unicode MS"/>
          <w:sz w:val="22"/>
          <w:szCs w:val="22"/>
        </w:rPr>
        <w:t xml:space="preserve"> million</w:t>
      </w:r>
      <w:r w:rsidR="00D76222">
        <w:rPr>
          <w:rFonts w:ascii="Arial" w:eastAsia="Arial Unicode MS" w:hAnsi="Arial" w:cs="Arial Unicode MS"/>
          <w:sz w:val="22"/>
          <w:szCs w:val="22"/>
        </w:rPr>
        <w:t>, respectively</w:t>
      </w:r>
      <w:r w:rsidR="00027569" w:rsidRPr="00427D71">
        <w:rPr>
          <w:rFonts w:ascii="Arial" w:eastAsia="Arial Unicode MS" w:hAnsi="Arial" w:cs="Arial"/>
          <w:sz w:val="22"/>
          <w:szCs w:val="22"/>
        </w:rPr>
        <w:t xml:space="preserve"> (</w:t>
      </w:r>
      <w:r w:rsidR="004169BE">
        <w:rPr>
          <w:rFonts w:ascii="Arial" w:eastAsia="Arial Unicode MS" w:hAnsi="Arial" w:cs="Arial"/>
          <w:sz w:val="22"/>
          <w:szCs w:val="22"/>
        </w:rPr>
        <w:t>2017:</w:t>
      </w:r>
      <w:r w:rsidR="00027569" w:rsidRPr="00427D71">
        <w:rPr>
          <w:rFonts w:ascii="Arial" w:eastAsia="Arial Unicode MS" w:hAnsi="Arial" w:cs="Arial"/>
          <w:sz w:val="22"/>
          <w:szCs w:val="22"/>
        </w:rPr>
        <w:t xml:space="preserve"> </w:t>
      </w:r>
      <w:r w:rsidR="00D76222" w:rsidRPr="001F5784">
        <w:rPr>
          <w:rFonts w:ascii="Arial" w:eastAsia="Arial Unicode MS" w:hAnsi="Arial" w:cs="Arial Unicode MS"/>
          <w:sz w:val="22"/>
          <w:szCs w:val="22"/>
        </w:rPr>
        <w:t xml:space="preserve">Baht </w:t>
      </w:r>
      <w:r w:rsidR="00D76222">
        <w:rPr>
          <w:rFonts w:ascii="Arial" w:eastAsia="Arial Unicode MS" w:hAnsi="Arial" w:cs="Arial Unicode MS"/>
          <w:sz w:val="22"/>
          <w:szCs w:val="22"/>
        </w:rPr>
        <w:t>0.6</w:t>
      </w:r>
      <w:r w:rsidR="00D76222" w:rsidRPr="001F5784">
        <w:rPr>
          <w:rFonts w:ascii="Arial" w:eastAsia="Arial Unicode MS" w:hAnsi="Arial" w:cs="Arial Unicode MS"/>
          <w:sz w:val="22"/>
          <w:szCs w:val="22"/>
        </w:rPr>
        <w:t xml:space="preserve"> million </w:t>
      </w:r>
      <w:r w:rsidR="00D76222">
        <w:rPr>
          <w:rFonts w:ascii="Arial" w:eastAsia="Arial Unicode MS" w:hAnsi="Arial" w:cs="Arial Unicode MS"/>
          <w:sz w:val="22"/>
          <w:szCs w:val="22"/>
        </w:rPr>
        <w:t xml:space="preserve">and </w:t>
      </w:r>
      <w:r w:rsidR="00D76222" w:rsidRPr="001F5784">
        <w:rPr>
          <w:rFonts w:ascii="Arial" w:eastAsia="Arial Unicode MS" w:hAnsi="Arial" w:cs="Arial Unicode MS"/>
          <w:sz w:val="22"/>
          <w:szCs w:val="22"/>
        </w:rPr>
        <w:t xml:space="preserve">Baht </w:t>
      </w:r>
      <w:r w:rsidR="00D76222">
        <w:rPr>
          <w:rFonts w:ascii="Arial" w:eastAsia="Arial Unicode MS" w:hAnsi="Arial" w:cs="Arial Unicode MS"/>
          <w:sz w:val="22"/>
          <w:szCs w:val="22"/>
        </w:rPr>
        <w:t>1.1</w:t>
      </w:r>
      <w:r w:rsidR="00D76222" w:rsidRPr="001F5784">
        <w:rPr>
          <w:rFonts w:ascii="Arial" w:eastAsia="Arial Unicode MS" w:hAnsi="Arial" w:cs="Arial Unicode MS"/>
          <w:sz w:val="22"/>
          <w:szCs w:val="22"/>
        </w:rPr>
        <w:t xml:space="preserve"> million</w:t>
      </w:r>
      <w:r w:rsidR="00D76222">
        <w:rPr>
          <w:rFonts w:ascii="Arial" w:eastAsia="Arial Unicode MS" w:hAnsi="Arial" w:cs="Arial Unicode MS"/>
          <w:sz w:val="22"/>
          <w:szCs w:val="22"/>
        </w:rPr>
        <w:t>, respectively</w:t>
      </w:r>
      <w:r w:rsidR="001600AC" w:rsidRPr="00427D71">
        <w:rPr>
          <w:rFonts w:ascii="Arial" w:eastAsia="Arial Unicode MS" w:hAnsi="Arial" w:cs="Arial"/>
          <w:sz w:val="22"/>
          <w:szCs w:val="22"/>
        </w:rPr>
        <w:t>)</w:t>
      </w:r>
      <w:r w:rsidR="00027569" w:rsidRPr="00427D71">
        <w:rPr>
          <w:rFonts w:ascii="Arial" w:eastAsia="Arial Unicode MS" w:hAnsi="Arial" w:cs="Arial"/>
          <w:sz w:val="22"/>
          <w:szCs w:val="22"/>
        </w:rPr>
        <w:t xml:space="preserve">.  </w:t>
      </w:r>
    </w:p>
    <w:p w:rsidR="005D7CE7" w:rsidRPr="00D8072F" w:rsidRDefault="00F53F31" w:rsidP="00411443">
      <w:pPr>
        <w:tabs>
          <w:tab w:val="left" w:pos="2880"/>
          <w:tab w:val="left" w:pos="5760"/>
          <w:tab w:val="decimal" w:pos="6660"/>
          <w:tab w:val="left" w:pos="7110"/>
          <w:tab w:val="decimal" w:pos="7920"/>
        </w:tabs>
        <w:spacing w:before="80" w:after="80" w:line="360" w:lineRule="exact"/>
        <w:ind w:left="547" w:right="-43" w:hanging="547"/>
        <w:jc w:val="both"/>
        <w:rPr>
          <w:rFonts w:ascii="Arial" w:hAnsi="Arial" w:cs="Arial"/>
          <w:b/>
          <w:bCs/>
          <w:sz w:val="22"/>
          <w:szCs w:val="22"/>
        </w:rPr>
      </w:pPr>
      <w:r w:rsidRPr="00D8072F">
        <w:rPr>
          <w:rFonts w:ascii="Arial" w:hAnsi="Arial" w:cs="Arial"/>
          <w:b/>
          <w:bCs/>
          <w:sz w:val="22"/>
          <w:szCs w:val="22"/>
        </w:rPr>
        <w:t>1</w:t>
      </w:r>
      <w:r w:rsidR="00617304">
        <w:rPr>
          <w:rFonts w:ascii="Arial" w:hAnsi="Arial" w:cs="Arial"/>
          <w:b/>
          <w:bCs/>
          <w:sz w:val="22"/>
          <w:szCs w:val="22"/>
        </w:rPr>
        <w:t>6</w:t>
      </w:r>
      <w:r w:rsidR="005D7CE7" w:rsidRPr="00D8072F">
        <w:rPr>
          <w:rFonts w:ascii="Arial" w:hAnsi="Arial" w:cs="Arial"/>
          <w:b/>
          <w:bCs/>
          <w:sz w:val="22"/>
          <w:szCs w:val="22"/>
        </w:rPr>
        <w:t>.4</w:t>
      </w:r>
      <w:r w:rsidR="005D7CE7" w:rsidRPr="00D8072F">
        <w:rPr>
          <w:rFonts w:ascii="Arial" w:hAnsi="Arial" w:cs="Arial"/>
          <w:b/>
          <w:bCs/>
          <w:sz w:val="22"/>
          <w:szCs w:val="22"/>
        </w:rPr>
        <w:tab/>
        <w:t>Long-term purchase commitments</w:t>
      </w:r>
    </w:p>
    <w:p w:rsidR="005D7CE7" w:rsidRPr="00D8072F" w:rsidRDefault="005D7CE7" w:rsidP="00411443">
      <w:pPr>
        <w:tabs>
          <w:tab w:val="left" w:pos="2880"/>
          <w:tab w:val="left" w:pos="5760"/>
          <w:tab w:val="decimal" w:pos="6660"/>
          <w:tab w:val="left" w:pos="7110"/>
          <w:tab w:val="decimal" w:pos="7920"/>
        </w:tabs>
        <w:spacing w:before="80" w:after="160" w:line="360" w:lineRule="exact"/>
        <w:ind w:left="547" w:right="-43" w:hanging="547"/>
        <w:jc w:val="both"/>
        <w:rPr>
          <w:rFonts w:ascii="Arial" w:eastAsia="Arial Unicode MS" w:hAnsi="Arial" w:cs="Arial"/>
          <w:sz w:val="22"/>
          <w:szCs w:val="22"/>
        </w:rPr>
      </w:pPr>
      <w:r w:rsidRPr="00D8072F">
        <w:rPr>
          <w:rFonts w:ascii="Arial" w:hAnsi="Arial" w:cs="Arial"/>
          <w:color w:val="000000"/>
          <w:sz w:val="22"/>
          <w:szCs w:val="22"/>
        </w:rPr>
        <w:tab/>
      </w:r>
      <w:r w:rsidRPr="00D8072F">
        <w:rPr>
          <w:rFonts w:ascii="Arial" w:eastAsia="Arial Unicode MS" w:hAnsi="Arial" w:cs="Arial"/>
          <w:sz w:val="22"/>
          <w:szCs w:val="22"/>
        </w:rPr>
        <w:t>The Company has commitments under natural gas pur</w:t>
      </w:r>
      <w:r w:rsidR="00784C84">
        <w:rPr>
          <w:rFonts w:ascii="Arial" w:eastAsia="Arial Unicode MS" w:hAnsi="Arial" w:cs="Arial"/>
          <w:sz w:val="22"/>
          <w:szCs w:val="22"/>
        </w:rPr>
        <w:t>chase agreement for periods of 1</w:t>
      </w:r>
      <w:r w:rsidRPr="00D8072F">
        <w:rPr>
          <w:rFonts w:ascii="Arial" w:eastAsia="Arial Unicode MS" w:hAnsi="Arial" w:cs="Arial"/>
          <w:sz w:val="22"/>
          <w:szCs w:val="22"/>
        </w:rPr>
        <w:t xml:space="preserve"> - 7 years. Under the agreement, the Company is committed to purchase natural gas at a minimum quantity</w:t>
      </w:r>
      <w:r w:rsidRPr="00D8072F">
        <w:rPr>
          <w:rFonts w:ascii="Arial" w:eastAsia="Arial Unicode MS" w:hAnsi="Arial" w:cs="Arial"/>
          <w:sz w:val="22"/>
          <w:szCs w:val="22"/>
          <w:cs/>
        </w:rPr>
        <w:t xml:space="preserve"> </w:t>
      </w:r>
      <w:r w:rsidRPr="00D8072F">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5D7CE7" w:rsidRPr="00D8072F" w:rsidTr="005D7CE7">
        <w:trPr>
          <w:trHeight w:val="20"/>
        </w:trPr>
        <w:tc>
          <w:tcPr>
            <w:tcW w:w="520" w:type="pct"/>
            <w:vAlign w:val="bottom"/>
            <w:hideMark/>
          </w:tcPr>
          <w:p w:rsidR="005D7CE7" w:rsidRPr="00D8072F" w:rsidRDefault="005D7CE7" w:rsidP="00411443">
            <w:pPr>
              <w:pBdr>
                <w:bottom w:val="single" w:sz="4" w:space="1" w:color="auto"/>
              </w:pBdr>
              <w:spacing w:line="360" w:lineRule="exact"/>
              <w:ind w:left="162" w:hanging="162"/>
              <w:jc w:val="center"/>
              <w:rPr>
                <w:rFonts w:ascii="Arial" w:hAnsi="Arial" w:cs="Arial"/>
                <w:sz w:val="22"/>
                <w:szCs w:val="22"/>
              </w:rPr>
            </w:pPr>
            <w:r w:rsidRPr="00D8072F">
              <w:rPr>
                <w:rFonts w:ascii="Arial" w:hAnsi="Arial" w:cs="Arial"/>
                <w:sz w:val="22"/>
                <w:szCs w:val="22"/>
              </w:rPr>
              <w:t>No.</w:t>
            </w:r>
          </w:p>
        </w:tc>
        <w:tc>
          <w:tcPr>
            <w:tcW w:w="1038" w:type="pct"/>
            <w:vAlign w:val="bottom"/>
            <w:hideMark/>
          </w:tcPr>
          <w:p w:rsidR="005D7CE7" w:rsidRPr="00D8072F" w:rsidRDefault="005D7CE7" w:rsidP="00411443">
            <w:pPr>
              <w:pBdr>
                <w:bottom w:val="single" w:sz="4" w:space="1" w:color="auto"/>
              </w:pBdr>
              <w:spacing w:line="360" w:lineRule="exact"/>
              <w:jc w:val="center"/>
              <w:rPr>
                <w:rFonts w:ascii="Arial" w:hAnsi="Arial" w:cs="Arial"/>
                <w:sz w:val="22"/>
                <w:szCs w:val="22"/>
              </w:rPr>
            </w:pPr>
            <w:r w:rsidRPr="00D8072F">
              <w:rPr>
                <w:rFonts w:ascii="Arial" w:hAnsi="Arial" w:cs="Arial"/>
                <w:sz w:val="22"/>
                <w:szCs w:val="22"/>
              </w:rPr>
              <w:t>Period</w:t>
            </w:r>
          </w:p>
        </w:tc>
        <w:tc>
          <w:tcPr>
            <w:tcW w:w="1939" w:type="pct"/>
            <w:vAlign w:val="bottom"/>
            <w:hideMark/>
          </w:tcPr>
          <w:p w:rsidR="005D7CE7" w:rsidRPr="00D8072F" w:rsidRDefault="005D7CE7" w:rsidP="00411443">
            <w:pPr>
              <w:pBdr>
                <w:bottom w:val="single" w:sz="4" w:space="1" w:color="auto"/>
              </w:pBdr>
              <w:spacing w:line="360" w:lineRule="exact"/>
              <w:ind w:left="162" w:hanging="162"/>
              <w:jc w:val="center"/>
              <w:rPr>
                <w:rFonts w:ascii="Arial" w:hAnsi="Arial" w:cs="Arial"/>
                <w:sz w:val="22"/>
                <w:szCs w:val="22"/>
              </w:rPr>
            </w:pPr>
            <w:r w:rsidRPr="00D8072F">
              <w:rPr>
                <w:rFonts w:ascii="Arial" w:hAnsi="Arial" w:cs="Arial"/>
                <w:sz w:val="22"/>
                <w:szCs w:val="22"/>
              </w:rPr>
              <w:t>Expired date</w:t>
            </w:r>
          </w:p>
        </w:tc>
        <w:tc>
          <w:tcPr>
            <w:tcW w:w="1503" w:type="pct"/>
            <w:hideMark/>
          </w:tcPr>
          <w:p w:rsidR="005D7CE7" w:rsidRPr="00D8072F" w:rsidRDefault="005D7CE7" w:rsidP="00411443">
            <w:pPr>
              <w:pBdr>
                <w:bottom w:val="single" w:sz="6" w:space="1" w:color="auto"/>
              </w:pBdr>
              <w:spacing w:line="360" w:lineRule="exact"/>
              <w:ind w:right="-43"/>
              <w:jc w:val="center"/>
              <w:rPr>
                <w:rFonts w:ascii="Arial" w:hAnsi="Arial" w:cs="Arial"/>
                <w:sz w:val="22"/>
                <w:szCs w:val="22"/>
              </w:rPr>
            </w:pPr>
            <w:r w:rsidRPr="00D8072F">
              <w:rPr>
                <w:rFonts w:ascii="Arial" w:hAnsi="Arial" w:cs="Arial"/>
                <w:sz w:val="22"/>
                <w:szCs w:val="22"/>
              </w:rPr>
              <w:t>Average minimum quantity purchase</w:t>
            </w:r>
          </w:p>
        </w:tc>
      </w:tr>
      <w:tr w:rsidR="005D7CE7" w:rsidRPr="00D8072F" w:rsidTr="005D7CE7">
        <w:trPr>
          <w:trHeight w:val="20"/>
        </w:trPr>
        <w:tc>
          <w:tcPr>
            <w:tcW w:w="520" w:type="pct"/>
          </w:tcPr>
          <w:p w:rsidR="005D7CE7" w:rsidRPr="00D8072F" w:rsidRDefault="005D7CE7" w:rsidP="00411443">
            <w:pPr>
              <w:spacing w:line="360" w:lineRule="exact"/>
              <w:jc w:val="thaiDistribute"/>
              <w:rPr>
                <w:rFonts w:ascii="Arial" w:hAnsi="Arial" w:cs="Arial"/>
                <w:sz w:val="22"/>
                <w:szCs w:val="22"/>
              </w:rPr>
            </w:pPr>
          </w:p>
        </w:tc>
        <w:tc>
          <w:tcPr>
            <w:tcW w:w="1038" w:type="pct"/>
            <w:hideMark/>
          </w:tcPr>
          <w:p w:rsidR="005D7CE7" w:rsidRPr="00D8072F" w:rsidRDefault="005D7CE7" w:rsidP="00411443">
            <w:pPr>
              <w:spacing w:line="360" w:lineRule="exact"/>
              <w:ind w:left="162" w:hanging="162"/>
              <w:jc w:val="center"/>
              <w:rPr>
                <w:rFonts w:ascii="Arial" w:hAnsi="Arial" w:cs="Arial"/>
                <w:sz w:val="22"/>
                <w:szCs w:val="22"/>
              </w:rPr>
            </w:pPr>
            <w:r w:rsidRPr="00D8072F">
              <w:rPr>
                <w:rFonts w:ascii="Arial" w:hAnsi="Arial" w:cs="Arial"/>
                <w:sz w:val="22"/>
                <w:szCs w:val="22"/>
                <w:cs/>
              </w:rPr>
              <w:t>(</w:t>
            </w:r>
            <w:r w:rsidRPr="00D8072F">
              <w:rPr>
                <w:rFonts w:ascii="Arial" w:hAnsi="Arial" w:cs="Arial"/>
                <w:sz w:val="22"/>
                <w:szCs w:val="22"/>
              </w:rPr>
              <w:t>Years</w:t>
            </w:r>
            <w:r w:rsidRPr="00D8072F">
              <w:rPr>
                <w:rFonts w:ascii="Arial" w:hAnsi="Arial" w:cs="Arial"/>
                <w:sz w:val="22"/>
                <w:szCs w:val="22"/>
                <w:cs/>
              </w:rPr>
              <w:t>)</w:t>
            </w:r>
          </w:p>
        </w:tc>
        <w:tc>
          <w:tcPr>
            <w:tcW w:w="1939" w:type="pct"/>
          </w:tcPr>
          <w:p w:rsidR="005D7CE7" w:rsidRPr="00D8072F" w:rsidRDefault="005D7CE7" w:rsidP="00411443">
            <w:pPr>
              <w:spacing w:line="360" w:lineRule="exact"/>
              <w:ind w:left="162" w:hanging="162"/>
              <w:jc w:val="thaiDistribute"/>
              <w:rPr>
                <w:rFonts w:ascii="Arial" w:hAnsi="Arial" w:cs="Arial"/>
                <w:sz w:val="22"/>
                <w:szCs w:val="22"/>
              </w:rPr>
            </w:pPr>
          </w:p>
        </w:tc>
        <w:tc>
          <w:tcPr>
            <w:tcW w:w="1503" w:type="pct"/>
            <w:hideMark/>
          </w:tcPr>
          <w:p w:rsidR="005D7CE7" w:rsidRPr="00D8072F" w:rsidRDefault="005D7CE7" w:rsidP="00411443">
            <w:pPr>
              <w:spacing w:line="360" w:lineRule="exact"/>
              <w:ind w:left="-200" w:right="-107"/>
              <w:jc w:val="center"/>
              <w:rPr>
                <w:rFonts w:ascii="Arial" w:hAnsi="Arial" w:cs="Arial"/>
                <w:sz w:val="22"/>
                <w:szCs w:val="22"/>
              </w:rPr>
            </w:pPr>
            <w:r w:rsidRPr="00D8072F">
              <w:rPr>
                <w:rFonts w:ascii="Arial" w:hAnsi="Arial" w:cs="Arial"/>
                <w:sz w:val="22"/>
                <w:szCs w:val="22"/>
                <w:cs/>
              </w:rPr>
              <w:t>(</w:t>
            </w:r>
            <w:r w:rsidRPr="00D8072F">
              <w:rPr>
                <w:rFonts w:ascii="Arial" w:hAnsi="Arial" w:cs="Arial"/>
                <w:sz w:val="22"/>
                <w:szCs w:val="22"/>
              </w:rPr>
              <w:t>Million BTU</w:t>
            </w:r>
            <w:r w:rsidRPr="00D8072F">
              <w:rPr>
                <w:rFonts w:ascii="Arial" w:hAnsi="Arial" w:cs="Arial"/>
                <w:sz w:val="22"/>
                <w:szCs w:val="22"/>
                <w:cs/>
              </w:rPr>
              <w:t>)</w:t>
            </w:r>
          </w:p>
        </w:tc>
      </w:tr>
      <w:tr w:rsidR="000141BE" w:rsidRPr="00D8072F" w:rsidTr="0094656F">
        <w:trPr>
          <w:trHeight w:val="20"/>
        </w:trPr>
        <w:tc>
          <w:tcPr>
            <w:tcW w:w="520"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1</w:t>
            </w:r>
          </w:p>
        </w:tc>
        <w:tc>
          <w:tcPr>
            <w:tcW w:w="1038" w:type="pct"/>
            <w:vAlign w:val="bottom"/>
          </w:tcPr>
          <w:p w:rsidR="000141BE" w:rsidRPr="00D8072F" w:rsidRDefault="001B4099" w:rsidP="001B4099">
            <w:pPr>
              <w:spacing w:line="360" w:lineRule="exact"/>
              <w:jc w:val="center"/>
              <w:rPr>
                <w:rFonts w:ascii="Arial" w:hAnsi="Arial" w:cs="Arial"/>
                <w:sz w:val="22"/>
                <w:szCs w:val="22"/>
              </w:rPr>
            </w:pPr>
            <w:r>
              <w:rPr>
                <w:rFonts w:ascii="Arial" w:hAnsi="Arial" w:cstheme="minorBidi"/>
                <w:sz w:val="22"/>
                <w:szCs w:val="22"/>
                <w:lang w:val="en-GB"/>
              </w:rPr>
              <w:t>1</w:t>
            </w:r>
          </w:p>
        </w:tc>
        <w:tc>
          <w:tcPr>
            <w:tcW w:w="1939" w:type="pct"/>
            <w:vAlign w:val="bottom"/>
          </w:tcPr>
          <w:p w:rsidR="000141BE" w:rsidRPr="00D8072F" w:rsidRDefault="000141BE" w:rsidP="00784C84">
            <w:pPr>
              <w:spacing w:line="360" w:lineRule="exact"/>
              <w:ind w:right="-109" w:hanging="107"/>
              <w:jc w:val="center"/>
              <w:rPr>
                <w:rFonts w:ascii="Arial" w:hAnsi="Arial" w:cs="Arial"/>
                <w:sz w:val="22"/>
                <w:szCs w:val="22"/>
              </w:rPr>
            </w:pPr>
            <w:r w:rsidRPr="00D8072F">
              <w:rPr>
                <w:rFonts w:ascii="Arial" w:hAnsi="Arial" w:cs="Arial"/>
                <w:sz w:val="22"/>
                <w:szCs w:val="22"/>
                <w:cs/>
              </w:rPr>
              <w:t xml:space="preserve">30 </w:t>
            </w:r>
            <w:r w:rsidRPr="00D8072F">
              <w:rPr>
                <w:rFonts w:ascii="Arial" w:hAnsi="Arial" w:cs="Arial"/>
                <w:sz w:val="22"/>
                <w:szCs w:val="22"/>
              </w:rPr>
              <w:t>November 201</w:t>
            </w:r>
            <w:r w:rsidR="00784C84">
              <w:rPr>
                <w:rFonts w:ascii="Arial" w:hAnsi="Arial" w:cs="Arial"/>
                <w:sz w:val="22"/>
                <w:szCs w:val="22"/>
              </w:rPr>
              <w:t>8</w:t>
            </w:r>
          </w:p>
        </w:tc>
        <w:tc>
          <w:tcPr>
            <w:tcW w:w="1503" w:type="pct"/>
            <w:vAlign w:val="bottom"/>
          </w:tcPr>
          <w:p w:rsidR="000141BE" w:rsidRPr="00D8072F" w:rsidRDefault="00784C84" w:rsidP="00784C84">
            <w:pPr>
              <w:spacing w:line="360" w:lineRule="exact"/>
              <w:jc w:val="center"/>
              <w:rPr>
                <w:rFonts w:ascii="Arial" w:hAnsi="Arial" w:cs="Arial"/>
                <w:sz w:val="22"/>
                <w:szCs w:val="22"/>
              </w:rPr>
            </w:pPr>
            <w:r>
              <w:rPr>
                <w:rFonts w:ascii="Arial" w:hAnsi="Arial" w:cstheme="minorBidi"/>
                <w:sz w:val="22"/>
                <w:szCs w:val="22"/>
                <w:lang w:val="en-GB"/>
              </w:rPr>
              <w:t>72</w:t>
            </w:r>
            <w:r w:rsidR="000141BE" w:rsidRPr="00D8072F">
              <w:rPr>
                <w:rFonts w:ascii="Arial" w:hAnsi="Arial" w:cs="Arial"/>
                <w:sz w:val="22"/>
                <w:szCs w:val="22"/>
              </w:rPr>
              <w:t>,</w:t>
            </w:r>
            <w:r>
              <w:rPr>
                <w:rFonts w:ascii="Arial" w:hAnsi="Arial" w:cs="Arial"/>
                <w:sz w:val="22"/>
                <w:szCs w:val="22"/>
              </w:rPr>
              <w:t>007</w:t>
            </w:r>
            <w:r w:rsidR="000141BE" w:rsidRPr="00D8072F">
              <w:rPr>
                <w:rFonts w:ascii="Arial" w:hAnsi="Arial" w:cs="Arial"/>
                <w:sz w:val="22"/>
                <w:szCs w:val="22"/>
                <w:cs/>
              </w:rPr>
              <w:t xml:space="preserve"> </w:t>
            </w:r>
            <w:r w:rsidR="000141BE" w:rsidRPr="00D8072F">
              <w:rPr>
                <w:rFonts w:ascii="Arial" w:hAnsi="Arial" w:cs="Arial"/>
                <w:sz w:val="22"/>
                <w:szCs w:val="22"/>
              </w:rPr>
              <w:t>per annum</w:t>
            </w:r>
          </w:p>
        </w:tc>
      </w:tr>
      <w:tr w:rsidR="000141BE" w:rsidRPr="00D8072F" w:rsidTr="0094656F">
        <w:trPr>
          <w:trHeight w:val="20"/>
        </w:trPr>
        <w:tc>
          <w:tcPr>
            <w:tcW w:w="520"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2</w:t>
            </w:r>
          </w:p>
        </w:tc>
        <w:tc>
          <w:tcPr>
            <w:tcW w:w="1038"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5</w:t>
            </w:r>
          </w:p>
        </w:tc>
        <w:tc>
          <w:tcPr>
            <w:tcW w:w="1939" w:type="pct"/>
            <w:vAlign w:val="bottom"/>
          </w:tcPr>
          <w:p w:rsidR="000141BE" w:rsidRPr="00D8072F" w:rsidRDefault="000141BE" w:rsidP="00411443">
            <w:pPr>
              <w:spacing w:line="360" w:lineRule="exact"/>
              <w:ind w:right="-109" w:hanging="107"/>
              <w:jc w:val="center"/>
              <w:rPr>
                <w:rFonts w:ascii="Arial" w:hAnsi="Arial" w:cs="Arial"/>
                <w:sz w:val="22"/>
                <w:szCs w:val="22"/>
              </w:rPr>
            </w:pPr>
            <w:r w:rsidRPr="00D8072F">
              <w:rPr>
                <w:rFonts w:ascii="Arial" w:hAnsi="Arial" w:cs="Arial"/>
                <w:sz w:val="22"/>
                <w:szCs w:val="22"/>
              </w:rPr>
              <w:t>31 December 2018</w:t>
            </w:r>
          </w:p>
        </w:tc>
        <w:tc>
          <w:tcPr>
            <w:tcW w:w="1503" w:type="pct"/>
            <w:vAlign w:val="bottom"/>
          </w:tcPr>
          <w:p w:rsidR="000141BE" w:rsidRPr="00D8072F" w:rsidRDefault="001E1A74" w:rsidP="006B53CD">
            <w:pPr>
              <w:spacing w:line="360" w:lineRule="exact"/>
              <w:jc w:val="center"/>
              <w:rPr>
                <w:rFonts w:ascii="Arial" w:hAnsi="Arial" w:cs="Arial"/>
                <w:sz w:val="22"/>
                <w:szCs w:val="22"/>
              </w:rPr>
            </w:pPr>
            <w:r w:rsidRPr="006B53CD">
              <w:rPr>
                <w:rFonts w:ascii="Arial" w:hAnsi="Arial" w:cs="Arial"/>
                <w:sz w:val="22"/>
                <w:szCs w:val="22"/>
              </w:rPr>
              <w:t>2</w:t>
            </w:r>
            <w:r w:rsidR="006B53CD" w:rsidRPr="006B53CD">
              <w:rPr>
                <w:rFonts w:ascii="Arial" w:hAnsi="Arial" w:cs="Arial"/>
                <w:sz w:val="22"/>
                <w:szCs w:val="22"/>
              </w:rPr>
              <w:t>71</w:t>
            </w:r>
            <w:r w:rsidR="000141BE" w:rsidRPr="006B53CD">
              <w:rPr>
                <w:rFonts w:ascii="Arial" w:hAnsi="Arial" w:cs="Arial"/>
                <w:sz w:val="22"/>
                <w:szCs w:val="22"/>
                <w:cs/>
              </w:rPr>
              <w:t xml:space="preserve"> </w:t>
            </w:r>
            <w:r w:rsidR="000141BE" w:rsidRPr="006B53CD">
              <w:rPr>
                <w:rFonts w:ascii="Arial" w:hAnsi="Arial" w:cs="Arial"/>
                <w:sz w:val="22"/>
                <w:szCs w:val="22"/>
              </w:rPr>
              <w:t>per day</w:t>
            </w:r>
            <w:r w:rsidR="000141BE" w:rsidRPr="00D8072F">
              <w:rPr>
                <w:rFonts w:ascii="Arial" w:hAnsi="Arial" w:cs="Arial"/>
                <w:sz w:val="22"/>
                <w:szCs w:val="22"/>
              </w:rPr>
              <w:t xml:space="preserve"> </w:t>
            </w:r>
          </w:p>
        </w:tc>
      </w:tr>
      <w:tr w:rsidR="000141BE" w:rsidRPr="00D8072F" w:rsidTr="00016064">
        <w:trPr>
          <w:trHeight w:val="20"/>
        </w:trPr>
        <w:tc>
          <w:tcPr>
            <w:tcW w:w="520" w:type="pct"/>
            <w:vAlign w:val="bottom"/>
            <w:hideMark/>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cs/>
              </w:rPr>
              <w:t>3</w:t>
            </w:r>
          </w:p>
        </w:tc>
        <w:tc>
          <w:tcPr>
            <w:tcW w:w="1038"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7</w:t>
            </w:r>
          </w:p>
        </w:tc>
        <w:tc>
          <w:tcPr>
            <w:tcW w:w="1939" w:type="pct"/>
            <w:vAlign w:val="bottom"/>
          </w:tcPr>
          <w:p w:rsidR="000141BE" w:rsidRPr="00D8072F" w:rsidRDefault="000141BE" w:rsidP="00411443">
            <w:pPr>
              <w:spacing w:line="360" w:lineRule="exact"/>
              <w:ind w:right="-109" w:hanging="107"/>
              <w:jc w:val="center"/>
              <w:rPr>
                <w:rFonts w:ascii="Arial" w:hAnsi="Arial" w:cs="Arial"/>
                <w:sz w:val="22"/>
                <w:szCs w:val="22"/>
              </w:rPr>
            </w:pPr>
            <w:r w:rsidRPr="00D8072F">
              <w:rPr>
                <w:rFonts w:ascii="Arial" w:hAnsi="Arial" w:cs="Arial"/>
                <w:sz w:val="22"/>
                <w:szCs w:val="22"/>
                <w:cs/>
              </w:rPr>
              <w:t xml:space="preserve">30 </w:t>
            </w:r>
            <w:r w:rsidRPr="00D8072F">
              <w:rPr>
                <w:rFonts w:ascii="Arial" w:hAnsi="Arial" w:cs="Arial"/>
                <w:sz w:val="22"/>
                <w:szCs w:val="22"/>
              </w:rPr>
              <w:t>November 2020</w:t>
            </w:r>
          </w:p>
        </w:tc>
        <w:tc>
          <w:tcPr>
            <w:tcW w:w="1503"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23,385</w:t>
            </w:r>
            <w:r w:rsidRPr="00D8072F">
              <w:rPr>
                <w:rFonts w:ascii="Arial" w:hAnsi="Arial" w:cs="Arial"/>
                <w:sz w:val="22"/>
                <w:szCs w:val="22"/>
                <w:cs/>
              </w:rPr>
              <w:t xml:space="preserve"> </w:t>
            </w:r>
            <w:r w:rsidRPr="00D8072F">
              <w:rPr>
                <w:rFonts w:ascii="Arial" w:hAnsi="Arial" w:cs="Arial"/>
                <w:sz w:val="22"/>
                <w:szCs w:val="22"/>
              </w:rPr>
              <w:t>per annum</w:t>
            </w:r>
          </w:p>
        </w:tc>
      </w:tr>
    </w:tbl>
    <w:p w:rsidR="00FC2067" w:rsidRPr="00D8072F" w:rsidRDefault="00E2367A" w:rsidP="00F22AD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D8072F">
        <w:rPr>
          <w:rFonts w:ascii="Arial" w:hAnsi="Arial" w:cs="Arial"/>
          <w:b/>
          <w:bCs/>
          <w:sz w:val="22"/>
          <w:szCs w:val="22"/>
        </w:rPr>
        <w:t>1</w:t>
      </w:r>
      <w:r w:rsidR="00617304">
        <w:rPr>
          <w:rFonts w:ascii="Arial" w:hAnsi="Arial" w:cs="Arial"/>
          <w:b/>
          <w:bCs/>
          <w:sz w:val="22"/>
          <w:szCs w:val="22"/>
        </w:rPr>
        <w:t>6</w:t>
      </w:r>
      <w:r w:rsidR="00B90DC5" w:rsidRPr="00D8072F">
        <w:rPr>
          <w:rFonts w:ascii="Arial" w:hAnsi="Arial" w:cs="Arial"/>
          <w:b/>
          <w:bCs/>
          <w:sz w:val="22"/>
          <w:szCs w:val="22"/>
        </w:rPr>
        <w:t>.5</w:t>
      </w:r>
      <w:r w:rsidR="00B90DC5" w:rsidRPr="00D8072F">
        <w:rPr>
          <w:rFonts w:ascii="Arial" w:hAnsi="Arial" w:cs="Arial"/>
          <w:b/>
          <w:bCs/>
          <w:sz w:val="22"/>
          <w:szCs w:val="22"/>
        </w:rPr>
        <w:tab/>
      </w:r>
      <w:r w:rsidR="00FC2067" w:rsidRPr="00D8072F">
        <w:rPr>
          <w:rFonts w:ascii="Arial" w:hAnsi="Arial" w:cs="Arial"/>
          <w:b/>
          <w:bCs/>
          <w:sz w:val="22"/>
          <w:szCs w:val="22"/>
        </w:rPr>
        <w:t>G</w:t>
      </w:r>
      <w:r w:rsidR="00FC2067" w:rsidRPr="00D8072F">
        <w:rPr>
          <w:rFonts w:ascii="Arial" w:hAnsi="Arial" w:cs="Arial"/>
          <w:b/>
          <w:bCs/>
          <w:color w:val="000000"/>
          <w:sz w:val="22"/>
          <w:szCs w:val="22"/>
        </w:rPr>
        <w:t>uarantees</w:t>
      </w:r>
    </w:p>
    <w:p w:rsidR="00817223" w:rsidRPr="00D8072F" w:rsidRDefault="00FC2067" w:rsidP="00F22ADD">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sz w:val="22"/>
          <w:szCs w:val="22"/>
        </w:rPr>
      </w:pPr>
      <w:r w:rsidRPr="00D8072F">
        <w:rPr>
          <w:rFonts w:ascii="Arial" w:eastAsia="Arial Unicode MS" w:hAnsi="Arial" w:cs="Arial"/>
          <w:sz w:val="22"/>
          <w:szCs w:val="22"/>
        </w:rPr>
        <w:tab/>
      </w:r>
      <w:r w:rsidR="00797EFD" w:rsidRPr="00D8072F">
        <w:rPr>
          <w:rFonts w:ascii="Arial" w:eastAsia="Arial Unicode MS" w:hAnsi="Arial" w:cs="Arial"/>
          <w:sz w:val="22"/>
          <w:szCs w:val="22"/>
        </w:rPr>
        <w:t xml:space="preserve">As at </w:t>
      </w:r>
      <w:r w:rsidR="00F83328">
        <w:rPr>
          <w:rFonts w:ascii="Arial" w:eastAsia="Arial Unicode MS" w:hAnsi="Arial" w:cs="Arial"/>
          <w:sz w:val="22"/>
          <w:szCs w:val="22"/>
        </w:rPr>
        <w:t>30 June</w:t>
      </w:r>
      <w:r w:rsidR="004169BE">
        <w:rPr>
          <w:rFonts w:ascii="Arial" w:eastAsia="Arial Unicode MS" w:hAnsi="Arial" w:cs="Arial"/>
          <w:sz w:val="22"/>
          <w:szCs w:val="22"/>
        </w:rPr>
        <w:t xml:space="preserve"> 2018</w:t>
      </w:r>
      <w:r w:rsidRPr="00D8072F">
        <w:rPr>
          <w:rFonts w:ascii="Arial" w:eastAsia="Arial Unicode MS" w:hAnsi="Arial" w:cs="Arial"/>
          <w:sz w:val="22"/>
          <w:szCs w:val="22"/>
        </w:rPr>
        <w:t>, there were outstanding bank guarantees of approximately Baht</w:t>
      </w:r>
      <w:r w:rsidR="00B60205" w:rsidRPr="00D8072F">
        <w:rPr>
          <w:rFonts w:ascii="Arial" w:eastAsia="Arial Unicode MS" w:hAnsi="Arial" w:cs="Arial"/>
          <w:sz w:val="22"/>
          <w:szCs w:val="22"/>
        </w:rPr>
        <w:t xml:space="preserve"> </w:t>
      </w:r>
      <w:r w:rsidR="00F22ADD">
        <w:rPr>
          <w:rFonts w:ascii="Arial" w:eastAsia="Arial Unicode MS" w:hAnsi="Arial" w:cs="Arial"/>
          <w:sz w:val="22"/>
          <w:szCs w:val="22"/>
        </w:rPr>
        <w:t>26.3</w:t>
      </w:r>
      <w:r w:rsidR="007B26C0" w:rsidRPr="00D8072F">
        <w:rPr>
          <w:rFonts w:ascii="Arial" w:eastAsia="Arial Unicode MS" w:hAnsi="Arial" w:cs="Arial"/>
          <w:sz w:val="22"/>
          <w:szCs w:val="22"/>
        </w:rPr>
        <w:t xml:space="preserve"> </w:t>
      </w:r>
      <w:r w:rsidRPr="00D8072F">
        <w:rPr>
          <w:rFonts w:ascii="Arial" w:eastAsia="Arial Unicode MS" w:hAnsi="Arial" w:cs="Arial"/>
          <w:sz w:val="22"/>
          <w:szCs w:val="22"/>
        </w:rPr>
        <w:t xml:space="preserve">million issued by the banks on behalf of the Company in respect of </w:t>
      </w:r>
      <w:r w:rsidR="00C23DB9" w:rsidRPr="00D8072F">
        <w:rPr>
          <w:rFonts w:ascii="Arial" w:eastAsia="Arial Unicode MS" w:hAnsi="Arial" w:cs="Arial"/>
          <w:sz w:val="22"/>
          <w:szCs w:val="22"/>
        </w:rPr>
        <w:t>certain performance bonds as required in the normal course of the Company's business. These included letters of guarantee</w:t>
      </w:r>
      <w:r w:rsidR="006E7D3B" w:rsidRPr="00D8072F">
        <w:rPr>
          <w:rFonts w:ascii="Arial" w:eastAsia="Arial Unicode MS" w:hAnsi="Arial" w:cs="Arial"/>
          <w:sz w:val="22"/>
          <w:szCs w:val="22"/>
        </w:rPr>
        <w:t xml:space="preserve"> amounting to Baht </w:t>
      </w:r>
      <w:r w:rsidR="00F22ADD">
        <w:rPr>
          <w:rFonts w:ascii="Arial" w:eastAsia="Arial Unicode MS" w:hAnsi="Arial" w:cs="Arial"/>
          <w:sz w:val="22"/>
          <w:szCs w:val="22"/>
        </w:rPr>
        <w:t>23.3</w:t>
      </w:r>
      <w:r w:rsidR="00B57EC9" w:rsidRPr="00D8072F">
        <w:rPr>
          <w:rFonts w:ascii="Arial" w:hAnsi="Arial" w:cs="Arial"/>
          <w:sz w:val="22"/>
          <w:szCs w:val="22"/>
        </w:rPr>
        <w:t xml:space="preserve"> </w:t>
      </w:r>
      <w:r w:rsidR="006E7D3B" w:rsidRPr="00D8072F">
        <w:rPr>
          <w:rFonts w:ascii="Arial" w:eastAsia="Arial Unicode MS" w:hAnsi="Arial" w:cs="Arial"/>
          <w:sz w:val="22"/>
          <w:szCs w:val="22"/>
        </w:rPr>
        <w:t xml:space="preserve">million to guarantee electricity use, and Baht </w:t>
      </w:r>
      <w:r w:rsidR="00F22ADD">
        <w:rPr>
          <w:rFonts w:ascii="Arial" w:eastAsia="Arial Unicode MS" w:hAnsi="Arial" w:cs="Arial"/>
          <w:sz w:val="22"/>
          <w:szCs w:val="22"/>
        </w:rPr>
        <w:t>3.0</w:t>
      </w:r>
      <w:r w:rsidR="00D829DC" w:rsidRPr="00D8072F">
        <w:rPr>
          <w:rFonts w:ascii="Arial" w:hAnsi="Arial" w:cs="Arial"/>
          <w:sz w:val="22"/>
          <w:szCs w:val="22"/>
        </w:rPr>
        <w:t xml:space="preserve"> </w:t>
      </w:r>
      <w:r w:rsidR="006E7D3B" w:rsidRPr="00D8072F">
        <w:rPr>
          <w:rFonts w:ascii="Arial" w:eastAsia="Arial Unicode MS" w:hAnsi="Arial" w:cs="Arial"/>
          <w:sz w:val="22"/>
          <w:szCs w:val="22"/>
        </w:rPr>
        <w:t>million</w:t>
      </w:r>
      <w:r w:rsidR="00C23DB9" w:rsidRPr="00D8072F">
        <w:rPr>
          <w:rFonts w:ascii="Arial" w:eastAsia="Arial Unicode MS" w:hAnsi="Arial" w:cs="Arial"/>
          <w:sz w:val="22"/>
          <w:szCs w:val="22"/>
        </w:rPr>
        <w:t xml:space="preserve"> to guarantee contractual performance under the</w:t>
      </w:r>
      <w:r w:rsidR="006B629A" w:rsidRPr="00D8072F">
        <w:rPr>
          <w:rFonts w:ascii="Arial" w:eastAsia="Arial Unicode MS" w:hAnsi="Arial" w:cs="Arial"/>
          <w:sz w:val="22"/>
          <w:szCs w:val="22"/>
        </w:rPr>
        <w:t xml:space="preserve"> natural gas purchase agreement</w:t>
      </w:r>
      <w:r w:rsidR="00C23DB9" w:rsidRPr="00D8072F">
        <w:rPr>
          <w:rFonts w:ascii="Arial" w:eastAsia="Arial Unicode MS" w:hAnsi="Arial" w:cs="Arial"/>
          <w:sz w:val="22"/>
          <w:szCs w:val="22"/>
        </w:rPr>
        <w:t>.</w:t>
      </w:r>
    </w:p>
    <w:p w:rsidR="002C7FEA" w:rsidRPr="00E07002" w:rsidRDefault="00195CDF" w:rsidP="00F22AD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D8072F">
        <w:rPr>
          <w:rFonts w:ascii="Arial" w:hAnsi="Arial" w:cs="Arial"/>
          <w:b/>
          <w:bCs/>
          <w:sz w:val="22"/>
          <w:szCs w:val="22"/>
        </w:rPr>
        <w:tab/>
      </w:r>
      <w:r w:rsidR="002C7FEA" w:rsidRPr="00E07002">
        <w:rPr>
          <w:rFonts w:ascii="Arial" w:eastAsia="Arial Unicode MS" w:hAnsi="Arial" w:cs="Arial Unicode MS"/>
          <w:spacing w:val="-2"/>
          <w:sz w:val="22"/>
          <w:szCs w:val="22"/>
        </w:rPr>
        <w:t xml:space="preserve">Moreover, the Company had pledged its fixed deposit of Baht </w:t>
      </w:r>
      <w:r w:rsidR="00F22ADD">
        <w:rPr>
          <w:rFonts w:ascii="Arial" w:eastAsia="Arial Unicode MS" w:hAnsi="Arial" w:cs="Arial Unicode MS"/>
          <w:spacing w:val="-2"/>
          <w:sz w:val="22"/>
          <w:szCs w:val="22"/>
        </w:rPr>
        <w:t>36.3</w:t>
      </w:r>
      <w:r w:rsidR="002C7FEA" w:rsidRPr="00E07002">
        <w:rPr>
          <w:rFonts w:ascii="Arial" w:eastAsia="Arial Unicode MS" w:hAnsi="Arial" w:cs="Arial Unicode MS"/>
          <w:spacing w:val="-2"/>
          <w:sz w:val="22"/>
          <w:szCs w:val="22"/>
          <w:cs/>
        </w:rPr>
        <w:t xml:space="preserve"> </w:t>
      </w:r>
      <w:r w:rsidR="002C7FEA" w:rsidRPr="00E07002">
        <w:rPr>
          <w:rFonts w:ascii="Arial" w:eastAsia="Arial Unicode MS" w:hAnsi="Arial" w:cs="Arial Unicode MS"/>
          <w:spacing w:val="-2"/>
          <w:sz w:val="22"/>
          <w:szCs w:val="22"/>
        </w:rPr>
        <w:t>million with the Revenue Department as a guarantee for a retroactive tax assessment against the Company. Currently, the case is in the</w:t>
      </w:r>
      <w:r w:rsidR="002C7FEA" w:rsidRPr="00E07002">
        <w:rPr>
          <w:rFonts w:ascii="Arial" w:eastAsia="Arial Unicode MS" w:hAnsi="Arial" w:cs="Arial Unicode MS" w:hint="cs"/>
          <w:spacing w:val="-2"/>
          <w:sz w:val="22"/>
          <w:szCs w:val="22"/>
          <w:cs/>
        </w:rPr>
        <w:t xml:space="preserve"> </w:t>
      </w:r>
      <w:r w:rsidR="002C7FEA" w:rsidRPr="00E07002">
        <w:rPr>
          <w:rFonts w:ascii="Arial" w:eastAsia="Arial Unicode MS" w:hAnsi="Arial" w:cs="Arial Unicode MS"/>
          <w:spacing w:val="-2"/>
          <w:sz w:val="22"/>
          <w:szCs w:val="22"/>
        </w:rPr>
        <w:t>appeal process of the Central Tax Court.</w:t>
      </w:r>
    </w:p>
    <w:p w:rsidR="00F30E04" w:rsidRPr="00D8072F" w:rsidRDefault="00F30E04" w:rsidP="004C0F8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07002">
        <w:rPr>
          <w:rFonts w:ascii="Arial" w:hAnsi="Arial" w:cs="Arial"/>
          <w:b/>
          <w:bCs/>
          <w:sz w:val="22"/>
          <w:szCs w:val="22"/>
        </w:rPr>
        <w:t>1</w:t>
      </w:r>
      <w:r w:rsidR="00617304">
        <w:rPr>
          <w:rFonts w:ascii="Arial" w:hAnsi="Arial" w:cs="Arial"/>
          <w:b/>
          <w:bCs/>
          <w:sz w:val="22"/>
          <w:szCs w:val="22"/>
        </w:rPr>
        <w:t>6</w:t>
      </w:r>
      <w:r w:rsidRPr="00E07002">
        <w:rPr>
          <w:rFonts w:ascii="Arial" w:hAnsi="Arial" w:cs="Arial"/>
          <w:b/>
          <w:bCs/>
          <w:sz w:val="22"/>
          <w:szCs w:val="22"/>
        </w:rPr>
        <w:t>.6</w:t>
      </w:r>
      <w:r w:rsidRPr="00E07002">
        <w:rPr>
          <w:rFonts w:ascii="Arial" w:hAnsi="Arial" w:cs="Arial"/>
          <w:b/>
          <w:bCs/>
          <w:sz w:val="22"/>
          <w:szCs w:val="22"/>
        </w:rPr>
        <w:tab/>
        <w:t>Litigation</w:t>
      </w:r>
    </w:p>
    <w:p w:rsidR="005A650D" w:rsidRDefault="00EB53C5" w:rsidP="004C0F83">
      <w:pPr>
        <w:spacing w:before="120" w:after="120" w:line="380" w:lineRule="exact"/>
        <w:ind w:left="1080" w:hanging="540"/>
        <w:jc w:val="thaiDistribute"/>
        <w:rPr>
          <w:rFonts w:ascii="Arial" w:eastAsia="Arial Unicode MS" w:hAnsi="Arial" w:cs="Arial"/>
          <w:sz w:val="22"/>
          <w:szCs w:val="22"/>
        </w:rPr>
      </w:pPr>
      <w:r w:rsidRPr="00D8072F">
        <w:rPr>
          <w:rFonts w:ascii="Arial" w:eastAsia="Arial Unicode MS" w:hAnsi="Arial" w:cs="Arial"/>
          <w:sz w:val="22"/>
          <w:szCs w:val="22"/>
        </w:rPr>
        <w:t>a)</w:t>
      </w:r>
      <w:r w:rsidR="00582D98">
        <w:rPr>
          <w:rFonts w:ascii="Arial" w:eastAsia="Arial Unicode MS" w:hAnsi="Arial" w:cs="Arial"/>
          <w:sz w:val="22"/>
          <w:szCs w:val="22"/>
        </w:rPr>
        <w:tab/>
      </w:r>
      <w:r w:rsidRPr="00D8072F">
        <w:rPr>
          <w:rFonts w:ascii="Arial" w:eastAsia="Arial Unicode MS" w:hAnsi="Arial" w:cs="Arial"/>
          <w:sz w:val="22"/>
          <w:szCs w:val="22"/>
        </w:rPr>
        <w:t>In 2011, the Company was being sued for compensation totaling approximately Baht 30 million in connection with traffic accidents.</w:t>
      </w:r>
    </w:p>
    <w:p w:rsidR="00A71AC7" w:rsidRPr="005A650D" w:rsidRDefault="005A650D" w:rsidP="004C0F83">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ab/>
      </w:r>
      <w:r w:rsidR="00A71AC7" w:rsidRPr="00E07002">
        <w:rPr>
          <w:rFonts w:ascii="Arial" w:eastAsia="Arial Unicode MS" w:hAnsi="Arial" w:cs="Arial Unicode MS"/>
          <w:spacing w:val="-2"/>
          <w:sz w:val="22"/>
          <w:szCs w:val="22"/>
        </w:rPr>
        <w:t xml:space="preserve">Currently, settlements have been negotiated for some of the cases, with compensation being paid by the insurance company. Some cases are under the consideration of the Court of Appeal and some case is under the consideration of the Supreme Court. As at </w:t>
      </w:r>
      <w:r w:rsidR="00F83328">
        <w:rPr>
          <w:rFonts w:ascii="Arial" w:eastAsia="Arial Unicode MS" w:hAnsi="Arial" w:cs="Arial Unicode MS"/>
          <w:spacing w:val="-2"/>
          <w:sz w:val="22"/>
          <w:szCs w:val="22"/>
        </w:rPr>
        <w:t>30 June</w:t>
      </w:r>
      <w:r w:rsidR="0047110F" w:rsidRPr="00E07002">
        <w:rPr>
          <w:rFonts w:ascii="Arial" w:eastAsia="Arial Unicode MS" w:hAnsi="Arial" w:cs="Arial Unicode MS"/>
          <w:spacing w:val="-2"/>
          <w:sz w:val="22"/>
          <w:szCs w:val="22"/>
        </w:rPr>
        <w:t xml:space="preserve"> 2018</w:t>
      </w:r>
      <w:r w:rsidR="00A71AC7" w:rsidRPr="00E07002">
        <w:rPr>
          <w:rFonts w:ascii="Arial" w:eastAsia="Arial Unicode MS" w:hAnsi="Arial" w:cs="Arial Unicode MS"/>
          <w:spacing w:val="-2"/>
          <w:sz w:val="22"/>
          <w:szCs w:val="22"/>
        </w:rPr>
        <w:t>, total claims had therefore decreased to be Baht 4.9 million.</w:t>
      </w:r>
    </w:p>
    <w:p w:rsidR="00411443" w:rsidRDefault="004D644E" w:rsidP="00F22ADD">
      <w:pPr>
        <w:spacing w:before="120" w:after="120" w:line="360" w:lineRule="exact"/>
        <w:ind w:left="1080" w:hanging="540"/>
        <w:jc w:val="thaiDistribute"/>
        <w:rPr>
          <w:rFonts w:ascii="Arial" w:hAnsi="Arial" w:cs="Arial"/>
          <w:color w:val="000000"/>
          <w:sz w:val="22"/>
          <w:szCs w:val="22"/>
        </w:rPr>
      </w:pPr>
      <w:r w:rsidRPr="00D8072F">
        <w:rPr>
          <w:rFonts w:ascii="Arial" w:hAnsi="Arial" w:cs="Arial"/>
          <w:color w:val="000000"/>
          <w:sz w:val="22"/>
          <w:szCs w:val="22"/>
        </w:rPr>
        <w:lastRenderedPageBreak/>
        <w:t>b)</w:t>
      </w:r>
      <w:r w:rsidRPr="00D8072F">
        <w:rPr>
          <w:rFonts w:ascii="Arial" w:hAnsi="Arial" w:cs="Arial"/>
          <w:color w:val="000000"/>
          <w:sz w:val="22"/>
          <w:szCs w:val="22"/>
        </w:rPr>
        <w:tab/>
        <w:t>In 2016</w:t>
      </w:r>
      <w:r w:rsidR="00650C82">
        <w:rPr>
          <w:rFonts w:ascii="Arial" w:hAnsi="Arial" w:cs="Arial"/>
          <w:color w:val="000000"/>
          <w:sz w:val="22"/>
          <w:szCs w:val="22"/>
        </w:rPr>
        <w:t>,</w:t>
      </w:r>
      <w:r w:rsidRPr="00D8072F">
        <w:rPr>
          <w:rFonts w:ascii="Arial" w:hAnsi="Arial" w:cs="Arial"/>
          <w:color w:val="000000"/>
          <w:sz w:val="22"/>
          <w:szCs w:val="22"/>
        </w:rPr>
        <w:t xml:space="preserve"> the Company was sued by the Department of Empowerment of Persons with Disabilities seeking to have the Company pay Baht 21.6 million to the fund for </w:t>
      </w:r>
      <w:r w:rsidRPr="00D8072F">
        <w:rPr>
          <w:rFonts w:ascii="Arial" w:eastAsia="Arial Unicode MS" w:hAnsi="Arial" w:cs="Arial"/>
          <w:sz w:val="22"/>
          <w:szCs w:val="22"/>
        </w:rPr>
        <w:t>Empowerment</w:t>
      </w:r>
      <w:r w:rsidRPr="00D8072F">
        <w:rPr>
          <w:rFonts w:ascii="Arial" w:hAnsi="Arial" w:cs="Arial"/>
          <w:color w:val="000000"/>
          <w:sz w:val="22"/>
          <w:szCs w:val="22"/>
        </w:rPr>
        <w:t xml:space="preserve"> of Persons with Disabilities. Currently, the case is </w:t>
      </w:r>
      <w:r w:rsidR="008A216A">
        <w:rPr>
          <w:rFonts w:ascii="Arial" w:hAnsi="Arial" w:cs="Arial"/>
          <w:color w:val="000000"/>
          <w:sz w:val="22"/>
          <w:szCs w:val="22"/>
        </w:rPr>
        <w:t>being considered by</w:t>
      </w:r>
      <w:r w:rsidRPr="00D8072F">
        <w:rPr>
          <w:rFonts w:ascii="Arial" w:hAnsi="Arial" w:cs="Arial"/>
          <w:color w:val="000000"/>
          <w:sz w:val="22"/>
          <w:szCs w:val="22"/>
        </w:rPr>
        <w:t xml:space="preserve"> the </w:t>
      </w:r>
      <w:r w:rsidR="008A216A">
        <w:rPr>
          <w:rFonts w:ascii="Arial" w:hAnsi="Arial" w:cs="Arial"/>
          <w:color w:val="000000"/>
          <w:sz w:val="22"/>
          <w:szCs w:val="22"/>
        </w:rPr>
        <w:t xml:space="preserve">Supreme </w:t>
      </w:r>
      <w:r w:rsidRPr="00D8072F">
        <w:rPr>
          <w:rFonts w:ascii="Arial" w:hAnsi="Arial" w:cs="Arial"/>
          <w:color w:val="000000"/>
          <w:sz w:val="22"/>
          <w:szCs w:val="22"/>
        </w:rPr>
        <w:t xml:space="preserve">Court. </w:t>
      </w:r>
    </w:p>
    <w:p w:rsidR="004D644E" w:rsidRPr="00D8072F" w:rsidRDefault="004D644E" w:rsidP="00F22ADD">
      <w:pPr>
        <w:spacing w:before="120" w:after="120" w:line="360" w:lineRule="exact"/>
        <w:ind w:left="547"/>
        <w:jc w:val="thaiDistribute"/>
        <w:rPr>
          <w:rFonts w:ascii="Arial" w:hAnsi="Arial" w:cs="Arial"/>
          <w:color w:val="000000"/>
          <w:sz w:val="22"/>
          <w:szCs w:val="22"/>
        </w:rPr>
      </w:pPr>
      <w:r w:rsidRPr="00D8072F">
        <w:rPr>
          <w:rFonts w:ascii="Arial" w:hAnsi="Arial" w:cs="Arial"/>
          <w:color w:val="000000"/>
          <w:sz w:val="22"/>
          <w:szCs w:val="22"/>
        </w:rPr>
        <w:t>The Company’s management has performed an assessment and believes that it will not suffer any material losses</w:t>
      </w:r>
      <w:r w:rsidR="00411443">
        <w:rPr>
          <w:rFonts w:ascii="Arial" w:hAnsi="Arial" w:cs="Arial"/>
          <w:color w:val="000000"/>
          <w:sz w:val="22"/>
          <w:szCs w:val="22"/>
        </w:rPr>
        <w:t xml:space="preserve"> from the legal cases</w:t>
      </w:r>
      <w:r w:rsidRPr="00D8072F">
        <w:rPr>
          <w:rFonts w:ascii="Arial" w:hAnsi="Arial" w:cs="Arial"/>
          <w:color w:val="000000"/>
          <w:sz w:val="22"/>
          <w:szCs w:val="22"/>
        </w:rPr>
        <w:t>; therefore no provision for contingent liabilities is set aside</w:t>
      </w:r>
      <w:r w:rsidR="00582D98">
        <w:rPr>
          <w:rFonts w:ascii="Arial" w:hAnsi="Arial" w:cs="Arial"/>
          <w:color w:val="000000"/>
          <w:sz w:val="22"/>
          <w:szCs w:val="22"/>
        </w:rPr>
        <w:t>.</w:t>
      </w:r>
    </w:p>
    <w:p w:rsidR="00CC5273" w:rsidRPr="00D8072F" w:rsidRDefault="00E2367A" w:rsidP="00F22AD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sidRPr="00D8072F">
        <w:rPr>
          <w:rFonts w:ascii="Arial" w:hAnsi="Arial" w:cs="Arial"/>
          <w:b/>
          <w:bCs/>
          <w:sz w:val="22"/>
          <w:szCs w:val="22"/>
        </w:rPr>
        <w:t>1</w:t>
      </w:r>
      <w:r w:rsidR="00617304">
        <w:rPr>
          <w:rFonts w:ascii="Arial" w:hAnsi="Arial" w:cs="Arial"/>
          <w:b/>
          <w:bCs/>
          <w:sz w:val="22"/>
          <w:szCs w:val="22"/>
        </w:rPr>
        <w:t>7</w:t>
      </w:r>
      <w:r w:rsidR="00CC5273" w:rsidRPr="00D8072F">
        <w:rPr>
          <w:rFonts w:ascii="Arial" w:hAnsi="Arial" w:cs="Arial"/>
          <w:b/>
          <w:bCs/>
          <w:sz w:val="22"/>
          <w:szCs w:val="22"/>
        </w:rPr>
        <w:t>.</w:t>
      </w:r>
      <w:r w:rsidR="00CC5273" w:rsidRPr="00D8072F">
        <w:rPr>
          <w:rFonts w:ascii="Arial" w:hAnsi="Arial" w:cs="Arial"/>
          <w:b/>
          <w:bCs/>
          <w:sz w:val="22"/>
          <w:szCs w:val="22"/>
        </w:rPr>
        <w:tab/>
      </w:r>
      <w:r w:rsidR="009401A7" w:rsidRPr="00D8072F">
        <w:rPr>
          <w:rFonts w:ascii="Arial" w:hAnsi="Arial" w:cs="Arial"/>
          <w:b/>
          <w:bCs/>
          <w:sz w:val="22"/>
          <w:szCs w:val="22"/>
        </w:rPr>
        <w:t>F</w:t>
      </w:r>
      <w:r w:rsidR="00E32611" w:rsidRPr="00D8072F">
        <w:rPr>
          <w:rFonts w:ascii="Arial" w:hAnsi="Arial" w:cs="Arial"/>
          <w:b/>
          <w:bCs/>
          <w:sz w:val="22"/>
          <w:szCs w:val="22"/>
        </w:rPr>
        <w:t>oreign currenc</w:t>
      </w:r>
      <w:r w:rsidR="00315C60" w:rsidRPr="00D8072F">
        <w:rPr>
          <w:rFonts w:ascii="Arial" w:hAnsi="Arial" w:cs="Arial"/>
          <w:b/>
          <w:bCs/>
          <w:sz w:val="22"/>
          <w:szCs w:val="22"/>
        </w:rPr>
        <w:t xml:space="preserve">y </w:t>
      </w:r>
      <w:r w:rsidR="001B15C6" w:rsidRPr="00D8072F">
        <w:rPr>
          <w:rFonts w:ascii="Arial" w:hAnsi="Arial" w:cs="Arial"/>
          <w:b/>
          <w:bCs/>
          <w:sz w:val="22"/>
          <w:szCs w:val="22"/>
        </w:rPr>
        <w:t>risk</w:t>
      </w:r>
    </w:p>
    <w:p w:rsidR="00CC5273" w:rsidRPr="00D8072F" w:rsidRDefault="00CC5273" w:rsidP="00F22ADD">
      <w:pPr>
        <w:spacing w:before="120" w:after="120" w:line="360" w:lineRule="exact"/>
        <w:ind w:left="547" w:hanging="547"/>
        <w:jc w:val="thaiDistribute"/>
        <w:rPr>
          <w:rFonts w:ascii="Arial" w:eastAsia="Arial Unicode MS" w:hAnsi="Arial" w:cs="Arial"/>
          <w:sz w:val="22"/>
          <w:szCs w:val="22"/>
        </w:rPr>
      </w:pPr>
      <w:r w:rsidRPr="00D8072F">
        <w:rPr>
          <w:rFonts w:ascii="Arial" w:eastAsia="Arial Unicode MS" w:hAnsi="Arial" w:cs="Arial"/>
          <w:sz w:val="22"/>
          <w:szCs w:val="22"/>
        </w:rPr>
        <w:tab/>
      </w:r>
      <w:r w:rsidR="001B15C6" w:rsidRPr="00D8072F">
        <w:rPr>
          <w:rFonts w:ascii="Arial" w:eastAsia="Arial Unicode MS" w:hAnsi="Arial" w:cs="Arial"/>
          <w:sz w:val="22"/>
          <w:szCs w:val="22"/>
        </w:rPr>
        <w:t xml:space="preserve">The Company’s exposure to foreign currency risk arises mainly from </w:t>
      </w:r>
      <w:r w:rsidR="00F77960" w:rsidRPr="00D8072F">
        <w:rPr>
          <w:rFonts w:ascii="Arial" w:eastAsia="Arial Unicode MS" w:hAnsi="Arial" w:cs="Arial"/>
          <w:sz w:val="22"/>
          <w:szCs w:val="22"/>
        </w:rPr>
        <w:t xml:space="preserve">material </w:t>
      </w:r>
      <w:r w:rsidR="006E7D3B" w:rsidRPr="00D8072F">
        <w:rPr>
          <w:rFonts w:ascii="Arial" w:eastAsia="Arial Unicode MS" w:hAnsi="Arial" w:cs="Arial"/>
          <w:sz w:val="22"/>
          <w:szCs w:val="22"/>
        </w:rPr>
        <w:t xml:space="preserve">and machinery </w:t>
      </w:r>
      <w:r w:rsidR="00872010" w:rsidRPr="00D8072F">
        <w:rPr>
          <w:rFonts w:ascii="Arial" w:eastAsia="Arial Unicode MS" w:hAnsi="Arial" w:cs="Arial"/>
          <w:sz w:val="22"/>
          <w:szCs w:val="22"/>
        </w:rPr>
        <w:t xml:space="preserve">purchasing </w:t>
      </w:r>
      <w:r w:rsidR="001B15C6" w:rsidRPr="00D8072F">
        <w:rPr>
          <w:rFonts w:ascii="Arial" w:eastAsia="Arial Unicode MS" w:hAnsi="Arial" w:cs="Arial"/>
          <w:sz w:val="22"/>
          <w:szCs w:val="22"/>
        </w:rPr>
        <w:t xml:space="preserve">transactions that are denominated in foreign currencies. </w:t>
      </w:r>
    </w:p>
    <w:p w:rsidR="00872010" w:rsidRPr="00D8072F" w:rsidRDefault="00872010" w:rsidP="00F22ADD">
      <w:pPr>
        <w:spacing w:before="120" w:after="120" w:line="360" w:lineRule="exact"/>
        <w:ind w:left="547" w:hanging="547"/>
        <w:jc w:val="thaiDistribute"/>
        <w:rPr>
          <w:rFonts w:ascii="Arial" w:hAnsi="Arial" w:cs="Arial"/>
          <w:color w:val="000000"/>
          <w:sz w:val="22"/>
          <w:szCs w:val="22"/>
        </w:rPr>
      </w:pPr>
      <w:r w:rsidRPr="00D8072F">
        <w:rPr>
          <w:rFonts w:ascii="Arial" w:eastAsia="Arial Unicode MS" w:hAnsi="Arial" w:cs="Arial"/>
          <w:sz w:val="22"/>
          <w:szCs w:val="22"/>
        </w:rPr>
        <w:tab/>
        <w:t>The balance</w:t>
      </w:r>
      <w:r w:rsidR="00B36F46" w:rsidRPr="00D8072F">
        <w:rPr>
          <w:rFonts w:ascii="Arial" w:eastAsia="Arial Unicode MS" w:hAnsi="Arial" w:cs="Arial"/>
          <w:sz w:val="22"/>
          <w:szCs w:val="22"/>
        </w:rPr>
        <w:t>s</w:t>
      </w:r>
      <w:r w:rsidRPr="00D8072F">
        <w:rPr>
          <w:rFonts w:ascii="Arial" w:eastAsia="Arial Unicode MS" w:hAnsi="Arial" w:cs="Arial"/>
          <w:sz w:val="22"/>
          <w:szCs w:val="22"/>
        </w:rPr>
        <w:t xml:space="preserve"> of financial liabilities denominated in foreign currencies as at </w:t>
      </w:r>
      <w:r w:rsidR="00F83328">
        <w:rPr>
          <w:rFonts w:ascii="Arial" w:eastAsia="Arial Unicode MS" w:hAnsi="Arial" w:cs="Arial"/>
          <w:sz w:val="22"/>
          <w:szCs w:val="22"/>
        </w:rPr>
        <w:t>30 June</w:t>
      </w:r>
      <w:r w:rsidR="004169BE">
        <w:rPr>
          <w:rFonts w:ascii="Arial" w:eastAsia="Arial Unicode MS" w:hAnsi="Arial" w:cs="Arial"/>
          <w:sz w:val="22"/>
          <w:szCs w:val="22"/>
        </w:rPr>
        <w:t xml:space="preserve"> 2018</w:t>
      </w:r>
      <w:r w:rsidR="00104ED3" w:rsidRPr="00D8072F">
        <w:rPr>
          <w:rFonts w:ascii="Arial" w:eastAsia="Arial Unicode MS" w:hAnsi="Arial" w:cs="Arial"/>
          <w:sz w:val="22"/>
          <w:szCs w:val="22"/>
        </w:rPr>
        <w:t xml:space="preserve"> </w:t>
      </w:r>
      <w:r w:rsidRPr="00D8072F">
        <w:rPr>
          <w:rFonts w:ascii="Arial" w:eastAsia="Arial Unicode MS" w:hAnsi="Arial" w:cs="Arial"/>
          <w:sz w:val="22"/>
          <w:szCs w:val="22"/>
        </w:rPr>
        <w:t>are summarised below.</w:t>
      </w:r>
    </w:p>
    <w:tbl>
      <w:tblPr>
        <w:tblW w:w="9180" w:type="dxa"/>
        <w:tblInd w:w="558" w:type="dxa"/>
        <w:tblLayout w:type="fixed"/>
        <w:tblLook w:val="0000" w:firstRow="0" w:lastRow="0" w:firstColumn="0" w:lastColumn="0" w:noHBand="0" w:noVBand="0"/>
      </w:tblPr>
      <w:tblGrid>
        <w:gridCol w:w="1890"/>
        <w:gridCol w:w="3189"/>
        <w:gridCol w:w="4101"/>
      </w:tblGrid>
      <w:tr w:rsidR="009401A7" w:rsidRPr="00D8072F" w:rsidTr="005071B5">
        <w:trPr>
          <w:trHeight w:val="20"/>
        </w:trPr>
        <w:tc>
          <w:tcPr>
            <w:tcW w:w="1890" w:type="dxa"/>
            <w:vAlign w:val="bottom"/>
          </w:tcPr>
          <w:p w:rsidR="009401A7" w:rsidRPr="00D8072F" w:rsidRDefault="009401A7" w:rsidP="00F22ADD">
            <w:pPr>
              <w:pStyle w:val="2"/>
              <w:pBdr>
                <w:bottom w:val="single" w:sz="4" w:space="1" w:color="auto"/>
              </w:pBdr>
              <w:tabs>
                <w:tab w:val="left" w:pos="600"/>
                <w:tab w:val="left" w:pos="900"/>
                <w:tab w:val="left" w:pos="1440"/>
              </w:tabs>
              <w:spacing w:line="360" w:lineRule="exact"/>
              <w:ind w:left="14" w:right="14"/>
              <w:rPr>
                <w:rFonts w:ascii="Arial" w:hAnsi="Arial" w:cs="Arial"/>
                <w:sz w:val="22"/>
                <w:szCs w:val="22"/>
              </w:rPr>
            </w:pPr>
            <w:r w:rsidRPr="00D8072F">
              <w:rPr>
                <w:rFonts w:ascii="Arial" w:hAnsi="Arial" w:cs="Arial"/>
                <w:sz w:val="22"/>
                <w:szCs w:val="22"/>
              </w:rPr>
              <w:t>Foreign currency</w:t>
            </w:r>
          </w:p>
        </w:tc>
        <w:tc>
          <w:tcPr>
            <w:tcW w:w="3189" w:type="dxa"/>
            <w:vAlign w:val="bottom"/>
          </w:tcPr>
          <w:p w:rsidR="009401A7" w:rsidRPr="00D8072F" w:rsidRDefault="009401A7" w:rsidP="00F22ADD">
            <w:pPr>
              <w:pBdr>
                <w:bottom w:val="single" w:sz="4" w:space="1" w:color="auto"/>
              </w:pBdr>
              <w:tabs>
                <w:tab w:val="left" w:pos="600"/>
                <w:tab w:val="left" w:pos="900"/>
                <w:tab w:val="left" w:pos="1440"/>
              </w:tabs>
              <w:spacing w:line="360" w:lineRule="exact"/>
              <w:ind w:left="14" w:right="14"/>
              <w:jc w:val="center"/>
              <w:rPr>
                <w:rFonts w:ascii="Arial" w:hAnsi="Arial" w:cs="Arial"/>
                <w:sz w:val="22"/>
                <w:szCs w:val="22"/>
              </w:rPr>
            </w:pPr>
            <w:r w:rsidRPr="00D8072F">
              <w:rPr>
                <w:rFonts w:ascii="Arial" w:hAnsi="Arial" w:cs="Arial"/>
                <w:sz w:val="22"/>
                <w:szCs w:val="22"/>
              </w:rPr>
              <w:t>Amount</w:t>
            </w:r>
          </w:p>
        </w:tc>
        <w:tc>
          <w:tcPr>
            <w:tcW w:w="4101" w:type="dxa"/>
            <w:vAlign w:val="bottom"/>
          </w:tcPr>
          <w:p w:rsidR="009401A7" w:rsidRPr="00D8072F" w:rsidRDefault="001B15C6" w:rsidP="00F22ADD">
            <w:pPr>
              <w:pBdr>
                <w:bottom w:val="single" w:sz="4" w:space="1" w:color="auto"/>
              </w:pBdr>
              <w:tabs>
                <w:tab w:val="left" w:pos="600"/>
                <w:tab w:val="left" w:pos="900"/>
                <w:tab w:val="left" w:pos="1440"/>
              </w:tabs>
              <w:spacing w:line="360" w:lineRule="exact"/>
              <w:ind w:left="14" w:right="14"/>
              <w:jc w:val="center"/>
              <w:rPr>
                <w:rFonts w:ascii="Arial" w:hAnsi="Arial" w:cs="Arial"/>
                <w:sz w:val="22"/>
                <w:szCs w:val="22"/>
              </w:rPr>
            </w:pPr>
            <w:r w:rsidRPr="00D8072F">
              <w:rPr>
                <w:rFonts w:ascii="Arial" w:hAnsi="Arial" w:cs="Arial"/>
                <w:sz w:val="22"/>
                <w:szCs w:val="22"/>
              </w:rPr>
              <w:t>E</w:t>
            </w:r>
            <w:r w:rsidR="00E728E6" w:rsidRPr="00D8072F">
              <w:rPr>
                <w:rFonts w:ascii="Arial" w:hAnsi="Arial" w:cs="Arial"/>
                <w:sz w:val="22"/>
                <w:szCs w:val="22"/>
              </w:rPr>
              <w:t>xchange rate</w:t>
            </w:r>
            <w:r w:rsidR="009401A7" w:rsidRPr="00D8072F">
              <w:rPr>
                <w:rFonts w:ascii="Arial" w:hAnsi="Arial" w:cs="Arial"/>
                <w:sz w:val="22"/>
                <w:szCs w:val="22"/>
              </w:rPr>
              <w:t xml:space="preserve">s </w:t>
            </w:r>
            <w:r w:rsidR="005071B5" w:rsidRPr="00D8072F">
              <w:rPr>
                <w:rFonts w:ascii="Arial" w:hAnsi="Arial" w:cs="Arial"/>
                <w:sz w:val="22"/>
                <w:szCs w:val="22"/>
              </w:rPr>
              <w:t xml:space="preserve">as </w:t>
            </w:r>
            <w:r w:rsidR="009401A7" w:rsidRPr="00D8072F">
              <w:rPr>
                <w:rFonts w:ascii="Arial" w:hAnsi="Arial" w:cs="Arial"/>
                <w:sz w:val="22"/>
                <w:szCs w:val="22"/>
              </w:rPr>
              <w:t xml:space="preserve">at </w:t>
            </w:r>
            <w:r w:rsidR="00F83328">
              <w:rPr>
                <w:rFonts w:ascii="Arial" w:hAnsi="Arial" w:cs="Arial"/>
                <w:sz w:val="22"/>
                <w:szCs w:val="22"/>
              </w:rPr>
              <w:t>30 June</w:t>
            </w:r>
            <w:r w:rsidR="004169BE">
              <w:rPr>
                <w:rFonts w:ascii="Arial" w:hAnsi="Arial" w:cs="Arial"/>
                <w:sz w:val="22"/>
                <w:szCs w:val="22"/>
              </w:rPr>
              <w:t xml:space="preserve"> 2018</w:t>
            </w:r>
          </w:p>
        </w:tc>
      </w:tr>
      <w:tr w:rsidR="009401A7" w:rsidRPr="00D8072F" w:rsidTr="005071B5">
        <w:trPr>
          <w:trHeight w:val="351"/>
        </w:trPr>
        <w:tc>
          <w:tcPr>
            <w:tcW w:w="1890" w:type="dxa"/>
            <w:vAlign w:val="bottom"/>
          </w:tcPr>
          <w:p w:rsidR="009401A7" w:rsidRPr="00D8072F" w:rsidRDefault="009401A7" w:rsidP="00F22ADD">
            <w:pPr>
              <w:tabs>
                <w:tab w:val="left" w:pos="600"/>
                <w:tab w:val="left" w:pos="900"/>
                <w:tab w:val="left" w:pos="1440"/>
              </w:tabs>
              <w:spacing w:line="360" w:lineRule="exact"/>
              <w:ind w:left="14" w:right="14"/>
              <w:jc w:val="center"/>
              <w:rPr>
                <w:rFonts w:ascii="Arial" w:hAnsi="Arial" w:cs="Arial"/>
                <w:sz w:val="22"/>
                <w:szCs w:val="22"/>
              </w:rPr>
            </w:pPr>
          </w:p>
        </w:tc>
        <w:tc>
          <w:tcPr>
            <w:tcW w:w="3189" w:type="dxa"/>
            <w:vAlign w:val="bottom"/>
          </w:tcPr>
          <w:p w:rsidR="009401A7" w:rsidRPr="00D8072F" w:rsidRDefault="009401A7" w:rsidP="00F22ADD">
            <w:pPr>
              <w:tabs>
                <w:tab w:val="left" w:pos="600"/>
                <w:tab w:val="left" w:pos="900"/>
              </w:tabs>
              <w:spacing w:line="360" w:lineRule="exact"/>
              <w:ind w:left="14" w:right="14"/>
              <w:jc w:val="center"/>
              <w:rPr>
                <w:rFonts w:ascii="Arial" w:hAnsi="Arial" w:cs="Arial"/>
                <w:sz w:val="22"/>
                <w:szCs w:val="22"/>
              </w:rPr>
            </w:pPr>
            <w:r w:rsidRPr="00D8072F">
              <w:rPr>
                <w:rFonts w:ascii="Arial" w:hAnsi="Arial" w:cs="Arial"/>
                <w:sz w:val="22"/>
                <w:szCs w:val="22"/>
              </w:rPr>
              <w:t>(Million)</w:t>
            </w:r>
          </w:p>
        </w:tc>
        <w:tc>
          <w:tcPr>
            <w:tcW w:w="4101" w:type="dxa"/>
            <w:vAlign w:val="bottom"/>
          </w:tcPr>
          <w:p w:rsidR="009401A7" w:rsidRPr="00D8072F" w:rsidRDefault="009401A7" w:rsidP="00F22ADD">
            <w:pPr>
              <w:tabs>
                <w:tab w:val="left" w:pos="600"/>
                <w:tab w:val="left" w:pos="900"/>
                <w:tab w:val="left" w:pos="1440"/>
              </w:tabs>
              <w:spacing w:line="360" w:lineRule="exact"/>
              <w:ind w:left="14" w:right="14"/>
              <w:jc w:val="center"/>
              <w:rPr>
                <w:rFonts w:ascii="Arial" w:hAnsi="Arial" w:cs="Arial"/>
                <w:sz w:val="22"/>
                <w:szCs w:val="22"/>
              </w:rPr>
            </w:pPr>
            <w:r w:rsidRPr="00D8072F">
              <w:rPr>
                <w:rFonts w:ascii="Arial" w:hAnsi="Arial" w:cs="Arial"/>
                <w:sz w:val="22"/>
                <w:szCs w:val="22"/>
              </w:rPr>
              <w:t>(Baht per foreign currency unit)</w:t>
            </w:r>
          </w:p>
        </w:tc>
      </w:tr>
      <w:tr w:rsidR="00F53F31" w:rsidRPr="00D8072F" w:rsidTr="005071B5">
        <w:trPr>
          <w:trHeight w:val="20"/>
        </w:trPr>
        <w:tc>
          <w:tcPr>
            <w:tcW w:w="1890" w:type="dxa"/>
            <w:vAlign w:val="bottom"/>
          </w:tcPr>
          <w:p w:rsidR="00F53F31" w:rsidRPr="00215D6A" w:rsidRDefault="00C9727F" w:rsidP="00F22ADD">
            <w:pPr>
              <w:pStyle w:val="6"/>
              <w:tabs>
                <w:tab w:val="left" w:pos="600"/>
              </w:tabs>
              <w:spacing w:line="360" w:lineRule="exact"/>
              <w:ind w:left="0" w:right="14"/>
              <w:rPr>
                <w:rFonts w:ascii="Arial" w:hAnsi="Arial" w:cs="Browallia New"/>
                <w:sz w:val="22"/>
                <w:szCs w:val="28"/>
              </w:rPr>
            </w:pPr>
            <w:r>
              <w:rPr>
                <w:rFonts w:ascii="Arial" w:hAnsi="Arial" w:cs="Browallia New"/>
                <w:sz w:val="22"/>
                <w:szCs w:val="28"/>
              </w:rPr>
              <w:t>Japanese Y</w:t>
            </w:r>
            <w:r w:rsidR="00215D6A">
              <w:rPr>
                <w:rFonts w:ascii="Arial" w:hAnsi="Arial" w:cs="Browallia New"/>
                <w:sz w:val="22"/>
                <w:szCs w:val="28"/>
              </w:rPr>
              <w:t>en</w:t>
            </w:r>
          </w:p>
        </w:tc>
        <w:tc>
          <w:tcPr>
            <w:tcW w:w="3189" w:type="dxa"/>
            <w:vAlign w:val="bottom"/>
          </w:tcPr>
          <w:p w:rsidR="00F53F31" w:rsidRPr="00D8072F" w:rsidRDefault="00F22ADD" w:rsidP="00F22ADD">
            <w:pPr>
              <w:tabs>
                <w:tab w:val="decimal" w:pos="1602"/>
              </w:tabs>
              <w:spacing w:line="360" w:lineRule="exact"/>
              <w:ind w:left="14"/>
              <w:rPr>
                <w:rFonts w:ascii="Arial" w:hAnsi="Arial" w:cs="Arial"/>
                <w:sz w:val="22"/>
                <w:szCs w:val="22"/>
              </w:rPr>
            </w:pPr>
            <w:r>
              <w:rPr>
                <w:rFonts w:ascii="Arial" w:hAnsi="Arial" w:cs="Arial"/>
                <w:sz w:val="22"/>
                <w:szCs w:val="22"/>
              </w:rPr>
              <w:t>5.1</w:t>
            </w:r>
          </w:p>
        </w:tc>
        <w:tc>
          <w:tcPr>
            <w:tcW w:w="4101" w:type="dxa"/>
            <w:vAlign w:val="bottom"/>
          </w:tcPr>
          <w:p w:rsidR="00F53F31" w:rsidRPr="00D8072F" w:rsidRDefault="00F22ADD" w:rsidP="00F22ADD">
            <w:pPr>
              <w:tabs>
                <w:tab w:val="left" w:pos="600"/>
                <w:tab w:val="left" w:pos="900"/>
                <w:tab w:val="decimal" w:pos="1872"/>
              </w:tabs>
              <w:spacing w:line="360" w:lineRule="exact"/>
              <w:ind w:left="14" w:right="1692"/>
              <w:jc w:val="right"/>
              <w:rPr>
                <w:rFonts w:ascii="Arial" w:hAnsi="Arial" w:cs="Arial"/>
                <w:sz w:val="22"/>
                <w:szCs w:val="22"/>
              </w:rPr>
            </w:pPr>
            <w:r>
              <w:rPr>
                <w:rFonts w:ascii="Arial" w:hAnsi="Arial" w:cs="Arial"/>
                <w:sz w:val="22"/>
                <w:szCs w:val="22"/>
              </w:rPr>
              <w:t>0.3037</w:t>
            </w:r>
          </w:p>
        </w:tc>
      </w:tr>
      <w:tr w:rsidR="00F53F31" w:rsidRPr="00D8072F" w:rsidTr="005071B5">
        <w:trPr>
          <w:trHeight w:val="20"/>
        </w:trPr>
        <w:tc>
          <w:tcPr>
            <w:tcW w:w="1890" w:type="dxa"/>
            <w:vAlign w:val="bottom"/>
          </w:tcPr>
          <w:p w:rsidR="00F53F31" w:rsidRPr="00D8072F" w:rsidRDefault="00215D6A" w:rsidP="00F22ADD">
            <w:pPr>
              <w:tabs>
                <w:tab w:val="left" w:pos="600"/>
                <w:tab w:val="left" w:pos="900"/>
                <w:tab w:val="left" w:pos="1440"/>
              </w:tabs>
              <w:spacing w:line="360" w:lineRule="exact"/>
              <w:ind w:right="14"/>
              <w:rPr>
                <w:rFonts w:ascii="Arial" w:hAnsi="Arial" w:cs="Arial"/>
                <w:sz w:val="22"/>
                <w:szCs w:val="22"/>
              </w:rPr>
            </w:pPr>
            <w:r>
              <w:rPr>
                <w:rFonts w:ascii="Arial" w:hAnsi="Arial" w:cs="Arial"/>
                <w:sz w:val="22"/>
                <w:szCs w:val="22"/>
              </w:rPr>
              <w:t>US dollar</w:t>
            </w:r>
          </w:p>
        </w:tc>
        <w:tc>
          <w:tcPr>
            <w:tcW w:w="3189" w:type="dxa"/>
            <w:vAlign w:val="bottom"/>
          </w:tcPr>
          <w:p w:rsidR="00F53F31" w:rsidRPr="00D8072F" w:rsidRDefault="00F22ADD" w:rsidP="008C28FD">
            <w:pPr>
              <w:tabs>
                <w:tab w:val="decimal" w:pos="1602"/>
              </w:tabs>
              <w:spacing w:line="360" w:lineRule="exact"/>
              <w:ind w:left="14"/>
              <w:rPr>
                <w:rFonts w:ascii="Arial" w:hAnsi="Arial" w:cs="Arial"/>
                <w:sz w:val="22"/>
                <w:szCs w:val="22"/>
              </w:rPr>
            </w:pPr>
            <w:r>
              <w:rPr>
                <w:rFonts w:ascii="Arial" w:hAnsi="Arial" w:cs="Arial"/>
                <w:sz w:val="22"/>
                <w:szCs w:val="22"/>
              </w:rPr>
              <w:t>1.2</w:t>
            </w:r>
          </w:p>
        </w:tc>
        <w:tc>
          <w:tcPr>
            <w:tcW w:w="4101" w:type="dxa"/>
            <w:vAlign w:val="bottom"/>
          </w:tcPr>
          <w:p w:rsidR="00F53F31" w:rsidRPr="00D8072F" w:rsidRDefault="00F22ADD" w:rsidP="00F22ADD">
            <w:pPr>
              <w:tabs>
                <w:tab w:val="left" w:pos="600"/>
                <w:tab w:val="left" w:pos="900"/>
                <w:tab w:val="decimal" w:pos="1872"/>
              </w:tabs>
              <w:spacing w:line="360" w:lineRule="exact"/>
              <w:ind w:left="14" w:right="1692"/>
              <w:jc w:val="right"/>
              <w:rPr>
                <w:rFonts w:ascii="Arial" w:hAnsi="Arial" w:cs="Arial"/>
                <w:sz w:val="22"/>
                <w:szCs w:val="22"/>
              </w:rPr>
            </w:pPr>
            <w:r>
              <w:rPr>
                <w:rFonts w:ascii="Arial" w:hAnsi="Arial" w:cs="Arial"/>
                <w:sz w:val="22"/>
                <w:szCs w:val="22"/>
              </w:rPr>
              <w:t>33.3278</w:t>
            </w:r>
          </w:p>
        </w:tc>
      </w:tr>
    </w:tbl>
    <w:p w:rsidR="00582D98" w:rsidRPr="00D8072F" w:rsidRDefault="00582D98" w:rsidP="00F22ADD">
      <w:pPr>
        <w:spacing w:before="160" w:line="360" w:lineRule="exact"/>
        <w:ind w:left="547" w:hanging="547"/>
        <w:jc w:val="thaiDistribute"/>
        <w:rPr>
          <w:rFonts w:ascii="Arial" w:hAnsi="Arial" w:cs="Arial"/>
          <w:color w:val="000000"/>
          <w:sz w:val="22"/>
          <w:szCs w:val="22"/>
        </w:rPr>
      </w:pPr>
      <w:r w:rsidRPr="00D8072F">
        <w:rPr>
          <w:rFonts w:ascii="Arial" w:eastAsia="Arial Unicode MS" w:hAnsi="Arial" w:cs="Arial"/>
          <w:sz w:val="22"/>
          <w:szCs w:val="22"/>
        </w:rPr>
        <w:tab/>
      </w:r>
      <w:r>
        <w:rPr>
          <w:rFonts w:ascii="Arial" w:eastAsia="Arial Unicode MS" w:hAnsi="Arial" w:cs="Arial"/>
          <w:sz w:val="22"/>
          <w:szCs w:val="22"/>
        </w:rPr>
        <w:t xml:space="preserve">As at </w:t>
      </w:r>
      <w:r w:rsidR="00F83328">
        <w:rPr>
          <w:rFonts w:ascii="Arial" w:eastAsia="Arial Unicode MS" w:hAnsi="Arial" w:cs="Arial"/>
          <w:sz w:val="22"/>
          <w:szCs w:val="22"/>
        </w:rPr>
        <w:t>30 June</w:t>
      </w:r>
      <w:r w:rsidR="004169BE">
        <w:rPr>
          <w:rFonts w:ascii="Arial" w:eastAsia="Arial Unicode MS" w:hAnsi="Arial" w:cs="Arial"/>
          <w:sz w:val="22"/>
          <w:szCs w:val="22"/>
        </w:rPr>
        <w:t xml:space="preserve"> 2018</w:t>
      </w:r>
      <w:r>
        <w:rPr>
          <w:rFonts w:ascii="Arial" w:eastAsia="Arial Unicode MS" w:hAnsi="Arial" w:cs="Arial"/>
          <w:sz w:val="22"/>
          <w:szCs w:val="22"/>
        </w:rPr>
        <w:t>, the Company has no outstanding of forward exchange contract.</w:t>
      </w:r>
    </w:p>
    <w:p w:rsidR="001656FD" w:rsidRPr="00D8072F" w:rsidRDefault="00D8072F" w:rsidP="00F22ADD">
      <w:pPr>
        <w:tabs>
          <w:tab w:val="left" w:pos="4140"/>
          <w:tab w:val="left" w:pos="6390"/>
        </w:tabs>
        <w:spacing w:before="240" w:after="120" w:line="360" w:lineRule="exact"/>
        <w:ind w:left="547" w:hanging="547"/>
        <w:jc w:val="thaiDistribute"/>
        <w:rPr>
          <w:rFonts w:ascii="Arial" w:hAnsi="Arial" w:cs="Arial"/>
          <w:b/>
          <w:bCs/>
          <w:sz w:val="22"/>
          <w:szCs w:val="22"/>
          <w:cs/>
        </w:rPr>
      </w:pPr>
      <w:r>
        <w:rPr>
          <w:rFonts w:ascii="Arial" w:hAnsi="Arial" w:cs="Arial"/>
          <w:b/>
          <w:bCs/>
          <w:sz w:val="22"/>
          <w:szCs w:val="22"/>
        </w:rPr>
        <w:t>1</w:t>
      </w:r>
      <w:r w:rsidR="00617304">
        <w:rPr>
          <w:rFonts w:ascii="Arial" w:hAnsi="Arial" w:cs="Arial"/>
          <w:b/>
          <w:bCs/>
          <w:sz w:val="22"/>
          <w:szCs w:val="22"/>
        </w:rPr>
        <w:t>8</w:t>
      </w:r>
      <w:r w:rsidR="001656FD" w:rsidRPr="00D8072F">
        <w:rPr>
          <w:rFonts w:ascii="Arial" w:hAnsi="Arial" w:cs="Arial"/>
          <w:b/>
          <w:bCs/>
          <w:sz w:val="22"/>
          <w:szCs w:val="22"/>
        </w:rPr>
        <w:t>.</w:t>
      </w:r>
      <w:r w:rsidR="001656FD" w:rsidRPr="00D8072F">
        <w:rPr>
          <w:rFonts w:ascii="Arial" w:hAnsi="Arial" w:cs="Arial"/>
          <w:b/>
          <w:bCs/>
          <w:sz w:val="22"/>
          <w:szCs w:val="22"/>
        </w:rPr>
        <w:tab/>
        <w:t xml:space="preserve">Fair value of financial instruments </w:t>
      </w:r>
    </w:p>
    <w:p w:rsidR="001656FD" w:rsidRPr="00D8072F" w:rsidRDefault="001656FD" w:rsidP="00F22ADD">
      <w:pPr>
        <w:tabs>
          <w:tab w:val="left" w:pos="900"/>
          <w:tab w:val="right" w:pos="7280"/>
          <w:tab w:val="right" w:pos="8540"/>
        </w:tabs>
        <w:spacing w:before="120" w:after="120" w:line="360" w:lineRule="exact"/>
        <w:ind w:left="547" w:hanging="547"/>
        <w:jc w:val="thaiDistribute"/>
        <w:rPr>
          <w:rFonts w:ascii="Arial" w:hAnsi="Arial" w:cs="Arial"/>
          <w:sz w:val="22"/>
          <w:szCs w:val="22"/>
        </w:rPr>
      </w:pPr>
      <w:r w:rsidRPr="00D8072F">
        <w:rPr>
          <w:rFonts w:ascii="Arial" w:hAnsi="Arial" w:cs="Arial"/>
          <w:sz w:val="22"/>
          <w:szCs w:val="22"/>
        </w:rPr>
        <w:tab/>
        <w:t xml:space="preserve">As </w:t>
      </w:r>
      <w:r w:rsidR="005071B5" w:rsidRPr="00D8072F">
        <w:rPr>
          <w:rFonts w:ascii="Arial" w:hAnsi="Arial" w:cs="Arial"/>
          <w:sz w:val="22"/>
          <w:szCs w:val="22"/>
        </w:rPr>
        <w:t>at</w:t>
      </w:r>
      <w:r w:rsidRPr="00D8072F">
        <w:rPr>
          <w:rFonts w:ascii="Arial" w:hAnsi="Arial" w:cs="Arial"/>
          <w:sz w:val="22"/>
          <w:szCs w:val="22"/>
        </w:rPr>
        <w:t xml:space="preserve"> </w:t>
      </w:r>
      <w:r w:rsidR="00F83328">
        <w:rPr>
          <w:rFonts w:ascii="Arial" w:hAnsi="Arial" w:cs="Arial"/>
          <w:sz w:val="22"/>
          <w:szCs w:val="22"/>
        </w:rPr>
        <w:t>30 June</w:t>
      </w:r>
      <w:r w:rsidR="004169BE">
        <w:rPr>
          <w:rFonts w:ascii="Arial" w:hAnsi="Arial" w:cs="Arial"/>
          <w:sz w:val="22"/>
          <w:szCs w:val="22"/>
        </w:rPr>
        <w:t xml:space="preserve"> 2018</w:t>
      </w:r>
      <w:r w:rsidRPr="00D8072F">
        <w:rPr>
          <w:rFonts w:ascii="Arial" w:hAnsi="Arial" w:cs="Arial"/>
          <w:sz w:val="22"/>
          <w:szCs w:val="22"/>
        </w:rPr>
        <w:t xml:space="preserve">, the Company had the following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530"/>
        <w:gridCol w:w="1530"/>
        <w:gridCol w:w="1530"/>
      </w:tblGrid>
      <w:tr w:rsidR="001656FD" w:rsidRPr="00D8072F" w:rsidTr="00F25F19">
        <w:tc>
          <w:tcPr>
            <w:tcW w:w="9180" w:type="dxa"/>
            <w:gridSpan w:val="4"/>
            <w:vAlign w:val="bottom"/>
          </w:tcPr>
          <w:p w:rsidR="001656FD" w:rsidRPr="00D8072F" w:rsidRDefault="001656FD" w:rsidP="00F22ADD">
            <w:pPr>
              <w:spacing w:line="360" w:lineRule="exact"/>
              <w:jc w:val="right"/>
              <w:rPr>
                <w:rFonts w:ascii="Arial" w:eastAsia="Arial Unicode MS" w:hAnsi="Arial" w:cs="Arial"/>
                <w:color w:val="000000"/>
                <w:sz w:val="22"/>
                <w:szCs w:val="22"/>
              </w:rPr>
            </w:pPr>
            <w:r w:rsidRPr="00D8072F">
              <w:rPr>
                <w:rFonts w:ascii="Arial" w:eastAsia="Arial Unicode MS" w:hAnsi="Arial" w:cs="Arial"/>
                <w:color w:val="000000"/>
                <w:sz w:val="22"/>
                <w:szCs w:val="22"/>
              </w:rPr>
              <w:t>(Unit: Thousand Baht)</w:t>
            </w:r>
          </w:p>
        </w:tc>
      </w:tr>
      <w:tr w:rsidR="00F25F19" w:rsidRPr="00D8072F" w:rsidTr="00F25F19">
        <w:tc>
          <w:tcPr>
            <w:tcW w:w="4590" w:type="dxa"/>
            <w:vAlign w:val="bottom"/>
          </w:tcPr>
          <w:p w:rsidR="00F25F19" w:rsidRPr="00D8072F" w:rsidRDefault="00F25F19" w:rsidP="00F22ADD">
            <w:pPr>
              <w:spacing w:line="360" w:lineRule="exact"/>
              <w:ind w:left="243" w:hanging="180"/>
              <w:jc w:val="thaiDistribute"/>
              <w:rPr>
                <w:rFonts w:ascii="Arial" w:hAnsi="Arial" w:cs="Arial"/>
                <w:kern w:val="28"/>
                <w:sz w:val="22"/>
                <w:szCs w:val="22"/>
              </w:rPr>
            </w:pPr>
          </w:p>
        </w:tc>
        <w:tc>
          <w:tcPr>
            <w:tcW w:w="4590" w:type="dxa"/>
            <w:gridSpan w:val="3"/>
            <w:vAlign w:val="bottom"/>
          </w:tcPr>
          <w:p w:rsidR="00F25F19" w:rsidRPr="00D8072F" w:rsidRDefault="00F25F19" w:rsidP="00F22ADD">
            <w:pPr>
              <w:pBdr>
                <w:bottom w:val="single" w:sz="4" w:space="1" w:color="auto"/>
              </w:pBdr>
              <w:spacing w:line="360" w:lineRule="exact"/>
              <w:jc w:val="center"/>
              <w:rPr>
                <w:rFonts w:ascii="Arial" w:hAnsi="Arial" w:cs="Arial"/>
                <w:sz w:val="22"/>
                <w:szCs w:val="22"/>
              </w:rPr>
            </w:pPr>
            <w:r w:rsidRPr="00D8072F">
              <w:rPr>
                <w:rFonts w:ascii="Arial" w:hAnsi="Arial" w:cs="Arial"/>
                <w:sz w:val="22"/>
                <w:szCs w:val="22"/>
              </w:rPr>
              <w:t>Financial statements in which the equity method is applied and separate financial statements</w:t>
            </w:r>
          </w:p>
        </w:tc>
      </w:tr>
      <w:tr w:rsidR="00F25F19" w:rsidRPr="00D8072F" w:rsidTr="00F25F19">
        <w:tc>
          <w:tcPr>
            <w:tcW w:w="4590" w:type="dxa"/>
            <w:vAlign w:val="bottom"/>
          </w:tcPr>
          <w:p w:rsidR="00F25F19" w:rsidRPr="00D8072F" w:rsidRDefault="00F25F19" w:rsidP="00F22ADD">
            <w:pPr>
              <w:spacing w:line="360" w:lineRule="exact"/>
              <w:ind w:left="243" w:hanging="180"/>
              <w:jc w:val="thaiDistribute"/>
              <w:rPr>
                <w:rFonts w:ascii="Arial" w:hAnsi="Arial" w:cs="Arial"/>
                <w:kern w:val="28"/>
                <w:sz w:val="22"/>
                <w:szCs w:val="22"/>
              </w:rPr>
            </w:pPr>
          </w:p>
        </w:tc>
        <w:tc>
          <w:tcPr>
            <w:tcW w:w="1530" w:type="dxa"/>
            <w:vAlign w:val="bottom"/>
          </w:tcPr>
          <w:p w:rsidR="00F25F19" w:rsidRPr="00D8072F" w:rsidRDefault="00F25F19" w:rsidP="00F22ADD">
            <w:pPr>
              <w:pBdr>
                <w:bottom w:val="single" w:sz="4" w:space="1" w:color="auto"/>
              </w:pBdr>
              <w:spacing w:line="360" w:lineRule="exact"/>
              <w:jc w:val="center"/>
              <w:rPr>
                <w:rFonts w:ascii="Arial" w:hAnsi="Arial" w:cs="Arial"/>
                <w:sz w:val="22"/>
                <w:szCs w:val="22"/>
              </w:rPr>
            </w:pPr>
            <w:r w:rsidRPr="00D8072F">
              <w:rPr>
                <w:rFonts w:ascii="Arial" w:hAnsi="Arial" w:cs="Arial"/>
                <w:sz w:val="22"/>
                <w:szCs w:val="22"/>
              </w:rPr>
              <w:t>Level 1</w:t>
            </w:r>
          </w:p>
        </w:tc>
        <w:tc>
          <w:tcPr>
            <w:tcW w:w="1530" w:type="dxa"/>
            <w:vAlign w:val="bottom"/>
          </w:tcPr>
          <w:p w:rsidR="00F25F19" w:rsidRPr="00D8072F" w:rsidRDefault="00F25F19" w:rsidP="00F22ADD">
            <w:pPr>
              <w:pBdr>
                <w:bottom w:val="single" w:sz="4" w:space="1" w:color="auto"/>
              </w:pBdr>
              <w:spacing w:line="360" w:lineRule="exact"/>
              <w:jc w:val="center"/>
              <w:rPr>
                <w:rFonts w:ascii="Arial" w:hAnsi="Arial" w:cs="Arial"/>
                <w:sz w:val="22"/>
                <w:szCs w:val="22"/>
              </w:rPr>
            </w:pPr>
            <w:r w:rsidRPr="00D8072F">
              <w:rPr>
                <w:rFonts w:ascii="Arial" w:hAnsi="Arial" w:cs="Arial"/>
                <w:sz w:val="22"/>
                <w:szCs w:val="22"/>
              </w:rPr>
              <w:t>Level 2</w:t>
            </w:r>
          </w:p>
        </w:tc>
        <w:tc>
          <w:tcPr>
            <w:tcW w:w="1530" w:type="dxa"/>
            <w:vAlign w:val="bottom"/>
          </w:tcPr>
          <w:p w:rsidR="00F25F19" w:rsidRPr="00D8072F" w:rsidRDefault="00F25F19" w:rsidP="00F22ADD">
            <w:pPr>
              <w:pBdr>
                <w:bottom w:val="single" w:sz="4" w:space="1" w:color="auto"/>
              </w:pBdr>
              <w:spacing w:line="360" w:lineRule="exact"/>
              <w:jc w:val="center"/>
              <w:rPr>
                <w:rFonts w:ascii="Arial" w:hAnsi="Arial" w:cs="Arial"/>
                <w:sz w:val="22"/>
                <w:szCs w:val="22"/>
              </w:rPr>
            </w:pPr>
            <w:r w:rsidRPr="00D8072F">
              <w:rPr>
                <w:rFonts w:ascii="Arial" w:hAnsi="Arial" w:cs="Arial"/>
                <w:sz w:val="22"/>
                <w:szCs w:val="22"/>
              </w:rPr>
              <w:t>Total</w:t>
            </w:r>
          </w:p>
        </w:tc>
      </w:tr>
      <w:tr w:rsidR="00F25F19" w:rsidRPr="00D8072F" w:rsidTr="00F25F19">
        <w:trPr>
          <w:trHeight w:val="97"/>
        </w:trPr>
        <w:tc>
          <w:tcPr>
            <w:tcW w:w="4590" w:type="dxa"/>
            <w:vAlign w:val="bottom"/>
          </w:tcPr>
          <w:p w:rsidR="00F25F19" w:rsidRPr="00D8072F" w:rsidRDefault="00F25F19" w:rsidP="00F22ADD">
            <w:pPr>
              <w:tabs>
                <w:tab w:val="right" w:pos="7280"/>
                <w:tab w:val="right" w:pos="8760"/>
              </w:tabs>
              <w:spacing w:line="360" w:lineRule="exact"/>
              <w:ind w:left="605" w:right="29" w:hanging="605"/>
              <w:jc w:val="thaiDistribute"/>
              <w:rPr>
                <w:rFonts w:ascii="Arial" w:hAnsi="Arial" w:cs="Arial"/>
                <w:b/>
                <w:bCs/>
                <w:kern w:val="28"/>
                <w:sz w:val="22"/>
                <w:szCs w:val="22"/>
              </w:rPr>
            </w:pPr>
            <w:r w:rsidRPr="00D8072F">
              <w:rPr>
                <w:rFonts w:ascii="Arial" w:hAnsi="Arial" w:cs="Arial"/>
                <w:b/>
                <w:bCs/>
                <w:kern w:val="28"/>
                <w:sz w:val="22"/>
                <w:szCs w:val="22"/>
              </w:rPr>
              <w:t>Financial assets measured at fair value</w:t>
            </w:r>
          </w:p>
        </w:tc>
        <w:tc>
          <w:tcPr>
            <w:tcW w:w="1530" w:type="dxa"/>
            <w:vAlign w:val="bottom"/>
          </w:tcPr>
          <w:p w:rsidR="00F25F19" w:rsidRPr="00D8072F"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F22ADD">
            <w:pPr>
              <w:tabs>
                <w:tab w:val="right" w:pos="1422"/>
              </w:tabs>
              <w:spacing w:line="360" w:lineRule="exact"/>
              <w:ind w:hanging="18"/>
              <w:jc w:val="thaiDistribute"/>
              <w:rPr>
                <w:rFonts w:ascii="Arial" w:hAnsi="Arial" w:cs="Arial"/>
                <w:b/>
                <w:bCs/>
                <w:kern w:val="28"/>
                <w:sz w:val="22"/>
                <w:szCs w:val="22"/>
                <w:cs/>
              </w:rPr>
            </w:pPr>
          </w:p>
        </w:tc>
      </w:tr>
      <w:tr w:rsidR="00F25F19" w:rsidRPr="00D8072F" w:rsidTr="00F25F19">
        <w:trPr>
          <w:trHeight w:val="97"/>
        </w:trPr>
        <w:tc>
          <w:tcPr>
            <w:tcW w:w="4590" w:type="dxa"/>
            <w:vAlign w:val="bottom"/>
          </w:tcPr>
          <w:p w:rsidR="00F25F19" w:rsidRPr="00D8072F" w:rsidRDefault="00F25F19" w:rsidP="00F22ADD">
            <w:pPr>
              <w:tabs>
                <w:tab w:val="right" w:pos="7280"/>
                <w:tab w:val="right" w:pos="8760"/>
              </w:tabs>
              <w:spacing w:line="360" w:lineRule="exact"/>
              <w:ind w:left="605" w:right="29" w:hanging="605"/>
              <w:jc w:val="thaiDistribute"/>
              <w:rPr>
                <w:rFonts w:ascii="Arial" w:hAnsi="Arial" w:cs="Arial"/>
                <w:sz w:val="22"/>
                <w:szCs w:val="22"/>
              </w:rPr>
            </w:pPr>
            <w:r w:rsidRPr="00D8072F">
              <w:rPr>
                <w:rFonts w:ascii="Arial" w:hAnsi="Arial" w:cs="Arial"/>
                <w:sz w:val="22"/>
                <w:szCs w:val="22"/>
              </w:rPr>
              <w:t>Available-for-sale investments</w:t>
            </w:r>
          </w:p>
        </w:tc>
        <w:tc>
          <w:tcPr>
            <w:tcW w:w="1530" w:type="dxa"/>
            <w:vAlign w:val="bottom"/>
          </w:tcPr>
          <w:p w:rsidR="00F25F19" w:rsidRPr="00D8072F"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F22ADD">
            <w:pPr>
              <w:tabs>
                <w:tab w:val="right" w:pos="1422"/>
              </w:tabs>
              <w:spacing w:line="36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F22ADD">
            <w:pPr>
              <w:tabs>
                <w:tab w:val="right" w:pos="1422"/>
              </w:tabs>
              <w:spacing w:line="360" w:lineRule="exact"/>
              <w:ind w:hanging="18"/>
              <w:jc w:val="thaiDistribute"/>
              <w:rPr>
                <w:rFonts w:ascii="Arial" w:hAnsi="Arial" w:cs="Arial"/>
                <w:b/>
                <w:bCs/>
                <w:kern w:val="28"/>
                <w:sz w:val="22"/>
                <w:szCs w:val="22"/>
                <w:cs/>
              </w:rPr>
            </w:pPr>
          </w:p>
        </w:tc>
      </w:tr>
      <w:tr w:rsidR="00B57EC9" w:rsidRPr="00D8072F" w:rsidTr="009E4312">
        <w:tc>
          <w:tcPr>
            <w:tcW w:w="4590" w:type="dxa"/>
            <w:vAlign w:val="bottom"/>
          </w:tcPr>
          <w:p w:rsidR="00B57EC9" w:rsidRPr="00D8072F" w:rsidRDefault="00B57EC9" w:rsidP="00F22ADD">
            <w:pPr>
              <w:spacing w:line="360" w:lineRule="exact"/>
              <w:ind w:left="342" w:hanging="90"/>
              <w:jc w:val="thaiDistribute"/>
              <w:rPr>
                <w:rFonts w:ascii="Arial" w:hAnsi="Arial" w:cs="Arial"/>
                <w:kern w:val="28"/>
                <w:sz w:val="22"/>
                <w:szCs w:val="22"/>
              </w:rPr>
            </w:pPr>
            <w:r w:rsidRPr="00D8072F">
              <w:rPr>
                <w:rFonts w:ascii="Arial" w:hAnsi="Arial" w:cs="Arial"/>
                <w:sz w:val="22"/>
                <w:szCs w:val="22"/>
              </w:rPr>
              <w:t>Equity instruments</w:t>
            </w:r>
          </w:p>
        </w:tc>
        <w:tc>
          <w:tcPr>
            <w:tcW w:w="1530" w:type="dxa"/>
            <w:vAlign w:val="bottom"/>
          </w:tcPr>
          <w:p w:rsidR="00B57EC9" w:rsidRPr="00D8072F" w:rsidRDefault="00F22ADD" w:rsidP="00F22ADD">
            <w:pPr>
              <w:spacing w:line="360" w:lineRule="exact"/>
              <w:ind w:right="162"/>
              <w:jc w:val="right"/>
              <w:rPr>
                <w:rFonts w:ascii="Arial" w:hAnsi="Arial" w:cs="Arial"/>
                <w:sz w:val="22"/>
                <w:szCs w:val="22"/>
              </w:rPr>
            </w:pPr>
            <w:r>
              <w:rPr>
                <w:rFonts w:ascii="Arial" w:hAnsi="Arial" w:cs="Arial"/>
                <w:sz w:val="22"/>
                <w:szCs w:val="22"/>
              </w:rPr>
              <w:t>113,196</w:t>
            </w:r>
          </w:p>
        </w:tc>
        <w:tc>
          <w:tcPr>
            <w:tcW w:w="1530" w:type="dxa"/>
            <w:vAlign w:val="bottom"/>
          </w:tcPr>
          <w:p w:rsidR="00B57EC9" w:rsidRPr="00D8072F" w:rsidRDefault="00F22ADD" w:rsidP="00F22ADD">
            <w:pPr>
              <w:spacing w:line="360" w:lineRule="exact"/>
              <w:ind w:right="162"/>
              <w:jc w:val="right"/>
              <w:rPr>
                <w:rFonts w:ascii="Arial" w:hAnsi="Arial" w:cs="Arial"/>
                <w:sz w:val="22"/>
                <w:szCs w:val="22"/>
              </w:rPr>
            </w:pPr>
            <w:r>
              <w:rPr>
                <w:rFonts w:ascii="Arial" w:hAnsi="Arial" w:cs="Arial"/>
                <w:sz w:val="22"/>
                <w:szCs w:val="22"/>
              </w:rPr>
              <w:t>-</w:t>
            </w:r>
          </w:p>
        </w:tc>
        <w:tc>
          <w:tcPr>
            <w:tcW w:w="1530" w:type="dxa"/>
            <w:vAlign w:val="bottom"/>
          </w:tcPr>
          <w:p w:rsidR="00B57EC9" w:rsidRPr="00D8072F" w:rsidRDefault="00F22ADD" w:rsidP="00F22ADD">
            <w:pPr>
              <w:spacing w:line="360" w:lineRule="exact"/>
              <w:ind w:right="162"/>
              <w:jc w:val="right"/>
              <w:rPr>
                <w:rFonts w:ascii="Arial" w:hAnsi="Arial" w:cs="Arial"/>
                <w:sz w:val="22"/>
                <w:szCs w:val="22"/>
              </w:rPr>
            </w:pPr>
            <w:r>
              <w:rPr>
                <w:rFonts w:ascii="Arial" w:hAnsi="Arial" w:cs="Arial"/>
                <w:sz w:val="22"/>
                <w:szCs w:val="22"/>
              </w:rPr>
              <w:t>113,196</w:t>
            </w:r>
          </w:p>
        </w:tc>
      </w:tr>
      <w:tr w:rsidR="00B57EC9" w:rsidRPr="00D8072F" w:rsidTr="009E4312">
        <w:tc>
          <w:tcPr>
            <w:tcW w:w="4590" w:type="dxa"/>
            <w:vAlign w:val="bottom"/>
          </w:tcPr>
          <w:p w:rsidR="00B57EC9" w:rsidRPr="00D8072F" w:rsidRDefault="00B57EC9" w:rsidP="00F22ADD">
            <w:pPr>
              <w:spacing w:line="360" w:lineRule="exact"/>
              <w:ind w:left="342" w:hanging="90"/>
              <w:jc w:val="thaiDistribute"/>
              <w:rPr>
                <w:rFonts w:ascii="Arial" w:hAnsi="Arial" w:cs="Arial"/>
                <w:kern w:val="28"/>
                <w:sz w:val="22"/>
                <w:szCs w:val="22"/>
              </w:rPr>
            </w:pPr>
            <w:r w:rsidRPr="00D8072F">
              <w:rPr>
                <w:rFonts w:ascii="Arial" w:hAnsi="Arial" w:cs="Arial"/>
                <w:sz w:val="22"/>
                <w:szCs w:val="22"/>
              </w:rPr>
              <w:t>Debt instruments</w:t>
            </w:r>
          </w:p>
        </w:tc>
        <w:tc>
          <w:tcPr>
            <w:tcW w:w="1530" w:type="dxa"/>
            <w:vAlign w:val="bottom"/>
          </w:tcPr>
          <w:p w:rsidR="00B57EC9" w:rsidRPr="00D8072F" w:rsidRDefault="00F22ADD" w:rsidP="00F22ADD">
            <w:pPr>
              <w:spacing w:line="360" w:lineRule="exact"/>
              <w:ind w:right="162"/>
              <w:jc w:val="right"/>
              <w:rPr>
                <w:rFonts w:ascii="Arial" w:hAnsi="Arial" w:cs="Arial"/>
                <w:sz w:val="22"/>
                <w:szCs w:val="22"/>
              </w:rPr>
            </w:pPr>
            <w:r>
              <w:rPr>
                <w:rFonts w:ascii="Arial" w:hAnsi="Arial" w:cs="Arial"/>
                <w:sz w:val="22"/>
                <w:szCs w:val="22"/>
              </w:rPr>
              <w:t>-</w:t>
            </w:r>
          </w:p>
        </w:tc>
        <w:tc>
          <w:tcPr>
            <w:tcW w:w="1530" w:type="dxa"/>
            <w:vAlign w:val="bottom"/>
          </w:tcPr>
          <w:p w:rsidR="00B57EC9" w:rsidRPr="00D8072F" w:rsidRDefault="00F22ADD" w:rsidP="00F22ADD">
            <w:pPr>
              <w:spacing w:line="360" w:lineRule="exact"/>
              <w:ind w:right="162"/>
              <w:jc w:val="right"/>
              <w:rPr>
                <w:rFonts w:ascii="Arial" w:hAnsi="Arial" w:cs="Arial"/>
                <w:sz w:val="22"/>
                <w:szCs w:val="22"/>
              </w:rPr>
            </w:pPr>
            <w:r>
              <w:rPr>
                <w:rFonts w:ascii="Arial" w:hAnsi="Arial" w:cs="Arial"/>
                <w:sz w:val="22"/>
                <w:szCs w:val="22"/>
              </w:rPr>
              <w:t>794,558</w:t>
            </w:r>
          </w:p>
        </w:tc>
        <w:tc>
          <w:tcPr>
            <w:tcW w:w="1530" w:type="dxa"/>
            <w:vAlign w:val="bottom"/>
          </w:tcPr>
          <w:p w:rsidR="00B57EC9" w:rsidRPr="00D8072F" w:rsidRDefault="00F22ADD" w:rsidP="00F22ADD">
            <w:pPr>
              <w:spacing w:line="360" w:lineRule="exact"/>
              <w:ind w:right="162"/>
              <w:jc w:val="right"/>
              <w:rPr>
                <w:rFonts w:ascii="Arial" w:hAnsi="Arial" w:cs="Arial"/>
                <w:sz w:val="22"/>
                <w:szCs w:val="22"/>
              </w:rPr>
            </w:pPr>
            <w:r>
              <w:rPr>
                <w:rFonts w:ascii="Arial" w:hAnsi="Arial" w:cs="Arial"/>
                <w:sz w:val="22"/>
                <w:szCs w:val="22"/>
              </w:rPr>
              <w:t>794,558</w:t>
            </w:r>
          </w:p>
        </w:tc>
      </w:tr>
    </w:tbl>
    <w:p w:rsidR="00245D8A" w:rsidRPr="00D8072F" w:rsidRDefault="00245D8A" w:rsidP="00F22ADD">
      <w:pPr>
        <w:spacing w:before="240" w:after="120" w:line="360" w:lineRule="exact"/>
        <w:ind w:left="547"/>
        <w:jc w:val="thaiDistribute"/>
        <w:rPr>
          <w:rFonts w:ascii="Arial" w:hAnsi="Arial" w:cs="Arial"/>
          <w:sz w:val="22"/>
          <w:szCs w:val="22"/>
          <w:u w:val="single"/>
          <w:cs/>
        </w:rPr>
      </w:pPr>
      <w:r w:rsidRPr="00D8072F">
        <w:rPr>
          <w:rFonts w:ascii="Arial" w:hAnsi="Arial" w:cs="Arial"/>
          <w:sz w:val="22"/>
          <w:szCs w:val="22"/>
          <w:u w:val="single"/>
        </w:rPr>
        <w:t xml:space="preserve">Valuation techniques </w:t>
      </w:r>
      <w:r w:rsidR="00362BAF" w:rsidRPr="00D8072F">
        <w:rPr>
          <w:rFonts w:ascii="Arial" w:hAnsi="Arial" w:cs="Arial"/>
          <w:sz w:val="22"/>
          <w:szCs w:val="22"/>
          <w:u w:val="single"/>
        </w:rPr>
        <w:t>and inputs to Level 2 valuation</w:t>
      </w:r>
    </w:p>
    <w:p w:rsidR="00245D8A" w:rsidRPr="00D8072F" w:rsidRDefault="00245D8A" w:rsidP="00F22ADD">
      <w:pPr>
        <w:spacing w:before="120" w:after="120" w:line="360" w:lineRule="exact"/>
        <w:ind w:left="547"/>
        <w:jc w:val="thaiDistribute"/>
        <w:rPr>
          <w:rFonts w:ascii="Arial" w:hAnsi="Arial" w:cs="Arial"/>
          <w:sz w:val="22"/>
          <w:szCs w:val="22"/>
        </w:rPr>
      </w:pPr>
      <w:r w:rsidRPr="00D8072F">
        <w:rPr>
          <w:rFonts w:ascii="Arial" w:hAnsi="Arial" w:cs="Arial"/>
          <w:sz w:val="22"/>
          <w:szCs w:val="22"/>
        </w:rPr>
        <w:t>The fair value of investments in debt instruments has been determined by using the yield curve as announced by the Thai Bond Market Association or by other relevant bo</w:t>
      </w:r>
      <w:r w:rsidR="00362BAF" w:rsidRPr="00D8072F">
        <w:rPr>
          <w:rFonts w:ascii="Arial" w:hAnsi="Arial" w:cs="Arial"/>
          <w:sz w:val="22"/>
          <w:szCs w:val="22"/>
        </w:rPr>
        <w:t>dies.</w:t>
      </w:r>
      <w:r w:rsidRPr="00D8072F">
        <w:rPr>
          <w:rFonts w:ascii="Arial" w:hAnsi="Arial" w:cs="Arial"/>
          <w:sz w:val="22"/>
          <w:szCs w:val="22"/>
          <w:cs/>
        </w:rPr>
        <w:t xml:space="preserve"> </w:t>
      </w:r>
    </w:p>
    <w:p w:rsidR="00245D8A" w:rsidRPr="00D8072F" w:rsidRDefault="00245D8A" w:rsidP="00F22ADD">
      <w:pPr>
        <w:tabs>
          <w:tab w:val="left" w:pos="900"/>
          <w:tab w:val="right" w:pos="7280"/>
          <w:tab w:val="right" w:pos="8540"/>
        </w:tabs>
        <w:spacing w:before="120" w:after="120" w:line="360" w:lineRule="exact"/>
        <w:ind w:left="547" w:hanging="547"/>
        <w:jc w:val="thaiDistribute"/>
        <w:rPr>
          <w:rFonts w:ascii="Arial" w:hAnsi="Arial" w:cs="Arial"/>
          <w:sz w:val="22"/>
          <w:szCs w:val="22"/>
        </w:rPr>
      </w:pPr>
      <w:r w:rsidRPr="00D8072F">
        <w:rPr>
          <w:rFonts w:ascii="Arial" w:hAnsi="Arial" w:cs="Arial"/>
          <w:sz w:val="22"/>
          <w:szCs w:val="22"/>
        </w:rPr>
        <w:tab/>
      </w:r>
      <w:r w:rsidR="00385E1D" w:rsidRPr="00D8072F">
        <w:rPr>
          <w:rFonts w:ascii="Arial" w:hAnsi="Arial" w:cs="Arial"/>
          <w:sz w:val="22"/>
          <w:szCs w:val="22"/>
        </w:rPr>
        <w:t xml:space="preserve">During the current period, there were no transfers within the fair value hierarchy. </w:t>
      </w:r>
    </w:p>
    <w:p w:rsidR="0052771D" w:rsidRPr="00D8072F" w:rsidRDefault="002E4269" w:rsidP="004C0F83">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D45962">
        <w:rPr>
          <w:rFonts w:ascii="Arial" w:hAnsi="Arial"/>
          <w:b/>
          <w:bCs/>
          <w:sz w:val="22"/>
          <w:szCs w:val="22"/>
        </w:rPr>
        <w:lastRenderedPageBreak/>
        <w:t>1</w:t>
      </w:r>
      <w:r w:rsidR="00617304">
        <w:rPr>
          <w:rFonts w:ascii="Arial" w:hAnsi="Arial"/>
          <w:b/>
          <w:bCs/>
          <w:sz w:val="22"/>
          <w:szCs w:val="22"/>
        </w:rPr>
        <w:t>9</w:t>
      </w:r>
      <w:r w:rsidRPr="00D45962">
        <w:rPr>
          <w:rFonts w:ascii="Arial" w:hAnsi="Arial"/>
          <w:b/>
          <w:bCs/>
          <w:sz w:val="22"/>
          <w:szCs w:val="22"/>
        </w:rPr>
        <w:t xml:space="preserve">.    </w:t>
      </w:r>
      <w:r w:rsidR="008F26DC" w:rsidRPr="00D8072F">
        <w:rPr>
          <w:rFonts w:ascii="Arial" w:hAnsi="Arial" w:cs="Arial"/>
          <w:b/>
          <w:bCs/>
          <w:sz w:val="22"/>
          <w:szCs w:val="22"/>
        </w:rPr>
        <w:t>Approval of interim financial statements</w:t>
      </w:r>
    </w:p>
    <w:p w:rsidR="0052771D" w:rsidRPr="005F34D7" w:rsidRDefault="0052771D" w:rsidP="004C0F83">
      <w:pPr>
        <w:tabs>
          <w:tab w:val="left" w:pos="720"/>
          <w:tab w:val="left" w:pos="2160"/>
          <w:tab w:val="right" w:pos="7280"/>
          <w:tab w:val="right" w:pos="8540"/>
        </w:tabs>
        <w:spacing w:before="120" w:after="120" w:line="380" w:lineRule="exact"/>
        <w:ind w:left="547" w:hanging="547"/>
        <w:jc w:val="thaiDistribute"/>
        <w:rPr>
          <w:rFonts w:ascii="Arial" w:hAnsi="Arial" w:cstheme="minorBidi"/>
          <w:sz w:val="22"/>
          <w:szCs w:val="22"/>
        </w:rPr>
      </w:pPr>
      <w:r w:rsidRPr="00D8072F">
        <w:rPr>
          <w:rFonts w:ascii="Arial" w:hAnsi="Arial" w:cs="Arial"/>
          <w:sz w:val="22"/>
          <w:szCs w:val="22"/>
        </w:rPr>
        <w:tab/>
        <w:t xml:space="preserve">These interim financial statements </w:t>
      </w:r>
      <w:r w:rsidR="00976985" w:rsidRPr="00D8072F">
        <w:rPr>
          <w:rFonts w:ascii="Arial" w:hAnsi="Arial" w:cs="Arial"/>
          <w:sz w:val="22"/>
          <w:szCs w:val="22"/>
        </w:rPr>
        <w:t xml:space="preserve">were authorised for issue by the Company’s </w:t>
      </w:r>
      <w:r w:rsidR="00F22F18" w:rsidRPr="00D8072F">
        <w:rPr>
          <w:rFonts w:ascii="Arial" w:hAnsi="Arial" w:cs="Arial"/>
          <w:sz w:val="22"/>
          <w:szCs w:val="22"/>
        </w:rPr>
        <w:t>B</w:t>
      </w:r>
      <w:r w:rsidR="006E36EF" w:rsidRPr="00D8072F">
        <w:rPr>
          <w:rFonts w:ascii="Arial" w:hAnsi="Arial" w:cs="Arial"/>
          <w:sz w:val="22"/>
          <w:szCs w:val="22"/>
        </w:rPr>
        <w:t xml:space="preserve">oard of </w:t>
      </w:r>
      <w:r w:rsidR="004B7266" w:rsidRPr="00D8072F">
        <w:rPr>
          <w:rFonts w:ascii="Arial" w:hAnsi="Arial" w:cs="Arial"/>
          <w:sz w:val="22"/>
          <w:szCs w:val="22"/>
        </w:rPr>
        <w:t>D</w:t>
      </w:r>
      <w:r w:rsidR="006E36EF" w:rsidRPr="00D8072F">
        <w:rPr>
          <w:rFonts w:ascii="Arial" w:hAnsi="Arial" w:cs="Arial"/>
          <w:sz w:val="22"/>
          <w:szCs w:val="22"/>
        </w:rPr>
        <w:t>irectors</w:t>
      </w:r>
      <w:r w:rsidR="00976985" w:rsidRPr="00D8072F">
        <w:rPr>
          <w:rFonts w:ascii="Arial" w:hAnsi="Arial" w:cs="Arial"/>
          <w:sz w:val="22"/>
          <w:szCs w:val="22"/>
        </w:rPr>
        <w:t xml:space="preserve"> on</w:t>
      </w:r>
      <w:r w:rsidR="004169BE">
        <w:rPr>
          <w:rFonts w:ascii="Arial" w:hAnsi="Arial" w:cs="Arial"/>
          <w:sz w:val="22"/>
          <w:szCs w:val="22"/>
        </w:rPr>
        <w:t xml:space="preserve"> </w:t>
      </w:r>
      <w:r w:rsidR="005F34D7">
        <w:rPr>
          <w:rFonts w:ascii="Arial" w:hAnsi="Arial" w:cs="Arial"/>
          <w:sz w:val="22"/>
          <w:szCs w:val="22"/>
        </w:rPr>
        <w:t xml:space="preserve">9 </w:t>
      </w:r>
      <w:r w:rsidR="005F34D7">
        <w:rPr>
          <w:rFonts w:ascii="Arial" w:hAnsi="Arial" w:cstheme="minorBidi"/>
          <w:sz w:val="22"/>
          <w:szCs w:val="22"/>
        </w:rPr>
        <w:t>August 2018.</w:t>
      </w:r>
    </w:p>
    <w:sectPr w:rsidR="0052771D" w:rsidRPr="005F34D7" w:rsidSect="00156F83">
      <w:headerReference w:type="default" r:id="rId8"/>
      <w:footerReference w:type="default" r:id="rId9"/>
      <w:pgSz w:w="11909" w:h="16834" w:code="9"/>
      <w:pgMar w:top="1296"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F83" w:rsidRDefault="004C0F83">
      <w:r>
        <w:separator/>
      </w:r>
    </w:p>
  </w:endnote>
  <w:endnote w:type="continuationSeparator" w:id="0">
    <w:p w:rsidR="004C0F83" w:rsidRDefault="004C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F83" w:rsidRPr="008F26DC" w:rsidRDefault="004C0F83"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86568B">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4C0F83" w:rsidRDefault="004C0F83"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F83" w:rsidRDefault="004C0F83">
      <w:r>
        <w:separator/>
      </w:r>
    </w:p>
  </w:footnote>
  <w:footnote w:type="continuationSeparator" w:id="0">
    <w:p w:rsidR="004C0F83" w:rsidRDefault="004C0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F83" w:rsidRDefault="004C0F83" w:rsidP="00B177B6">
    <w:pPr>
      <w:pStyle w:val="a6"/>
      <w:jc w:val="center"/>
    </w:pPr>
  </w:p>
  <w:p w:rsidR="004C0F83" w:rsidRDefault="004C0F83"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4076D"/>
    <w:rsid w:val="000408BF"/>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6956"/>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880"/>
    <w:rsid w:val="002D4E8E"/>
    <w:rsid w:val="002D64A4"/>
    <w:rsid w:val="002D7FE4"/>
    <w:rsid w:val="002E0159"/>
    <w:rsid w:val="002E076C"/>
    <w:rsid w:val="002E12EC"/>
    <w:rsid w:val="002E25BE"/>
    <w:rsid w:val="002E320D"/>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79D4"/>
    <w:rsid w:val="003F7D60"/>
    <w:rsid w:val="004000BF"/>
    <w:rsid w:val="00400331"/>
    <w:rsid w:val="00400CB7"/>
    <w:rsid w:val="00402947"/>
    <w:rsid w:val="004033F2"/>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25"/>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10F"/>
    <w:rsid w:val="004714E3"/>
    <w:rsid w:val="004723E8"/>
    <w:rsid w:val="004739B0"/>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654"/>
    <w:rsid w:val="00556852"/>
    <w:rsid w:val="005573A1"/>
    <w:rsid w:val="0056034B"/>
    <w:rsid w:val="00562836"/>
    <w:rsid w:val="00564496"/>
    <w:rsid w:val="005650D0"/>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34D7"/>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304"/>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43F2"/>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68B"/>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7029"/>
    <w:rsid w:val="009603C0"/>
    <w:rsid w:val="009623BA"/>
    <w:rsid w:val="00962FD2"/>
    <w:rsid w:val="009650BA"/>
    <w:rsid w:val="0096797C"/>
    <w:rsid w:val="00967E36"/>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373D"/>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C1433"/>
    <w:rsid w:val="00AC31B6"/>
    <w:rsid w:val="00AC530B"/>
    <w:rsid w:val="00AD001E"/>
    <w:rsid w:val="00AD06B3"/>
    <w:rsid w:val="00AD3528"/>
    <w:rsid w:val="00AD3BDD"/>
    <w:rsid w:val="00AD3CE1"/>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AAC"/>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5EB"/>
    <w:rsid w:val="00D67919"/>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0FC4"/>
    <w:rsid w:val="00F11BCF"/>
    <w:rsid w:val="00F12CC3"/>
    <w:rsid w:val="00F13D2C"/>
    <w:rsid w:val="00F144C5"/>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3D59"/>
    <w:rsid w:val="00F45D5C"/>
    <w:rsid w:val="00F47420"/>
    <w:rsid w:val="00F47D98"/>
    <w:rsid w:val="00F51DA9"/>
    <w:rsid w:val="00F524A1"/>
    <w:rsid w:val="00F52FC7"/>
    <w:rsid w:val="00F53DB3"/>
    <w:rsid w:val="00F53F31"/>
    <w:rsid w:val="00F5530C"/>
    <w:rsid w:val="00F602DA"/>
    <w:rsid w:val="00F60628"/>
    <w:rsid w:val="00F61D4A"/>
    <w:rsid w:val="00F62C30"/>
    <w:rsid w:val="00F63258"/>
    <w:rsid w:val="00F63AC5"/>
    <w:rsid w:val="00F63E5B"/>
    <w:rsid w:val="00F64370"/>
    <w:rsid w:val="00F65578"/>
    <w:rsid w:val="00F658DC"/>
    <w:rsid w:val="00F65B3B"/>
    <w:rsid w:val="00F66D5E"/>
    <w:rsid w:val="00F67E60"/>
    <w:rsid w:val="00F704FC"/>
    <w:rsid w:val="00F707E2"/>
    <w:rsid w:val="00F71EC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F337C-B10D-490B-B452-F1200AEC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3727</Words>
  <Characters>21872</Characters>
  <Application>Microsoft Office Word</Application>
  <DocSecurity>0</DocSecurity>
  <Lines>182</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2018-07-31T03:25:00Z</cp:lastPrinted>
  <dcterms:created xsi:type="dcterms:W3CDTF">2018-08-09T08:30:00Z</dcterms:created>
  <dcterms:modified xsi:type="dcterms:W3CDTF">2018-08-09T08:30:00Z</dcterms:modified>
</cp:coreProperties>
</file>