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A71AD" w14:textId="77777777" w:rsidR="0055230E" w:rsidRDefault="0055230E" w:rsidP="00352B5B">
      <w:pPr>
        <w:spacing w:before="0" w:after="0" w:line="240" w:lineRule="auto"/>
        <w:ind w:left="0" w:firstLine="0"/>
        <w:jc w:val="center"/>
        <w:rPr>
          <w:rFonts w:ascii="Angsana New" w:eastAsia="Cordia New" w:hAnsi="Angsana New" w:cs="Angsana New"/>
          <w:b/>
          <w:bCs/>
          <w:sz w:val="32"/>
          <w:szCs w:val="32"/>
          <w:lang w:eastAsia="zh-CN"/>
        </w:rPr>
      </w:pPr>
    </w:p>
    <w:p w14:paraId="01F7D7BD" w14:textId="77777777" w:rsidR="00352B5B" w:rsidRPr="00BA3E64" w:rsidRDefault="00417763" w:rsidP="00352B5B">
      <w:pPr>
        <w:spacing w:before="0" w:after="0" w:line="240" w:lineRule="auto"/>
        <w:ind w:left="0" w:firstLine="0"/>
        <w:jc w:val="center"/>
        <w:rPr>
          <w:rFonts w:ascii="Angsana New" w:eastAsia="Cordia New" w:hAnsi="Angsana New" w:cs="Angsana New"/>
          <w:b/>
          <w:bCs/>
          <w:sz w:val="32"/>
          <w:szCs w:val="32"/>
          <w:lang w:eastAsia="zh-CN"/>
        </w:rPr>
      </w:pPr>
      <w:r>
        <w:rPr>
          <w:rFonts w:ascii="Angsana New" w:eastAsia="Cordia New" w:hAnsi="Angsana New" w:cs="Angsana New"/>
          <w:b/>
          <w:bCs/>
          <w:sz w:val="32"/>
          <w:szCs w:val="32"/>
          <w:lang w:eastAsia="zh-CN"/>
        </w:rPr>
        <w:t>(TRANSLATION)</w:t>
      </w:r>
    </w:p>
    <w:p w14:paraId="1C1C11A1" w14:textId="77777777" w:rsidR="00352B5B" w:rsidRPr="00BA3E64" w:rsidRDefault="00352B5B" w:rsidP="00352B5B">
      <w:pPr>
        <w:spacing w:before="0" w:after="0" w:line="380" w:lineRule="exact"/>
        <w:ind w:left="215" w:hanging="215"/>
        <w:jc w:val="center"/>
        <w:rPr>
          <w:rFonts w:ascii="Angsana New" w:eastAsia="Cordia New" w:hAnsi="Angsana New" w:cs="Angsana New"/>
          <w:b/>
          <w:bCs/>
          <w:sz w:val="32"/>
          <w:szCs w:val="32"/>
          <w:lang w:eastAsia="zh-CN"/>
        </w:rPr>
      </w:pPr>
      <w:r w:rsidRPr="00BA3E64">
        <w:rPr>
          <w:rFonts w:ascii="Angsana New" w:eastAsia="Cordia New" w:hAnsi="Angsana New" w:cs="Angsana New"/>
          <w:b/>
          <w:bCs/>
          <w:sz w:val="32"/>
          <w:szCs w:val="32"/>
          <w:lang w:eastAsia="zh-CN"/>
        </w:rPr>
        <w:t xml:space="preserve">INDEPENDENT AUDITOR’S REPORT ON REVIEW OF </w:t>
      </w:r>
    </w:p>
    <w:p w14:paraId="7BDD0828" w14:textId="77777777" w:rsidR="00352B5B" w:rsidRPr="00BA3E64" w:rsidRDefault="00352B5B" w:rsidP="00352B5B">
      <w:pPr>
        <w:spacing w:before="0" w:after="0" w:line="380" w:lineRule="exact"/>
        <w:ind w:left="215" w:hanging="215"/>
        <w:jc w:val="center"/>
        <w:rPr>
          <w:rFonts w:ascii="Angsana New" w:eastAsia="Cordia New" w:hAnsi="Angsana New" w:cs="Angsana New"/>
          <w:b/>
          <w:bCs/>
          <w:sz w:val="32"/>
          <w:szCs w:val="32"/>
          <w:cs/>
          <w:lang w:eastAsia="zh-CN"/>
        </w:rPr>
      </w:pPr>
      <w:r w:rsidRPr="00BA3E64">
        <w:rPr>
          <w:rFonts w:ascii="Angsana New" w:eastAsia="Cordia New" w:hAnsi="Angsana New" w:cs="Angsana New"/>
          <w:b/>
          <w:bCs/>
          <w:sz w:val="32"/>
          <w:szCs w:val="32"/>
          <w:lang w:eastAsia="zh-CN"/>
        </w:rPr>
        <w:t>INTERIM FINANCIAL INFORMATION</w:t>
      </w:r>
    </w:p>
    <w:p w14:paraId="698EDFFD" w14:textId="77777777" w:rsidR="00352B5B" w:rsidRPr="00BA3E64" w:rsidRDefault="00352B5B" w:rsidP="00352B5B">
      <w:pPr>
        <w:spacing w:before="0" w:after="0" w:line="240" w:lineRule="auto"/>
        <w:ind w:left="0" w:firstLine="0"/>
        <w:jc w:val="both"/>
        <w:rPr>
          <w:rFonts w:ascii="Angsana New" w:eastAsia="Cordia New" w:hAnsi="Angsana New" w:cs="Angsana New"/>
          <w:sz w:val="32"/>
          <w:szCs w:val="32"/>
          <w:lang w:eastAsia="zh-CN"/>
        </w:rPr>
      </w:pPr>
    </w:p>
    <w:p w14:paraId="2933D7AF" w14:textId="77777777" w:rsidR="00352B5B" w:rsidRPr="00BA3E64" w:rsidRDefault="00352B5B" w:rsidP="00352B5B">
      <w:pPr>
        <w:spacing w:before="0" w:after="0" w:line="240" w:lineRule="auto"/>
        <w:ind w:left="0" w:firstLine="0"/>
        <w:jc w:val="both"/>
        <w:rPr>
          <w:rFonts w:ascii="Angsana New" w:eastAsia="Cordia New" w:hAnsi="Angsana New" w:cs="Angsana New"/>
          <w:sz w:val="32"/>
          <w:szCs w:val="32"/>
          <w:lang w:eastAsia="zh-CN"/>
        </w:rPr>
      </w:pPr>
      <w:r w:rsidRPr="00BA3E64">
        <w:rPr>
          <w:rFonts w:ascii="Angsana New" w:eastAsia="Cordia New" w:hAnsi="Angsana New" w:cs="Angsana New"/>
          <w:sz w:val="32"/>
          <w:szCs w:val="32"/>
          <w:lang w:eastAsia="zh-CN"/>
        </w:rPr>
        <w:t xml:space="preserve">To the Shareholders and the Board of Directors of </w:t>
      </w:r>
      <w:proofErr w:type="spellStart"/>
      <w:r w:rsidRPr="00BA3E64">
        <w:rPr>
          <w:rFonts w:ascii="Angsana New" w:eastAsia="Cordia New" w:hAnsi="Angsana New" w:cs="Angsana New"/>
          <w:sz w:val="32"/>
          <w:szCs w:val="32"/>
          <w:lang w:eastAsia="zh-CN"/>
        </w:rPr>
        <w:t>Millcon</w:t>
      </w:r>
      <w:proofErr w:type="spellEnd"/>
      <w:r w:rsidRPr="00BA3E64">
        <w:rPr>
          <w:rFonts w:ascii="Angsana New" w:eastAsia="Cordia New" w:hAnsi="Angsana New" w:cs="Angsana New"/>
          <w:sz w:val="32"/>
          <w:szCs w:val="32"/>
          <w:lang w:eastAsia="zh-CN"/>
        </w:rPr>
        <w:t xml:space="preserve"> Steel Public Company Limited</w:t>
      </w:r>
    </w:p>
    <w:p w14:paraId="44E62832" w14:textId="77777777" w:rsidR="00352B5B" w:rsidRPr="00BA3E64" w:rsidRDefault="00352B5B" w:rsidP="00352B5B">
      <w:pPr>
        <w:tabs>
          <w:tab w:val="left" w:pos="1134"/>
        </w:tabs>
        <w:spacing w:before="0" w:after="0" w:line="240" w:lineRule="auto"/>
        <w:ind w:left="0" w:firstLine="0"/>
        <w:rPr>
          <w:rFonts w:ascii="Angsana New" w:eastAsia="Cordia New" w:hAnsi="Angsana New" w:cs="Angsana New"/>
          <w:spacing w:val="-4"/>
          <w:sz w:val="32"/>
          <w:szCs w:val="32"/>
          <w:lang w:eastAsia="zh-CN"/>
        </w:rPr>
      </w:pPr>
    </w:p>
    <w:p w14:paraId="4CA0D4EA" w14:textId="41CB8FDF" w:rsidR="00352B5B" w:rsidRPr="00BA3E64" w:rsidRDefault="00D33EE0" w:rsidP="00D33EE0">
      <w:pPr>
        <w:spacing w:before="0" w:after="0" w:line="240" w:lineRule="auto"/>
        <w:ind w:left="0" w:firstLine="1170"/>
        <w:rPr>
          <w:rFonts w:ascii="Angsana New" w:hAnsi="Angsana New" w:cs="Angsana New"/>
          <w:sz w:val="32"/>
          <w:szCs w:val="32"/>
        </w:rPr>
      </w:pPr>
      <w:r w:rsidRPr="00BA3E64">
        <w:rPr>
          <w:rFonts w:ascii="Angsana New" w:hAnsi="Angsana New" w:cs="Angsana New"/>
          <w:spacing w:val="4"/>
          <w:sz w:val="32"/>
          <w:szCs w:val="32"/>
        </w:rPr>
        <w:t>I have reviewed the accompanying consolidated and separate statement</w:t>
      </w:r>
      <w:r w:rsidR="005C672D">
        <w:rPr>
          <w:rFonts w:ascii="Angsana New" w:hAnsi="Angsana New" w:cs="Angsana New"/>
          <w:spacing w:val="4"/>
          <w:sz w:val="32"/>
          <w:szCs w:val="32"/>
        </w:rPr>
        <w:t>s</w:t>
      </w:r>
      <w:r w:rsidRPr="00BA3E64">
        <w:rPr>
          <w:rFonts w:ascii="Angsana New" w:hAnsi="Angsana New" w:cs="Angsana New"/>
          <w:spacing w:val="4"/>
          <w:sz w:val="32"/>
          <w:szCs w:val="32"/>
        </w:rPr>
        <w:t xml:space="preserve"> of financial position as at </w:t>
      </w:r>
      <w:r w:rsidRPr="00BA3E64">
        <w:rPr>
          <w:rFonts w:ascii="Angsana New" w:hAnsi="Angsana New" w:cs="Angsana New"/>
          <w:spacing w:val="6"/>
          <w:sz w:val="32"/>
          <w:szCs w:val="32"/>
        </w:rPr>
        <w:t>3</w:t>
      </w:r>
      <w:r w:rsidR="00484C6F">
        <w:rPr>
          <w:rFonts w:ascii="Angsana New" w:hAnsi="Angsana New" w:cs="Angsana New"/>
          <w:spacing w:val="6"/>
          <w:sz w:val="32"/>
          <w:szCs w:val="32"/>
        </w:rPr>
        <w:t>0 June</w:t>
      </w:r>
      <w:r w:rsidRPr="00BA3E64">
        <w:rPr>
          <w:rFonts w:ascii="Angsana New" w:hAnsi="Angsana New" w:cs="Angsana New"/>
          <w:spacing w:val="6"/>
          <w:sz w:val="32"/>
          <w:szCs w:val="32"/>
        </w:rPr>
        <w:t xml:space="preserve"> 201</w:t>
      </w:r>
      <w:r w:rsidR="007440EB">
        <w:rPr>
          <w:rFonts w:ascii="Angsana New" w:hAnsi="Angsana New" w:cs="Angsana New"/>
          <w:spacing w:val="6"/>
          <w:sz w:val="32"/>
          <w:szCs w:val="32"/>
        </w:rPr>
        <w:t>8</w:t>
      </w:r>
      <w:r w:rsidRPr="00BA3E64">
        <w:rPr>
          <w:rFonts w:ascii="Angsana New" w:hAnsi="Angsana New" w:cs="Angsana New"/>
          <w:sz w:val="32"/>
          <w:szCs w:val="32"/>
        </w:rPr>
        <w:t>, the related consolidated and separate statements of comprehensive income</w:t>
      </w:r>
      <w:r w:rsidR="00484C6F">
        <w:rPr>
          <w:rFonts w:ascii="Angsana New" w:hAnsi="Angsana New" w:cs="Angsana New"/>
          <w:color w:val="000000"/>
          <w:sz w:val="32"/>
          <w:szCs w:val="32"/>
        </w:rPr>
        <w:t xml:space="preserve"> </w:t>
      </w:r>
      <w:r w:rsidR="00484C6F" w:rsidRPr="00BA3E64">
        <w:rPr>
          <w:rFonts w:ascii="Angsana New" w:hAnsi="Angsana New" w:cs="Angsana New"/>
          <w:sz w:val="32"/>
          <w:szCs w:val="32"/>
        </w:rPr>
        <w:t>for the three months period</w:t>
      </w:r>
      <w:r w:rsidR="00484C6F">
        <w:rPr>
          <w:rFonts w:ascii="Angsana New" w:hAnsi="Angsana New" w:cs="Angsana New"/>
          <w:sz w:val="32"/>
          <w:szCs w:val="32"/>
        </w:rPr>
        <w:t xml:space="preserve"> and for the six</w:t>
      </w:r>
      <w:r w:rsidR="00484C6F" w:rsidRPr="00BA3E64">
        <w:rPr>
          <w:rFonts w:ascii="Angsana New" w:hAnsi="Angsana New" w:cs="Angsana New"/>
          <w:sz w:val="32"/>
          <w:szCs w:val="32"/>
        </w:rPr>
        <w:t xml:space="preserve"> months period</w:t>
      </w:r>
      <w:r w:rsidR="00484C6F">
        <w:rPr>
          <w:rFonts w:ascii="Angsana New" w:hAnsi="Angsana New" w:cs="Angsana New"/>
          <w:sz w:val="32"/>
          <w:szCs w:val="32"/>
        </w:rPr>
        <w:t xml:space="preserve"> ended </w:t>
      </w:r>
      <w:r w:rsidR="00484C6F" w:rsidRPr="00BA3E64">
        <w:rPr>
          <w:rFonts w:ascii="Angsana New" w:hAnsi="Angsana New" w:cs="Angsana New"/>
          <w:color w:val="000000"/>
          <w:sz w:val="32"/>
          <w:szCs w:val="32"/>
        </w:rPr>
        <w:t>3</w:t>
      </w:r>
      <w:r w:rsidR="00484C6F">
        <w:rPr>
          <w:rFonts w:ascii="Angsana New" w:hAnsi="Angsana New" w:cs="Angsana New"/>
          <w:color w:val="000000"/>
          <w:sz w:val="32"/>
          <w:szCs w:val="32"/>
        </w:rPr>
        <w:t>0</w:t>
      </w:r>
      <w:r w:rsidR="00484C6F" w:rsidRPr="00BA3E64">
        <w:rPr>
          <w:rFonts w:ascii="Angsana New" w:hAnsi="Angsana New" w:cs="Angsana New"/>
          <w:color w:val="000000"/>
          <w:sz w:val="32"/>
          <w:szCs w:val="32"/>
        </w:rPr>
        <w:t xml:space="preserve"> </w:t>
      </w:r>
      <w:r w:rsidR="00484C6F">
        <w:rPr>
          <w:rFonts w:ascii="Angsana New" w:hAnsi="Angsana New" w:cs="Angsana New"/>
          <w:color w:val="000000"/>
          <w:sz w:val="32"/>
          <w:szCs w:val="32"/>
        </w:rPr>
        <w:t>June</w:t>
      </w:r>
      <w:r w:rsidR="00484C6F" w:rsidRPr="00BA3E64">
        <w:rPr>
          <w:rFonts w:ascii="Angsana New" w:hAnsi="Angsana New" w:cs="Angsana New"/>
          <w:color w:val="000000"/>
          <w:sz w:val="32"/>
          <w:szCs w:val="32"/>
        </w:rPr>
        <w:t xml:space="preserve"> 201</w:t>
      </w:r>
      <w:r w:rsidR="00484C6F">
        <w:rPr>
          <w:rFonts w:ascii="Angsana New" w:hAnsi="Angsana New" w:cs="Angsana New"/>
          <w:color w:val="000000"/>
          <w:sz w:val="32"/>
          <w:szCs w:val="32"/>
        </w:rPr>
        <w:t>8</w:t>
      </w:r>
      <w:r w:rsidR="001E2F02" w:rsidRPr="00BA3E64">
        <w:rPr>
          <w:rFonts w:ascii="Angsana New" w:hAnsi="Angsana New" w:cs="Angsana New"/>
          <w:color w:val="000000"/>
          <w:sz w:val="32"/>
          <w:szCs w:val="32"/>
        </w:rPr>
        <w:t>,</w:t>
      </w:r>
      <w:r w:rsidR="00757970">
        <w:rPr>
          <w:rFonts w:ascii="Angsana New" w:hAnsi="Angsana New" w:cs="Angsana New"/>
          <w:color w:val="000000"/>
          <w:sz w:val="32"/>
          <w:szCs w:val="32"/>
        </w:rPr>
        <w:t xml:space="preserve"> </w:t>
      </w:r>
      <w:r w:rsidR="00484C6F" w:rsidRPr="00BA3E64">
        <w:rPr>
          <w:rFonts w:ascii="Angsana New" w:hAnsi="Angsana New" w:cs="Angsana New"/>
          <w:sz w:val="32"/>
          <w:szCs w:val="32"/>
        </w:rPr>
        <w:t>the consolidated and separate statement of</w:t>
      </w:r>
      <w:r w:rsidR="00484C6F">
        <w:rPr>
          <w:rFonts w:ascii="Angsana New" w:hAnsi="Angsana New" w:cs="Angsana New"/>
          <w:color w:val="000000"/>
          <w:sz w:val="32"/>
          <w:szCs w:val="32"/>
        </w:rPr>
        <w:t xml:space="preserve"> </w:t>
      </w:r>
      <w:r w:rsidRPr="00BA3E64">
        <w:rPr>
          <w:rFonts w:ascii="Angsana New" w:hAnsi="Angsana New" w:cs="Angsana New"/>
          <w:sz w:val="32"/>
          <w:szCs w:val="32"/>
        </w:rPr>
        <w:t xml:space="preserve">changes in shareholders’ equity and </w:t>
      </w:r>
      <w:r w:rsidR="001E2F02">
        <w:rPr>
          <w:rFonts w:ascii="Angsana New" w:hAnsi="Angsana New" w:cs="Angsana New"/>
          <w:sz w:val="32"/>
          <w:szCs w:val="32"/>
        </w:rPr>
        <w:t xml:space="preserve">cash flows for the </w:t>
      </w:r>
      <w:r w:rsidR="00484C6F">
        <w:rPr>
          <w:rFonts w:ascii="Angsana New" w:hAnsi="Angsana New" w:cs="Angsana New"/>
          <w:sz w:val="32"/>
          <w:szCs w:val="32"/>
        </w:rPr>
        <w:t>six</w:t>
      </w:r>
      <w:r w:rsidRPr="00BA3E64">
        <w:rPr>
          <w:rFonts w:ascii="Angsana New" w:hAnsi="Angsana New" w:cs="Angsana New"/>
          <w:sz w:val="32"/>
          <w:szCs w:val="32"/>
        </w:rPr>
        <w:t xml:space="preserve"> months period then ended, as well as the condensed notes to the interim financial information of </w:t>
      </w:r>
      <w:proofErr w:type="spellStart"/>
      <w:r w:rsidRPr="00BA3E64">
        <w:rPr>
          <w:rFonts w:ascii="Angsana New" w:eastAsia="Cordia New" w:hAnsi="Angsana New" w:cs="Angsana New"/>
          <w:sz w:val="32"/>
          <w:szCs w:val="32"/>
          <w:lang w:eastAsia="zh-CN"/>
        </w:rPr>
        <w:t>Millcon</w:t>
      </w:r>
      <w:proofErr w:type="spellEnd"/>
      <w:r w:rsidRPr="00BA3E64">
        <w:rPr>
          <w:rFonts w:ascii="Angsana New" w:eastAsia="Cordia New" w:hAnsi="Angsana New" w:cs="Angsana New"/>
          <w:sz w:val="32"/>
          <w:szCs w:val="32"/>
          <w:lang w:eastAsia="zh-CN"/>
        </w:rPr>
        <w:t xml:space="preserve"> Steel Public Company Limited</w:t>
      </w:r>
      <w:r w:rsidRPr="00BA3E64">
        <w:rPr>
          <w:rFonts w:ascii="Angsana New" w:hAnsi="Angsana New" w:cs="Angsana New"/>
          <w:sz w:val="32"/>
          <w:szCs w:val="32"/>
        </w:rPr>
        <w:t xml:space="preserve"> and its subsidiaries and </w:t>
      </w:r>
      <w:r w:rsidR="00955987">
        <w:rPr>
          <w:rFonts w:ascii="Angsana New" w:hAnsi="Angsana New" w:cs="Angsana New"/>
          <w:sz w:val="32"/>
          <w:szCs w:val="32"/>
        </w:rPr>
        <w:t xml:space="preserve">the separate </w:t>
      </w:r>
      <w:r w:rsidRPr="00BA3E64">
        <w:rPr>
          <w:rFonts w:ascii="Angsana New" w:hAnsi="Angsana New" w:cs="Angsana New"/>
          <w:sz w:val="32"/>
          <w:szCs w:val="32"/>
        </w:rPr>
        <w:t xml:space="preserve">of </w:t>
      </w:r>
      <w:proofErr w:type="spellStart"/>
      <w:r w:rsidRPr="00BA3E64">
        <w:rPr>
          <w:rFonts w:ascii="Angsana New" w:eastAsia="Cordia New" w:hAnsi="Angsana New" w:cs="Angsana New"/>
          <w:sz w:val="32"/>
          <w:szCs w:val="32"/>
          <w:lang w:eastAsia="zh-CN"/>
        </w:rPr>
        <w:t>Millcon</w:t>
      </w:r>
      <w:proofErr w:type="spellEnd"/>
      <w:r w:rsidRPr="00BA3E64">
        <w:rPr>
          <w:rFonts w:ascii="Angsana New" w:eastAsia="Cordia New" w:hAnsi="Angsana New" w:cs="Angsana New"/>
          <w:sz w:val="32"/>
          <w:szCs w:val="32"/>
          <w:lang w:eastAsia="zh-CN"/>
        </w:rPr>
        <w:t xml:space="preserve"> Steel Public Company Limited</w:t>
      </w:r>
      <w:r w:rsidRPr="00BA3E64">
        <w:rPr>
          <w:rFonts w:ascii="Angsana New" w:hAnsi="Angsana New" w:cs="Angsana New"/>
          <w:sz w:val="32"/>
          <w:szCs w:val="32"/>
        </w:rPr>
        <w:t xml:space="preserve">. </w:t>
      </w:r>
      <w:r w:rsidR="00F2267E">
        <w:rPr>
          <w:rFonts w:ascii="Angsana New" w:hAnsi="Angsana New" w:cs="Angsana New"/>
          <w:sz w:val="32"/>
          <w:szCs w:val="32"/>
        </w:rPr>
        <w:t>M</w:t>
      </w:r>
      <w:r w:rsidRPr="00BA3E64">
        <w:rPr>
          <w:rFonts w:ascii="Angsana New" w:hAnsi="Angsana New" w:cs="Angsana New"/>
          <w:sz w:val="32"/>
          <w:szCs w:val="32"/>
        </w:rPr>
        <w:t>anagement is responsible for the preparation and presentation of th</w:t>
      </w:r>
      <w:r w:rsidR="00675ABE">
        <w:rPr>
          <w:rFonts w:ascii="Angsana New" w:hAnsi="Angsana New" w:cs="Angsana New"/>
          <w:sz w:val="32"/>
          <w:szCs w:val="32"/>
        </w:rPr>
        <w:t>is</w:t>
      </w:r>
      <w:r w:rsidRPr="00BA3E64">
        <w:rPr>
          <w:rFonts w:ascii="Angsana New" w:hAnsi="Angsana New" w:cs="Angsana New"/>
          <w:sz w:val="32"/>
          <w:szCs w:val="32"/>
        </w:rPr>
        <w:t xml:space="preserve"> interim financial information in accordance with </w:t>
      </w:r>
      <w:r w:rsidR="005C672D">
        <w:rPr>
          <w:rFonts w:ascii="Angsana New" w:hAnsi="Angsana New" w:cs="Angsana New"/>
          <w:sz w:val="32"/>
          <w:szCs w:val="32"/>
        </w:rPr>
        <w:t xml:space="preserve">Thai </w:t>
      </w:r>
      <w:r w:rsidRPr="00BA3E64">
        <w:rPr>
          <w:rFonts w:ascii="Angsana New" w:hAnsi="Angsana New" w:cs="Angsana New"/>
          <w:sz w:val="32"/>
          <w:szCs w:val="32"/>
        </w:rPr>
        <w:t>Accounting Standard No.34, “Interim Financial Reporting”. My responsibility is to express a conclusion on th</w:t>
      </w:r>
      <w:r w:rsidR="00675ABE">
        <w:rPr>
          <w:rFonts w:ascii="Angsana New" w:hAnsi="Angsana New" w:cs="Angsana New"/>
          <w:sz w:val="32"/>
          <w:szCs w:val="32"/>
        </w:rPr>
        <w:t>is</w:t>
      </w:r>
      <w:r w:rsidRPr="00BA3E64">
        <w:rPr>
          <w:rFonts w:ascii="Angsana New" w:hAnsi="Angsana New" w:cs="Angsana New"/>
          <w:sz w:val="32"/>
          <w:szCs w:val="32"/>
        </w:rPr>
        <w:t xml:space="preserve"> interim financial information based on my review</w:t>
      </w:r>
      <w:r w:rsidR="00675ABE">
        <w:rPr>
          <w:rFonts w:ascii="Angsana New" w:hAnsi="Angsana New" w:cs="Angsana New"/>
          <w:sz w:val="32"/>
          <w:szCs w:val="32"/>
        </w:rPr>
        <w:t>s</w:t>
      </w:r>
      <w:r w:rsidRPr="00BA3E64">
        <w:rPr>
          <w:rFonts w:ascii="Angsana New" w:hAnsi="Angsana New" w:cs="Angsana New"/>
          <w:sz w:val="32"/>
          <w:szCs w:val="32"/>
        </w:rPr>
        <w:t>.</w:t>
      </w:r>
    </w:p>
    <w:p w14:paraId="5114EB2D" w14:textId="77777777" w:rsidR="00D33EE0" w:rsidRPr="00BA3E64" w:rsidRDefault="00D33EE0" w:rsidP="00D33EE0">
      <w:pPr>
        <w:tabs>
          <w:tab w:val="left" w:pos="1134"/>
        </w:tabs>
        <w:spacing w:before="0" w:after="0" w:line="240" w:lineRule="auto"/>
        <w:ind w:left="0" w:firstLine="0"/>
        <w:rPr>
          <w:rFonts w:ascii="Angsana New" w:eastAsia="Cordia New" w:hAnsi="Angsana New" w:cs="Angsana New"/>
          <w:sz w:val="32"/>
          <w:szCs w:val="32"/>
          <w:lang w:eastAsia="zh-CN"/>
        </w:rPr>
      </w:pPr>
    </w:p>
    <w:p w14:paraId="2A8EF2D8" w14:textId="77777777" w:rsidR="00352B5B" w:rsidRPr="00BA3E64" w:rsidRDefault="00352B5B" w:rsidP="00352B5B">
      <w:pPr>
        <w:spacing w:before="0" w:after="0" w:line="240" w:lineRule="auto"/>
        <w:ind w:left="0" w:firstLine="0"/>
        <w:rPr>
          <w:rFonts w:ascii="Angsana New" w:eastAsia="Cordia New" w:hAnsi="Angsana New" w:cs="Angsana New"/>
          <w:sz w:val="32"/>
          <w:szCs w:val="32"/>
          <w:lang w:eastAsia="zh-CN"/>
        </w:rPr>
      </w:pPr>
      <w:r w:rsidRPr="00BA3E64">
        <w:rPr>
          <w:rFonts w:ascii="Angsana New" w:eastAsia="Cordia New" w:hAnsi="Angsana New" w:cs="Angsana New"/>
          <w:b/>
          <w:bCs/>
          <w:sz w:val="32"/>
          <w:szCs w:val="32"/>
          <w:lang w:eastAsia="zh-CN"/>
        </w:rPr>
        <w:t>Scope of review</w:t>
      </w:r>
    </w:p>
    <w:p w14:paraId="4907059C" w14:textId="1A9DC105" w:rsidR="00352B5B" w:rsidRPr="00BA3E64" w:rsidRDefault="00D33EE0" w:rsidP="00D33EE0">
      <w:pPr>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sz w:val="32"/>
          <w:szCs w:val="32"/>
        </w:rPr>
        <w:t xml:space="preserve">I conducted my review in accordance with Thai Standard on Review Engagements 2410, “Review of Interim Financial Information Performed by the Independent Auditor of the Entity”. </w:t>
      </w:r>
      <w:r w:rsidR="005C599B">
        <w:rPr>
          <w:rFonts w:ascii="Angsana New" w:hAnsi="Angsana New" w:cs="Angsana New"/>
          <w:sz w:val="32"/>
          <w:szCs w:val="32"/>
        </w:rPr>
        <w:t>A</w:t>
      </w:r>
      <w:r w:rsidRPr="00BA3E64">
        <w:rPr>
          <w:rFonts w:ascii="Angsana New" w:hAnsi="Angsana New" w:cs="Angsana New"/>
          <w:sz w:val="32"/>
          <w:szCs w:val="32"/>
        </w:rPr>
        <w:t xml:space="preserve">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sidRPr="00635DAC">
        <w:rPr>
          <w:rFonts w:ascii="Angsana New" w:hAnsi="Angsana New" w:cs="Angsana New"/>
          <w:sz w:val="32"/>
          <w:szCs w:val="32"/>
        </w:rPr>
        <w:t>with</w:t>
      </w:r>
      <w:r w:rsidR="008D6EE3">
        <w:rPr>
          <w:rFonts w:ascii="Angsana New" w:hAnsi="Angsana New" w:cs="Angsana New"/>
          <w:sz w:val="32"/>
          <w:szCs w:val="32"/>
        </w:rPr>
        <w:t xml:space="preserve"> </w:t>
      </w:r>
      <w:r w:rsidR="008C7E14">
        <w:rPr>
          <w:rFonts w:ascii="Angsana New" w:hAnsi="Angsana New" w:cs="Angsana New"/>
          <w:sz w:val="32"/>
          <w:szCs w:val="32"/>
        </w:rPr>
        <w:t>Thai Standard on A</w:t>
      </w:r>
      <w:r w:rsidR="00635DAC" w:rsidRPr="00635DAC">
        <w:rPr>
          <w:rFonts w:ascii="Angsana New" w:hAnsi="Angsana New" w:cs="Angsana New"/>
          <w:sz w:val="32"/>
          <w:szCs w:val="32"/>
        </w:rPr>
        <w:t>uditing</w:t>
      </w:r>
      <w:r w:rsidR="008C7E14">
        <w:rPr>
          <w:rFonts w:ascii="Angsana New" w:hAnsi="Angsana New" w:cs="Angsana New"/>
          <w:sz w:val="32"/>
          <w:szCs w:val="32"/>
        </w:rPr>
        <w:t xml:space="preserve"> a</w:t>
      </w:r>
      <w:r w:rsidRPr="00635DAC">
        <w:rPr>
          <w:rFonts w:ascii="Angsana New" w:hAnsi="Angsana New" w:cs="Angsana New"/>
          <w:sz w:val="32"/>
          <w:szCs w:val="32"/>
        </w:rPr>
        <w:t>nd consequently does</w:t>
      </w:r>
      <w:r w:rsidRPr="00BA3E64">
        <w:rPr>
          <w:rFonts w:ascii="Angsana New" w:hAnsi="Angsana New" w:cs="Angsana New"/>
          <w:sz w:val="32"/>
          <w:szCs w:val="32"/>
        </w:rPr>
        <w:t xml:space="preserve"> not enable me to obtain assurance that I would become aware of all significant matters that might be identified in an audit. Accordingly, I do not express an audit opinion.</w:t>
      </w:r>
    </w:p>
    <w:p w14:paraId="2D6F13E8" w14:textId="77777777" w:rsidR="00352B5B" w:rsidRPr="00BA3E64" w:rsidRDefault="00352B5B" w:rsidP="00352B5B">
      <w:pPr>
        <w:spacing w:before="0" w:after="0" w:line="240" w:lineRule="auto"/>
        <w:ind w:left="0" w:firstLine="0"/>
        <w:rPr>
          <w:rFonts w:ascii="Angsana New" w:eastAsia="Cordia New" w:hAnsi="Angsana New" w:cs="Angsana New"/>
          <w:sz w:val="32"/>
          <w:szCs w:val="32"/>
          <w:lang w:eastAsia="zh-CN"/>
        </w:rPr>
      </w:pPr>
    </w:p>
    <w:p w14:paraId="195B63C8" w14:textId="77777777" w:rsidR="00352B5B" w:rsidRPr="00BA3E64" w:rsidRDefault="00352B5B" w:rsidP="00352B5B">
      <w:pPr>
        <w:spacing w:before="0" w:after="0" w:line="240" w:lineRule="auto"/>
        <w:ind w:left="0" w:firstLine="0"/>
        <w:jc w:val="left"/>
        <w:rPr>
          <w:rFonts w:ascii="Angsana New" w:eastAsia="Cordia New" w:hAnsi="Angsana New" w:cs="Angsana New"/>
          <w:sz w:val="32"/>
          <w:szCs w:val="32"/>
          <w:lang w:eastAsia="zh-CN"/>
        </w:rPr>
      </w:pPr>
      <w:r w:rsidRPr="00BA3E64">
        <w:rPr>
          <w:rFonts w:ascii="Angsana New" w:eastAsia="Cordia New" w:hAnsi="Angsana New" w:cs="Angsana New"/>
          <w:b/>
          <w:bCs/>
          <w:sz w:val="32"/>
          <w:szCs w:val="32"/>
          <w:lang w:eastAsia="zh-CN"/>
        </w:rPr>
        <w:t>Conclusion</w:t>
      </w:r>
      <w:r w:rsidRPr="00BA3E64">
        <w:rPr>
          <w:rFonts w:ascii="Angsana New" w:eastAsia="Cordia New" w:hAnsi="Angsana New" w:cs="Angsana New"/>
          <w:b/>
          <w:bCs/>
          <w:sz w:val="32"/>
          <w:szCs w:val="32"/>
          <w:lang w:eastAsia="zh-CN"/>
        </w:rPr>
        <w:tab/>
      </w:r>
    </w:p>
    <w:p w14:paraId="620FA17B" w14:textId="3B10E29D" w:rsidR="00352B5B" w:rsidRDefault="00D33EE0" w:rsidP="00D33EE0">
      <w:pPr>
        <w:spacing w:before="0" w:after="0" w:line="240" w:lineRule="auto"/>
        <w:ind w:left="0" w:firstLine="1170"/>
        <w:rPr>
          <w:rFonts w:ascii="Angsana New" w:hAnsi="Angsana New" w:cs="Angsana New"/>
          <w:sz w:val="32"/>
          <w:szCs w:val="32"/>
        </w:rPr>
      </w:pPr>
      <w:r w:rsidRPr="00BA3E64">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005C672D">
        <w:rPr>
          <w:rFonts w:ascii="Angsana New" w:hAnsi="Angsana New" w:cs="Angsana New"/>
          <w:sz w:val="32"/>
          <w:szCs w:val="32"/>
        </w:rPr>
        <w:t xml:space="preserve">Thai </w:t>
      </w:r>
      <w:r w:rsidRPr="00BA3E64">
        <w:rPr>
          <w:rFonts w:ascii="Angsana New" w:hAnsi="Angsana New" w:cs="Angsana New"/>
          <w:sz w:val="32"/>
          <w:szCs w:val="32"/>
        </w:rPr>
        <w:t>Accounting Standard 34, “Interim Financial Reporting”.</w:t>
      </w:r>
    </w:p>
    <w:p w14:paraId="11D26659" w14:textId="4FAD187B" w:rsidR="00795D6C" w:rsidRDefault="00795D6C" w:rsidP="00795D6C">
      <w:pPr>
        <w:spacing w:before="0" w:after="0" w:line="240" w:lineRule="auto"/>
        <w:ind w:left="0" w:firstLine="0"/>
        <w:rPr>
          <w:rFonts w:ascii="Angsana New" w:eastAsia="Cordia New" w:hAnsi="Angsana New" w:cs="Angsana New"/>
          <w:sz w:val="32"/>
          <w:szCs w:val="32"/>
          <w:lang w:eastAsia="zh-CN"/>
        </w:rPr>
      </w:pPr>
    </w:p>
    <w:p w14:paraId="3E9110B5" w14:textId="77777777" w:rsidR="00795D6C" w:rsidRPr="00BA3E64" w:rsidRDefault="00795D6C" w:rsidP="00795D6C">
      <w:pPr>
        <w:spacing w:before="0" w:after="0" w:line="240" w:lineRule="auto"/>
        <w:ind w:left="0" w:firstLine="0"/>
        <w:rPr>
          <w:rFonts w:ascii="Angsana New" w:eastAsia="Cordia New" w:hAnsi="Angsana New" w:cs="Angsana New"/>
          <w:sz w:val="32"/>
          <w:szCs w:val="32"/>
          <w:lang w:eastAsia="zh-CN"/>
        </w:rPr>
      </w:pPr>
    </w:p>
    <w:p w14:paraId="3C6516CE" w14:textId="77777777" w:rsidR="00352B5B" w:rsidRPr="00BA3E64" w:rsidRDefault="009107F1" w:rsidP="00352B5B">
      <w:pPr>
        <w:spacing w:before="0" w:after="0" w:line="240" w:lineRule="auto"/>
        <w:ind w:left="0" w:firstLine="0"/>
        <w:jc w:val="left"/>
        <w:rPr>
          <w:rFonts w:ascii="Angsana New" w:eastAsia="Cordia New" w:hAnsi="Angsana New" w:cs="Angsana New"/>
          <w:b/>
          <w:bCs/>
          <w:sz w:val="32"/>
          <w:szCs w:val="32"/>
          <w:lang w:eastAsia="zh-CN"/>
        </w:rPr>
      </w:pPr>
      <w:r w:rsidRPr="00BA3E64">
        <w:rPr>
          <w:rFonts w:ascii="Angsana New" w:eastAsia="Cordia New" w:hAnsi="Angsana New" w:cs="Angsana New"/>
          <w:b/>
          <w:bCs/>
          <w:sz w:val="32"/>
          <w:szCs w:val="32"/>
          <w:lang w:eastAsia="zh-CN"/>
        </w:rPr>
        <w:lastRenderedPageBreak/>
        <w:t xml:space="preserve">Emphasis </w:t>
      </w:r>
      <w:r w:rsidR="009B0B5D" w:rsidRPr="00BA3E64">
        <w:rPr>
          <w:rFonts w:ascii="Angsana New" w:eastAsia="Cordia New" w:hAnsi="Angsana New" w:cs="Angsana New"/>
          <w:b/>
          <w:bCs/>
          <w:sz w:val="32"/>
          <w:szCs w:val="32"/>
          <w:lang w:eastAsia="zh-CN"/>
        </w:rPr>
        <w:t xml:space="preserve">of </w:t>
      </w:r>
      <w:r w:rsidRPr="00BA3E64">
        <w:rPr>
          <w:rFonts w:ascii="Angsana New" w:eastAsia="Cordia New" w:hAnsi="Angsana New" w:cs="Angsana New"/>
          <w:b/>
          <w:bCs/>
          <w:sz w:val="32"/>
          <w:szCs w:val="32"/>
          <w:lang w:eastAsia="zh-CN"/>
        </w:rPr>
        <w:t>matter</w:t>
      </w:r>
    </w:p>
    <w:p w14:paraId="0D28A957" w14:textId="2DCEE926" w:rsidR="00CC6F2E" w:rsidRPr="00BA3E64" w:rsidRDefault="00953FA4" w:rsidP="00953FA4">
      <w:pPr>
        <w:autoSpaceDE w:val="0"/>
        <w:autoSpaceDN w:val="0"/>
        <w:adjustRightInd w:val="0"/>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sz w:val="32"/>
          <w:szCs w:val="32"/>
        </w:rPr>
        <w:t>I draw attention to note to the inte</w:t>
      </w:r>
      <w:r w:rsidR="00391171" w:rsidRPr="00BA3E64">
        <w:rPr>
          <w:rFonts w:ascii="Angsana New" w:hAnsi="Angsana New" w:cs="Angsana New"/>
          <w:sz w:val="32"/>
          <w:szCs w:val="32"/>
        </w:rPr>
        <w:t>rim financial information</w:t>
      </w:r>
      <w:r w:rsidR="001B077F">
        <w:rPr>
          <w:rFonts w:ascii="Angsana New" w:hAnsi="Angsana New" w:cs="Angsana New"/>
          <w:sz w:val="32"/>
          <w:szCs w:val="32"/>
        </w:rPr>
        <w:t xml:space="preserve"> N</w:t>
      </w:r>
      <w:bookmarkStart w:id="0" w:name="_GoBack"/>
      <w:bookmarkEnd w:id="0"/>
      <w:r w:rsidR="00391171" w:rsidRPr="00BA3E64">
        <w:rPr>
          <w:rFonts w:ascii="Angsana New" w:hAnsi="Angsana New" w:cs="Angsana New"/>
          <w:sz w:val="32"/>
          <w:szCs w:val="32"/>
        </w:rPr>
        <w:t xml:space="preserve">o. </w:t>
      </w:r>
      <w:r w:rsidRPr="00BA3E64">
        <w:rPr>
          <w:rFonts w:ascii="Angsana New" w:hAnsi="Angsana New" w:cs="Angsana New"/>
          <w:sz w:val="32"/>
          <w:szCs w:val="32"/>
        </w:rPr>
        <w:t>2,</w:t>
      </w:r>
      <w:r w:rsidR="00CC6F2E" w:rsidRPr="00BA3E64">
        <w:rPr>
          <w:rFonts w:ascii="Angsana New" w:hAnsi="Angsana New" w:cs="Angsana New"/>
          <w:sz w:val="32"/>
          <w:szCs w:val="32"/>
        </w:rPr>
        <w:t xml:space="preserve"> which indicated that, as at 3</w:t>
      </w:r>
      <w:r w:rsidR="00C333B4">
        <w:rPr>
          <w:rFonts w:ascii="Angsana New" w:hAnsi="Angsana New" w:cs="Angsana New"/>
          <w:sz w:val="32"/>
          <w:szCs w:val="32"/>
        </w:rPr>
        <w:t>0 June</w:t>
      </w:r>
      <w:r w:rsidR="005B4825">
        <w:rPr>
          <w:rFonts w:ascii="Angsana New" w:hAnsi="Angsana New" w:cs="Angsana New"/>
          <w:sz w:val="32"/>
          <w:szCs w:val="32"/>
        </w:rPr>
        <w:t xml:space="preserve"> 2018</w:t>
      </w:r>
      <w:r w:rsidR="00CC6F2E" w:rsidRPr="00BA3E64">
        <w:rPr>
          <w:rFonts w:ascii="Angsana New" w:hAnsi="Angsana New" w:cs="Angsana New"/>
          <w:sz w:val="32"/>
          <w:szCs w:val="32"/>
        </w:rPr>
        <w:t>, the Group</w:t>
      </w:r>
      <w:r w:rsidR="00D36E15">
        <w:rPr>
          <w:rFonts w:ascii="Angsana New" w:hAnsi="Angsana New" w:cs="Angsana New"/>
          <w:sz w:val="32"/>
          <w:szCs w:val="32"/>
        </w:rPr>
        <w:t xml:space="preserve"> and the Company</w:t>
      </w:r>
      <w:r w:rsidR="00CC6F2E" w:rsidRPr="00BA3E64">
        <w:rPr>
          <w:rFonts w:ascii="Angsana New" w:hAnsi="Angsana New" w:cs="Angsana New"/>
          <w:sz w:val="32"/>
          <w:szCs w:val="32"/>
        </w:rPr>
        <w:t xml:space="preserve"> </w:t>
      </w:r>
      <w:r w:rsidR="008C27D2" w:rsidRPr="008C27D2">
        <w:rPr>
          <w:rFonts w:ascii="Angsana New" w:eastAsia="Times New Roman" w:hAnsi="Angsana New" w:cs="Angsana New"/>
          <w:sz w:val="32"/>
          <w:szCs w:val="32"/>
        </w:rPr>
        <w:t>ha</w:t>
      </w:r>
      <w:r w:rsidR="00D36E15">
        <w:rPr>
          <w:rFonts w:ascii="Angsana New" w:eastAsia="Times New Roman" w:hAnsi="Angsana New" w:cs="Angsana New"/>
          <w:sz w:val="32"/>
          <w:szCs w:val="32"/>
        </w:rPr>
        <w:t>s</w:t>
      </w:r>
      <w:r w:rsidR="008C27D2" w:rsidRPr="008C27D2">
        <w:rPr>
          <w:rFonts w:ascii="Angsana New" w:eastAsia="Times New Roman" w:hAnsi="Angsana New" w:cs="Angsana New"/>
          <w:sz w:val="32"/>
          <w:szCs w:val="32"/>
        </w:rPr>
        <w:t xml:space="preserve"> current liabilities </w:t>
      </w:r>
      <w:proofErr w:type="gramStart"/>
      <w:r w:rsidR="008C27D2" w:rsidRPr="008C27D2">
        <w:rPr>
          <w:rFonts w:ascii="Angsana New" w:eastAsia="Times New Roman" w:hAnsi="Angsana New" w:cs="Angsana New"/>
          <w:sz w:val="32"/>
          <w:szCs w:val="32"/>
        </w:rPr>
        <w:t>in excess</w:t>
      </w:r>
      <w:r w:rsidR="00D36E15">
        <w:rPr>
          <w:rFonts w:ascii="Angsana New" w:eastAsia="Times New Roman" w:hAnsi="Angsana New" w:cs="Angsana New"/>
          <w:sz w:val="32"/>
          <w:szCs w:val="32"/>
        </w:rPr>
        <w:t xml:space="preserve"> </w:t>
      </w:r>
      <w:r w:rsidR="008C27D2" w:rsidRPr="008C27D2">
        <w:rPr>
          <w:rFonts w:ascii="Angsana New" w:eastAsia="Times New Roman" w:hAnsi="Angsana New" w:cs="Angsana New"/>
          <w:sz w:val="32"/>
          <w:szCs w:val="32"/>
        </w:rPr>
        <w:t>of</w:t>
      </w:r>
      <w:proofErr w:type="gramEnd"/>
      <w:r w:rsidR="008C27D2" w:rsidRPr="008C27D2">
        <w:rPr>
          <w:rFonts w:ascii="Angsana New" w:eastAsia="Times New Roman" w:hAnsi="Angsana New" w:cs="Angsana New"/>
          <w:sz w:val="32"/>
          <w:szCs w:val="32"/>
        </w:rPr>
        <w:t xml:space="preserve"> the current assets</w:t>
      </w:r>
      <w:r w:rsidR="008C27D2">
        <w:rPr>
          <w:rFonts w:ascii="Angsana New" w:hAnsi="Angsana New" w:cs="Angsana New"/>
          <w:sz w:val="32"/>
          <w:szCs w:val="32"/>
        </w:rPr>
        <w:t xml:space="preserve"> in amount of</w:t>
      </w:r>
      <w:r w:rsidR="00C333B4">
        <w:rPr>
          <w:rFonts w:ascii="Angsana New" w:hAnsi="Angsana New" w:cs="Angsana New"/>
          <w:sz w:val="32"/>
          <w:szCs w:val="32"/>
        </w:rPr>
        <w:t xml:space="preserve"> </w:t>
      </w:r>
      <w:r w:rsidR="00CC6F2E" w:rsidRPr="00AD2E05">
        <w:rPr>
          <w:rFonts w:ascii="Angsana New" w:hAnsi="Angsana New" w:cs="Angsana New"/>
          <w:sz w:val="32"/>
          <w:szCs w:val="32"/>
        </w:rPr>
        <w:t xml:space="preserve">Baht </w:t>
      </w:r>
      <w:r w:rsidR="00BE0FD0">
        <w:rPr>
          <w:rFonts w:ascii="Angsana New" w:hAnsi="Angsana New"/>
          <w:sz w:val="32"/>
          <w:szCs w:val="32"/>
        </w:rPr>
        <w:t>4,01</w:t>
      </w:r>
      <w:r w:rsidR="00D36E15">
        <w:rPr>
          <w:rFonts w:ascii="Angsana New" w:hAnsi="Angsana New"/>
          <w:sz w:val="32"/>
          <w:szCs w:val="32"/>
        </w:rPr>
        <w:t>8</w:t>
      </w:r>
      <w:r w:rsidR="00BE0FD0">
        <w:rPr>
          <w:rFonts w:ascii="Angsana New" w:hAnsi="Angsana New"/>
          <w:sz w:val="32"/>
          <w:szCs w:val="32"/>
        </w:rPr>
        <w:t>.02</w:t>
      </w:r>
      <w:r w:rsidR="00CC6F2E" w:rsidRPr="00BC0F84">
        <w:rPr>
          <w:rFonts w:ascii="Angsana New" w:hAnsi="Angsana New" w:cs="Angsana New"/>
          <w:sz w:val="32"/>
          <w:szCs w:val="32"/>
        </w:rPr>
        <w:t xml:space="preserve"> mill</w:t>
      </w:r>
      <w:r w:rsidR="008C27D2">
        <w:rPr>
          <w:rFonts w:ascii="Angsana New" w:hAnsi="Angsana New" w:cs="Angsana New"/>
          <w:sz w:val="32"/>
          <w:szCs w:val="32"/>
        </w:rPr>
        <w:t>ion</w:t>
      </w:r>
      <w:r w:rsidR="00D36E15">
        <w:rPr>
          <w:rFonts w:ascii="Angsana New" w:hAnsi="Angsana New" w:cs="Angsana New"/>
          <w:sz w:val="32"/>
          <w:szCs w:val="32"/>
        </w:rPr>
        <w:t xml:space="preserve"> and Baht 2,238.05 million</w:t>
      </w:r>
      <w:r w:rsidR="00D36E15" w:rsidRPr="00841D39">
        <w:rPr>
          <w:rFonts w:ascii="Angsana New" w:hAnsi="Angsana New"/>
          <w:sz w:val="32"/>
          <w:szCs w:val="32"/>
        </w:rPr>
        <w:t>, respectivel</w:t>
      </w:r>
      <w:r w:rsidR="00D36E15">
        <w:rPr>
          <w:rFonts w:ascii="Angsana New" w:hAnsi="Angsana New"/>
          <w:sz w:val="32"/>
          <w:szCs w:val="32"/>
        </w:rPr>
        <w:t>y</w:t>
      </w:r>
      <w:r w:rsidR="00F43A01">
        <w:rPr>
          <w:rFonts w:ascii="Angsana New" w:hAnsi="Angsana New"/>
          <w:sz w:val="32"/>
          <w:szCs w:val="32"/>
        </w:rPr>
        <w:t>,</w:t>
      </w:r>
      <w:r w:rsidR="00D36E15">
        <w:rPr>
          <w:rFonts w:ascii="Angsana New" w:hAnsi="Angsana New"/>
          <w:sz w:val="32"/>
          <w:szCs w:val="32"/>
        </w:rPr>
        <w:t xml:space="preserve"> </w:t>
      </w:r>
      <w:r w:rsidR="00F43A01">
        <w:rPr>
          <w:rFonts w:ascii="Angsana New" w:hAnsi="Angsana New"/>
          <w:sz w:val="32"/>
          <w:szCs w:val="32"/>
        </w:rPr>
        <w:t>w</w:t>
      </w:r>
      <w:r w:rsidR="008C27D2" w:rsidRPr="008C27D2">
        <w:rPr>
          <w:rFonts w:ascii="Angsana New" w:eastAsia="Times New Roman" w:hAnsi="Angsana New" w:cs="Angsana New"/>
          <w:sz w:val="32"/>
          <w:szCs w:val="32"/>
        </w:rPr>
        <w:t>hich such current liabilities mainly include short-term borrowings – promissory notes and trust receipts</w:t>
      </w:r>
      <w:r w:rsidR="00D36E15">
        <w:rPr>
          <w:rFonts w:ascii="Angsana New" w:eastAsia="Times New Roman" w:hAnsi="Angsana New" w:cs="Angsana New"/>
          <w:sz w:val="32"/>
          <w:szCs w:val="32"/>
        </w:rPr>
        <w:t xml:space="preserve"> </w:t>
      </w:r>
      <w:r w:rsidR="00CC6F2E" w:rsidRPr="00BA3E64">
        <w:rPr>
          <w:rFonts w:ascii="Angsana New" w:hAnsi="Angsana New" w:cs="Angsana New"/>
          <w:sz w:val="32"/>
          <w:szCs w:val="32"/>
        </w:rPr>
        <w:t xml:space="preserve">and letter of credit. The Group </w:t>
      </w:r>
      <w:r w:rsidR="008C27D2" w:rsidRPr="008C27D2">
        <w:rPr>
          <w:rFonts w:ascii="Angsana New" w:eastAsia="Times New Roman" w:hAnsi="Angsana New" w:cs="Angsana New"/>
          <w:sz w:val="32"/>
          <w:szCs w:val="32"/>
        </w:rPr>
        <w:t xml:space="preserve">has </w:t>
      </w:r>
      <w:r w:rsidR="00A8568C" w:rsidRPr="008C27D2">
        <w:rPr>
          <w:rFonts w:ascii="Angsana New" w:eastAsia="Times New Roman" w:hAnsi="Angsana New" w:cs="Angsana New"/>
          <w:sz w:val="32"/>
          <w:szCs w:val="32"/>
        </w:rPr>
        <w:t>unutilized</w:t>
      </w:r>
      <w:r w:rsidR="008C27D2" w:rsidRPr="008C27D2">
        <w:rPr>
          <w:rFonts w:ascii="Angsana New" w:eastAsia="Times New Roman" w:hAnsi="Angsana New" w:cs="Angsana New"/>
          <w:sz w:val="32"/>
          <w:szCs w:val="32"/>
        </w:rPr>
        <w:t xml:space="preserve"> credit </w:t>
      </w:r>
      <w:r w:rsidR="008C27D2" w:rsidRPr="00AD2E05">
        <w:rPr>
          <w:rFonts w:ascii="Angsana New" w:eastAsia="Times New Roman" w:hAnsi="Angsana New" w:cs="Angsana New"/>
          <w:sz w:val="32"/>
          <w:szCs w:val="32"/>
        </w:rPr>
        <w:t>facilities</w:t>
      </w:r>
      <w:r w:rsidR="001A68BF" w:rsidRPr="00AD2E05">
        <w:rPr>
          <w:rFonts w:ascii="Angsana New" w:hAnsi="Angsana New" w:cs="Angsana New"/>
          <w:sz w:val="32"/>
          <w:szCs w:val="32"/>
        </w:rPr>
        <w:t xml:space="preserve"> of </w:t>
      </w:r>
      <w:r w:rsidR="00CC6F2E" w:rsidRPr="00AD2E05">
        <w:rPr>
          <w:rFonts w:ascii="Angsana New" w:hAnsi="Angsana New" w:cs="Angsana New"/>
          <w:sz w:val="32"/>
          <w:szCs w:val="32"/>
        </w:rPr>
        <w:t xml:space="preserve">Baht </w:t>
      </w:r>
      <w:r w:rsidR="00BE0FD0" w:rsidRPr="009809D2">
        <w:rPr>
          <w:rFonts w:ascii="Angsana New" w:hAnsi="Angsana New"/>
          <w:spacing w:val="-4"/>
          <w:sz w:val="32"/>
          <w:szCs w:val="32"/>
        </w:rPr>
        <w:t>5,561.46</w:t>
      </w:r>
      <w:r w:rsidR="00CC6F2E" w:rsidRPr="00AD2E05">
        <w:rPr>
          <w:rFonts w:ascii="Angsana New" w:hAnsi="Angsana New" w:cs="Angsana New"/>
          <w:sz w:val="32"/>
          <w:szCs w:val="32"/>
        </w:rPr>
        <w:t xml:space="preserve"> million</w:t>
      </w:r>
      <w:r w:rsidR="00CC6F2E" w:rsidRPr="00BA3E64">
        <w:rPr>
          <w:rFonts w:ascii="Angsana New" w:hAnsi="Angsana New" w:cs="Angsana New"/>
          <w:sz w:val="32"/>
          <w:szCs w:val="32"/>
        </w:rPr>
        <w:t>.</w:t>
      </w:r>
      <w:r w:rsidR="0065790C">
        <w:rPr>
          <w:rFonts w:ascii="Angsana New" w:hAnsi="Angsana New" w:cs="Angsana New"/>
          <w:sz w:val="32"/>
          <w:szCs w:val="32"/>
        </w:rPr>
        <w:t xml:space="preserve"> </w:t>
      </w:r>
      <w:r w:rsidR="00CC6F2E" w:rsidRPr="00BA3E64">
        <w:rPr>
          <w:rFonts w:ascii="Angsana New" w:hAnsi="Angsana New" w:cs="Angsana New"/>
          <w:sz w:val="32"/>
          <w:szCs w:val="32"/>
        </w:rPr>
        <w:t xml:space="preserve">These factors indicate </w:t>
      </w:r>
      <w:r w:rsidR="008C27D2" w:rsidRPr="008C27D2">
        <w:rPr>
          <w:rFonts w:ascii="Angsana New" w:eastAsia="Times New Roman" w:hAnsi="Angsana New" w:cs="Angsana New"/>
          <w:sz w:val="32"/>
          <w:szCs w:val="32"/>
        </w:rPr>
        <w:t>the existence of a material uncertainty</w:t>
      </w:r>
      <w:r w:rsidR="00CC6F2E" w:rsidRPr="00BA3E64">
        <w:rPr>
          <w:rFonts w:ascii="Angsana New" w:hAnsi="Angsana New" w:cs="Angsana New"/>
          <w:sz w:val="32"/>
          <w:szCs w:val="32"/>
        </w:rPr>
        <w:t xml:space="preserve"> that may cast significant doubt on the Group’s ability to continue as a going concern.</w:t>
      </w:r>
      <w:r w:rsidR="008C27D2" w:rsidRPr="008C27D2">
        <w:rPr>
          <w:rFonts w:ascii="Angsana New" w:eastAsia="Cordia New" w:hAnsi="Angsana New" w:cs="Angsana New"/>
          <w:sz w:val="32"/>
          <w:szCs w:val="32"/>
        </w:rPr>
        <w:t xml:space="preserve"> Hereby, my conclusion is not modified in respect of this matter.</w:t>
      </w:r>
    </w:p>
    <w:p w14:paraId="6BF5338A" w14:textId="035B81AB" w:rsidR="009123A6" w:rsidRPr="00547A86" w:rsidRDefault="008C27D2" w:rsidP="005B4825">
      <w:pPr>
        <w:pStyle w:val="Default"/>
        <w:ind w:firstLine="1134"/>
        <w:jc w:val="thaiDistribute"/>
        <w:rPr>
          <w:rFonts w:ascii="Angsana New" w:eastAsia="Calibri" w:hAnsi="Angsana New" w:cs="Angsana New"/>
          <w:color w:val="auto"/>
          <w:sz w:val="32"/>
          <w:szCs w:val="32"/>
        </w:rPr>
      </w:pPr>
      <w:r w:rsidRPr="008C27D2">
        <w:rPr>
          <w:rFonts w:ascii="Angsana New" w:eastAsia="Cordia New" w:hAnsi="Angsana New" w:cs="Angsana New"/>
          <w:color w:val="auto"/>
          <w:sz w:val="32"/>
          <w:szCs w:val="32"/>
        </w:rPr>
        <w:t xml:space="preserve">I draw attention to notes to the </w:t>
      </w:r>
      <w:r w:rsidR="000E5717">
        <w:rPr>
          <w:rFonts w:ascii="Angsana New" w:eastAsia="Cordia New" w:hAnsi="Angsana New" w:cs="Angsana New"/>
          <w:color w:val="auto"/>
          <w:sz w:val="32"/>
          <w:szCs w:val="32"/>
        </w:rPr>
        <w:t xml:space="preserve">interim </w:t>
      </w:r>
      <w:r w:rsidRPr="008C27D2">
        <w:rPr>
          <w:rFonts w:ascii="Angsana New" w:eastAsia="Cordia New" w:hAnsi="Angsana New" w:cs="Angsana New"/>
          <w:color w:val="auto"/>
          <w:sz w:val="32"/>
          <w:szCs w:val="32"/>
        </w:rPr>
        <w:t>financial</w:t>
      </w:r>
      <w:r w:rsidR="00A35869">
        <w:rPr>
          <w:rFonts w:ascii="Angsana New" w:eastAsia="Cordia New" w:hAnsi="Angsana New" w:cs="Angsana New"/>
          <w:color w:val="auto"/>
          <w:sz w:val="32"/>
          <w:szCs w:val="32"/>
        </w:rPr>
        <w:t xml:space="preserve"> </w:t>
      </w:r>
      <w:r w:rsidR="00481F50" w:rsidRPr="00BA3E64">
        <w:rPr>
          <w:rFonts w:ascii="Angsana New" w:hAnsi="Angsana New" w:cs="Angsana New"/>
          <w:sz w:val="32"/>
          <w:szCs w:val="32"/>
        </w:rPr>
        <w:t>information</w:t>
      </w:r>
      <w:r w:rsidRPr="008C27D2">
        <w:rPr>
          <w:rFonts w:ascii="Angsana New" w:eastAsia="Cordia New" w:hAnsi="Angsana New" w:cs="Angsana New"/>
          <w:color w:val="auto"/>
          <w:sz w:val="32"/>
          <w:szCs w:val="32"/>
        </w:rPr>
        <w:t xml:space="preserve"> No.</w:t>
      </w:r>
      <w:r w:rsidR="00A35869">
        <w:rPr>
          <w:rFonts w:ascii="Angsana New" w:eastAsia="Calibri" w:hAnsi="Angsana New" w:cs="Angsana New"/>
          <w:color w:val="auto"/>
          <w:sz w:val="32"/>
          <w:szCs w:val="32"/>
        </w:rPr>
        <w:t>2</w:t>
      </w:r>
      <w:r w:rsidR="0065790C">
        <w:rPr>
          <w:rFonts w:ascii="Angsana New" w:eastAsia="Calibri" w:hAnsi="Angsana New" w:cs="Angsana New"/>
          <w:color w:val="auto"/>
          <w:sz w:val="32"/>
          <w:szCs w:val="32"/>
        </w:rPr>
        <w:t>2</w:t>
      </w:r>
      <w:r w:rsidRPr="008C27D2">
        <w:rPr>
          <w:rFonts w:ascii="Angsana New" w:eastAsia="Calibri" w:hAnsi="Angsana New" w:cs="Angsana New"/>
          <w:color w:val="auto"/>
          <w:sz w:val="32"/>
          <w:szCs w:val="32"/>
        </w:rPr>
        <w:t>,</w:t>
      </w:r>
      <w:r w:rsidR="00C333B4">
        <w:rPr>
          <w:rFonts w:ascii="Angsana New" w:eastAsia="Calibri" w:hAnsi="Angsana New" w:cs="Angsana New"/>
          <w:color w:val="auto"/>
          <w:sz w:val="32"/>
          <w:szCs w:val="32"/>
        </w:rPr>
        <w:t xml:space="preserve"> </w:t>
      </w:r>
      <w:r w:rsidR="0044085C" w:rsidRPr="0044085C">
        <w:rPr>
          <w:rFonts w:ascii="Angsana New" w:eastAsia="Calibri" w:hAnsi="Angsana New" w:cs="Angsana New"/>
          <w:color w:val="auto"/>
          <w:sz w:val="32"/>
          <w:szCs w:val="32"/>
        </w:rPr>
        <w:t xml:space="preserve">for the </w:t>
      </w:r>
      <w:r w:rsidR="00C333B4">
        <w:rPr>
          <w:rFonts w:ascii="Angsana New" w:eastAsia="Calibri" w:hAnsi="Angsana New" w:cs="Angsana New"/>
          <w:color w:val="auto"/>
          <w:sz w:val="32"/>
          <w:szCs w:val="32"/>
        </w:rPr>
        <w:t>six</w:t>
      </w:r>
      <w:r w:rsidR="0044085C" w:rsidRPr="0044085C">
        <w:rPr>
          <w:rFonts w:ascii="Angsana New" w:eastAsia="Calibri" w:hAnsi="Angsana New" w:cs="Angsana New"/>
          <w:color w:val="auto"/>
          <w:sz w:val="32"/>
          <w:szCs w:val="32"/>
        </w:rPr>
        <w:t xml:space="preserve"> months period ended</w:t>
      </w:r>
      <w:r w:rsidR="00C333B4">
        <w:rPr>
          <w:rFonts w:ascii="Angsana New" w:eastAsia="Calibri" w:hAnsi="Angsana New" w:cs="Angsana New"/>
          <w:color w:val="auto"/>
          <w:sz w:val="32"/>
          <w:szCs w:val="32"/>
        </w:rPr>
        <w:t xml:space="preserve"> </w:t>
      </w:r>
      <w:r w:rsidR="0044085C" w:rsidRPr="0044085C">
        <w:rPr>
          <w:rFonts w:ascii="Angsana New" w:eastAsia="Calibri" w:hAnsi="Angsana New" w:cs="Angsana New"/>
          <w:color w:val="auto"/>
          <w:sz w:val="32"/>
          <w:szCs w:val="32"/>
        </w:rPr>
        <w:t>3</w:t>
      </w:r>
      <w:r w:rsidR="00C333B4">
        <w:rPr>
          <w:rFonts w:ascii="Angsana New" w:eastAsia="Calibri" w:hAnsi="Angsana New" w:cs="Angsana New"/>
          <w:color w:val="auto"/>
          <w:sz w:val="32"/>
          <w:szCs w:val="32"/>
        </w:rPr>
        <w:t>0</w:t>
      </w:r>
      <w:r w:rsidR="0044085C" w:rsidRPr="0044085C">
        <w:rPr>
          <w:rFonts w:ascii="Angsana New" w:eastAsia="Calibri" w:hAnsi="Angsana New" w:cs="Angsana New"/>
          <w:color w:val="auto"/>
          <w:sz w:val="32"/>
          <w:szCs w:val="32"/>
        </w:rPr>
        <w:t xml:space="preserve"> </w:t>
      </w:r>
      <w:r w:rsidR="00C333B4">
        <w:rPr>
          <w:rFonts w:ascii="Angsana New" w:eastAsia="Calibri" w:hAnsi="Angsana New" w:cs="Angsana New"/>
          <w:color w:val="auto"/>
          <w:sz w:val="32"/>
          <w:szCs w:val="32"/>
        </w:rPr>
        <w:t xml:space="preserve">June </w:t>
      </w:r>
      <w:r w:rsidR="0044085C" w:rsidRPr="00A8568C">
        <w:rPr>
          <w:rFonts w:ascii="Angsana New" w:eastAsia="Calibri" w:hAnsi="Angsana New" w:cs="Angsana New"/>
          <w:color w:val="auto"/>
          <w:sz w:val="32"/>
          <w:szCs w:val="32"/>
        </w:rPr>
        <w:t>2018,</w:t>
      </w:r>
      <w:r w:rsidR="00C333B4">
        <w:rPr>
          <w:rFonts w:ascii="Angsana New" w:eastAsia="Calibri" w:hAnsi="Angsana New" w:cs="Angsana New"/>
          <w:color w:val="auto"/>
          <w:sz w:val="32"/>
          <w:szCs w:val="32"/>
        </w:rPr>
        <w:t xml:space="preserve"> </w:t>
      </w:r>
      <w:r w:rsidR="009123A6" w:rsidRPr="00A8568C">
        <w:rPr>
          <w:rFonts w:ascii="Angsana New" w:eastAsia="Cordia New" w:hAnsi="Angsana New" w:cs="Angsana New"/>
          <w:color w:val="auto"/>
          <w:sz w:val="32"/>
          <w:szCs w:val="32"/>
          <w:lang w:val="en-GB" w:eastAsia="zh-CN"/>
        </w:rPr>
        <w:t xml:space="preserve">two subsidiaries gained of revenues from sale to </w:t>
      </w:r>
      <w:r w:rsidR="009123A6" w:rsidRPr="00A8568C">
        <w:rPr>
          <w:rFonts w:ascii="Angsana New" w:eastAsia="Cordia New" w:hAnsi="Angsana New" w:cs="Angsana New"/>
          <w:color w:val="auto"/>
          <w:sz w:val="32"/>
          <w:szCs w:val="32"/>
          <w:lang w:eastAsia="zh-CN"/>
        </w:rPr>
        <w:t>external customers</w:t>
      </w:r>
      <w:r w:rsidR="009123A6" w:rsidRPr="00A8568C">
        <w:rPr>
          <w:rFonts w:ascii="Angsana New" w:eastAsia="Cordia New" w:hAnsi="Angsana New" w:cs="Angsana New"/>
          <w:color w:val="auto"/>
          <w:sz w:val="32"/>
          <w:szCs w:val="32"/>
          <w:lang w:val="en-GB" w:eastAsia="zh-CN"/>
        </w:rPr>
        <w:t xml:space="preserve"> from </w:t>
      </w:r>
      <w:r w:rsidR="00547A86" w:rsidRPr="00A8568C">
        <w:rPr>
          <w:rFonts w:ascii="Angsana New" w:eastAsia="Cordia New" w:hAnsi="Angsana New" w:cs="Angsana New"/>
          <w:color w:val="auto"/>
          <w:sz w:val="32"/>
          <w:szCs w:val="32"/>
          <w:lang w:val="en-GB" w:eastAsia="zh-CN"/>
        </w:rPr>
        <w:t xml:space="preserve">segment billet production and </w:t>
      </w:r>
      <w:r w:rsidR="00A8568C" w:rsidRPr="00A8568C">
        <w:rPr>
          <w:rFonts w:ascii="Angsana New" w:eastAsia="Cordia New" w:hAnsi="Angsana New" w:cs="Angsana New"/>
          <w:color w:val="auto"/>
          <w:sz w:val="32"/>
          <w:szCs w:val="32"/>
          <w:lang w:eastAsia="zh-CN"/>
        </w:rPr>
        <w:t>a</w:t>
      </w:r>
      <w:r w:rsidR="00A8568C" w:rsidRPr="00A8568C">
        <w:rPr>
          <w:rFonts w:ascii="Angsana New" w:eastAsia="Cordia New" w:hAnsi="Angsana New" w:cs="Angsana New"/>
          <w:color w:val="auto"/>
          <w:sz w:val="32"/>
          <w:szCs w:val="32"/>
          <w:lang w:val="en-GB" w:eastAsia="zh-CN"/>
        </w:rPr>
        <w:t xml:space="preserve"> part of </w:t>
      </w:r>
      <w:r w:rsidR="00547A86" w:rsidRPr="00A8568C">
        <w:rPr>
          <w:rFonts w:ascii="Angsana New" w:eastAsia="Cordia New" w:hAnsi="Angsana New" w:cs="Angsana New"/>
          <w:color w:val="auto"/>
          <w:sz w:val="32"/>
          <w:szCs w:val="32"/>
          <w:lang w:val="en-GB" w:eastAsia="zh-CN"/>
        </w:rPr>
        <w:t xml:space="preserve">segment </w:t>
      </w:r>
      <w:r w:rsidR="00A8568C" w:rsidRPr="00A8568C">
        <w:rPr>
          <w:rFonts w:ascii="Angsana New" w:eastAsia="Cordia New" w:hAnsi="Angsana New" w:cs="Angsana New"/>
          <w:color w:val="auto"/>
          <w:sz w:val="32"/>
          <w:szCs w:val="32"/>
          <w:lang w:val="en-GB" w:eastAsia="zh-CN"/>
        </w:rPr>
        <w:t xml:space="preserve">separation </w:t>
      </w:r>
      <w:r w:rsidR="00547A86" w:rsidRPr="00A8568C">
        <w:rPr>
          <w:rFonts w:ascii="Angsana New" w:eastAsia="Cordia New" w:hAnsi="Angsana New" w:cs="Angsana New"/>
          <w:color w:val="auto"/>
          <w:sz w:val="32"/>
          <w:szCs w:val="32"/>
          <w:lang w:val="en-GB" w:eastAsia="zh-CN"/>
        </w:rPr>
        <w:t xml:space="preserve">scrap </w:t>
      </w:r>
      <w:r w:rsidR="009123A6" w:rsidRPr="00A8568C">
        <w:rPr>
          <w:rFonts w:ascii="Angsana New" w:eastAsia="Cordia New" w:hAnsi="Angsana New" w:cs="Angsana New"/>
          <w:color w:val="auto"/>
          <w:sz w:val="32"/>
          <w:szCs w:val="32"/>
          <w:lang w:eastAsia="zh-CN"/>
        </w:rPr>
        <w:t xml:space="preserve">to </w:t>
      </w:r>
      <w:r w:rsidR="002C100A">
        <w:rPr>
          <w:rFonts w:ascii="Angsana New" w:eastAsia="Cordia New" w:hAnsi="Angsana New" w:cs="Angsana New"/>
          <w:color w:val="auto"/>
          <w:sz w:val="32"/>
          <w:szCs w:val="32"/>
          <w:lang w:val="en-GB" w:eastAsia="zh-CN"/>
        </w:rPr>
        <w:t>three</w:t>
      </w:r>
      <w:r w:rsidR="009123A6" w:rsidRPr="00A8568C">
        <w:rPr>
          <w:rFonts w:ascii="Angsana New" w:eastAsia="Cordia New" w:hAnsi="Angsana New" w:cs="Angsana New"/>
          <w:color w:val="auto"/>
          <w:sz w:val="32"/>
          <w:szCs w:val="32"/>
          <w:lang w:val="en-GB" w:eastAsia="zh-CN"/>
        </w:rPr>
        <w:t xml:space="preserve"> business partners. The Company and a subsidiary purchased from </w:t>
      </w:r>
      <w:r w:rsidR="002C100A">
        <w:rPr>
          <w:rFonts w:ascii="Angsana New" w:eastAsia="Cordia New" w:hAnsi="Angsana New" w:cs="Angsana New"/>
          <w:color w:val="auto"/>
          <w:sz w:val="32"/>
          <w:szCs w:val="32"/>
          <w:lang w:val="en-GB" w:eastAsia="zh-CN"/>
        </w:rPr>
        <w:t>three</w:t>
      </w:r>
      <w:r w:rsidR="009123A6" w:rsidRPr="00A8568C">
        <w:rPr>
          <w:rFonts w:ascii="Angsana New" w:eastAsia="Cordia New" w:hAnsi="Angsana New" w:cs="Angsana New"/>
          <w:color w:val="auto"/>
          <w:sz w:val="32"/>
          <w:szCs w:val="32"/>
          <w:lang w:val="en-GB" w:eastAsia="zh-CN"/>
        </w:rPr>
        <w:t xml:space="preserve"> business partners. The said two subsidiaries have sold the </w:t>
      </w:r>
      <w:r w:rsidR="002C100A">
        <w:rPr>
          <w:rFonts w:ascii="Angsana New" w:eastAsia="Cordia New" w:hAnsi="Angsana New" w:cs="Angsana New"/>
          <w:color w:val="auto"/>
          <w:sz w:val="32"/>
          <w:szCs w:val="32"/>
          <w:lang w:val="en-GB" w:eastAsia="zh-CN"/>
        </w:rPr>
        <w:t>same type of goods to the said three</w:t>
      </w:r>
      <w:r w:rsidR="009123A6" w:rsidRPr="00A8568C">
        <w:rPr>
          <w:rFonts w:ascii="Angsana New" w:eastAsia="Cordia New" w:hAnsi="Angsana New" w:cs="Angsana New"/>
          <w:color w:val="auto"/>
          <w:sz w:val="32"/>
          <w:szCs w:val="32"/>
          <w:lang w:val="en-GB" w:eastAsia="zh-CN"/>
        </w:rPr>
        <w:t xml:space="preserve"> business partners during the same </w:t>
      </w:r>
      <w:proofErr w:type="gramStart"/>
      <w:r w:rsidR="009123A6" w:rsidRPr="00A8568C">
        <w:rPr>
          <w:rFonts w:ascii="Angsana New" w:eastAsia="Cordia New" w:hAnsi="Angsana New" w:cs="Angsana New"/>
          <w:color w:val="auto"/>
          <w:sz w:val="32"/>
          <w:szCs w:val="32"/>
          <w:lang w:val="en-GB" w:eastAsia="zh-CN"/>
        </w:rPr>
        <w:t>time period</w:t>
      </w:r>
      <w:proofErr w:type="gramEnd"/>
      <w:r w:rsidR="009123A6" w:rsidRPr="00A8568C">
        <w:rPr>
          <w:rFonts w:ascii="Angsana New" w:eastAsia="Cordia New" w:hAnsi="Angsana New" w:cs="Angsana New"/>
          <w:color w:val="auto"/>
          <w:sz w:val="32"/>
          <w:szCs w:val="32"/>
          <w:lang w:val="en-GB" w:eastAsia="zh-CN"/>
        </w:rPr>
        <w:t xml:space="preserve"> or within short intervals</w:t>
      </w:r>
      <w:r w:rsidR="00547A86" w:rsidRPr="00A8568C">
        <w:rPr>
          <w:rFonts w:ascii="Angsana New" w:eastAsia="Calibri" w:hAnsi="Angsana New" w:cs="Angsana New"/>
          <w:color w:val="auto"/>
          <w:sz w:val="32"/>
          <w:szCs w:val="32"/>
        </w:rPr>
        <w:t>. Hereby, my conclusion is not modified in respect of this matter.</w:t>
      </w:r>
    </w:p>
    <w:p w14:paraId="38C7132B" w14:textId="77777777" w:rsidR="00CC6F2E" w:rsidRPr="005B4825" w:rsidRDefault="00CC6F2E" w:rsidP="00C333B4">
      <w:pPr>
        <w:pStyle w:val="Default"/>
        <w:jc w:val="thaiDistribute"/>
        <w:rPr>
          <w:rFonts w:ascii="Angsana New" w:eastAsia="Calibri" w:hAnsi="Angsana New" w:cs="Angsana New"/>
          <w:color w:val="auto"/>
          <w:sz w:val="32"/>
          <w:szCs w:val="32"/>
        </w:rPr>
      </w:pPr>
    </w:p>
    <w:p w14:paraId="483730F6" w14:textId="77777777" w:rsidR="00CC6F2E" w:rsidRPr="00BA3E64" w:rsidRDefault="00111BFA" w:rsidP="00CC6F2E">
      <w:pPr>
        <w:pStyle w:val="Default"/>
        <w:jc w:val="thaiDistribute"/>
        <w:rPr>
          <w:rFonts w:ascii="Angsana New" w:eastAsia="Calibri" w:hAnsi="Angsana New" w:cs="Angsana New"/>
          <w:b/>
          <w:bCs/>
          <w:sz w:val="32"/>
          <w:szCs w:val="32"/>
        </w:rPr>
      </w:pPr>
      <w:r w:rsidRPr="00BA3E64">
        <w:rPr>
          <w:rFonts w:ascii="Angsana New" w:hAnsi="Angsana New" w:cs="Angsana New"/>
          <w:b/>
          <w:bCs/>
          <w:sz w:val="32"/>
          <w:szCs w:val="32"/>
        </w:rPr>
        <w:t>Other Matter</w:t>
      </w:r>
    </w:p>
    <w:p w14:paraId="085E2D21" w14:textId="6DD0F330" w:rsidR="00B03978" w:rsidRDefault="00A2284E" w:rsidP="00A2284E">
      <w:pPr>
        <w:spacing w:before="0" w:after="0" w:line="240" w:lineRule="auto"/>
        <w:ind w:left="0" w:firstLine="1170"/>
        <w:rPr>
          <w:rFonts w:ascii="Angsana New" w:hAnsi="Angsana New" w:cs="Angsana New"/>
          <w:color w:val="000000"/>
          <w:sz w:val="32"/>
          <w:szCs w:val="32"/>
          <w:cs/>
        </w:rPr>
      </w:pPr>
      <w:r w:rsidRPr="00BA3E64">
        <w:rPr>
          <w:rFonts w:ascii="Angsana New" w:hAnsi="Angsana New" w:cs="Angsana New"/>
          <w:color w:val="000000"/>
          <w:sz w:val="32"/>
          <w:szCs w:val="32"/>
        </w:rPr>
        <w:t>The consolidated and separate s</w:t>
      </w:r>
      <w:r w:rsidR="008C7A1B">
        <w:rPr>
          <w:rFonts w:ascii="Angsana New" w:hAnsi="Angsana New" w:cs="Angsana New"/>
          <w:color w:val="000000"/>
          <w:sz w:val="32"/>
          <w:szCs w:val="32"/>
        </w:rPr>
        <w:t>tatements of financial position</w:t>
      </w:r>
      <w:r w:rsidRPr="00BA3E64">
        <w:rPr>
          <w:rFonts w:ascii="Angsana New" w:hAnsi="Angsana New" w:cs="Angsana New"/>
          <w:color w:val="000000"/>
          <w:sz w:val="32"/>
          <w:szCs w:val="32"/>
        </w:rPr>
        <w:t xml:space="preserve"> of </w:t>
      </w:r>
      <w:proofErr w:type="spellStart"/>
      <w:r w:rsidRPr="00BA3E64">
        <w:rPr>
          <w:rFonts w:ascii="Angsana New" w:eastAsia="Cordia New" w:hAnsi="Angsana New" w:cs="Angsana New"/>
          <w:sz w:val="32"/>
          <w:szCs w:val="32"/>
          <w:lang w:eastAsia="zh-CN"/>
        </w:rPr>
        <w:t>Millcon</w:t>
      </w:r>
      <w:proofErr w:type="spellEnd"/>
      <w:r w:rsidRPr="00BA3E64">
        <w:rPr>
          <w:rFonts w:ascii="Angsana New" w:eastAsia="Cordia New" w:hAnsi="Angsana New" w:cs="Angsana New"/>
          <w:sz w:val="32"/>
          <w:szCs w:val="32"/>
          <w:lang w:eastAsia="zh-CN"/>
        </w:rPr>
        <w:t xml:space="preserve"> Steel Public Company Limited</w:t>
      </w:r>
      <w:r w:rsidR="00D8263C">
        <w:rPr>
          <w:rFonts w:ascii="Angsana New" w:eastAsia="Cordia New" w:hAnsi="Angsana New" w:cs="Angsana New"/>
          <w:sz w:val="32"/>
          <w:szCs w:val="32"/>
          <w:lang w:eastAsia="zh-CN"/>
        </w:rPr>
        <w:t xml:space="preserve"> </w:t>
      </w:r>
      <w:r w:rsidRPr="00BA3E64">
        <w:rPr>
          <w:rFonts w:ascii="Angsana New" w:hAnsi="Angsana New" w:cs="Angsana New"/>
          <w:color w:val="000000"/>
          <w:sz w:val="32"/>
          <w:szCs w:val="32"/>
        </w:rPr>
        <w:t>and its subsidiaries and of</w:t>
      </w:r>
      <w:r w:rsidR="00D45AD4">
        <w:rPr>
          <w:rFonts w:ascii="Angsana New" w:hAnsi="Angsana New" w:cs="Angsana New"/>
          <w:color w:val="000000"/>
          <w:sz w:val="32"/>
          <w:szCs w:val="32"/>
        </w:rPr>
        <w:t xml:space="preserve"> </w:t>
      </w:r>
      <w:proofErr w:type="spellStart"/>
      <w:r w:rsidRPr="00BA3E64">
        <w:rPr>
          <w:rFonts w:ascii="Angsana New" w:eastAsia="Cordia New" w:hAnsi="Angsana New" w:cs="Angsana New"/>
          <w:sz w:val="32"/>
          <w:szCs w:val="32"/>
          <w:lang w:eastAsia="zh-CN"/>
        </w:rPr>
        <w:t>Millcon</w:t>
      </w:r>
      <w:proofErr w:type="spellEnd"/>
      <w:r w:rsidRPr="00BA3E64">
        <w:rPr>
          <w:rFonts w:ascii="Angsana New" w:eastAsia="Cordia New" w:hAnsi="Angsana New" w:cs="Angsana New"/>
          <w:sz w:val="32"/>
          <w:szCs w:val="32"/>
          <w:lang w:eastAsia="zh-CN"/>
        </w:rPr>
        <w:t xml:space="preserve"> Steel Public Company Limited</w:t>
      </w:r>
      <w:r w:rsidRPr="00BA3E64">
        <w:rPr>
          <w:rFonts w:ascii="Angsana New" w:hAnsi="Angsana New" w:cs="Angsana New"/>
          <w:color w:val="000000"/>
          <w:sz w:val="32"/>
          <w:szCs w:val="32"/>
        </w:rPr>
        <w:t xml:space="preserve"> as at 31 December 201</w:t>
      </w:r>
      <w:r w:rsidR="00E41939">
        <w:rPr>
          <w:rFonts w:ascii="Angsana New" w:hAnsi="Angsana New" w:cs="Angsana New"/>
          <w:color w:val="000000"/>
          <w:sz w:val="32"/>
          <w:szCs w:val="32"/>
        </w:rPr>
        <w:t>7</w:t>
      </w:r>
      <w:r w:rsidRPr="00BA3E64">
        <w:rPr>
          <w:rFonts w:ascii="Angsana New" w:hAnsi="Angsana New" w:cs="Angsana New"/>
          <w:color w:val="000000"/>
          <w:sz w:val="32"/>
          <w:szCs w:val="32"/>
        </w:rPr>
        <w:t>, as presented</w:t>
      </w:r>
      <w:r w:rsidR="00B03978">
        <w:rPr>
          <w:rFonts w:ascii="Angsana New" w:hAnsi="Angsana New" w:cs="Angsana New"/>
          <w:color w:val="000000"/>
          <w:sz w:val="32"/>
          <w:szCs w:val="32"/>
        </w:rPr>
        <w:t xml:space="preserve"> herein for comparative purpose</w:t>
      </w:r>
      <w:r w:rsidRPr="00BA3E64">
        <w:rPr>
          <w:rFonts w:ascii="Angsana New" w:hAnsi="Angsana New" w:cs="Angsana New"/>
          <w:color w:val="000000"/>
          <w:sz w:val="32"/>
          <w:szCs w:val="32"/>
        </w:rPr>
        <w:t xml:space="preserve">, </w:t>
      </w:r>
      <w:r w:rsidR="00111BFA" w:rsidRPr="00BA3E64">
        <w:rPr>
          <w:rFonts w:ascii="Angsana New" w:hAnsi="Angsana New" w:cs="Angsana New"/>
          <w:color w:val="000000"/>
          <w:sz w:val="32"/>
          <w:szCs w:val="32"/>
        </w:rPr>
        <w:t>was</w:t>
      </w:r>
      <w:r w:rsidRPr="00BA3E64">
        <w:rPr>
          <w:rFonts w:ascii="Angsana New" w:hAnsi="Angsana New" w:cs="Angsana New"/>
          <w:color w:val="000000"/>
          <w:sz w:val="32"/>
          <w:szCs w:val="32"/>
        </w:rPr>
        <w:t xml:space="preserve"> audited by another auditor</w:t>
      </w:r>
      <w:r w:rsidR="008E0363">
        <w:rPr>
          <w:rFonts w:ascii="Angsana New" w:hAnsi="Angsana New" w:cs="Angsana New" w:hint="cs"/>
          <w:color w:val="000000"/>
          <w:sz w:val="32"/>
          <w:szCs w:val="32"/>
          <w:cs/>
        </w:rPr>
        <w:t xml:space="preserve"> </w:t>
      </w:r>
      <w:r w:rsidRPr="00BA3E64">
        <w:rPr>
          <w:rFonts w:ascii="Angsana New" w:hAnsi="Angsana New" w:cs="Angsana New"/>
          <w:color w:val="000000"/>
          <w:sz w:val="32"/>
          <w:szCs w:val="32"/>
        </w:rPr>
        <w:t xml:space="preserve">who expressed an unmodified </w:t>
      </w:r>
      <w:r w:rsidRPr="00812C9B">
        <w:rPr>
          <w:rFonts w:ascii="Angsana New" w:hAnsi="Angsana New" w:cs="Angsana New"/>
          <w:color w:val="000000"/>
          <w:sz w:val="32"/>
          <w:szCs w:val="32"/>
        </w:rPr>
        <w:t xml:space="preserve">opinion </w:t>
      </w:r>
      <w:r w:rsidR="00812C9B" w:rsidRPr="00812C9B">
        <w:rPr>
          <w:rFonts w:ascii="Angsana New" w:hAnsi="Angsana New" w:cs="Angsana New"/>
          <w:color w:val="000000"/>
          <w:sz w:val="32"/>
          <w:szCs w:val="32"/>
        </w:rPr>
        <w:t>and uncertainty regarding the significant doubt on the entity's ability to continue as a going concern</w:t>
      </w:r>
      <w:r w:rsidR="00761184" w:rsidRPr="00812C9B">
        <w:rPr>
          <w:rFonts w:ascii="Angsana New" w:hAnsi="Angsana New" w:cs="Angsana New"/>
          <w:color w:val="000000"/>
          <w:sz w:val="32"/>
          <w:szCs w:val="32"/>
        </w:rPr>
        <w:t xml:space="preserve"> and emphasis of matter regarding the portions of r</w:t>
      </w:r>
      <w:r w:rsidR="00812C9B" w:rsidRPr="00812C9B">
        <w:rPr>
          <w:rFonts w:ascii="Angsana New" w:hAnsi="Angsana New" w:cs="Angsana New"/>
          <w:color w:val="000000"/>
          <w:sz w:val="32"/>
          <w:szCs w:val="32"/>
        </w:rPr>
        <w:t xml:space="preserve">evenues from sales to partners </w:t>
      </w:r>
      <w:r w:rsidR="00B03978" w:rsidRPr="00812C9B">
        <w:rPr>
          <w:rFonts w:ascii="Angsana New" w:eastAsia="Cordia New" w:hAnsi="Angsana New" w:cs="Angsana New"/>
          <w:spacing w:val="-2"/>
          <w:sz w:val="32"/>
          <w:szCs w:val="32"/>
        </w:rPr>
        <w:t>as</w:t>
      </w:r>
      <w:r w:rsidR="00D45AD4">
        <w:rPr>
          <w:rFonts w:ascii="Angsana New" w:eastAsia="Cordia New" w:hAnsi="Angsana New" w:cs="Angsana New"/>
          <w:spacing w:val="-2"/>
          <w:sz w:val="32"/>
          <w:szCs w:val="32"/>
        </w:rPr>
        <w:t xml:space="preserve"> </w:t>
      </w:r>
      <w:r w:rsidR="00B03978" w:rsidRPr="00812C9B">
        <w:rPr>
          <w:rFonts w:ascii="Angsana New" w:eastAsia="Cordia New" w:hAnsi="Angsana New" w:cs="Angsana New"/>
          <w:spacing w:val="-2"/>
          <w:sz w:val="32"/>
          <w:szCs w:val="32"/>
        </w:rPr>
        <w:t>report</w:t>
      </w:r>
      <w:r w:rsidR="00D45AD4">
        <w:rPr>
          <w:rFonts w:ascii="Angsana New" w:eastAsia="Cordia New" w:hAnsi="Angsana New" w:cs="Angsana New"/>
          <w:spacing w:val="-2"/>
          <w:sz w:val="32"/>
          <w:szCs w:val="32"/>
        </w:rPr>
        <w:t xml:space="preserve"> </w:t>
      </w:r>
      <w:r w:rsidR="00B03978" w:rsidRPr="00812C9B">
        <w:rPr>
          <w:rFonts w:ascii="Angsana New" w:eastAsia="Cordia New" w:hAnsi="Angsana New" w:cs="Angsana New"/>
          <w:spacing w:val="-2"/>
          <w:sz w:val="32"/>
          <w:szCs w:val="32"/>
        </w:rPr>
        <w:t>dated</w:t>
      </w:r>
      <w:r w:rsidR="00B03978" w:rsidRPr="00812C9B">
        <w:rPr>
          <w:rFonts w:ascii="Angsana New" w:hAnsi="Angsana New" w:cs="Angsana New"/>
          <w:color w:val="000000"/>
          <w:sz w:val="32"/>
          <w:szCs w:val="32"/>
        </w:rPr>
        <w:t xml:space="preserve"> 2</w:t>
      </w:r>
      <w:r w:rsidR="00DC787A">
        <w:rPr>
          <w:rFonts w:ascii="Angsana New" w:hAnsi="Angsana New" w:cs="Angsana New"/>
          <w:color w:val="000000"/>
          <w:sz w:val="32"/>
          <w:szCs w:val="32"/>
        </w:rPr>
        <w:t>7</w:t>
      </w:r>
      <w:r w:rsidR="00B03978" w:rsidRPr="00812C9B">
        <w:rPr>
          <w:rFonts w:ascii="Angsana New" w:hAnsi="Angsana New" w:cs="Angsana New"/>
          <w:color w:val="000000"/>
          <w:sz w:val="32"/>
          <w:szCs w:val="32"/>
        </w:rPr>
        <w:t xml:space="preserve"> February</w:t>
      </w:r>
      <w:r w:rsidR="00D45AD4">
        <w:rPr>
          <w:rFonts w:ascii="Angsana New" w:hAnsi="Angsana New" w:cs="Angsana New"/>
          <w:color w:val="000000"/>
          <w:sz w:val="32"/>
          <w:szCs w:val="32"/>
        </w:rPr>
        <w:t xml:space="preserve"> </w:t>
      </w:r>
      <w:r w:rsidRPr="00812C9B">
        <w:rPr>
          <w:rFonts w:ascii="Angsana New" w:hAnsi="Angsana New" w:cs="Angsana New"/>
          <w:color w:val="000000"/>
          <w:sz w:val="32"/>
          <w:szCs w:val="32"/>
        </w:rPr>
        <w:t>201</w:t>
      </w:r>
      <w:r w:rsidR="00107674">
        <w:rPr>
          <w:rFonts w:ascii="Angsana New" w:hAnsi="Angsana New" w:cs="Angsana New"/>
          <w:color w:val="000000"/>
          <w:sz w:val="32"/>
          <w:szCs w:val="32"/>
        </w:rPr>
        <w:t>8</w:t>
      </w:r>
      <w:r w:rsidRPr="00812C9B">
        <w:rPr>
          <w:rFonts w:ascii="Angsana New" w:hAnsi="Angsana New" w:cs="Angsana New"/>
          <w:color w:val="000000"/>
          <w:sz w:val="32"/>
          <w:szCs w:val="32"/>
        </w:rPr>
        <w:t xml:space="preserve">. </w:t>
      </w:r>
      <w:r w:rsidR="00B03978" w:rsidRPr="00812C9B">
        <w:rPr>
          <w:rFonts w:ascii="Angsana New" w:hAnsi="Angsana New" w:cs="Angsana New"/>
          <w:color w:val="000000"/>
          <w:sz w:val="32"/>
          <w:szCs w:val="32"/>
        </w:rPr>
        <w:t xml:space="preserve">The consolidated and separate statements of financial position as at 31 December 2017, as </w:t>
      </w:r>
      <w:r w:rsidR="00B03978" w:rsidRPr="00F20CCB">
        <w:rPr>
          <w:rFonts w:ascii="Angsana New" w:hAnsi="Angsana New" w:cs="Angsana New"/>
          <w:color w:val="000000"/>
          <w:sz w:val="32"/>
          <w:szCs w:val="32"/>
        </w:rPr>
        <w:t>presented herein for comparative purpose</w:t>
      </w:r>
      <w:r w:rsidR="00B03978" w:rsidRPr="00F20CCB">
        <w:rPr>
          <w:rFonts w:ascii="Angsana New" w:eastAsia="Cordia New" w:hAnsi="Angsana New" w:cs="Angsana New"/>
          <w:sz w:val="32"/>
          <w:szCs w:val="32"/>
        </w:rPr>
        <w:t>,</w:t>
      </w:r>
      <w:r w:rsidR="00D45AD4">
        <w:rPr>
          <w:rFonts w:ascii="Angsana New" w:eastAsia="Cordia New" w:hAnsi="Angsana New" w:cs="Angsana New"/>
          <w:sz w:val="32"/>
          <w:szCs w:val="32"/>
        </w:rPr>
        <w:t xml:space="preserve"> </w:t>
      </w:r>
      <w:r w:rsidR="004441D5" w:rsidRPr="004441D5">
        <w:rPr>
          <w:rFonts w:ascii="Angsana New" w:eastAsia="Cordia New" w:hAnsi="Angsana New" w:cs="Angsana New"/>
          <w:sz w:val="32"/>
          <w:szCs w:val="32"/>
        </w:rPr>
        <w:t>have been adjusted on the revenues from goods sold, gain from exchange rate and other</w:t>
      </w:r>
      <w:r w:rsidR="001230B9">
        <w:rPr>
          <w:rFonts w:ascii="Angsana New" w:eastAsia="Cordia New" w:hAnsi="Angsana New" w:cs="Angsana New"/>
          <w:sz w:val="32"/>
          <w:szCs w:val="32"/>
        </w:rPr>
        <w:t xml:space="preserve"> receivable </w:t>
      </w:r>
      <w:r w:rsidR="004441D5" w:rsidRPr="004441D5">
        <w:rPr>
          <w:rFonts w:ascii="Angsana New" w:eastAsia="Cordia New" w:hAnsi="Angsana New" w:cs="Angsana New"/>
          <w:sz w:val="32"/>
          <w:szCs w:val="32"/>
        </w:rPr>
        <w:t xml:space="preserve">with translation of financial statement </w:t>
      </w:r>
      <w:r w:rsidR="00E82CDA" w:rsidRPr="004441D5">
        <w:rPr>
          <w:rFonts w:ascii="Angsana New" w:eastAsia="Cordia New" w:hAnsi="Angsana New" w:cs="Angsana New"/>
          <w:sz w:val="32"/>
          <w:szCs w:val="32"/>
        </w:rPr>
        <w:t>exchange</w:t>
      </w:r>
      <w:r w:rsidR="00D8263C">
        <w:rPr>
          <w:rFonts w:ascii="Angsana New" w:eastAsia="Cordia New" w:hAnsi="Angsana New" w:cs="Angsana New"/>
          <w:sz w:val="32"/>
          <w:szCs w:val="32"/>
        </w:rPr>
        <w:t xml:space="preserve"> </w:t>
      </w:r>
      <w:r w:rsidR="004441D5" w:rsidRPr="004441D5">
        <w:rPr>
          <w:rFonts w:ascii="Angsana New" w:eastAsia="Cordia New" w:hAnsi="Angsana New" w:cs="Angsana New"/>
          <w:sz w:val="32"/>
          <w:szCs w:val="32"/>
        </w:rPr>
        <w:t>differences</w:t>
      </w:r>
      <w:r w:rsidR="00D8263C">
        <w:rPr>
          <w:rFonts w:ascii="Angsana New" w:eastAsia="Cordia New" w:hAnsi="Angsana New" w:cs="Angsana New"/>
          <w:sz w:val="32"/>
          <w:szCs w:val="32"/>
        </w:rPr>
        <w:t xml:space="preserve"> </w:t>
      </w:r>
      <w:r w:rsidR="005B6CA6" w:rsidRPr="00F20CCB">
        <w:rPr>
          <w:rFonts w:ascii="Angsana New" w:eastAsia="Cordia New" w:hAnsi="Angsana New" w:cs="Angsana New"/>
          <w:sz w:val="32"/>
          <w:szCs w:val="32"/>
        </w:rPr>
        <w:t>as described in notes to the interim financial information No. 2</w:t>
      </w:r>
      <w:r w:rsidR="008E0363">
        <w:rPr>
          <w:rFonts w:ascii="Angsana New" w:eastAsia="Cordia New" w:hAnsi="Angsana New" w:cs="Angsana New" w:hint="cs"/>
          <w:sz w:val="32"/>
          <w:szCs w:val="32"/>
          <w:cs/>
        </w:rPr>
        <w:t>9</w:t>
      </w:r>
      <w:r w:rsidR="005B6CA6" w:rsidRPr="00F20CCB">
        <w:rPr>
          <w:rFonts w:ascii="Angsana New" w:eastAsia="Cordia New" w:hAnsi="Angsana New" w:cs="Angsana New"/>
          <w:sz w:val="32"/>
          <w:szCs w:val="32"/>
        </w:rPr>
        <w:t>, I have audited the adjustments and have considered them appropriate and have been properly adjusted</w:t>
      </w:r>
      <w:r w:rsidR="005B6CA6" w:rsidRPr="005B6CA6">
        <w:rPr>
          <w:rFonts w:ascii="Angsana New" w:eastAsia="Cordia New" w:hAnsi="Angsana New" w:cs="Angsana New"/>
          <w:sz w:val="32"/>
          <w:szCs w:val="32"/>
        </w:rPr>
        <w:t>.</w:t>
      </w:r>
    </w:p>
    <w:p w14:paraId="1FF603B6" w14:textId="77777777" w:rsidR="00A8568C" w:rsidRDefault="00A8568C" w:rsidP="00A2284E">
      <w:pPr>
        <w:spacing w:before="0" w:after="0" w:line="240" w:lineRule="auto"/>
        <w:ind w:left="0" w:firstLine="1170"/>
        <w:rPr>
          <w:rFonts w:ascii="Angsana New" w:hAnsi="Angsana New" w:cs="Angsana New"/>
          <w:color w:val="000000"/>
          <w:sz w:val="32"/>
          <w:szCs w:val="32"/>
        </w:rPr>
      </w:pPr>
    </w:p>
    <w:p w14:paraId="3BF923DA" w14:textId="77777777" w:rsidR="00A8568C" w:rsidRDefault="00A8568C" w:rsidP="00A2284E">
      <w:pPr>
        <w:spacing w:before="0" w:after="0" w:line="240" w:lineRule="auto"/>
        <w:ind w:left="0" w:firstLine="1170"/>
        <w:rPr>
          <w:rFonts w:ascii="Angsana New" w:hAnsi="Angsana New" w:cs="Angsana New"/>
          <w:color w:val="000000"/>
          <w:sz w:val="32"/>
          <w:szCs w:val="32"/>
        </w:rPr>
      </w:pPr>
    </w:p>
    <w:p w14:paraId="5FE127A7" w14:textId="77777777" w:rsidR="00812C9B" w:rsidRDefault="00812C9B" w:rsidP="00A2284E">
      <w:pPr>
        <w:spacing w:before="0" w:after="0" w:line="240" w:lineRule="auto"/>
        <w:ind w:left="0" w:firstLine="1170"/>
        <w:rPr>
          <w:rFonts w:ascii="Angsana New" w:hAnsi="Angsana New" w:cs="Angsana New"/>
          <w:color w:val="000000"/>
          <w:sz w:val="32"/>
          <w:szCs w:val="32"/>
        </w:rPr>
      </w:pPr>
    </w:p>
    <w:p w14:paraId="5BBB1A1E" w14:textId="77777777" w:rsidR="00A8568C" w:rsidRDefault="00A8568C" w:rsidP="00A2284E">
      <w:pPr>
        <w:spacing w:before="0" w:after="0" w:line="240" w:lineRule="auto"/>
        <w:ind w:left="0" w:firstLine="1170"/>
        <w:rPr>
          <w:rFonts w:ascii="Angsana New" w:hAnsi="Angsana New" w:cs="Angsana New"/>
          <w:color w:val="000000"/>
          <w:sz w:val="32"/>
          <w:szCs w:val="32"/>
        </w:rPr>
      </w:pPr>
    </w:p>
    <w:p w14:paraId="33E5D2AE" w14:textId="77777777" w:rsidR="00A8568C" w:rsidRDefault="00A8568C" w:rsidP="00A2284E">
      <w:pPr>
        <w:spacing w:before="0" w:after="0" w:line="240" w:lineRule="auto"/>
        <w:ind w:left="0" w:firstLine="1170"/>
        <w:rPr>
          <w:rFonts w:ascii="Angsana New" w:hAnsi="Angsana New" w:cs="Angsana New"/>
          <w:color w:val="000000"/>
          <w:sz w:val="32"/>
          <w:szCs w:val="32"/>
        </w:rPr>
      </w:pPr>
    </w:p>
    <w:p w14:paraId="12D038A0" w14:textId="77777777" w:rsidR="00A8568C" w:rsidRPr="005B6CA6" w:rsidRDefault="00A8568C" w:rsidP="00A2284E">
      <w:pPr>
        <w:spacing w:before="0" w:after="0" w:line="240" w:lineRule="auto"/>
        <w:ind w:left="0" w:firstLine="1170"/>
        <w:rPr>
          <w:rFonts w:ascii="Angsana New" w:hAnsi="Angsana New" w:cs="Angsana New"/>
          <w:color w:val="000000"/>
          <w:sz w:val="32"/>
          <w:szCs w:val="32"/>
        </w:rPr>
      </w:pPr>
    </w:p>
    <w:p w14:paraId="59191CAD" w14:textId="5E3ACA6A" w:rsidR="00B03978" w:rsidRDefault="005B6CA6" w:rsidP="00A2284E">
      <w:pPr>
        <w:spacing w:before="0" w:after="0" w:line="240" w:lineRule="auto"/>
        <w:ind w:left="0" w:firstLine="1170"/>
        <w:rPr>
          <w:rFonts w:ascii="Angsana New" w:hAnsi="Angsana New" w:cs="Angsana New"/>
          <w:color w:val="000000"/>
          <w:sz w:val="32"/>
          <w:szCs w:val="32"/>
        </w:rPr>
      </w:pPr>
      <w:r w:rsidRPr="00AD2E05">
        <w:rPr>
          <w:rFonts w:ascii="Angsana New" w:hAnsi="Angsana New" w:cs="Angsana New"/>
          <w:spacing w:val="-4"/>
          <w:sz w:val="32"/>
          <w:szCs w:val="32"/>
        </w:rPr>
        <w:lastRenderedPageBreak/>
        <w:t>In addition,</w:t>
      </w:r>
      <w:r w:rsidR="008D6EE3">
        <w:rPr>
          <w:rFonts w:ascii="Angsana New" w:hAnsi="Angsana New" w:cs="Angsana New"/>
          <w:spacing w:val="-4"/>
          <w:sz w:val="32"/>
          <w:szCs w:val="32"/>
        </w:rPr>
        <w:t xml:space="preserve"> </w:t>
      </w:r>
      <w:r w:rsidRPr="00AD2E05">
        <w:rPr>
          <w:rFonts w:ascii="Angsana New" w:hAnsi="Angsana New" w:cs="Angsana New"/>
          <w:spacing w:val="-4"/>
          <w:sz w:val="32"/>
          <w:szCs w:val="32"/>
        </w:rPr>
        <w:t>the</w:t>
      </w:r>
      <w:r w:rsidR="008D6EE3">
        <w:rPr>
          <w:rFonts w:ascii="Angsana New" w:hAnsi="Angsana New" w:cs="Angsana New"/>
          <w:spacing w:val="-4"/>
          <w:sz w:val="32"/>
          <w:szCs w:val="32"/>
        </w:rPr>
        <w:t xml:space="preserve"> </w:t>
      </w:r>
      <w:r w:rsidRPr="00AD2E05">
        <w:rPr>
          <w:rFonts w:ascii="Angsana New" w:hAnsi="Angsana New" w:cs="Angsana New"/>
          <w:spacing w:val="-4"/>
          <w:sz w:val="32"/>
          <w:szCs w:val="32"/>
        </w:rPr>
        <w:t>consolidated</w:t>
      </w:r>
      <w:r w:rsidR="008D6EE3">
        <w:rPr>
          <w:rFonts w:ascii="Angsana New" w:hAnsi="Angsana New" w:cs="Angsana New"/>
          <w:spacing w:val="-4"/>
          <w:sz w:val="32"/>
          <w:szCs w:val="32"/>
        </w:rPr>
        <w:t xml:space="preserve"> </w:t>
      </w:r>
      <w:r w:rsidRPr="00AD2E05">
        <w:rPr>
          <w:rFonts w:ascii="Angsana New" w:hAnsi="Angsana New" w:cs="Angsana New"/>
          <w:spacing w:val="-4"/>
          <w:sz w:val="32"/>
          <w:szCs w:val="32"/>
        </w:rPr>
        <w:t>and</w:t>
      </w:r>
      <w:r w:rsidR="008D6EE3">
        <w:rPr>
          <w:rFonts w:ascii="Angsana New" w:hAnsi="Angsana New" w:cs="Angsana New"/>
          <w:spacing w:val="-4"/>
          <w:sz w:val="32"/>
          <w:szCs w:val="32"/>
        </w:rPr>
        <w:t xml:space="preserve"> </w:t>
      </w:r>
      <w:r w:rsidRPr="00AD2E05">
        <w:rPr>
          <w:rFonts w:ascii="Angsana New" w:hAnsi="Angsana New" w:cs="Angsana New"/>
          <w:spacing w:val="-4"/>
          <w:sz w:val="32"/>
          <w:szCs w:val="32"/>
        </w:rPr>
        <w:t>separate</w:t>
      </w:r>
      <w:r w:rsidR="008D6EE3">
        <w:rPr>
          <w:rFonts w:ascii="Angsana New" w:hAnsi="Angsana New" w:cs="Angsana New"/>
          <w:spacing w:val="-4"/>
          <w:sz w:val="32"/>
          <w:szCs w:val="32"/>
        </w:rPr>
        <w:t xml:space="preserve"> </w:t>
      </w:r>
      <w:r w:rsidRPr="00AD2E05">
        <w:rPr>
          <w:rFonts w:ascii="Angsana New" w:hAnsi="Angsana New" w:cs="Angsana New"/>
          <w:spacing w:val="-4"/>
          <w:sz w:val="32"/>
          <w:szCs w:val="32"/>
        </w:rPr>
        <w:t>statements</w:t>
      </w:r>
      <w:r w:rsidR="008D6EE3">
        <w:rPr>
          <w:rFonts w:ascii="Angsana New" w:hAnsi="Angsana New" w:cs="Angsana New"/>
          <w:spacing w:val="-4"/>
          <w:sz w:val="32"/>
          <w:szCs w:val="32"/>
        </w:rPr>
        <w:t xml:space="preserve"> </w:t>
      </w:r>
      <w:r w:rsidRPr="00AD2E05">
        <w:rPr>
          <w:rFonts w:ascii="Angsana New" w:hAnsi="Angsana New" w:cs="Angsana New"/>
          <w:spacing w:val="-4"/>
          <w:sz w:val="32"/>
          <w:szCs w:val="32"/>
        </w:rPr>
        <w:t>of comprehensive income</w:t>
      </w:r>
      <w:r w:rsidR="008D6EE3" w:rsidRPr="008D6EE3">
        <w:rPr>
          <w:rFonts w:ascii="Angsana New" w:hAnsi="Angsana New" w:cs="Angsana New"/>
          <w:sz w:val="32"/>
          <w:szCs w:val="32"/>
        </w:rPr>
        <w:t xml:space="preserve"> </w:t>
      </w:r>
      <w:r w:rsidR="008D6EE3" w:rsidRPr="00BA3E64">
        <w:rPr>
          <w:rFonts w:ascii="Angsana New" w:hAnsi="Angsana New" w:cs="Angsana New"/>
          <w:sz w:val="32"/>
          <w:szCs w:val="32"/>
        </w:rPr>
        <w:t>for the three months period</w:t>
      </w:r>
      <w:r w:rsidR="008D6EE3">
        <w:rPr>
          <w:rFonts w:ascii="Angsana New" w:hAnsi="Angsana New" w:cs="Angsana New"/>
          <w:sz w:val="32"/>
          <w:szCs w:val="32"/>
        </w:rPr>
        <w:t xml:space="preserve"> and for the six</w:t>
      </w:r>
      <w:r w:rsidR="008D6EE3" w:rsidRPr="00BA3E64">
        <w:rPr>
          <w:rFonts w:ascii="Angsana New" w:hAnsi="Angsana New" w:cs="Angsana New"/>
          <w:sz w:val="32"/>
          <w:szCs w:val="32"/>
        </w:rPr>
        <w:t xml:space="preserve"> months period</w:t>
      </w:r>
      <w:r w:rsidR="008D6EE3">
        <w:rPr>
          <w:rFonts w:ascii="Angsana New" w:hAnsi="Angsana New" w:cs="Angsana New"/>
          <w:sz w:val="32"/>
          <w:szCs w:val="32"/>
        </w:rPr>
        <w:t xml:space="preserve"> ended </w:t>
      </w:r>
      <w:r w:rsidR="008D6EE3" w:rsidRPr="00BA3E64">
        <w:rPr>
          <w:rFonts w:ascii="Angsana New" w:hAnsi="Angsana New" w:cs="Angsana New"/>
          <w:color w:val="000000"/>
          <w:sz w:val="32"/>
          <w:szCs w:val="32"/>
        </w:rPr>
        <w:t>3</w:t>
      </w:r>
      <w:r w:rsidR="008D6EE3">
        <w:rPr>
          <w:rFonts w:ascii="Angsana New" w:hAnsi="Angsana New" w:cs="Angsana New"/>
          <w:color w:val="000000"/>
          <w:sz w:val="32"/>
          <w:szCs w:val="32"/>
        </w:rPr>
        <w:t>0</w:t>
      </w:r>
      <w:r w:rsidR="008D6EE3" w:rsidRPr="00BA3E64">
        <w:rPr>
          <w:rFonts w:ascii="Angsana New" w:hAnsi="Angsana New" w:cs="Angsana New"/>
          <w:color w:val="000000"/>
          <w:sz w:val="32"/>
          <w:szCs w:val="32"/>
        </w:rPr>
        <w:t xml:space="preserve"> </w:t>
      </w:r>
      <w:r w:rsidR="008D6EE3">
        <w:rPr>
          <w:rFonts w:ascii="Angsana New" w:hAnsi="Angsana New" w:cs="Angsana New"/>
          <w:color w:val="000000"/>
          <w:sz w:val="32"/>
          <w:szCs w:val="32"/>
        </w:rPr>
        <w:t>June</w:t>
      </w:r>
      <w:r w:rsidR="008D6EE3" w:rsidRPr="00BA3E64">
        <w:rPr>
          <w:rFonts w:ascii="Angsana New" w:hAnsi="Angsana New" w:cs="Angsana New"/>
          <w:color w:val="000000"/>
          <w:sz w:val="32"/>
          <w:szCs w:val="32"/>
        </w:rPr>
        <w:t xml:space="preserve"> 201</w:t>
      </w:r>
      <w:r w:rsidR="008D6EE3">
        <w:rPr>
          <w:rFonts w:ascii="Angsana New" w:hAnsi="Angsana New" w:cs="Angsana New"/>
          <w:color w:val="000000"/>
          <w:sz w:val="32"/>
          <w:szCs w:val="32"/>
        </w:rPr>
        <w:t>7</w:t>
      </w:r>
      <w:r w:rsidR="008D6EE3" w:rsidRPr="00BA3E64">
        <w:rPr>
          <w:rFonts w:ascii="Angsana New" w:hAnsi="Angsana New" w:cs="Angsana New"/>
          <w:color w:val="000000"/>
          <w:sz w:val="32"/>
          <w:szCs w:val="32"/>
        </w:rPr>
        <w:t>,</w:t>
      </w:r>
      <w:r w:rsidR="008D6EE3">
        <w:rPr>
          <w:rFonts w:ascii="Angsana New" w:hAnsi="Angsana New" w:cs="Angsana New"/>
          <w:color w:val="000000"/>
          <w:sz w:val="32"/>
          <w:szCs w:val="32"/>
        </w:rPr>
        <w:t xml:space="preserve"> and </w:t>
      </w:r>
      <w:r w:rsidR="008D6EE3" w:rsidRPr="00BA3E64">
        <w:rPr>
          <w:rFonts w:ascii="Angsana New" w:hAnsi="Angsana New" w:cs="Angsana New"/>
          <w:sz w:val="32"/>
          <w:szCs w:val="32"/>
        </w:rPr>
        <w:t>the consolidated and separate statement of</w:t>
      </w:r>
      <w:r w:rsidRPr="00AD2E05">
        <w:rPr>
          <w:rFonts w:ascii="Angsana New" w:hAnsi="Angsana New" w:cs="Angsana New"/>
          <w:spacing w:val="-4"/>
          <w:sz w:val="32"/>
          <w:szCs w:val="32"/>
        </w:rPr>
        <w:t xml:space="preserve"> </w:t>
      </w:r>
      <w:r w:rsidRPr="002B6588">
        <w:rPr>
          <w:rFonts w:ascii="Angsana New" w:hAnsi="Angsana New" w:cs="Angsana New"/>
          <w:sz w:val="32"/>
          <w:szCs w:val="32"/>
        </w:rPr>
        <w:t>changes in shareholder’s</w:t>
      </w:r>
      <w:r w:rsidR="008D6EE3">
        <w:rPr>
          <w:rFonts w:ascii="Angsana New" w:hAnsi="Angsana New" w:cs="Angsana New"/>
          <w:sz w:val="32"/>
          <w:szCs w:val="32"/>
        </w:rPr>
        <w:t xml:space="preserve"> equity and cash flows for the six</w:t>
      </w:r>
      <w:r w:rsidR="008D6EE3" w:rsidRPr="00BA3E64">
        <w:rPr>
          <w:rFonts w:ascii="Angsana New" w:hAnsi="Angsana New" w:cs="Angsana New"/>
          <w:sz w:val="32"/>
          <w:szCs w:val="32"/>
        </w:rPr>
        <w:t xml:space="preserve"> months period then ended</w:t>
      </w:r>
      <w:r>
        <w:rPr>
          <w:rFonts w:ascii="Angsana New" w:hAnsi="Angsana New" w:cs="Angsana New"/>
          <w:sz w:val="32"/>
          <w:szCs w:val="32"/>
        </w:rPr>
        <w:t>,</w:t>
      </w:r>
      <w:r w:rsidRPr="002B6588">
        <w:rPr>
          <w:rFonts w:ascii="Angsana New" w:hAnsi="Angsana New" w:cs="Angsana New"/>
          <w:sz w:val="32"/>
          <w:szCs w:val="32"/>
        </w:rPr>
        <w:t xml:space="preserve"> as presented herein for comparative purpose, was reviewed by another auditor </w:t>
      </w:r>
      <w:r w:rsidRPr="0057347B">
        <w:rPr>
          <w:rFonts w:ascii="Angsana New" w:hAnsi="Angsana New" w:cs="Angsana New"/>
          <w:sz w:val="32"/>
          <w:szCs w:val="32"/>
        </w:rPr>
        <w:t xml:space="preserve">who concluded that </w:t>
      </w:r>
      <w:r w:rsidRPr="005B6CA6">
        <w:rPr>
          <w:rFonts w:ascii="Angsana New" w:hAnsi="Angsana New" w:cs="Angsana New"/>
          <w:sz w:val="32"/>
          <w:szCs w:val="32"/>
        </w:rPr>
        <w:t>nothing had come to her attention that caused her to believe that the financial information was not prepared, in all material respects, in accordance with Thai Accounting Standard No. 34, “Interim Financial Reportin</w:t>
      </w:r>
      <w:r>
        <w:rPr>
          <w:rFonts w:ascii="Angsana New" w:hAnsi="Angsana New" w:cs="Angsana New"/>
          <w:sz w:val="32"/>
          <w:szCs w:val="32"/>
        </w:rPr>
        <w:t>g</w:t>
      </w:r>
      <w:r w:rsidRPr="00812C9B">
        <w:rPr>
          <w:rFonts w:ascii="Angsana New" w:hAnsi="Angsana New" w:cs="Angsana New"/>
          <w:sz w:val="32"/>
          <w:szCs w:val="32"/>
        </w:rPr>
        <w:t xml:space="preserve">”, </w:t>
      </w:r>
      <w:r w:rsidR="00812C9B" w:rsidRPr="00812C9B">
        <w:rPr>
          <w:rFonts w:ascii="Angsana New" w:hAnsi="Angsana New" w:cs="Angsana New"/>
          <w:sz w:val="32"/>
          <w:szCs w:val="32"/>
        </w:rPr>
        <w:t>and emphasis of the matters uncertainty regarding the significant doubt on the entity's ability to continue as a going concern</w:t>
      </w:r>
      <w:r w:rsidR="008D6EE3">
        <w:rPr>
          <w:rFonts w:ascii="Angsana New" w:hAnsi="Angsana New" w:cs="Angsana New"/>
          <w:sz w:val="32"/>
          <w:szCs w:val="32"/>
        </w:rPr>
        <w:t xml:space="preserve"> </w:t>
      </w:r>
      <w:r w:rsidRPr="00812C9B">
        <w:rPr>
          <w:rFonts w:ascii="Angsana New" w:hAnsi="Angsana New" w:cs="Angsana New"/>
          <w:sz w:val="32"/>
          <w:szCs w:val="32"/>
        </w:rPr>
        <w:t>as report dated</w:t>
      </w:r>
      <w:r w:rsidRPr="005B6CA6">
        <w:rPr>
          <w:rFonts w:ascii="Angsana New" w:hAnsi="Angsana New" w:cs="Angsana New"/>
          <w:sz w:val="32"/>
          <w:szCs w:val="32"/>
        </w:rPr>
        <w:t xml:space="preserve"> 1</w:t>
      </w:r>
      <w:r w:rsidR="008D6EE3">
        <w:rPr>
          <w:rFonts w:ascii="Angsana New" w:hAnsi="Angsana New" w:cs="Angsana New"/>
          <w:sz w:val="32"/>
          <w:szCs w:val="32"/>
        </w:rPr>
        <w:t>1 August</w:t>
      </w:r>
      <w:r w:rsidR="00AD2E05">
        <w:rPr>
          <w:rFonts w:ascii="Angsana New" w:hAnsi="Angsana New" w:cs="Angsana New"/>
          <w:sz w:val="32"/>
          <w:szCs w:val="32"/>
        </w:rPr>
        <w:t xml:space="preserve"> 2017</w:t>
      </w:r>
      <w:r w:rsidRPr="005B6CA6">
        <w:rPr>
          <w:rFonts w:ascii="Angsana New" w:hAnsi="Angsana New" w:cs="Angsana New"/>
          <w:sz w:val="32"/>
          <w:szCs w:val="32"/>
        </w:rPr>
        <w:t>.</w:t>
      </w:r>
    </w:p>
    <w:p w14:paraId="336E0EC9" w14:textId="77777777" w:rsidR="00CC6F2E" w:rsidRPr="00BA3E64" w:rsidRDefault="00CC6F2E" w:rsidP="00A2284E">
      <w:pPr>
        <w:spacing w:before="0" w:after="0" w:line="240" w:lineRule="auto"/>
        <w:ind w:left="0" w:firstLine="1170"/>
        <w:rPr>
          <w:rFonts w:ascii="Angsana New" w:eastAsia="Cordia New" w:hAnsi="Angsana New" w:cs="Angsana New"/>
          <w:sz w:val="32"/>
          <w:szCs w:val="32"/>
          <w:lang w:eastAsia="zh-CN"/>
        </w:rPr>
      </w:pPr>
    </w:p>
    <w:p w14:paraId="203A0B1D" w14:textId="77777777" w:rsidR="001A68BF" w:rsidRPr="00BA3E64" w:rsidRDefault="001A68BF" w:rsidP="00EF78C6">
      <w:pPr>
        <w:spacing w:before="0" w:after="0" w:line="240" w:lineRule="auto"/>
        <w:ind w:left="0" w:firstLine="0"/>
        <w:rPr>
          <w:rFonts w:ascii="Angsana New" w:eastAsia="Cordia New" w:hAnsi="Angsana New" w:cs="Angsana New"/>
          <w:sz w:val="32"/>
          <w:szCs w:val="32"/>
          <w:lang w:eastAsia="zh-CN"/>
        </w:rPr>
      </w:pPr>
    </w:p>
    <w:tbl>
      <w:tblPr>
        <w:tblW w:w="0" w:type="auto"/>
        <w:jc w:val="right"/>
        <w:tblLook w:val="04A0" w:firstRow="1" w:lastRow="0" w:firstColumn="1" w:lastColumn="0" w:noHBand="0" w:noVBand="1"/>
      </w:tblPr>
      <w:tblGrid>
        <w:gridCol w:w="4739"/>
      </w:tblGrid>
      <w:tr w:rsidR="00CC6F2E" w:rsidRPr="00BA3E64" w14:paraId="58C5F513" w14:textId="77777777" w:rsidTr="00B45F89">
        <w:trPr>
          <w:jc w:val="right"/>
        </w:trPr>
        <w:tc>
          <w:tcPr>
            <w:tcW w:w="4739" w:type="dxa"/>
          </w:tcPr>
          <w:p w14:paraId="6DC9260F" w14:textId="77777777" w:rsidR="00CC6F2E" w:rsidRPr="00BA3E64" w:rsidRDefault="00CC6F2E" w:rsidP="00CC6F2E">
            <w:pPr>
              <w:tabs>
                <w:tab w:val="center" w:pos="6120"/>
              </w:tabs>
              <w:spacing w:before="0" w:after="0" w:line="240" w:lineRule="auto"/>
              <w:ind w:left="0" w:firstLine="0"/>
              <w:jc w:val="both"/>
              <w:rPr>
                <w:rFonts w:ascii="Angsana New" w:eastAsia="Cordia New" w:hAnsi="Angsana New" w:cs="Angsana New"/>
                <w:sz w:val="32"/>
                <w:szCs w:val="32"/>
                <w:lang w:eastAsia="zh-CN"/>
              </w:rPr>
            </w:pPr>
          </w:p>
        </w:tc>
      </w:tr>
      <w:tr w:rsidR="00CC6F2E" w:rsidRPr="00BA3E64" w14:paraId="69CDC3BA" w14:textId="77777777" w:rsidTr="00B45F89">
        <w:trPr>
          <w:jc w:val="right"/>
        </w:trPr>
        <w:tc>
          <w:tcPr>
            <w:tcW w:w="4739" w:type="dxa"/>
          </w:tcPr>
          <w:p w14:paraId="3D57BBD6" w14:textId="77777777" w:rsidR="00CC6F2E" w:rsidRPr="00BA3E64" w:rsidRDefault="00CC6F2E" w:rsidP="00CC6F2E">
            <w:pPr>
              <w:tabs>
                <w:tab w:val="center" w:pos="6120"/>
              </w:tabs>
              <w:spacing w:before="0" w:after="0" w:line="240" w:lineRule="auto"/>
              <w:ind w:left="0" w:firstLine="0"/>
              <w:jc w:val="both"/>
              <w:rPr>
                <w:rFonts w:ascii="Angsana New" w:eastAsia="Cordia New" w:hAnsi="Angsana New" w:cs="Angsana New"/>
                <w:sz w:val="32"/>
                <w:szCs w:val="32"/>
                <w:lang w:eastAsia="zh-CN"/>
              </w:rPr>
            </w:pPr>
          </w:p>
        </w:tc>
      </w:tr>
      <w:tr w:rsidR="00352B5B" w:rsidRPr="00BA3E64" w14:paraId="7F1C0435" w14:textId="77777777" w:rsidTr="00B45F89">
        <w:trPr>
          <w:jc w:val="right"/>
        </w:trPr>
        <w:tc>
          <w:tcPr>
            <w:tcW w:w="4739" w:type="dxa"/>
          </w:tcPr>
          <w:p w14:paraId="15DA9F3F" w14:textId="77777777" w:rsidR="00352B5B" w:rsidRPr="00BA3E64" w:rsidRDefault="00352B5B" w:rsidP="00352B5B">
            <w:pPr>
              <w:tabs>
                <w:tab w:val="center" w:pos="6120"/>
              </w:tabs>
              <w:spacing w:before="0" w:after="0" w:line="240" w:lineRule="auto"/>
              <w:ind w:left="0" w:firstLine="0"/>
              <w:jc w:val="center"/>
              <w:rPr>
                <w:rFonts w:ascii="Angsana New" w:eastAsia="Cordia New" w:hAnsi="Angsana New" w:cs="Angsana New"/>
                <w:sz w:val="32"/>
                <w:szCs w:val="32"/>
                <w:lang w:eastAsia="zh-CN"/>
              </w:rPr>
            </w:pPr>
            <w:r w:rsidRPr="00BA3E64">
              <w:rPr>
                <w:rFonts w:ascii="Angsana New" w:eastAsia="Cordia New" w:hAnsi="Angsana New" w:cs="Angsana New"/>
                <w:sz w:val="32"/>
                <w:szCs w:val="32"/>
                <w:lang w:eastAsia="zh-CN"/>
              </w:rPr>
              <w:t>(</w:t>
            </w:r>
            <w:r w:rsidR="00AD2E05" w:rsidRPr="00AD2E05">
              <w:rPr>
                <w:rFonts w:ascii="Angsana New" w:eastAsia="Cordia New" w:hAnsi="Angsana New" w:cs="Angsana New"/>
                <w:sz w:val="32"/>
                <w:szCs w:val="32"/>
              </w:rPr>
              <w:t xml:space="preserve">Miss </w:t>
            </w:r>
            <w:proofErr w:type="spellStart"/>
            <w:r w:rsidR="00AD2E05" w:rsidRPr="00AD2E05">
              <w:rPr>
                <w:rFonts w:ascii="Angsana New" w:eastAsia="Cordia New" w:hAnsi="Angsana New" w:cs="Angsana New"/>
                <w:sz w:val="32"/>
                <w:szCs w:val="32"/>
              </w:rPr>
              <w:t>Wanraya</w:t>
            </w:r>
            <w:proofErr w:type="spellEnd"/>
            <w:r w:rsidR="008D6EE3">
              <w:rPr>
                <w:rFonts w:ascii="Angsana New" w:eastAsia="Cordia New" w:hAnsi="Angsana New" w:cs="Angsana New"/>
                <w:sz w:val="32"/>
                <w:szCs w:val="32"/>
              </w:rPr>
              <w:t xml:space="preserve"> </w:t>
            </w:r>
            <w:proofErr w:type="spellStart"/>
            <w:r w:rsidR="00AD2E05" w:rsidRPr="00AD2E05">
              <w:rPr>
                <w:rFonts w:ascii="Angsana New" w:eastAsia="Cordia New" w:hAnsi="Angsana New" w:cs="Angsana New"/>
                <w:sz w:val="32"/>
                <w:szCs w:val="32"/>
              </w:rPr>
              <w:t>Puttasatiean</w:t>
            </w:r>
            <w:proofErr w:type="spellEnd"/>
            <w:r w:rsidRPr="00BA3E64">
              <w:rPr>
                <w:rFonts w:ascii="Angsana New" w:eastAsia="Cordia New" w:hAnsi="Angsana New" w:cs="Angsana New"/>
                <w:sz w:val="32"/>
                <w:szCs w:val="32"/>
                <w:lang w:eastAsia="zh-CN"/>
              </w:rPr>
              <w:t>)</w:t>
            </w:r>
          </w:p>
        </w:tc>
      </w:tr>
      <w:tr w:rsidR="00352B5B" w:rsidRPr="00BA3E64" w14:paraId="03D51DE1" w14:textId="77777777" w:rsidTr="00B45F89">
        <w:trPr>
          <w:jc w:val="right"/>
        </w:trPr>
        <w:tc>
          <w:tcPr>
            <w:tcW w:w="4739" w:type="dxa"/>
          </w:tcPr>
          <w:p w14:paraId="70DA5AAA" w14:textId="77777777" w:rsidR="00352B5B" w:rsidRPr="00BA3E64" w:rsidRDefault="00AD2E05" w:rsidP="00A2284E">
            <w:pPr>
              <w:tabs>
                <w:tab w:val="center" w:pos="6120"/>
              </w:tabs>
              <w:spacing w:before="0" w:after="0" w:line="240" w:lineRule="auto"/>
              <w:ind w:left="0" w:firstLine="0"/>
              <w:jc w:val="center"/>
              <w:rPr>
                <w:rFonts w:ascii="Angsana New" w:eastAsia="Cordia New" w:hAnsi="Angsana New" w:cs="Angsana New"/>
                <w:sz w:val="32"/>
                <w:szCs w:val="32"/>
                <w:lang w:eastAsia="zh-CN"/>
              </w:rPr>
            </w:pPr>
            <w:r w:rsidRPr="00AD2E05">
              <w:rPr>
                <w:rFonts w:ascii="Angsana New" w:eastAsia="Cordia New" w:hAnsi="Angsana New" w:cs="Angsana New"/>
                <w:sz w:val="32"/>
                <w:szCs w:val="32"/>
                <w:lang w:eastAsia="zh-CN"/>
              </w:rPr>
              <w:t>Certified Public Accountant, Registration No. 4387</w:t>
            </w:r>
          </w:p>
        </w:tc>
      </w:tr>
    </w:tbl>
    <w:p w14:paraId="21E7E66E" w14:textId="77777777" w:rsidR="003E5B2C" w:rsidRDefault="003E5B2C" w:rsidP="00352B5B">
      <w:pPr>
        <w:spacing w:before="0" w:after="0" w:line="240" w:lineRule="auto"/>
        <w:ind w:left="0" w:firstLine="0"/>
        <w:rPr>
          <w:rFonts w:ascii="Angsana New" w:eastAsia="Cordia New" w:hAnsi="Angsana New" w:cs="Angsana New"/>
          <w:sz w:val="32"/>
          <w:szCs w:val="32"/>
          <w:lang w:eastAsia="zh-CN"/>
        </w:rPr>
      </w:pPr>
    </w:p>
    <w:p w14:paraId="587FCB72"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39ACCB2D"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34FB535E"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28BA04B5"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03535924"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2F8F7533" w14:textId="77777777" w:rsidR="00090387" w:rsidRPr="00090387" w:rsidRDefault="00090387" w:rsidP="00352B5B">
      <w:pPr>
        <w:spacing w:before="0" w:after="0" w:line="240" w:lineRule="auto"/>
        <w:ind w:left="0" w:firstLine="0"/>
        <w:rPr>
          <w:rFonts w:ascii="Angsana New" w:eastAsia="Cordia New" w:hAnsi="Angsana New" w:cs="Angsana New"/>
          <w:sz w:val="32"/>
          <w:szCs w:val="32"/>
          <w:lang w:eastAsia="zh-CN"/>
        </w:rPr>
      </w:pPr>
    </w:p>
    <w:p w14:paraId="2D8FE512"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0453AF38"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1975BC5B"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54C7ADB3"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0B5F802D"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69C4F126" w14:textId="77777777" w:rsidR="00A8568C" w:rsidRDefault="00A8568C" w:rsidP="00352B5B">
      <w:pPr>
        <w:spacing w:before="0" w:after="0" w:line="240" w:lineRule="auto"/>
        <w:ind w:left="0" w:firstLine="0"/>
        <w:rPr>
          <w:rFonts w:ascii="Angsana New" w:eastAsia="Cordia New" w:hAnsi="Angsana New" w:cs="Angsana New"/>
          <w:sz w:val="32"/>
          <w:szCs w:val="32"/>
          <w:lang w:eastAsia="zh-CN"/>
        </w:rPr>
      </w:pPr>
    </w:p>
    <w:p w14:paraId="43641E7D" w14:textId="77777777" w:rsidR="008D6EE3" w:rsidRDefault="008D6EE3" w:rsidP="00352B5B">
      <w:pPr>
        <w:spacing w:before="0" w:after="0" w:line="240" w:lineRule="auto"/>
        <w:ind w:left="0" w:firstLine="0"/>
        <w:rPr>
          <w:rFonts w:ascii="Angsana New" w:eastAsia="Cordia New" w:hAnsi="Angsana New" w:cs="Angsana New"/>
          <w:sz w:val="32"/>
          <w:szCs w:val="32"/>
          <w:lang w:eastAsia="zh-CN"/>
        </w:rPr>
      </w:pPr>
    </w:p>
    <w:p w14:paraId="72F27986" w14:textId="77777777" w:rsidR="00352B5B" w:rsidRPr="00BA3E64" w:rsidRDefault="007C107F" w:rsidP="00352B5B">
      <w:pPr>
        <w:spacing w:before="0" w:after="0" w:line="240" w:lineRule="auto"/>
        <w:ind w:left="0" w:firstLine="0"/>
        <w:rPr>
          <w:rFonts w:ascii="Angsana New" w:eastAsia="Cordia New" w:hAnsi="Angsana New" w:cs="Angsana New"/>
          <w:color w:val="000000"/>
          <w:sz w:val="32"/>
          <w:szCs w:val="32"/>
          <w:lang w:eastAsia="zh-CN"/>
        </w:rPr>
      </w:pPr>
      <w:r w:rsidRPr="00BA3E64">
        <w:rPr>
          <w:rFonts w:ascii="Angsana New" w:eastAsia="Cordia New" w:hAnsi="Angsana New" w:cs="Angsana New"/>
          <w:sz w:val="32"/>
          <w:szCs w:val="32"/>
          <w:lang w:eastAsia="zh-CN"/>
        </w:rPr>
        <w:t>CWWP</w:t>
      </w:r>
      <w:r w:rsidR="00352B5B" w:rsidRPr="00BA3E64">
        <w:rPr>
          <w:rFonts w:ascii="Angsana New" w:eastAsia="Cordia New" w:hAnsi="Angsana New" w:cs="Angsana New"/>
          <w:sz w:val="32"/>
          <w:szCs w:val="32"/>
          <w:lang w:eastAsia="zh-CN"/>
        </w:rPr>
        <w:t xml:space="preserve"> Company Limited</w:t>
      </w:r>
    </w:p>
    <w:p w14:paraId="5B2CFAE5" w14:textId="77777777" w:rsidR="00352B5B" w:rsidRPr="00BA3E64" w:rsidRDefault="00352B5B" w:rsidP="00352B5B">
      <w:pPr>
        <w:spacing w:before="0" w:after="0" w:line="240" w:lineRule="auto"/>
        <w:ind w:left="0" w:firstLine="0"/>
        <w:jc w:val="both"/>
        <w:rPr>
          <w:rFonts w:ascii="Angsana New" w:eastAsia="Cordia New" w:hAnsi="Angsana New" w:cs="Angsana New"/>
          <w:sz w:val="32"/>
          <w:szCs w:val="32"/>
          <w:cs/>
          <w:lang w:eastAsia="zh-CN"/>
        </w:rPr>
      </w:pPr>
      <w:r w:rsidRPr="00BA3E64">
        <w:rPr>
          <w:rFonts w:ascii="Angsana New" w:eastAsia="Cordia New" w:hAnsi="Angsana New" w:cs="Angsana New"/>
          <w:color w:val="000000"/>
          <w:sz w:val="32"/>
          <w:szCs w:val="32"/>
          <w:lang w:eastAsia="zh-CN"/>
        </w:rPr>
        <w:t>Bangkok,</w:t>
      </w:r>
    </w:p>
    <w:p w14:paraId="67A20EB6" w14:textId="46DAF0C0" w:rsidR="00352B5B" w:rsidRPr="00BA3E64" w:rsidRDefault="003D6F86" w:rsidP="00352B5B">
      <w:pPr>
        <w:spacing w:before="0" w:after="0" w:line="240" w:lineRule="auto"/>
        <w:ind w:left="0" w:firstLine="0"/>
        <w:jc w:val="both"/>
        <w:rPr>
          <w:rFonts w:ascii="Angsana New" w:eastAsia="Cordia New" w:hAnsi="Angsana New" w:cs="Angsana New"/>
          <w:sz w:val="32"/>
          <w:szCs w:val="32"/>
          <w:lang w:eastAsia="zh-CN"/>
        </w:rPr>
      </w:pPr>
      <w:r>
        <w:rPr>
          <w:rFonts w:ascii="Angsana New" w:eastAsia="Cordia New" w:hAnsi="Angsana New" w:cs="Angsana New"/>
          <w:sz w:val="32"/>
          <w:szCs w:val="32"/>
          <w:lang w:eastAsia="zh-CN"/>
        </w:rPr>
        <w:t>14 August 2018</w:t>
      </w:r>
    </w:p>
    <w:sectPr w:rsidR="00352B5B" w:rsidRPr="00BA3E64" w:rsidSect="00EB5DA1">
      <w:headerReference w:type="default" r:id="rId8"/>
      <w:pgSz w:w="11906" w:h="16838"/>
      <w:pgMar w:top="1440" w:right="1274" w:bottom="1440" w:left="1560"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42AD7" w14:textId="77777777" w:rsidR="005C38A5" w:rsidRDefault="005C38A5" w:rsidP="00481C04">
      <w:pPr>
        <w:spacing w:before="0" w:after="0" w:line="240" w:lineRule="auto"/>
      </w:pPr>
      <w:r>
        <w:separator/>
      </w:r>
    </w:p>
  </w:endnote>
  <w:endnote w:type="continuationSeparator" w:id="0">
    <w:p w14:paraId="57898B37" w14:textId="77777777" w:rsidR="005C38A5" w:rsidRDefault="005C38A5"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64950" w14:textId="77777777" w:rsidR="005C38A5" w:rsidRDefault="005C38A5" w:rsidP="00481C04">
      <w:pPr>
        <w:spacing w:before="0" w:after="0" w:line="240" w:lineRule="auto"/>
      </w:pPr>
      <w:r>
        <w:separator/>
      </w:r>
    </w:p>
  </w:footnote>
  <w:footnote w:type="continuationSeparator" w:id="0">
    <w:p w14:paraId="510E0B86" w14:textId="77777777" w:rsidR="005C38A5" w:rsidRDefault="005C38A5"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C21C7" w14:textId="77777777" w:rsidR="009A0536" w:rsidRPr="00D80929" w:rsidRDefault="00911622" w:rsidP="00D80929">
    <w:pPr>
      <w:pStyle w:val="Header"/>
      <w:framePr w:wrap="auto" w:vAnchor="text" w:hAnchor="margin" w:xAlign="center" w:y="1"/>
      <w:ind w:left="0" w:firstLine="15"/>
      <w:rPr>
        <w:rStyle w:val="PageNumber"/>
        <w:rFonts w:ascii="Angsana New" w:hAnsi="Angsana New" w:cs="Angsana New"/>
        <w:b/>
        <w:bCs/>
        <w:sz w:val="32"/>
        <w:szCs w:val="32"/>
      </w:rPr>
    </w:pPr>
    <w:r w:rsidRPr="00D80929">
      <w:rPr>
        <w:rStyle w:val="PageNumber"/>
        <w:rFonts w:ascii="Angsana New" w:hAnsi="Angsana New" w:cs="Angsana New"/>
        <w:b/>
        <w:bCs/>
        <w:sz w:val="32"/>
        <w:szCs w:val="32"/>
      </w:rPr>
      <w:fldChar w:fldCharType="begin"/>
    </w:r>
    <w:r w:rsidR="009A0536" w:rsidRPr="00D80929">
      <w:rPr>
        <w:rStyle w:val="PageNumber"/>
        <w:rFonts w:ascii="Angsana New" w:hAnsi="Angsana New" w:cs="Angsana New"/>
        <w:b/>
        <w:bCs/>
        <w:sz w:val="32"/>
        <w:szCs w:val="32"/>
      </w:rPr>
      <w:instrText xml:space="preserve">PAGE  </w:instrText>
    </w:r>
    <w:r w:rsidRPr="00D80929">
      <w:rPr>
        <w:rStyle w:val="PageNumber"/>
        <w:rFonts w:ascii="Angsana New" w:hAnsi="Angsana New" w:cs="Angsana New"/>
        <w:b/>
        <w:bCs/>
        <w:sz w:val="32"/>
        <w:szCs w:val="32"/>
      </w:rPr>
      <w:fldChar w:fldCharType="separate"/>
    </w:r>
    <w:r w:rsidR="00417763">
      <w:rPr>
        <w:rStyle w:val="PageNumber"/>
        <w:rFonts w:ascii="Angsana New" w:hAnsi="Angsana New" w:cs="Angsana New"/>
        <w:b/>
        <w:bCs/>
        <w:noProof/>
        <w:sz w:val="32"/>
        <w:szCs w:val="32"/>
      </w:rPr>
      <w:t>3</w:t>
    </w:r>
    <w:r w:rsidRPr="00D80929">
      <w:rPr>
        <w:rStyle w:val="PageNumber"/>
        <w:rFonts w:ascii="Angsana New" w:hAnsi="Angsana New" w:cs="Angsana New"/>
        <w:b/>
        <w:bCs/>
        <w:sz w:val="32"/>
        <w:szCs w:val="32"/>
      </w:rPr>
      <w:fldChar w:fldCharType="end"/>
    </w:r>
  </w:p>
  <w:p w14:paraId="3958B891" w14:textId="77777777" w:rsidR="009A0536" w:rsidRPr="00481C04" w:rsidRDefault="009A0536" w:rsidP="00D80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A7177"/>
    <w:rsid w:val="00005446"/>
    <w:rsid w:val="00007E5A"/>
    <w:rsid w:val="00014DAC"/>
    <w:rsid w:val="000177C9"/>
    <w:rsid w:val="00025150"/>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B4FDA"/>
    <w:rsid w:val="000C7A03"/>
    <w:rsid w:val="000D09E7"/>
    <w:rsid w:val="000D371C"/>
    <w:rsid w:val="000D44E9"/>
    <w:rsid w:val="000D7077"/>
    <w:rsid w:val="000E1EC6"/>
    <w:rsid w:val="000E3140"/>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077F"/>
    <w:rsid w:val="001B16BA"/>
    <w:rsid w:val="001C2C11"/>
    <w:rsid w:val="001C5CDA"/>
    <w:rsid w:val="001D603C"/>
    <w:rsid w:val="001D6CE0"/>
    <w:rsid w:val="001D756E"/>
    <w:rsid w:val="001E2F02"/>
    <w:rsid w:val="001F53D3"/>
    <w:rsid w:val="00203856"/>
    <w:rsid w:val="0020462E"/>
    <w:rsid w:val="00210ACA"/>
    <w:rsid w:val="00212B82"/>
    <w:rsid w:val="00240CD6"/>
    <w:rsid w:val="00243A5B"/>
    <w:rsid w:val="00256581"/>
    <w:rsid w:val="00270DBA"/>
    <w:rsid w:val="002717BC"/>
    <w:rsid w:val="002813FD"/>
    <w:rsid w:val="00286AA0"/>
    <w:rsid w:val="00287160"/>
    <w:rsid w:val="00296796"/>
    <w:rsid w:val="00297C10"/>
    <w:rsid w:val="002A1B37"/>
    <w:rsid w:val="002A4E71"/>
    <w:rsid w:val="002C100A"/>
    <w:rsid w:val="002C1C7D"/>
    <w:rsid w:val="002C667E"/>
    <w:rsid w:val="002D06D8"/>
    <w:rsid w:val="002D4F3C"/>
    <w:rsid w:val="002D6D0C"/>
    <w:rsid w:val="002F1CD9"/>
    <w:rsid w:val="002F7BE3"/>
    <w:rsid w:val="0030378E"/>
    <w:rsid w:val="003060C9"/>
    <w:rsid w:val="0033332F"/>
    <w:rsid w:val="00333A19"/>
    <w:rsid w:val="003347D9"/>
    <w:rsid w:val="00336C2F"/>
    <w:rsid w:val="00352B5B"/>
    <w:rsid w:val="00354419"/>
    <w:rsid w:val="00354448"/>
    <w:rsid w:val="00362190"/>
    <w:rsid w:val="0036517F"/>
    <w:rsid w:val="00371DB6"/>
    <w:rsid w:val="00371ECB"/>
    <w:rsid w:val="00377E73"/>
    <w:rsid w:val="003815A0"/>
    <w:rsid w:val="00383E1A"/>
    <w:rsid w:val="00391171"/>
    <w:rsid w:val="0039177A"/>
    <w:rsid w:val="003931D5"/>
    <w:rsid w:val="003A046C"/>
    <w:rsid w:val="003A438F"/>
    <w:rsid w:val="003B2819"/>
    <w:rsid w:val="003B7F38"/>
    <w:rsid w:val="003C0359"/>
    <w:rsid w:val="003C3FEF"/>
    <w:rsid w:val="003D41F6"/>
    <w:rsid w:val="003D6F86"/>
    <w:rsid w:val="003D7D97"/>
    <w:rsid w:val="003E5B2C"/>
    <w:rsid w:val="003F20A6"/>
    <w:rsid w:val="003F3A67"/>
    <w:rsid w:val="003F3EA4"/>
    <w:rsid w:val="003F5FEA"/>
    <w:rsid w:val="00406298"/>
    <w:rsid w:val="00411C42"/>
    <w:rsid w:val="00413032"/>
    <w:rsid w:val="00414E6C"/>
    <w:rsid w:val="00415837"/>
    <w:rsid w:val="00417763"/>
    <w:rsid w:val="004370F3"/>
    <w:rsid w:val="0044085C"/>
    <w:rsid w:val="00442E35"/>
    <w:rsid w:val="004433E6"/>
    <w:rsid w:val="004441D5"/>
    <w:rsid w:val="00445858"/>
    <w:rsid w:val="00452E65"/>
    <w:rsid w:val="00456910"/>
    <w:rsid w:val="004635B0"/>
    <w:rsid w:val="00464119"/>
    <w:rsid w:val="004673CF"/>
    <w:rsid w:val="00473A90"/>
    <w:rsid w:val="00477089"/>
    <w:rsid w:val="00481C04"/>
    <w:rsid w:val="00481F50"/>
    <w:rsid w:val="004822B3"/>
    <w:rsid w:val="0048425E"/>
    <w:rsid w:val="00484C6F"/>
    <w:rsid w:val="00490284"/>
    <w:rsid w:val="004978E9"/>
    <w:rsid w:val="004B1D75"/>
    <w:rsid w:val="004B3312"/>
    <w:rsid w:val="004C3155"/>
    <w:rsid w:val="004C7177"/>
    <w:rsid w:val="004C7A3E"/>
    <w:rsid w:val="004C7BAE"/>
    <w:rsid w:val="004D1FCB"/>
    <w:rsid w:val="004D38C9"/>
    <w:rsid w:val="004F7C17"/>
    <w:rsid w:val="0050089B"/>
    <w:rsid w:val="005017E7"/>
    <w:rsid w:val="00501BBF"/>
    <w:rsid w:val="005039E1"/>
    <w:rsid w:val="005125BE"/>
    <w:rsid w:val="00516DC8"/>
    <w:rsid w:val="00530222"/>
    <w:rsid w:val="0053026C"/>
    <w:rsid w:val="005361B5"/>
    <w:rsid w:val="00537CF6"/>
    <w:rsid w:val="005411C8"/>
    <w:rsid w:val="00543538"/>
    <w:rsid w:val="00543CEE"/>
    <w:rsid w:val="00547A86"/>
    <w:rsid w:val="0055230E"/>
    <w:rsid w:val="00561E8F"/>
    <w:rsid w:val="00567B9C"/>
    <w:rsid w:val="00571C0F"/>
    <w:rsid w:val="00572703"/>
    <w:rsid w:val="005819EF"/>
    <w:rsid w:val="00583FDC"/>
    <w:rsid w:val="00586286"/>
    <w:rsid w:val="00597D6E"/>
    <w:rsid w:val="005A16FC"/>
    <w:rsid w:val="005A306A"/>
    <w:rsid w:val="005B4825"/>
    <w:rsid w:val="005B6CA6"/>
    <w:rsid w:val="005C38A5"/>
    <w:rsid w:val="005C5336"/>
    <w:rsid w:val="005C599B"/>
    <w:rsid w:val="005C672D"/>
    <w:rsid w:val="005D7C3C"/>
    <w:rsid w:val="005E1111"/>
    <w:rsid w:val="005E1ECE"/>
    <w:rsid w:val="005F02F1"/>
    <w:rsid w:val="00600217"/>
    <w:rsid w:val="00601C83"/>
    <w:rsid w:val="00603848"/>
    <w:rsid w:val="006046BA"/>
    <w:rsid w:val="00605FBA"/>
    <w:rsid w:val="0060746C"/>
    <w:rsid w:val="0061246E"/>
    <w:rsid w:val="00614D1B"/>
    <w:rsid w:val="00622E5E"/>
    <w:rsid w:val="006232CD"/>
    <w:rsid w:val="00630186"/>
    <w:rsid w:val="00631486"/>
    <w:rsid w:val="00635DAC"/>
    <w:rsid w:val="00636848"/>
    <w:rsid w:val="00643694"/>
    <w:rsid w:val="0064480A"/>
    <w:rsid w:val="00646C16"/>
    <w:rsid w:val="0065174C"/>
    <w:rsid w:val="00656522"/>
    <w:rsid w:val="0065790C"/>
    <w:rsid w:val="00660CA1"/>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3C22"/>
    <w:rsid w:val="006B761F"/>
    <w:rsid w:val="006C62BC"/>
    <w:rsid w:val="006D079C"/>
    <w:rsid w:val="006D3997"/>
    <w:rsid w:val="006E3603"/>
    <w:rsid w:val="006E504F"/>
    <w:rsid w:val="006F2561"/>
    <w:rsid w:val="0070361B"/>
    <w:rsid w:val="007053AD"/>
    <w:rsid w:val="0071726B"/>
    <w:rsid w:val="007232ED"/>
    <w:rsid w:val="0073022B"/>
    <w:rsid w:val="00736018"/>
    <w:rsid w:val="00737242"/>
    <w:rsid w:val="007440EB"/>
    <w:rsid w:val="007554D3"/>
    <w:rsid w:val="00757970"/>
    <w:rsid w:val="00761184"/>
    <w:rsid w:val="00763969"/>
    <w:rsid w:val="00770C63"/>
    <w:rsid w:val="00775DE8"/>
    <w:rsid w:val="00775E6E"/>
    <w:rsid w:val="007816CA"/>
    <w:rsid w:val="0079248A"/>
    <w:rsid w:val="00793669"/>
    <w:rsid w:val="00793D0A"/>
    <w:rsid w:val="00795D6C"/>
    <w:rsid w:val="007A17C0"/>
    <w:rsid w:val="007A7177"/>
    <w:rsid w:val="007B1A3E"/>
    <w:rsid w:val="007B1D79"/>
    <w:rsid w:val="007B6A49"/>
    <w:rsid w:val="007C107F"/>
    <w:rsid w:val="007C564F"/>
    <w:rsid w:val="00801891"/>
    <w:rsid w:val="00804AEF"/>
    <w:rsid w:val="00805292"/>
    <w:rsid w:val="00812C9B"/>
    <w:rsid w:val="00831FAC"/>
    <w:rsid w:val="008425E5"/>
    <w:rsid w:val="0086648C"/>
    <w:rsid w:val="00870530"/>
    <w:rsid w:val="00871C88"/>
    <w:rsid w:val="00884937"/>
    <w:rsid w:val="0089453B"/>
    <w:rsid w:val="008949F0"/>
    <w:rsid w:val="008954DB"/>
    <w:rsid w:val="008A7D97"/>
    <w:rsid w:val="008B1F14"/>
    <w:rsid w:val="008B6E6B"/>
    <w:rsid w:val="008C27D2"/>
    <w:rsid w:val="008C5BD0"/>
    <w:rsid w:val="008C6B50"/>
    <w:rsid w:val="008C7A1B"/>
    <w:rsid w:val="008C7E14"/>
    <w:rsid w:val="008D6EE3"/>
    <w:rsid w:val="008E0363"/>
    <w:rsid w:val="008E3B91"/>
    <w:rsid w:val="008E47BF"/>
    <w:rsid w:val="008F1498"/>
    <w:rsid w:val="00902B10"/>
    <w:rsid w:val="00903E26"/>
    <w:rsid w:val="00905358"/>
    <w:rsid w:val="00906498"/>
    <w:rsid w:val="009107F1"/>
    <w:rsid w:val="00911622"/>
    <w:rsid w:val="009123A6"/>
    <w:rsid w:val="00920202"/>
    <w:rsid w:val="00920959"/>
    <w:rsid w:val="00922387"/>
    <w:rsid w:val="00931AE9"/>
    <w:rsid w:val="00940DFA"/>
    <w:rsid w:val="009515AE"/>
    <w:rsid w:val="00953FA4"/>
    <w:rsid w:val="00954FE1"/>
    <w:rsid w:val="00955987"/>
    <w:rsid w:val="00957495"/>
    <w:rsid w:val="00960D97"/>
    <w:rsid w:val="009629B2"/>
    <w:rsid w:val="00962C6A"/>
    <w:rsid w:val="0096352A"/>
    <w:rsid w:val="00964D0C"/>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D194C"/>
    <w:rsid w:val="009D6834"/>
    <w:rsid w:val="009D6E5A"/>
    <w:rsid w:val="009D78A8"/>
    <w:rsid w:val="009D7EC8"/>
    <w:rsid w:val="009E3766"/>
    <w:rsid w:val="009E4DF5"/>
    <w:rsid w:val="009F5F2D"/>
    <w:rsid w:val="009F5F96"/>
    <w:rsid w:val="00A059EE"/>
    <w:rsid w:val="00A0641E"/>
    <w:rsid w:val="00A1546D"/>
    <w:rsid w:val="00A16B52"/>
    <w:rsid w:val="00A2284E"/>
    <w:rsid w:val="00A230FF"/>
    <w:rsid w:val="00A35869"/>
    <w:rsid w:val="00A36DF7"/>
    <w:rsid w:val="00A42A95"/>
    <w:rsid w:val="00A50EAA"/>
    <w:rsid w:val="00A5208E"/>
    <w:rsid w:val="00A544B0"/>
    <w:rsid w:val="00A555B5"/>
    <w:rsid w:val="00A64093"/>
    <w:rsid w:val="00A7368E"/>
    <w:rsid w:val="00A73812"/>
    <w:rsid w:val="00A74819"/>
    <w:rsid w:val="00A76655"/>
    <w:rsid w:val="00A76A1F"/>
    <w:rsid w:val="00A82C2A"/>
    <w:rsid w:val="00A8568C"/>
    <w:rsid w:val="00A87254"/>
    <w:rsid w:val="00A96F79"/>
    <w:rsid w:val="00AA4714"/>
    <w:rsid w:val="00AA4C9E"/>
    <w:rsid w:val="00AB1498"/>
    <w:rsid w:val="00AB2493"/>
    <w:rsid w:val="00AB4330"/>
    <w:rsid w:val="00AC0754"/>
    <w:rsid w:val="00AD13B4"/>
    <w:rsid w:val="00AD2E05"/>
    <w:rsid w:val="00AE0EF7"/>
    <w:rsid w:val="00AE5C29"/>
    <w:rsid w:val="00AF0217"/>
    <w:rsid w:val="00AF3271"/>
    <w:rsid w:val="00B038C4"/>
    <w:rsid w:val="00B03978"/>
    <w:rsid w:val="00B043C4"/>
    <w:rsid w:val="00B04ED6"/>
    <w:rsid w:val="00B078E1"/>
    <w:rsid w:val="00B15490"/>
    <w:rsid w:val="00B159FB"/>
    <w:rsid w:val="00B30317"/>
    <w:rsid w:val="00B34EF2"/>
    <w:rsid w:val="00B35DF1"/>
    <w:rsid w:val="00B366FD"/>
    <w:rsid w:val="00B37579"/>
    <w:rsid w:val="00B45F89"/>
    <w:rsid w:val="00B578FA"/>
    <w:rsid w:val="00B642A8"/>
    <w:rsid w:val="00B714D9"/>
    <w:rsid w:val="00B82098"/>
    <w:rsid w:val="00B87DE2"/>
    <w:rsid w:val="00B94CF6"/>
    <w:rsid w:val="00B97F98"/>
    <w:rsid w:val="00BA025D"/>
    <w:rsid w:val="00BA09C1"/>
    <w:rsid w:val="00BA3E64"/>
    <w:rsid w:val="00BA41C5"/>
    <w:rsid w:val="00BB635D"/>
    <w:rsid w:val="00BC0F84"/>
    <w:rsid w:val="00BC23A8"/>
    <w:rsid w:val="00BC2409"/>
    <w:rsid w:val="00BC7B43"/>
    <w:rsid w:val="00BD0B9D"/>
    <w:rsid w:val="00BD6D07"/>
    <w:rsid w:val="00BE0FD0"/>
    <w:rsid w:val="00BE7580"/>
    <w:rsid w:val="00BE792B"/>
    <w:rsid w:val="00BF7F58"/>
    <w:rsid w:val="00C01A86"/>
    <w:rsid w:val="00C04C47"/>
    <w:rsid w:val="00C05885"/>
    <w:rsid w:val="00C07776"/>
    <w:rsid w:val="00C137B8"/>
    <w:rsid w:val="00C21540"/>
    <w:rsid w:val="00C333B4"/>
    <w:rsid w:val="00C43CD3"/>
    <w:rsid w:val="00C453D1"/>
    <w:rsid w:val="00C45C28"/>
    <w:rsid w:val="00C5005A"/>
    <w:rsid w:val="00C51D57"/>
    <w:rsid w:val="00C535EA"/>
    <w:rsid w:val="00C55396"/>
    <w:rsid w:val="00C569F8"/>
    <w:rsid w:val="00C67E61"/>
    <w:rsid w:val="00C70500"/>
    <w:rsid w:val="00C72F67"/>
    <w:rsid w:val="00C74E38"/>
    <w:rsid w:val="00C74F7E"/>
    <w:rsid w:val="00C75674"/>
    <w:rsid w:val="00C8208A"/>
    <w:rsid w:val="00C83368"/>
    <w:rsid w:val="00C84A3D"/>
    <w:rsid w:val="00C91C4A"/>
    <w:rsid w:val="00C95995"/>
    <w:rsid w:val="00C971D5"/>
    <w:rsid w:val="00CA6242"/>
    <w:rsid w:val="00CC6F2E"/>
    <w:rsid w:val="00CD41F3"/>
    <w:rsid w:val="00CD52E6"/>
    <w:rsid w:val="00CE0495"/>
    <w:rsid w:val="00CE0861"/>
    <w:rsid w:val="00CE2B2C"/>
    <w:rsid w:val="00CE49B5"/>
    <w:rsid w:val="00CF03C2"/>
    <w:rsid w:val="00CF76CF"/>
    <w:rsid w:val="00D00DD8"/>
    <w:rsid w:val="00D101D3"/>
    <w:rsid w:val="00D12C8B"/>
    <w:rsid w:val="00D23584"/>
    <w:rsid w:val="00D248B2"/>
    <w:rsid w:val="00D33EE0"/>
    <w:rsid w:val="00D35AEC"/>
    <w:rsid w:val="00D36020"/>
    <w:rsid w:val="00D36E15"/>
    <w:rsid w:val="00D41BF2"/>
    <w:rsid w:val="00D42A2F"/>
    <w:rsid w:val="00D45AD4"/>
    <w:rsid w:val="00D47D6D"/>
    <w:rsid w:val="00D54E5A"/>
    <w:rsid w:val="00D56028"/>
    <w:rsid w:val="00D71168"/>
    <w:rsid w:val="00D76B9F"/>
    <w:rsid w:val="00D80929"/>
    <w:rsid w:val="00D8263C"/>
    <w:rsid w:val="00D83EC8"/>
    <w:rsid w:val="00D941E2"/>
    <w:rsid w:val="00D96D2F"/>
    <w:rsid w:val="00DA113C"/>
    <w:rsid w:val="00DA38BC"/>
    <w:rsid w:val="00DC2151"/>
    <w:rsid w:val="00DC64D1"/>
    <w:rsid w:val="00DC787A"/>
    <w:rsid w:val="00DD1A70"/>
    <w:rsid w:val="00DE0556"/>
    <w:rsid w:val="00DF2583"/>
    <w:rsid w:val="00DF4ECE"/>
    <w:rsid w:val="00E00BEA"/>
    <w:rsid w:val="00E030C9"/>
    <w:rsid w:val="00E41939"/>
    <w:rsid w:val="00E41D22"/>
    <w:rsid w:val="00E44786"/>
    <w:rsid w:val="00E46980"/>
    <w:rsid w:val="00E6431A"/>
    <w:rsid w:val="00E7105C"/>
    <w:rsid w:val="00E71B6A"/>
    <w:rsid w:val="00E721D7"/>
    <w:rsid w:val="00E82CDA"/>
    <w:rsid w:val="00E84F11"/>
    <w:rsid w:val="00E90394"/>
    <w:rsid w:val="00E930EB"/>
    <w:rsid w:val="00E95D84"/>
    <w:rsid w:val="00E97977"/>
    <w:rsid w:val="00EA1B23"/>
    <w:rsid w:val="00EA2048"/>
    <w:rsid w:val="00EA35D7"/>
    <w:rsid w:val="00EA5310"/>
    <w:rsid w:val="00EA67DE"/>
    <w:rsid w:val="00EA747F"/>
    <w:rsid w:val="00EB1D1A"/>
    <w:rsid w:val="00EB5DA1"/>
    <w:rsid w:val="00EB6B1F"/>
    <w:rsid w:val="00EC5684"/>
    <w:rsid w:val="00EC76CB"/>
    <w:rsid w:val="00ED6EF2"/>
    <w:rsid w:val="00EE054D"/>
    <w:rsid w:val="00EE2790"/>
    <w:rsid w:val="00EE2B0C"/>
    <w:rsid w:val="00EE7676"/>
    <w:rsid w:val="00EF0E5D"/>
    <w:rsid w:val="00EF36E6"/>
    <w:rsid w:val="00EF4B94"/>
    <w:rsid w:val="00EF5B73"/>
    <w:rsid w:val="00EF6F24"/>
    <w:rsid w:val="00EF78C6"/>
    <w:rsid w:val="00F01F79"/>
    <w:rsid w:val="00F12D0A"/>
    <w:rsid w:val="00F20CCB"/>
    <w:rsid w:val="00F2267E"/>
    <w:rsid w:val="00F2588F"/>
    <w:rsid w:val="00F27FD8"/>
    <w:rsid w:val="00F34684"/>
    <w:rsid w:val="00F43A01"/>
    <w:rsid w:val="00F52B5A"/>
    <w:rsid w:val="00F64691"/>
    <w:rsid w:val="00F663BA"/>
    <w:rsid w:val="00F67E4E"/>
    <w:rsid w:val="00F7616F"/>
    <w:rsid w:val="00F82B46"/>
    <w:rsid w:val="00F858A6"/>
    <w:rsid w:val="00F90D37"/>
    <w:rsid w:val="00F97442"/>
    <w:rsid w:val="00FA0EE6"/>
    <w:rsid w:val="00FB0495"/>
    <w:rsid w:val="00FB1D8B"/>
    <w:rsid w:val="00FB28C1"/>
    <w:rsid w:val="00FB4D8F"/>
    <w:rsid w:val="00FD1456"/>
    <w:rsid w:val="00FE5AFA"/>
    <w:rsid w:val="00FF61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BCAFAC"/>
  <w15:docId w15:val="{8F7544CE-77D7-4446-8070-6D723A849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semiHidden/>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semiHidden/>
    <w:locked/>
    <w:rsid w:val="00481C04"/>
    <w:rPr>
      <w:rFonts w:cs="Times New Roman"/>
    </w:rPr>
  </w:style>
  <w:style w:type="paragraph" w:styleId="Footer">
    <w:name w:val="footer"/>
    <w:basedOn w:val="Normal"/>
    <w:link w:val="FooterChar"/>
    <w:uiPriority w:val="99"/>
    <w:semiHidden/>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semiHidden/>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F24EB-6999-4802-B5CA-C7A8D0777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3</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Maneewan Wilainirattisai</cp:lastModifiedBy>
  <cp:revision>50</cp:revision>
  <cp:lastPrinted>2018-05-15T06:17:00Z</cp:lastPrinted>
  <dcterms:created xsi:type="dcterms:W3CDTF">2017-10-02T02:50:00Z</dcterms:created>
  <dcterms:modified xsi:type="dcterms:W3CDTF">2018-08-14T11:38:00Z</dcterms:modified>
</cp:coreProperties>
</file>